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711EC" w14:textId="77777777" w:rsidR="00423A92" w:rsidRPr="00423A92" w:rsidRDefault="00423A92" w:rsidP="00423A92">
      <w:pPr>
        <w:jc w:val="center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ULTRASSONOGRAFIA DO APARELHO URINÁRIO</w:t>
      </w:r>
    </w:p>
    <w:p w14:paraId="2197646D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47F46D55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TÉCNICA:</w:t>
      </w:r>
    </w:p>
    <w:p w14:paraId="07133784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  <w:r w:rsidRPr="00423A92">
        <w:rPr>
          <w:rFonts w:ascii="Helvetica" w:hAnsi="Helvetica"/>
        </w:rPr>
        <w:t>Exame realizado em aparelho dinâmico com transdutor convexo por via abdominal.</w:t>
      </w:r>
    </w:p>
    <w:p w14:paraId="07456A12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0D02E0FA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ANÁLISE:</w:t>
      </w:r>
    </w:p>
    <w:p w14:paraId="427D7F48" w14:textId="77777777" w:rsidR="00423A92" w:rsidRP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 w:rsidRPr="00423A92">
        <w:rPr>
          <w:rFonts w:ascii="Helvetica" w:hAnsi="Helvetica"/>
        </w:rPr>
        <w:t xml:space="preserve">Rins em topografia habitual, com dimensões usuais e contornos regulares. Parênquima com espessura preservada e diferenciação </w:t>
      </w:r>
      <w:proofErr w:type="spellStart"/>
      <w:r w:rsidRPr="00423A92">
        <w:rPr>
          <w:rFonts w:ascii="Helvetica" w:hAnsi="Helvetica"/>
        </w:rPr>
        <w:t>corticomedular</w:t>
      </w:r>
      <w:proofErr w:type="spellEnd"/>
      <w:r w:rsidRPr="00423A92">
        <w:rPr>
          <w:rFonts w:ascii="Helvetica" w:hAnsi="Helvetica"/>
        </w:rPr>
        <w:t xml:space="preserve"> mantida. Não há evidências de cálculos calicinais. Ausência de hidronefrose.</w:t>
      </w:r>
    </w:p>
    <w:p w14:paraId="6388CA4A" w14:textId="77777777" w:rsidR="00423A92" w:rsidRP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</w:p>
    <w:p w14:paraId="11C5709F" w14:textId="77777777" w:rsidR="00423A92" w:rsidRP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 w:rsidRPr="00423A92">
        <w:rPr>
          <w:rFonts w:ascii="Helvetica" w:hAnsi="Helvetica"/>
        </w:rPr>
        <w:t>Bexiga com distensão adequada, apresentando contornos regulares, parede com espessura normal e conteúdo homogêneo.</w:t>
      </w:r>
    </w:p>
    <w:p w14:paraId="5E7E4147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2C9B1F81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OPINIÃO DO RELATÓRIO:</w:t>
      </w:r>
    </w:p>
    <w:p w14:paraId="114478FD" w14:textId="6B986E41" w:rsidR="00CE0A9D" w:rsidRDefault="00423A92" w:rsidP="00423A92">
      <w:pPr>
        <w:spacing w:after="0" w:line="240" w:lineRule="auto"/>
        <w:rPr>
          <w:rFonts w:ascii="Helvetica" w:hAnsi="Helvetica"/>
        </w:rPr>
      </w:pPr>
      <w:r w:rsidRPr="00423A92">
        <w:rPr>
          <w:rFonts w:ascii="Helvetica" w:hAnsi="Helvetica"/>
        </w:rPr>
        <w:t>Estudo ecográfico sem evidentes anormalidades apreciáveis ao método.</w:t>
      </w:r>
    </w:p>
    <w:p w14:paraId="51CAA6C7" w14:textId="666D012C" w:rsidR="00423A92" w:rsidRDefault="00423A92" w:rsidP="00423A92">
      <w:pPr>
        <w:spacing w:after="0" w:line="240" w:lineRule="auto"/>
        <w:rPr>
          <w:rFonts w:ascii="Helvetica" w:hAnsi="Helvetica"/>
        </w:rPr>
      </w:pPr>
    </w:p>
    <w:p w14:paraId="7B8FB469" w14:textId="53091362" w:rsidR="00423A92" w:rsidRDefault="00423A92" w:rsidP="00423A92">
      <w:pPr>
        <w:jc w:val="center"/>
        <w:rPr>
          <w:rFonts w:ascii="Helvetica" w:hAnsi="Helvetica"/>
          <w:b/>
          <w:bCs/>
        </w:rPr>
      </w:pPr>
    </w:p>
    <w:p w14:paraId="1E397E88" w14:textId="00821BCE" w:rsidR="00423A92" w:rsidRDefault="00423A92" w:rsidP="00423A92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Se acrescentar medida</w:t>
      </w:r>
    </w:p>
    <w:p w14:paraId="7D48ED4A" w14:textId="4DA2D9F0" w:rsidR="00423A92" w:rsidRPr="00423A92" w:rsidRDefault="00423A92" w:rsidP="00423A92">
      <w:pPr>
        <w:jc w:val="center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ULTRASSONOGRAFIA DO APARELHO URINÁRIO</w:t>
      </w:r>
    </w:p>
    <w:p w14:paraId="71C42165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0C422717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TÉCNICA:</w:t>
      </w:r>
    </w:p>
    <w:p w14:paraId="60E25985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  <w:r w:rsidRPr="00423A92">
        <w:rPr>
          <w:rFonts w:ascii="Helvetica" w:hAnsi="Helvetica"/>
        </w:rPr>
        <w:t>Exame realizado em aparelho dinâmico com transdutor convexo por via abdominal.</w:t>
      </w:r>
    </w:p>
    <w:p w14:paraId="66913E0C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6D06406D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ANÁLISE:</w:t>
      </w:r>
    </w:p>
    <w:p w14:paraId="23E28F49" w14:textId="1A716942" w:rsid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 w:rsidRPr="00423A92">
        <w:rPr>
          <w:rFonts w:ascii="Helvetica" w:hAnsi="Helvetica"/>
        </w:rPr>
        <w:t xml:space="preserve">Rins em topografia habitual, com dimensões usuais e contornos regulares. Parênquima com espessura preservada e diferenciação </w:t>
      </w:r>
      <w:proofErr w:type="spellStart"/>
      <w:r w:rsidRPr="00423A92">
        <w:rPr>
          <w:rFonts w:ascii="Helvetica" w:hAnsi="Helvetica"/>
        </w:rPr>
        <w:t>corticomedular</w:t>
      </w:r>
      <w:proofErr w:type="spellEnd"/>
      <w:r w:rsidRPr="00423A92">
        <w:rPr>
          <w:rFonts w:ascii="Helvetica" w:hAnsi="Helvetica"/>
        </w:rPr>
        <w:t xml:space="preserve"> mantida. Não há evidências de cálculos calicinais. Ausência de hidronefrose.</w:t>
      </w:r>
    </w:p>
    <w:p w14:paraId="0BDFBE08" w14:textId="2189E89A" w:rsid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</w:p>
    <w:p w14:paraId="42AD13CE" w14:textId="6377EF7D" w:rsid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Rim direito mede x cm no eixo longitudinal. Parênquima renal direito mede x cm. </w:t>
      </w:r>
    </w:p>
    <w:p w14:paraId="0B2B6F25" w14:textId="1C53A507" w:rsid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</w:p>
    <w:p w14:paraId="034D9F96" w14:textId="1E159AF9" w:rsid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Rim </w:t>
      </w:r>
      <w:r>
        <w:rPr>
          <w:rFonts w:ascii="Helvetica" w:hAnsi="Helvetica"/>
        </w:rPr>
        <w:t>esquerdo</w:t>
      </w:r>
      <w:r>
        <w:rPr>
          <w:rFonts w:ascii="Helvetica" w:hAnsi="Helvetica"/>
        </w:rPr>
        <w:t xml:space="preserve"> mede x cm no eixo longitudinal. Parênquima renal </w:t>
      </w:r>
      <w:r>
        <w:rPr>
          <w:rFonts w:ascii="Helvetica" w:hAnsi="Helvetica"/>
        </w:rPr>
        <w:t>esquerdo</w:t>
      </w:r>
      <w:r>
        <w:rPr>
          <w:rFonts w:ascii="Helvetica" w:hAnsi="Helvetica"/>
        </w:rPr>
        <w:t xml:space="preserve"> mede x cm. </w:t>
      </w:r>
    </w:p>
    <w:p w14:paraId="459F9665" w14:textId="77777777" w:rsidR="00423A92" w:rsidRP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</w:p>
    <w:p w14:paraId="16598759" w14:textId="77777777" w:rsidR="00423A92" w:rsidRPr="00423A92" w:rsidRDefault="00423A92" w:rsidP="00423A92">
      <w:pPr>
        <w:spacing w:after="0" w:line="240" w:lineRule="auto"/>
        <w:jc w:val="both"/>
        <w:rPr>
          <w:rFonts w:ascii="Helvetica" w:hAnsi="Helvetica"/>
        </w:rPr>
      </w:pPr>
      <w:r w:rsidRPr="00423A92">
        <w:rPr>
          <w:rFonts w:ascii="Helvetica" w:hAnsi="Helvetica"/>
        </w:rPr>
        <w:t>Bexiga com distensão adequada, apresentando contornos regulares, parede com espessura normal e conteúdo homogêneo.</w:t>
      </w:r>
    </w:p>
    <w:p w14:paraId="03AA0EF8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p w14:paraId="2E0CE4F6" w14:textId="77777777" w:rsidR="00423A92" w:rsidRPr="00423A92" w:rsidRDefault="00423A92" w:rsidP="00423A92">
      <w:pPr>
        <w:spacing w:after="0" w:line="240" w:lineRule="auto"/>
        <w:rPr>
          <w:rFonts w:ascii="Helvetica" w:hAnsi="Helvetica"/>
          <w:b/>
          <w:bCs/>
        </w:rPr>
      </w:pPr>
      <w:r w:rsidRPr="00423A92">
        <w:rPr>
          <w:rFonts w:ascii="Helvetica" w:hAnsi="Helvetica"/>
          <w:b/>
          <w:bCs/>
        </w:rPr>
        <w:t>OPINIÃO DO RELATÓRIO:</w:t>
      </w:r>
    </w:p>
    <w:p w14:paraId="3FB872EE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  <w:r w:rsidRPr="00423A92">
        <w:rPr>
          <w:rFonts w:ascii="Helvetica" w:hAnsi="Helvetica"/>
        </w:rPr>
        <w:t>Estudo ecográfico sem evidentes anormalidades apreciáveis ao método.</w:t>
      </w:r>
    </w:p>
    <w:p w14:paraId="7ED2EFDD" w14:textId="77777777" w:rsidR="00423A92" w:rsidRPr="00423A92" w:rsidRDefault="00423A92" w:rsidP="00423A92">
      <w:pPr>
        <w:spacing w:after="0" w:line="240" w:lineRule="auto"/>
        <w:rPr>
          <w:rFonts w:ascii="Helvetica" w:hAnsi="Helvetica"/>
        </w:rPr>
      </w:pPr>
    </w:p>
    <w:sectPr w:rsidR="00423A92" w:rsidRPr="00423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92"/>
    <w:rsid w:val="00401F4F"/>
    <w:rsid w:val="00423A92"/>
    <w:rsid w:val="00CE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B2BA"/>
  <w15:chartTrackingRefBased/>
  <w15:docId w15:val="{8C28270E-9488-4A94-B38A-ECEDA789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Nogueira</dc:creator>
  <cp:keywords/>
  <dc:description/>
  <cp:lastModifiedBy>Thiago Nogueira</cp:lastModifiedBy>
  <cp:revision>1</cp:revision>
  <dcterms:created xsi:type="dcterms:W3CDTF">2026-05-14T19:55:00Z</dcterms:created>
  <dcterms:modified xsi:type="dcterms:W3CDTF">2026-05-14T19:57:00Z</dcterms:modified>
</cp:coreProperties>
</file>