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윤태경 팀장  |  설비관리팀  |  응답 기간: 2026-04-09 ~ 2026-04-10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3.5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3.5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4.5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[Q10] 나는 우리 팀장에게 종합적으로 만족한다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4.5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[Q04] 팀장은 구성원의 성장과 경력 개발을 지원한다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4.2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[Q02] 팀장은 구성원의 의견을 경청하고 존중한다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4.0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[Q03] 팀장은 업무에 대해 구체적이고 건설적인 피드백을 제공한다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3.0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[Q09] 팀장은 구성원의 워라밸을 배려한다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3.2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[Q05] 팀장은 공정하게 업무를 배분한다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3.5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상위 부서와의 커뮤니케이션을 잘 해서 팀을 보호함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위기 상황에서도 침착하고 팀 분위기를 안정시킴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우선순위를 명확히 정리해주어 몰입하기 좋음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기술적 전문성이 높고 어려운 문제를 논리적으로 풀어나감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 내 갈등 상황 중재에 더 적극적이었으면 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지시가 갑작스럽게 바뀔 때가 있어 예측 가능성이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상위 레벨 전략을 팀원에게 더 자주 공유해주면 좋겠음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2026-04-09 ~ 2026-04-10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