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24E" w:rsidRPr="0091524E" w:rsidRDefault="0091524E" w:rsidP="0091524E">
      <w:pPr>
        <w:rPr>
          <w:rFonts w:ascii="Times New Roman" w:hAnsi="Times New Roman" w:cs="Times New Roman"/>
          <w:b/>
          <w:bCs/>
          <w:szCs w:val="21"/>
        </w:rPr>
      </w:pPr>
      <w:r w:rsidRPr="0091524E">
        <w:rPr>
          <w:rFonts w:ascii="Times New Roman" w:hAnsi="Times New Roman" w:cs="Times New Roman"/>
          <w:b/>
          <w:bCs/>
          <w:szCs w:val="21"/>
        </w:rPr>
        <w:t>Task 1</w:t>
      </w:r>
      <w:r w:rsidRPr="0091524E">
        <w:rPr>
          <w:rFonts w:ascii="Times New Roman" w:hAnsi="Times New Roman" w:cs="Times New Roman"/>
          <w:szCs w:val="21"/>
        </w:rPr>
        <w:t xml:space="preserve"> Specify and mark </w:t>
      </w:r>
      <w:r w:rsidRPr="0091524E">
        <w:rPr>
          <w:rFonts w:ascii="Times New Roman" w:hAnsi="Times New Roman" w:cs="Times New Roman"/>
          <w:b/>
          <w:bCs/>
          <w:szCs w:val="21"/>
        </w:rPr>
        <w:t>Arduino Uno onboard Digital and Analog Pins.</w:t>
      </w: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  <w:r w:rsidRPr="0091524E">
        <w:rPr>
          <w:rFonts w:ascii="Times New Roman" w:eastAsia="宋体" w:hAnsi="宋体" w:cs="Times New Roman"/>
          <w:szCs w:val="21"/>
        </w:rPr>
        <w:t>任务</w:t>
      </w:r>
      <w:r w:rsidRPr="0091524E">
        <w:rPr>
          <w:rFonts w:ascii="Times New Roman" w:eastAsia="宋体" w:hAnsi="Times New Roman" w:cs="Times New Roman"/>
          <w:szCs w:val="21"/>
        </w:rPr>
        <w:t xml:space="preserve">1 </w:t>
      </w:r>
      <w:r w:rsidRPr="0091524E">
        <w:rPr>
          <w:rFonts w:ascii="Times New Roman" w:eastAsia="宋体" w:hAnsi="宋体" w:cs="Times New Roman"/>
          <w:szCs w:val="21"/>
        </w:rPr>
        <w:t>描述和标注</w:t>
      </w:r>
      <w:r w:rsidRPr="0091524E">
        <w:rPr>
          <w:rFonts w:ascii="Times New Roman" w:eastAsia="宋体" w:hAnsi="Times New Roman" w:cs="Times New Roman"/>
          <w:szCs w:val="21"/>
        </w:rPr>
        <w:t>Arduino Uno</w:t>
      </w:r>
      <w:r w:rsidRPr="0091524E">
        <w:rPr>
          <w:rFonts w:ascii="Times New Roman" w:eastAsia="宋体" w:hAnsi="宋体" w:cs="Times New Roman"/>
          <w:szCs w:val="21"/>
        </w:rPr>
        <w:t>板上的数字引脚和模拟引脚。</w:t>
      </w: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</w:p>
    <w:p w:rsidR="0091524E" w:rsidRPr="0091524E" w:rsidRDefault="0091524E" w:rsidP="0091524E">
      <w:pPr>
        <w:widowControl/>
        <w:shd w:val="clear" w:color="auto" w:fill="FFFFFF"/>
        <w:spacing w:line="450" w:lineRule="atLeast"/>
        <w:ind w:firstLine="48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Arduino Uno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的引脚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0-13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用作数字输入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/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输出引脚。其中，引脚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13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连接到板载的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LED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指示灯；引脚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3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、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5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、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6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、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9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、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10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、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11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具有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PWM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功能。</w:t>
      </w:r>
    </w:p>
    <w:p w:rsidR="0091524E" w:rsidRPr="0091524E" w:rsidRDefault="0091524E" w:rsidP="0091524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91524E" w:rsidRPr="0091524E" w:rsidRDefault="0091524E" w:rsidP="0091524E">
      <w:pPr>
        <w:widowControl/>
        <w:shd w:val="clear" w:color="auto" w:fill="FFFFFF"/>
        <w:spacing w:line="450" w:lineRule="atLeast"/>
        <w:ind w:firstLine="48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需要注意的是：</w:t>
      </w:r>
    </w:p>
    <w:p w:rsidR="0091524E" w:rsidRPr="0091524E" w:rsidRDefault="0091524E" w:rsidP="0091524E">
      <w:pPr>
        <w:widowControl/>
        <w:shd w:val="clear" w:color="auto" w:fill="FFFFFF"/>
        <w:spacing w:line="450" w:lineRule="atLeast"/>
        <w:ind w:firstLine="48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 xml:space="preserve">●    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每个引脚可提供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/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接收最高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40 mA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的电流。但推荐的电流是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20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毫安。</w:t>
      </w:r>
    </w:p>
    <w:p w:rsidR="0091524E" w:rsidRPr="0091524E" w:rsidRDefault="0091524E" w:rsidP="0091524E">
      <w:pPr>
        <w:widowControl/>
        <w:shd w:val="clear" w:color="auto" w:fill="FFFFFF"/>
        <w:spacing w:line="450" w:lineRule="atLeast"/>
        <w:ind w:firstLine="480"/>
        <w:jc w:val="left"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 xml:space="preserve">●    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所有引脚提供的绝对最大电流为</w:t>
      </w:r>
      <w:r w:rsidRPr="0091524E">
        <w:rPr>
          <w:rFonts w:ascii="Times New Roman" w:eastAsia="宋体" w:hAnsi="Times New Roman" w:cs="Times New Roman"/>
          <w:color w:val="444444"/>
          <w:kern w:val="0"/>
          <w:szCs w:val="21"/>
        </w:rPr>
        <w:t>200mA</w:t>
      </w:r>
      <w:r w:rsidRPr="0091524E">
        <w:rPr>
          <w:rFonts w:ascii="Times New Roman" w:eastAsia="宋体" w:hAnsi="Tahoma" w:cs="Times New Roman"/>
          <w:color w:val="444444"/>
          <w:kern w:val="0"/>
          <w:szCs w:val="21"/>
        </w:rPr>
        <w:t>。</w:t>
      </w: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</w:p>
    <w:p w:rsidR="0091524E" w:rsidRPr="0091524E" w:rsidRDefault="0091524E" w:rsidP="0091524E">
      <w:pPr>
        <w:rPr>
          <w:rFonts w:ascii="Times New Roman" w:eastAsia="宋体" w:hAnsi="Times New Roman" w:cs="Times New Roman"/>
          <w:szCs w:val="21"/>
        </w:rPr>
      </w:pPr>
      <w:r w:rsidRPr="0091524E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127635</wp:posOffset>
            </wp:positionV>
            <wp:extent cx="5274310" cy="3343275"/>
            <wp:effectExtent l="19050" t="0" r="2540" b="0"/>
            <wp:wrapSquare wrapText="bothSides"/>
            <wp:docPr id="1" name="图片 1" descr="https://imgconvert.csdnimg.cn/aHR0cHM6Ly93d3cueWlib2FyZC5jb20vZGF0YS9hdHRhY2htZW50L2ZvcnVtLzIwMTgwNS8xMC8xNTE2MDlnaGkxcG5sdzF2NWdsYmh3LnBuZw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convert.csdnimg.cn/aHR0cHM6Ly93d3cueWlib2FyZC5jb20vZGF0YS9hdHRhY2htZW50L2ZvcnVtLzIwMTgwNS8xMC8xNTE2MDlnaGkxcG5sdzF2NWdsYmh3LnBuZw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24E" w:rsidRPr="0091524E" w:rsidRDefault="0091524E">
      <w:pPr>
        <w:rPr>
          <w:rFonts w:ascii="Times New Roman" w:hAnsi="Times New Roman" w:cs="Times New Roman"/>
          <w:b/>
          <w:bCs/>
          <w:noProof/>
          <w:szCs w:val="21"/>
        </w:rPr>
      </w:pPr>
    </w:p>
    <w:p w:rsidR="0091524E" w:rsidRPr="0091524E" w:rsidRDefault="0091524E" w:rsidP="0091524E">
      <w:pPr>
        <w:pStyle w:val="a6"/>
        <w:shd w:val="clear" w:color="auto" w:fill="FFFFFF"/>
        <w:spacing w:before="0" w:beforeAutospacing="0" w:after="0" w:afterAutospacing="0" w:line="450" w:lineRule="atLeast"/>
        <w:ind w:firstLine="480"/>
        <w:rPr>
          <w:rFonts w:ascii="Times New Roman" w:eastAsiaTheme="minorEastAsia" w:hAnsi="Times New Roman" w:cs="Times New Roman"/>
          <w:color w:val="444444"/>
          <w:sz w:val="21"/>
          <w:szCs w:val="21"/>
        </w:rPr>
      </w:pPr>
      <w:r w:rsidRPr="0091524E">
        <w:rPr>
          <w:rFonts w:ascii="Times New Roman" w:hAnsi="Times New Roman" w:cs="Times New Roman"/>
          <w:color w:val="444444"/>
          <w:sz w:val="21"/>
          <w:szCs w:val="21"/>
        </w:rPr>
        <w:t>Arduino Uno</w:t>
      </w:r>
      <w:r w:rsidRPr="0091524E">
        <w:rPr>
          <w:rFonts w:ascii="Times New Roman" w:eastAsiaTheme="minorEastAsia" w:hAnsiTheme="minorEastAsia" w:cs="Times New Roman"/>
          <w:color w:val="444444"/>
          <w:sz w:val="21"/>
          <w:szCs w:val="21"/>
        </w:rPr>
        <w:t>有</w:t>
      </w:r>
      <w:r w:rsidRPr="0091524E">
        <w:rPr>
          <w:rFonts w:ascii="Times New Roman" w:eastAsiaTheme="minorEastAsia" w:hAnsi="Times New Roman" w:cs="Times New Roman"/>
          <w:color w:val="444444"/>
          <w:sz w:val="21"/>
          <w:szCs w:val="21"/>
        </w:rPr>
        <w:t>6</w:t>
      </w:r>
      <w:r w:rsidRPr="0091524E">
        <w:rPr>
          <w:rFonts w:ascii="Times New Roman" w:eastAsiaTheme="minorEastAsia" w:hAnsiTheme="minorEastAsia" w:cs="Times New Roman"/>
          <w:color w:val="444444"/>
          <w:sz w:val="21"/>
          <w:szCs w:val="21"/>
        </w:rPr>
        <w:t>个模拟引脚，它们作为</w:t>
      </w:r>
      <w:r w:rsidRPr="0091524E">
        <w:rPr>
          <w:rFonts w:ascii="Times New Roman" w:eastAsiaTheme="minorEastAsia" w:hAnsi="Times New Roman" w:cs="Times New Roman"/>
          <w:color w:val="444444"/>
          <w:sz w:val="21"/>
          <w:szCs w:val="21"/>
        </w:rPr>
        <w:t>ADC</w:t>
      </w:r>
      <w:r w:rsidRPr="0091524E">
        <w:rPr>
          <w:rFonts w:ascii="Times New Roman" w:eastAsiaTheme="minorEastAsia" w:hAnsiTheme="minorEastAsia" w:cs="Times New Roman"/>
          <w:color w:val="444444"/>
          <w:sz w:val="21"/>
          <w:szCs w:val="21"/>
        </w:rPr>
        <w:t>（模数转换器）使用。</w:t>
      </w:r>
    </w:p>
    <w:p w:rsidR="0091524E" w:rsidRPr="0091524E" w:rsidRDefault="0091524E" w:rsidP="0091524E">
      <w:pPr>
        <w:pStyle w:val="a6"/>
        <w:shd w:val="clear" w:color="auto" w:fill="FFFFFF"/>
        <w:spacing w:before="0" w:beforeAutospacing="0" w:after="0" w:afterAutospacing="0" w:line="450" w:lineRule="atLeast"/>
        <w:ind w:firstLine="480"/>
        <w:rPr>
          <w:rFonts w:ascii="Times New Roman" w:eastAsiaTheme="minorEastAsia" w:hAnsi="Times New Roman" w:cs="Times New Roman"/>
          <w:color w:val="444444"/>
          <w:sz w:val="21"/>
          <w:szCs w:val="21"/>
        </w:rPr>
      </w:pPr>
      <w:r w:rsidRPr="0091524E">
        <w:rPr>
          <w:rFonts w:ascii="Times New Roman" w:eastAsiaTheme="minorEastAsia" w:hAnsiTheme="minorEastAsia" w:cs="Times New Roman"/>
          <w:color w:val="444444"/>
          <w:sz w:val="21"/>
          <w:szCs w:val="21"/>
        </w:rPr>
        <w:t>这些引脚用作模拟输入，但也可用作数字输入或数字输出。</w:t>
      </w:r>
    </w:p>
    <w:p w:rsidR="0091524E" w:rsidRDefault="0091524E">
      <w:pPr>
        <w:rPr>
          <w:rFonts w:ascii="Times New Roman" w:hAnsi="Times New Roman" w:cs="Times New Roman"/>
          <w:b/>
          <w:bCs/>
          <w:noProof/>
        </w:rPr>
      </w:pPr>
    </w:p>
    <w:p w:rsidR="0091524E" w:rsidRDefault="0091524E">
      <w:pPr>
        <w:rPr>
          <w:rFonts w:ascii="Times New Roman" w:hAnsi="Times New Roman" w:cs="Times New Roman"/>
          <w:b/>
          <w:bCs/>
          <w:noProof/>
        </w:rPr>
      </w:pPr>
    </w:p>
    <w:p w:rsidR="0091524E" w:rsidRDefault="0091524E">
      <w:pPr>
        <w:rPr>
          <w:rFonts w:ascii="Times New Roman" w:hAnsi="Times New Roman" w:cs="Times New Roman"/>
          <w:b/>
          <w:bCs/>
          <w:noProof/>
        </w:rPr>
      </w:pPr>
    </w:p>
    <w:p w:rsidR="005E486B" w:rsidRDefault="0091524E">
      <w:r>
        <w:rPr>
          <w:rFonts w:ascii="Times New Roman" w:hAnsi="Times New Roman" w:cs="Times New Roman" w:hint="eastAsia"/>
          <w:b/>
          <w:bCs/>
          <w:noProof/>
        </w:rPr>
        <w:lastRenderedPageBreak/>
        <w:drawing>
          <wp:inline distT="0" distB="0" distL="0" distR="0">
            <wp:extent cx="5200650" cy="1446365"/>
            <wp:effectExtent l="19050" t="0" r="0" b="0"/>
            <wp:docPr id="3" name="图片 4" descr="https://www.yiboard.com/data/attachment/forum/201805/10/151417m505vorqfo0fgr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iboard.com/data/attachment/forum/201805/10/151417m505vorqfo0fgrg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4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4E" w:rsidRDefault="0091524E"/>
    <w:p w:rsidR="0091524E" w:rsidRDefault="0091524E"/>
    <w:p w:rsidR="0091524E" w:rsidRDefault="0091524E"/>
    <w:p w:rsidR="0091524E" w:rsidRDefault="0091524E"/>
    <w:p w:rsidR="0091524E" w:rsidRDefault="0091524E" w:rsidP="0091524E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is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 w:rsidRPr="006E2EB5">
        <w:rPr>
          <w:rFonts w:ascii="Times New Roman" w:hAnsi="Times New Roman" w:cs="Times New Roman"/>
          <w:b/>
          <w:bCs/>
        </w:rPr>
        <w:t>a button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:rsidR="0091524E" w:rsidRDefault="0091524E" w:rsidP="0091524E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6E2EB5">
        <w:rPr>
          <w:rFonts w:ascii="Times New Roman" w:hAnsi="Times New Roman" w:cs="Times New Roman" w:hint="eastAsia"/>
        </w:rPr>
        <w:t>一个</w:t>
      </w:r>
      <w:r w:rsidRPr="006E2EB5">
        <w:rPr>
          <w:rFonts w:ascii="Times New Roman" w:hAnsi="Times New Roman" w:cs="Times New Roman"/>
        </w:rPr>
        <w:t>LED</w:t>
      </w:r>
      <w:r w:rsidRPr="006E2EB5">
        <w:rPr>
          <w:rFonts w:ascii="Times New Roman" w:hAnsi="Times New Roman" w:cs="Times New Roman"/>
        </w:rPr>
        <w:t>与数字引脚相连，设置一个电路，用一个</w:t>
      </w:r>
      <w:r>
        <w:rPr>
          <w:rFonts w:ascii="Times New Roman" w:hAnsi="Times New Roman" w:cs="Times New Roman" w:hint="eastAsia"/>
        </w:rPr>
        <w:t>（或两个）</w:t>
      </w:r>
      <w:r w:rsidRPr="006E2EB5">
        <w:rPr>
          <w:rFonts w:ascii="Times New Roman" w:hAnsi="Times New Roman" w:cs="Times New Roman"/>
        </w:rPr>
        <w:t>按钮来控制</w:t>
      </w:r>
      <w:r w:rsidRPr="006E2EB5">
        <w:rPr>
          <w:rFonts w:ascii="Times New Roman" w:hAnsi="Times New Roman" w:cs="Times New Roman"/>
        </w:rPr>
        <w:t>LED</w:t>
      </w:r>
      <w:r w:rsidRPr="006E2EB5">
        <w:rPr>
          <w:rFonts w:ascii="Times New Roman" w:hAnsi="Times New Roman" w:cs="Times New Roman"/>
        </w:rPr>
        <w:t>的开启和关闭状态。在</w:t>
      </w:r>
      <w:r w:rsidRPr="006E2EB5">
        <w:rPr>
          <w:rFonts w:ascii="Times New Roman" w:hAnsi="Times New Roman" w:cs="Times New Roman"/>
        </w:rPr>
        <w:t>TinkerCAD</w:t>
      </w:r>
      <w:r w:rsidRPr="006E2EB5">
        <w:rPr>
          <w:rFonts w:ascii="Times New Roman" w:hAnsi="Times New Roman" w:cs="Times New Roman"/>
        </w:rPr>
        <w:t>中绘制电路</w:t>
      </w:r>
      <w:r>
        <w:rPr>
          <w:rFonts w:ascii="Times New Roman" w:hAnsi="Times New Roman" w:cs="Times New Roman" w:hint="eastAsia"/>
        </w:rPr>
        <w:t>，编写</w:t>
      </w:r>
      <w:r w:rsidRPr="006E2EB5">
        <w:rPr>
          <w:rFonts w:ascii="Times New Roman" w:hAnsi="Times New Roman" w:cs="Times New Roman"/>
        </w:rPr>
        <w:t>功能的可执行代码</w:t>
      </w:r>
      <w:r>
        <w:rPr>
          <w:rFonts w:ascii="Times New Roman" w:hAnsi="Times New Roman" w:cs="Times New Roman" w:hint="eastAsia"/>
        </w:rPr>
        <w:t>。</w:t>
      </w:r>
    </w:p>
    <w:p w:rsidR="0091524E" w:rsidRDefault="0091524E" w:rsidP="0091524E">
      <w:pPr>
        <w:rPr>
          <w:rFonts w:ascii="Times New Roman" w:hAnsi="Times New Roman" w:cs="Times New Roman"/>
        </w:rPr>
      </w:pPr>
    </w:p>
    <w:p w:rsidR="0091524E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int Anpin=6;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int LEDpin=A1;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int ZT=LOW;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void setup()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{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 xml:space="preserve">  pinMode(Anpin,INPUT);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 xml:space="preserve">  pinMode(LEDpin,OUTPUT);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}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void loop()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{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 xml:space="preserve">  ZT=digitalRead(ANpin);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 xml:space="preserve">  digitalWrite(LEDpin,ZT);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 xml:space="preserve">  delay(1000);</w:t>
      </w:r>
    </w:p>
    <w:p w:rsidR="00EB1B8F" w:rsidRPr="00EB1B8F" w:rsidRDefault="00EB1B8F">
      <w:pPr>
        <w:rPr>
          <w:rFonts w:ascii="Times New Roman" w:hAnsi="Times New Roman" w:cs="Times New Roman"/>
        </w:rPr>
      </w:pPr>
      <w:r w:rsidRPr="00EB1B8F">
        <w:rPr>
          <w:rFonts w:ascii="Times New Roman" w:hAnsi="Times New Roman" w:cs="Times New Roman"/>
        </w:rPr>
        <w:t>}</w:t>
      </w:r>
    </w:p>
    <w:sectPr w:rsidR="00EB1B8F" w:rsidRPr="00EB1B8F" w:rsidSect="005E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3E" w:rsidRDefault="00834F3E" w:rsidP="0091524E">
      <w:r>
        <w:separator/>
      </w:r>
    </w:p>
  </w:endnote>
  <w:endnote w:type="continuationSeparator" w:id="0">
    <w:p w:rsidR="00834F3E" w:rsidRDefault="00834F3E" w:rsidP="00915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3E" w:rsidRDefault="00834F3E" w:rsidP="0091524E">
      <w:r>
        <w:separator/>
      </w:r>
    </w:p>
  </w:footnote>
  <w:footnote w:type="continuationSeparator" w:id="0">
    <w:p w:rsidR="00834F3E" w:rsidRDefault="00834F3E" w:rsidP="00915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24E"/>
    <w:rsid w:val="0043300D"/>
    <w:rsid w:val="005E486B"/>
    <w:rsid w:val="00834F3E"/>
    <w:rsid w:val="0091524E"/>
    <w:rsid w:val="00C61FF6"/>
    <w:rsid w:val="00EB1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2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2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2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2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24E"/>
    <w:rPr>
      <w:sz w:val="18"/>
      <w:szCs w:val="18"/>
    </w:rPr>
  </w:style>
  <w:style w:type="paragraph" w:styleId="a6">
    <w:name w:val="Normal (Web)"/>
    <w:basedOn w:val="a"/>
    <w:uiPriority w:val="99"/>
    <w:unhideWhenUsed/>
    <w:rsid w:val="009152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MECHREVO</cp:lastModifiedBy>
  <cp:revision>3</cp:revision>
  <dcterms:created xsi:type="dcterms:W3CDTF">2021-09-29T02:54:00Z</dcterms:created>
  <dcterms:modified xsi:type="dcterms:W3CDTF">2021-09-30T02:34:00Z</dcterms:modified>
</cp:coreProperties>
</file>