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作业3 Qt</w:t>
      </w:r>
      <w:r>
        <w:rPr>
          <w:rFonts w:hint="eastAsia" w:ascii="Times New Roman" w:hAnsi="Times New Roman" w:eastAsia="宋体" w:cs="Times New Roman"/>
        </w:rPr>
        <w:t>输入显示类控件使用与槽函数编写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QMainWindow窗体，实现简易计算器功能。</w:t>
      </w:r>
      <w:r>
        <w:rPr>
          <w:rFonts w:ascii="Times New Roman" w:hAnsi="Times New Roman" w:eastAsia="宋体" w:cs="Times New Roman"/>
        </w:rPr>
        <w:t>设置窗口大小为400X300分辨率，主窗口中放置</w:t>
      </w:r>
      <w:r>
        <w:rPr>
          <w:rFonts w:hint="eastAsia" w:ascii="Times New Roman" w:hAnsi="Times New Roman" w:eastAsia="宋体" w:cs="Times New Roman"/>
        </w:rPr>
        <w:t>LineEdit输入框3个，下拉组合框ComboBox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个，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utton2</w:t>
      </w:r>
      <w:r>
        <w:rPr>
          <w:rFonts w:hint="eastAsia" w:ascii="Times New Roman" w:hAnsi="Times New Roman" w:eastAsia="宋体" w:cs="Times New Roman"/>
        </w:rPr>
        <w:t>个，段位显示LcdNumber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个，并按照参考样例布局。其中组合框设置“+、-、*、/”四个选项，按钮1文本标注“=”符号，以上四个对象通过水平布局工具（Horizontal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Layout）进行水平对齐，按钮2文本标注“Clear”。编写程序实现在2个LineEdit输入框中分别输入数字（含小数），并选择特定计算操作符，点击按钮已经计算后将结果同步显示于第3个LineEdit框和LcdNumber中，计算除法时若除数输入为0，则弹出警告信息Q</w:t>
      </w:r>
      <w:r>
        <w:rPr>
          <w:rFonts w:ascii="Times New Roman" w:hAnsi="Times New Roman" w:eastAsia="宋体" w:cs="Times New Roman"/>
        </w:rPr>
        <w:t>Message</w:t>
      </w:r>
      <w:r>
        <w:rPr>
          <w:rFonts w:hint="eastAsia" w:ascii="Times New Roman" w:hAnsi="Times New Roman" w:eastAsia="宋体" w:cs="Times New Roman"/>
        </w:rPr>
        <w:t>，显示“除数不能为0”，点击Clear按钮清除所有数据可进行新的计算操作。</w:t>
      </w:r>
    </w:p>
    <w:p>
      <w:r>
        <w:drawing>
          <wp:inline distT="0" distB="0" distL="114300" distR="114300">
            <wp:extent cx="4896485" cy="2494280"/>
            <wp:effectExtent l="0" t="0" r="1079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解答:</w:t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新建Qt工程文件</w:t>
      </w:r>
    </w:p>
    <w:p>
      <w:pPr>
        <w:widowControl/>
        <w:jc w:val="left"/>
      </w:pPr>
      <w:r>
        <w:drawing>
          <wp:inline distT="0" distB="0" distL="114300" distR="114300">
            <wp:extent cx="2308860" cy="253746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ind w:left="360" w:firstLine="0" w:firstLineChars="0"/>
        <w:jc w:val="center"/>
        <w:rPr>
          <w:rFonts w:ascii="Times New Roman" w:hAnsi="Times New Roman" w:eastAsia="宋体" w:cs="Times New Roman"/>
          <w:sz w:val="18"/>
        </w:rPr>
      </w:pPr>
      <w:r>
        <w:rPr>
          <w:rFonts w:hint="eastAsia" w:ascii="Times New Roman" w:hAnsi="Times New Roman" w:eastAsia="宋体" w:cs="Times New Roman"/>
          <w:sz w:val="18"/>
        </w:rPr>
        <w:t>图1</w:t>
      </w:r>
      <w:r>
        <w:rPr>
          <w:rFonts w:ascii="Times New Roman" w:hAnsi="Times New Roman" w:eastAsia="宋体" w:cs="Times New Roman"/>
          <w:sz w:val="18"/>
        </w:rPr>
        <w:t xml:space="preserve"> </w:t>
      </w:r>
      <w:r>
        <w:rPr>
          <w:rFonts w:hint="eastAsia" w:ascii="Times New Roman" w:hAnsi="Times New Roman" w:eastAsia="宋体" w:cs="Times New Roman"/>
          <w:sz w:val="18"/>
        </w:rPr>
        <w:t>Qt工程文件框架图</w:t>
      </w:r>
    </w:p>
    <w:p/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*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t>ui</w:t>
      </w:r>
      <w:r>
        <w:rPr>
          <w:rFonts w:hint="eastAsia" w:ascii="Times New Roman" w:hAnsi="Times New Roman" w:eastAsia="宋体" w:cs="Times New Roman"/>
        </w:rPr>
        <w:t>文件中的mainwindow对象进行分辨率的设置</w:t>
      </w:r>
    </w:p>
    <w:p>
      <w:pPr>
        <w:widowControl/>
        <w:jc w:val="left"/>
      </w:pPr>
      <w:r>
        <w:drawing>
          <wp:inline distT="0" distB="0" distL="114300" distR="114300">
            <wp:extent cx="5234940" cy="1691640"/>
            <wp:effectExtent l="0" t="0" r="762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ind w:left="360" w:firstLine="0" w:firstLineChars="0"/>
        <w:jc w:val="center"/>
        <w:rPr>
          <w:rFonts w:ascii="Times New Roman" w:hAnsi="Times New Roman" w:eastAsia="宋体" w:cs="Times New Roman"/>
          <w:sz w:val="18"/>
        </w:rPr>
      </w:pPr>
      <w:r>
        <w:rPr>
          <w:rFonts w:hint="eastAsia" w:ascii="Times New Roman" w:hAnsi="Times New Roman" w:eastAsia="宋体" w:cs="Times New Roman"/>
          <w:sz w:val="18"/>
        </w:rPr>
        <w:t>图</w:t>
      </w:r>
      <w:r>
        <w:rPr>
          <w:rFonts w:ascii="Times New Roman" w:hAnsi="Times New Roman" w:eastAsia="宋体" w:cs="Times New Roman"/>
          <w:sz w:val="18"/>
        </w:rPr>
        <w:t xml:space="preserve">2 </w:t>
      </w:r>
      <w:r>
        <w:rPr>
          <w:rFonts w:hint="eastAsia" w:ascii="Times New Roman" w:hAnsi="Times New Roman" w:eastAsia="宋体" w:cs="Times New Roman"/>
          <w:sz w:val="18"/>
        </w:rPr>
        <w:t>mainwindow几何参数设置</w:t>
      </w:r>
    </w:p>
    <w:p/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主窗口中放置</w:t>
      </w:r>
      <w:r>
        <w:rPr>
          <w:rFonts w:hint="eastAsia" w:ascii="Times New Roman" w:hAnsi="Times New Roman" w:eastAsia="宋体" w:cs="Times New Roman"/>
        </w:rPr>
        <w:t>LineEdit输入框3个，下拉组合框ComboBox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个，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utton2</w:t>
      </w:r>
      <w:r>
        <w:rPr>
          <w:rFonts w:hint="eastAsia" w:ascii="Times New Roman" w:hAnsi="Times New Roman" w:eastAsia="宋体" w:cs="Times New Roman"/>
        </w:rPr>
        <w:t>个，段位显示LcdNumber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个，并按照参考样例布局。其中组合框设置“+、-、*、/”四个选项，按钮1文本标注“=”符号，以上四个对象通过水平布局工具（Horizontal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Layout）进行水平对齐，按钮2文本标注“Clear”。</w:t>
      </w:r>
    </w:p>
    <w:p>
      <w:pPr>
        <w:rPr>
          <w:rFonts w:ascii="Times New Roman" w:hAnsi="Times New Roman" w:eastAsia="宋体" w:cs="Times New Roman"/>
        </w:rPr>
      </w:pPr>
      <w:r>
        <w:drawing>
          <wp:inline distT="0" distB="0" distL="114300" distR="114300">
            <wp:extent cx="5234940" cy="2994660"/>
            <wp:effectExtent l="0" t="0" r="762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jc w:val="center"/>
        <w:rPr>
          <w:rFonts w:ascii="Times New Roman" w:hAnsi="Times New Roman" w:eastAsia="宋体" w:cs="Times New Roman"/>
          <w:sz w:val="18"/>
        </w:rPr>
      </w:pPr>
      <w:r>
        <w:rPr>
          <w:rFonts w:hint="eastAsia" w:ascii="Times New Roman" w:hAnsi="Times New Roman" w:eastAsia="宋体" w:cs="Times New Roman"/>
          <w:sz w:val="18"/>
        </w:rPr>
        <w:t>图</w:t>
      </w:r>
      <w:r>
        <w:rPr>
          <w:rFonts w:ascii="Times New Roman" w:hAnsi="Times New Roman" w:eastAsia="宋体" w:cs="Times New Roman"/>
          <w:sz w:val="18"/>
        </w:rPr>
        <w:t xml:space="preserve">3 </w:t>
      </w:r>
      <w:r>
        <w:rPr>
          <w:rFonts w:hint="eastAsia" w:ascii="Times New Roman" w:hAnsi="Times New Roman" w:eastAsia="宋体" w:cs="Times New Roman"/>
          <w:sz w:val="18"/>
        </w:rPr>
        <w:t>添加控件并修改文字</w:t>
      </w:r>
    </w:p>
    <w:p/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添加QPushButton对象的相应代码。</w:t>
      </w:r>
    </w:p>
    <w:p>
      <w:pPr>
        <w:spacing w:before="24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（1）</w:t>
      </w:r>
      <w:r>
        <w:rPr>
          <w:rFonts w:hint="eastAsia" w:ascii="Times New Roman" w:hAnsi="Times New Roman" w:eastAsia="宋体" w:cs="Times New Roman"/>
          <w:lang w:eastAsia="zh-CN"/>
        </w:rPr>
        <w:t>“</w:t>
      </w:r>
      <w:r>
        <w:rPr>
          <w:rFonts w:hint="eastAsia" w:ascii="Times New Roman" w:hAnsi="Times New Roman" w:eastAsia="宋体" w:cs="Times New Roman"/>
          <w:lang w:val="en-US" w:eastAsia="zh-CN"/>
        </w:rPr>
        <w:t>=</w:t>
      </w:r>
      <w:r>
        <w:rPr>
          <w:rFonts w:hint="eastAsia" w:ascii="Times New Roman" w:hAnsi="Times New Roman" w:eastAsia="宋体" w:cs="Times New Roman"/>
          <w:lang w:eastAsia="zh-CN"/>
        </w:rPr>
        <w:t>”</w:t>
      </w:r>
      <w:r>
        <w:rPr>
          <w:rFonts w:hint="eastAsia" w:ascii="Times New Roman" w:hAnsi="Times New Roman" w:eastAsia="宋体" w:cs="Times New Roman"/>
          <w:lang w:val="en-US" w:eastAsia="zh-CN"/>
        </w:rPr>
        <w:t>转到槽函数代码</w:t>
      </w:r>
    </w:p>
    <w:p>
      <w:pPr>
        <w:pStyle w:val="2"/>
      </w:pP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ZY3MainWindow</w:t>
      </w:r>
      <w:r>
        <w:t>::</w:t>
      </w:r>
      <w:r>
        <w:rPr>
          <w:b/>
          <w:bCs/>
          <w:color w:val="00677C"/>
        </w:rPr>
        <w:t>on_dengyu_clicked</w:t>
      </w:r>
      <w:r>
        <w:t>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double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92E64"/>
          <w:kern w:val="0"/>
          <w:sz w:val="24"/>
          <w:szCs w:val="24"/>
        </w:rPr>
        <w:t>num1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=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ui</w:t>
      </w:r>
      <w:r>
        <w:rPr>
          <w:rFonts w:ascii="宋体" w:hAnsi="宋体" w:eastAsia="宋体" w:cs="宋体"/>
          <w:kern w:val="0"/>
          <w:sz w:val="24"/>
          <w:szCs w:val="24"/>
        </w:rPr>
        <w:t>-&gt;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num1</w:t>
      </w:r>
      <w:r>
        <w:rPr>
          <w:rFonts w:ascii="宋体" w:hAnsi="宋体" w:eastAsia="宋体" w:cs="宋体"/>
          <w:kern w:val="0"/>
          <w:sz w:val="24"/>
          <w:szCs w:val="24"/>
        </w:rPr>
        <w:t>-&gt;</w:t>
      </w:r>
      <w:r>
        <w:rPr>
          <w:rFonts w:ascii="宋体" w:hAnsi="宋体" w:eastAsia="宋体" w:cs="宋体"/>
          <w:color w:val="00677C"/>
          <w:kern w:val="0"/>
          <w:sz w:val="24"/>
          <w:szCs w:val="24"/>
        </w:rPr>
        <w:t>text</w:t>
      </w:r>
      <w:r>
        <w:rPr>
          <w:rFonts w:ascii="宋体" w:hAnsi="宋体" w:eastAsia="宋体" w:cs="宋体"/>
          <w:kern w:val="0"/>
          <w:sz w:val="24"/>
          <w:szCs w:val="24"/>
        </w:rPr>
        <w:t>().</w:t>
      </w:r>
      <w:r>
        <w:rPr>
          <w:rFonts w:ascii="宋体" w:hAnsi="宋体" w:eastAsia="宋体" w:cs="宋体"/>
          <w:color w:val="00677C"/>
          <w:kern w:val="0"/>
          <w:sz w:val="24"/>
          <w:szCs w:val="24"/>
        </w:rPr>
        <w:t>toDouble</w:t>
      </w:r>
      <w:r>
        <w:rPr>
          <w:rFonts w:ascii="宋体" w:hAnsi="宋体" w:eastAsia="宋体" w:cs="宋体"/>
          <w:kern w:val="0"/>
          <w:sz w:val="24"/>
          <w:szCs w:val="24"/>
        </w:rPr>
        <w:t>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double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92E64"/>
          <w:kern w:val="0"/>
          <w:sz w:val="24"/>
          <w:szCs w:val="24"/>
        </w:rPr>
        <w:t>num2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=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ui</w:t>
      </w:r>
      <w:r>
        <w:rPr>
          <w:rFonts w:ascii="宋体" w:hAnsi="宋体" w:eastAsia="宋体" w:cs="宋体"/>
          <w:kern w:val="0"/>
          <w:sz w:val="24"/>
          <w:szCs w:val="24"/>
        </w:rPr>
        <w:t>-&gt;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num2</w:t>
      </w:r>
      <w:r>
        <w:rPr>
          <w:rFonts w:ascii="宋体" w:hAnsi="宋体" w:eastAsia="宋体" w:cs="宋体"/>
          <w:kern w:val="0"/>
          <w:sz w:val="24"/>
          <w:szCs w:val="24"/>
        </w:rPr>
        <w:t>-&gt;</w:t>
      </w:r>
      <w:r>
        <w:rPr>
          <w:rFonts w:ascii="宋体" w:hAnsi="宋体" w:eastAsia="宋体" w:cs="宋体"/>
          <w:color w:val="00677C"/>
          <w:kern w:val="0"/>
          <w:sz w:val="24"/>
          <w:szCs w:val="24"/>
        </w:rPr>
        <w:t>text</w:t>
      </w:r>
      <w:r>
        <w:rPr>
          <w:rFonts w:ascii="宋体" w:hAnsi="宋体" w:eastAsia="宋体" w:cs="宋体"/>
          <w:kern w:val="0"/>
          <w:sz w:val="24"/>
          <w:szCs w:val="24"/>
        </w:rPr>
        <w:t>().</w:t>
      </w:r>
      <w:r>
        <w:rPr>
          <w:rFonts w:ascii="宋体" w:hAnsi="宋体" w:eastAsia="宋体" w:cs="宋体"/>
          <w:color w:val="00677C"/>
          <w:kern w:val="0"/>
          <w:sz w:val="24"/>
          <w:szCs w:val="24"/>
        </w:rPr>
        <w:t>toDouble</w:t>
      </w:r>
      <w:r>
        <w:rPr>
          <w:rFonts w:ascii="宋体" w:hAnsi="宋体" w:eastAsia="宋体" w:cs="宋体"/>
          <w:kern w:val="0"/>
          <w:sz w:val="24"/>
          <w:szCs w:val="24"/>
        </w:rPr>
        <w:t>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uint8_t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92E64"/>
          <w:kern w:val="0"/>
          <w:sz w:val="24"/>
          <w:szCs w:val="24"/>
        </w:rPr>
        <w:t>index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=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ui</w:t>
      </w:r>
      <w:r>
        <w:rPr>
          <w:rFonts w:ascii="宋体" w:hAnsi="宋体" w:eastAsia="宋体" w:cs="宋体"/>
          <w:kern w:val="0"/>
          <w:sz w:val="24"/>
          <w:szCs w:val="24"/>
        </w:rPr>
        <w:t>-&gt;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sign</w:t>
      </w:r>
      <w:r>
        <w:rPr>
          <w:rFonts w:ascii="宋体" w:hAnsi="宋体" w:eastAsia="宋体" w:cs="宋体"/>
          <w:kern w:val="0"/>
          <w:sz w:val="24"/>
          <w:szCs w:val="24"/>
        </w:rPr>
        <w:t>-&gt;</w:t>
      </w:r>
      <w:r>
        <w:rPr>
          <w:rFonts w:ascii="宋体" w:hAnsi="宋体" w:eastAsia="宋体" w:cs="宋体"/>
          <w:color w:val="00677C"/>
          <w:kern w:val="0"/>
          <w:sz w:val="24"/>
          <w:szCs w:val="24"/>
        </w:rPr>
        <w:t>currentIndex</w:t>
      </w:r>
      <w:r>
        <w:rPr>
          <w:rFonts w:ascii="宋体" w:hAnsi="宋体" w:eastAsia="宋体" w:cs="宋体"/>
          <w:kern w:val="0"/>
          <w:sz w:val="24"/>
          <w:szCs w:val="24"/>
        </w:rPr>
        <w:t>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double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92E64"/>
          <w:kern w:val="0"/>
          <w:sz w:val="24"/>
          <w:szCs w:val="24"/>
        </w:rPr>
        <w:t>result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=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80"/>
          <w:kern w:val="0"/>
          <w:sz w:val="24"/>
          <w:szCs w:val="24"/>
        </w:rPr>
        <w:t>0.0</w:t>
      </w:r>
      <w:r>
        <w:rPr>
          <w:rFonts w:ascii="宋体" w:hAnsi="宋体" w:eastAsia="宋体" w:cs="宋体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switch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(</w:t>
      </w:r>
      <w:r>
        <w:rPr>
          <w:rFonts w:ascii="宋体" w:hAnsi="宋体" w:eastAsia="宋体" w:cs="宋体"/>
          <w:color w:val="092E64"/>
          <w:kern w:val="0"/>
          <w:sz w:val="24"/>
          <w:szCs w:val="24"/>
        </w:rPr>
        <w:t>index</w:t>
      </w:r>
      <w:r>
        <w:rPr>
          <w:rFonts w:ascii="宋体" w:hAnsi="宋体" w:eastAsia="宋体" w:cs="宋体"/>
          <w:kern w:val="0"/>
          <w:sz w:val="24"/>
          <w:szCs w:val="24"/>
        </w:rPr>
        <w:t>)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case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80"/>
          <w:kern w:val="0"/>
          <w:sz w:val="24"/>
          <w:szCs w:val="24"/>
        </w:rPr>
        <w:t>0</w:t>
      </w:r>
      <w:r>
        <w:rPr>
          <w:rFonts w:ascii="宋体" w:hAnsi="宋体" w:eastAsia="宋体" w:cs="宋体"/>
          <w:kern w:val="0"/>
          <w:sz w:val="24"/>
          <w:szCs w:val="24"/>
        </w:rPr>
        <w:t>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    </w:t>
      </w:r>
      <w:r>
        <w:rPr>
          <w:rFonts w:ascii="宋体" w:hAnsi="宋体" w:eastAsia="宋体" w:cs="宋体"/>
          <w:color w:val="092E64"/>
          <w:kern w:val="0"/>
          <w:sz w:val="24"/>
          <w:szCs w:val="24"/>
        </w:rPr>
        <w:t>result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=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92E64"/>
          <w:kern w:val="0"/>
          <w:sz w:val="24"/>
          <w:szCs w:val="24"/>
        </w:rPr>
        <w:t>num1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92E64"/>
          <w:kern w:val="0"/>
          <w:sz w:val="24"/>
          <w:szCs w:val="24"/>
        </w:rPr>
        <w:t>num2</w:t>
      </w:r>
      <w:r>
        <w:rPr>
          <w:rFonts w:ascii="宋体" w:hAnsi="宋体" w:eastAsia="宋体" w:cs="宋体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   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break</w:t>
      </w:r>
      <w:r>
        <w:rPr>
          <w:rFonts w:ascii="宋体" w:hAnsi="宋体" w:eastAsia="宋体" w:cs="宋体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case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kern w:val="0"/>
          <w:sz w:val="24"/>
          <w:szCs w:val="24"/>
        </w:rPr>
        <w:t>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    </w:t>
      </w:r>
      <w:r>
        <w:rPr>
          <w:rFonts w:ascii="宋体" w:hAnsi="宋体" w:eastAsia="宋体" w:cs="宋体"/>
          <w:color w:val="092E64"/>
          <w:kern w:val="0"/>
          <w:sz w:val="24"/>
          <w:szCs w:val="24"/>
        </w:rPr>
        <w:t>result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=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92E64"/>
          <w:kern w:val="0"/>
          <w:sz w:val="24"/>
          <w:szCs w:val="24"/>
        </w:rPr>
        <w:t>num1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-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92E64"/>
          <w:kern w:val="0"/>
          <w:sz w:val="24"/>
          <w:szCs w:val="24"/>
        </w:rPr>
        <w:t>num2</w:t>
      </w:r>
      <w:r>
        <w:rPr>
          <w:rFonts w:ascii="宋体" w:hAnsi="宋体" w:eastAsia="宋体" w:cs="宋体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   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break</w:t>
      </w:r>
      <w:r>
        <w:rPr>
          <w:rFonts w:ascii="宋体" w:hAnsi="宋体" w:eastAsia="宋体" w:cs="宋体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case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80"/>
          <w:kern w:val="0"/>
          <w:sz w:val="24"/>
          <w:szCs w:val="24"/>
        </w:rPr>
        <w:t>2</w:t>
      </w:r>
      <w:r>
        <w:rPr>
          <w:rFonts w:ascii="宋体" w:hAnsi="宋体" w:eastAsia="宋体" w:cs="宋体"/>
          <w:kern w:val="0"/>
          <w:sz w:val="24"/>
          <w:szCs w:val="24"/>
        </w:rPr>
        <w:t>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    </w:t>
      </w:r>
      <w:r>
        <w:rPr>
          <w:rFonts w:ascii="宋体" w:hAnsi="宋体" w:eastAsia="宋体" w:cs="宋体"/>
          <w:color w:val="092E64"/>
          <w:kern w:val="0"/>
          <w:sz w:val="24"/>
          <w:szCs w:val="24"/>
        </w:rPr>
        <w:t>result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=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92E64"/>
          <w:kern w:val="0"/>
          <w:sz w:val="24"/>
          <w:szCs w:val="24"/>
        </w:rPr>
        <w:t>num1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*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92E64"/>
          <w:kern w:val="0"/>
          <w:sz w:val="24"/>
          <w:szCs w:val="24"/>
        </w:rPr>
        <w:t>num2</w:t>
      </w:r>
      <w:r>
        <w:rPr>
          <w:rFonts w:ascii="宋体" w:hAnsi="宋体" w:eastAsia="宋体" w:cs="宋体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   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break</w:t>
      </w:r>
      <w:r>
        <w:rPr>
          <w:rFonts w:ascii="宋体" w:hAnsi="宋体" w:eastAsia="宋体" w:cs="宋体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case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80"/>
          <w:kern w:val="0"/>
          <w:sz w:val="24"/>
          <w:szCs w:val="24"/>
        </w:rPr>
        <w:t>3</w:t>
      </w:r>
      <w:r>
        <w:rPr>
          <w:rFonts w:ascii="宋体" w:hAnsi="宋体" w:eastAsia="宋体" w:cs="宋体"/>
          <w:kern w:val="0"/>
          <w:sz w:val="24"/>
          <w:szCs w:val="24"/>
        </w:rPr>
        <w:t>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   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if</w:t>
      </w:r>
      <w:r>
        <w:rPr>
          <w:rFonts w:ascii="宋体" w:hAnsi="宋体" w:eastAsia="宋体" w:cs="宋体"/>
          <w:kern w:val="0"/>
          <w:sz w:val="24"/>
          <w:szCs w:val="24"/>
        </w:rPr>
        <w:t>(</w:t>
      </w:r>
      <w:r>
        <w:rPr>
          <w:rFonts w:ascii="宋体" w:hAnsi="宋体" w:eastAsia="宋体" w:cs="宋体"/>
          <w:color w:val="092E64"/>
          <w:kern w:val="0"/>
          <w:sz w:val="24"/>
          <w:szCs w:val="24"/>
        </w:rPr>
        <w:t>num2</w:t>
      </w:r>
      <w:r>
        <w:rPr>
          <w:rFonts w:ascii="宋体" w:hAnsi="宋体" w:eastAsia="宋体" w:cs="宋体"/>
          <w:kern w:val="0"/>
          <w:sz w:val="24"/>
          <w:szCs w:val="24"/>
        </w:rPr>
        <w:t>==</w:t>
      </w:r>
      <w:r>
        <w:rPr>
          <w:rFonts w:ascii="宋体" w:hAnsi="宋体" w:eastAsia="宋体" w:cs="宋体"/>
          <w:color w:val="000080"/>
          <w:kern w:val="0"/>
          <w:sz w:val="24"/>
          <w:szCs w:val="24"/>
        </w:rPr>
        <w:t>0</w:t>
      </w:r>
      <w:r>
        <w:rPr>
          <w:rFonts w:ascii="宋体" w:hAnsi="宋体" w:eastAsia="宋体" w:cs="宋体"/>
          <w:kern w:val="0"/>
          <w:sz w:val="24"/>
          <w:szCs w:val="24"/>
        </w:rP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        </w:t>
      </w:r>
      <w:r>
        <w:rPr>
          <w:rFonts w:ascii="宋体" w:hAnsi="宋体" w:eastAsia="宋体" w:cs="宋体"/>
          <w:color w:val="000080"/>
          <w:kern w:val="0"/>
          <w:sz w:val="24"/>
          <w:szCs w:val="24"/>
        </w:rPr>
        <w:t>qDebug</w:t>
      </w:r>
      <w:r>
        <w:rPr>
          <w:rFonts w:ascii="宋体" w:hAnsi="宋体" w:eastAsia="宋体" w:cs="宋体"/>
          <w:kern w:val="0"/>
          <w:sz w:val="24"/>
          <w:szCs w:val="24"/>
        </w:rPr>
        <w:t>(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"num2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is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0"</w:t>
      </w:r>
      <w:r>
        <w:rPr>
          <w:rFonts w:ascii="宋体" w:hAnsi="宋体" w:eastAsia="宋体" w:cs="宋体"/>
          <w:kern w:val="0"/>
          <w:sz w:val="24"/>
          <w:szCs w:val="24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       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QMessageBox</w:t>
      </w:r>
      <w:r>
        <w:rPr>
          <w:rFonts w:ascii="宋体" w:hAnsi="宋体" w:eastAsia="宋体" w:cs="宋体"/>
          <w:kern w:val="0"/>
          <w:sz w:val="24"/>
          <w:szCs w:val="24"/>
        </w:rPr>
        <w:t>::</w:t>
      </w:r>
      <w:r>
        <w:rPr>
          <w:rFonts w:ascii="宋体" w:hAnsi="宋体" w:eastAsia="宋体" w:cs="宋体"/>
          <w:color w:val="00677C"/>
          <w:kern w:val="0"/>
          <w:sz w:val="24"/>
          <w:szCs w:val="24"/>
        </w:rPr>
        <w:t>about</w:t>
      </w:r>
      <w:r>
        <w:rPr>
          <w:rFonts w:ascii="宋体" w:hAnsi="宋体" w:eastAsia="宋体" w:cs="宋体"/>
          <w:kern w:val="0"/>
          <w:sz w:val="24"/>
          <w:szCs w:val="24"/>
        </w:rPr>
        <w:t>(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this</w:t>
      </w:r>
      <w:r>
        <w:rPr>
          <w:rFonts w:ascii="宋体" w:hAnsi="宋体" w:eastAsia="宋体" w:cs="宋体"/>
          <w:kern w:val="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"注意"</w:t>
      </w:r>
      <w:r>
        <w:rPr>
          <w:rFonts w:ascii="宋体" w:hAnsi="宋体" w:eastAsia="宋体" w:cs="宋体"/>
          <w:kern w:val="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"除数不能为0"</w:t>
      </w:r>
      <w:r>
        <w:rPr>
          <w:rFonts w:ascii="宋体" w:hAnsi="宋体" w:eastAsia="宋体" w:cs="宋体"/>
          <w:kern w:val="0"/>
          <w:sz w:val="24"/>
          <w:szCs w:val="24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       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return</w:t>
      </w:r>
      <w:r>
        <w:rPr>
          <w:rFonts w:ascii="宋体" w:hAnsi="宋体" w:eastAsia="宋体" w:cs="宋体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    </w:t>
      </w:r>
      <w:r>
        <w:rPr>
          <w:rFonts w:ascii="宋体" w:hAnsi="宋体" w:eastAsia="宋体" w:cs="宋体"/>
          <w:color w:val="092E64"/>
          <w:kern w:val="0"/>
          <w:sz w:val="24"/>
          <w:szCs w:val="24"/>
        </w:rPr>
        <w:t>result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=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92E64"/>
          <w:kern w:val="0"/>
          <w:sz w:val="24"/>
          <w:szCs w:val="24"/>
        </w:rPr>
        <w:t>num1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/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92E64"/>
          <w:kern w:val="0"/>
          <w:sz w:val="24"/>
          <w:szCs w:val="24"/>
        </w:rPr>
        <w:t>num2</w:t>
      </w:r>
      <w:r>
        <w:rPr>
          <w:rFonts w:ascii="宋体" w:hAnsi="宋体" w:eastAsia="宋体" w:cs="宋体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   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break</w:t>
      </w:r>
      <w:r>
        <w:rPr>
          <w:rFonts w:ascii="宋体" w:hAnsi="宋体" w:eastAsia="宋体" w:cs="宋体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default</w:t>
      </w:r>
      <w:r>
        <w:rPr>
          <w:rFonts w:ascii="宋体" w:hAnsi="宋体" w:eastAsia="宋体" w:cs="宋体"/>
          <w:kern w:val="0"/>
          <w:sz w:val="24"/>
          <w:szCs w:val="24"/>
        </w:rPr>
        <w:t>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   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break</w:t>
      </w:r>
      <w:r>
        <w:rPr>
          <w:rFonts w:ascii="宋体" w:hAnsi="宋体" w:eastAsia="宋体" w:cs="宋体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ui</w:t>
      </w:r>
      <w:r>
        <w:rPr>
          <w:rFonts w:ascii="宋体" w:hAnsi="宋体" w:eastAsia="宋体" w:cs="宋体"/>
          <w:kern w:val="0"/>
          <w:sz w:val="24"/>
          <w:szCs w:val="24"/>
        </w:rPr>
        <w:t>-&gt;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num3</w:t>
      </w:r>
      <w:r>
        <w:rPr>
          <w:rFonts w:ascii="宋体" w:hAnsi="宋体" w:eastAsia="宋体" w:cs="宋体"/>
          <w:kern w:val="0"/>
          <w:sz w:val="24"/>
          <w:szCs w:val="24"/>
        </w:rPr>
        <w:t>-&gt;</w:t>
      </w:r>
      <w:r>
        <w:rPr>
          <w:rFonts w:ascii="宋体" w:hAnsi="宋体" w:eastAsia="宋体" w:cs="宋体"/>
          <w:color w:val="00677C"/>
          <w:kern w:val="0"/>
          <w:sz w:val="24"/>
          <w:szCs w:val="24"/>
        </w:rPr>
        <w:t>setText</w:t>
      </w:r>
      <w:r>
        <w:rPr>
          <w:rFonts w:ascii="宋体" w:hAnsi="宋体" w:eastAsia="宋体" w:cs="宋体"/>
          <w:kern w:val="0"/>
          <w:sz w:val="24"/>
          <w:szCs w:val="24"/>
        </w:rPr>
        <w:t>(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QString</w:t>
      </w:r>
      <w:r>
        <w:rPr>
          <w:rFonts w:ascii="宋体" w:hAnsi="宋体" w:eastAsia="宋体" w:cs="宋体"/>
          <w:kern w:val="0"/>
          <w:sz w:val="24"/>
          <w:szCs w:val="24"/>
        </w:rPr>
        <w:t>::</w:t>
      </w:r>
      <w:r>
        <w:rPr>
          <w:rFonts w:ascii="宋体" w:hAnsi="宋体" w:eastAsia="宋体" w:cs="宋体"/>
          <w:color w:val="00677C"/>
          <w:kern w:val="0"/>
          <w:sz w:val="24"/>
          <w:szCs w:val="24"/>
        </w:rPr>
        <w:t>number</w:t>
      </w:r>
      <w:r>
        <w:rPr>
          <w:rFonts w:ascii="宋体" w:hAnsi="宋体" w:eastAsia="宋体" w:cs="宋体"/>
          <w:kern w:val="0"/>
          <w:sz w:val="24"/>
          <w:szCs w:val="24"/>
        </w:rPr>
        <w:t>(</w:t>
      </w:r>
      <w:r>
        <w:rPr>
          <w:rFonts w:ascii="宋体" w:hAnsi="宋体" w:eastAsia="宋体" w:cs="宋体"/>
          <w:color w:val="092E64"/>
          <w:kern w:val="0"/>
          <w:sz w:val="24"/>
          <w:szCs w:val="24"/>
        </w:rPr>
        <w:t>result</w:t>
      </w:r>
      <w:r>
        <w:rPr>
          <w:rFonts w:ascii="宋体" w:hAnsi="宋体" w:eastAsia="宋体" w:cs="宋体"/>
          <w:kern w:val="0"/>
          <w:sz w:val="24"/>
          <w:szCs w:val="24"/>
        </w:rPr>
        <w:t>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ui</w:t>
      </w:r>
      <w:r>
        <w:rPr>
          <w:rFonts w:ascii="宋体" w:hAnsi="宋体" w:eastAsia="宋体" w:cs="宋体"/>
          <w:kern w:val="0"/>
          <w:sz w:val="24"/>
          <w:szCs w:val="24"/>
        </w:rPr>
        <w:t>-&gt;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lcdNumber</w:t>
      </w:r>
      <w:r>
        <w:rPr>
          <w:rFonts w:ascii="宋体" w:hAnsi="宋体" w:eastAsia="宋体" w:cs="宋体"/>
          <w:kern w:val="0"/>
          <w:sz w:val="24"/>
          <w:szCs w:val="24"/>
        </w:rPr>
        <w:t>-&gt;</w:t>
      </w:r>
      <w:r>
        <w:rPr>
          <w:rFonts w:ascii="宋体" w:hAnsi="宋体" w:eastAsia="宋体" w:cs="宋体"/>
          <w:color w:val="00677C"/>
          <w:kern w:val="0"/>
          <w:sz w:val="24"/>
          <w:szCs w:val="24"/>
        </w:rPr>
        <w:t>display</w:t>
      </w:r>
      <w:r>
        <w:rPr>
          <w:rFonts w:ascii="宋体" w:hAnsi="宋体" w:eastAsia="宋体" w:cs="宋体"/>
          <w:kern w:val="0"/>
          <w:sz w:val="24"/>
          <w:szCs w:val="24"/>
        </w:rPr>
        <w:t>(</w:t>
      </w:r>
      <w:r>
        <w:rPr>
          <w:rFonts w:ascii="宋体" w:hAnsi="宋体" w:eastAsia="宋体" w:cs="宋体"/>
          <w:color w:val="092E64"/>
          <w:kern w:val="0"/>
          <w:sz w:val="24"/>
          <w:szCs w:val="24"/>
        </w:rPr>
        <w:t>result</w:t>
      </w:r>
      <w:r>
        <w:rPr>
          <w:rFonts w:ascii="宋体" w:hAnsi="宋体" w:eastAsia="宋体" w:cs="宋体"/>
          <w:kern w:val="0"/>
          <w:sz w:val="24"/>
          <w:szCs w:val="24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5"/>
        <w:ind w:left="360" w:firstLine="0" w:firstLineChars="0"/>
        <w:rPr>
          <w:rFonts w:hint="eastAsia" w:ascii="Times New Roman" w:hAnsi="Times New Roman" w:eastAsia="宋体" w:cs="Times New Roman"/>
        </w:rPr>
      </w:pP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ind w:left="360"/>
        <w:rPr>
          <w:rFonts w:hint="eastAsia" w:ascii="宋体" w:hAnsi="宋体" w:eastAsia="宋体"/>
        </w:rPr>
      </w:pPr>
    </w:p>
    <w:p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jc w:val="left"/>
        <w:rPr>
          <w:rFonts w:hint="eastAsia" w:ascii="宋体" w:hAnsi="宋体" w:eastAsia="宋体" w:cs="宋体"/>
          <w:kern w:val="0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/>
        </w:rPr>
        <w:t>Clear转到槽函数代码</w:t>
      </w:r>
    </w:p>
    <w:p>
      <w:pPr>
        <w:pStyle w:val="2"/>
      </w:pPr>
      <w:r>
        <w:rPr>
          <w:rFonts w:hint="eastAsia"/>
        </w:rPr>
        <w:t xml:space="preserve"> </w:t>
      </w:r>
      <w: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ZY3MainWindow</w:t>
      </w:r>
      <w:r>
        <w:t>::</w:t>
      </w:r>
      <w:r>
        <w:rPr>
          <w:b/>
          <w:bCs/>
          <w:color w:val="00677C"/>
        </w:rPr>
        <w:t>on_clear_clicked</w:t>
      </w:r>
      <w:r>
        <w:t>()</w:t>
      </w:r>
    </w:p>
    <w:p>
      <w:pPr>
        <w:pStyle w:val="2"/>
      </w:pPr>
      <w:r>
        <w:t>{</w:t>
      </w:r>
    </w:p>
    <w:p>
      <w:pPr>
        <w:pStyle w:val="2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num1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2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num2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2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num3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2"/>
      </w:pPr>
      <w:r>
        <w:t>}</w:t>
      </w:r>
      <w:bookmarkStart w:id="0" w:name="_GoBack"/>
      <w:bookmarkEnd w:id="0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jc w:val="left"/>
        <w:rPr>
          <w:rFonts w:hint="eastAsia" w:ascii="宋体" w:hAnsi="宋体" w:eastAsia="宋体" w:cs="宋体"/>
          <w:kern w:val="0"/>
          <w:szCs w:val="24"/>
        </w:rPr>
      </w:pPr>
    </w:p>
    <w:p>
      <w:pPr>
        <w:pStyle w:val="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项目测试</w:t>
      </w:r>
    </w:p>
    <w:p>
      <w:pPr>
        <w:pStyle w:val="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ascii="宋体" w:hAnsi="宋体" w:eastAsia="宋体" w:cs="宋体"/>
          <w:kern w:val="0"/>
          <w:szCs w:val="24"/>
        </w:rPr>
        <w:drawing>
          <wp:inline distT="0" distB="0" distL="0" distR="0">
            <wp:extent cx="5273040" cy="37566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924B0F"/>
    <w:multiLevelType w:val="multilevel"/>
    <w:tmpl w:val="27924B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BC1DB2"/>
    <w:multiLevelType w:val="singleLevel"/>
    <w:tmpl w:val="2EBC1DB2"/>
    <w:lvl w:ilvl="0" w:tentative="0">
      <w:start w:val="2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EzOWYyYTYyMDZjMjM1ZTU1ODgzMzE3ZDdlMWFkNzQifQ=="/>
  </w:docVars>
  <w:rsids>
    <w:rsidRoot w:val="006937F2"/>
    <w:rsid w:val="006937F2"/>
    <w:rsid w:val="00E210AE"/>
    <w:rsid w:val="187116B1"/>
    <w:rsid w:val="1FFE6E7B"/>
    <w:rsid w:val="469D0773"/>
    <w:rsid w:val="4F453E37"/>
    <w:rsid w:val="76EE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HTML 预设格式 字符"/>
    <w:basedOn w:val="4"/>
    <w:link w:val="2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GI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569</Words>
  <Characters>1238</Characters>
  <Lines>11</Lines>
  <Paragraphs>3</Paragraphs>
  <TotalTime>10</TotalTime>
  <ScaleCrop>false</ScaleCrop>
  <LinksUpToDate>false</LinksUpToDate>
  <CharactersWithSpaces>1483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2023-03-17T02:23:00Z</dcterms:created>
  <dc:creator>起飞</dc:creator>
  <cp:lastModifiedBy>霄凌</cp:lastModifiedBy>
  <dcterms:modified xsi:type="dcterms:W3CDTF">2023-03-31T02:49:03Z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07C3D2477E16499B845F1BA4889D783E</vt:lpwstr>
  </property>
</Properties>
</file>