
<file path=[Content_Types].xml><?xml version="1.0" encoding="utf-8"?>
<Types xmlns="http://schemas.openxmlformats.org/package/2006/content-types">
  <Default Extension="jpeg" ContentType="image/jpeg"/>
  <Default Extension="gif" ContentType="image/gif"/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2.jpg" ContentType="image/jpeg"/>
  <Override PartName="/word/theme/theme1.xml" ContentType="application/vnd.openxmlformats-officedocument.theme+xml"/>
  <Override PartName="/docProps/custom.xml" ContentType="application/vnd.openxmlformats-officedocument.custom-properties+xml"/>
  <Override PartName="/word/media/image1.png" ContentType="image/png"/>
  <Override PartName="/word/media/image1.jpeg" ContentType="image/jpeg"/>
  <Override PartName="/word/settings.xml" ContentType="application/vnd.openxmlformats-officedocument.wordprocessingml.settings+xml"/>
  <Override PartName="/word/media/image2.png" ContentType="image/png"/>
  <Override PartName="/word/media/image1.gif" ContentType="image/gif"/>
  <Override PartName="/word/media/image1.jp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i="http://schemas.microsoft.com/office/word/2010/wordprocessingInk" xmlns:w10="urn:schemas-microsoft-com:office:word" xmlns:w14="http://schemas.microsoft.com/office/word/2010/wordml" xmlns:wne="http://schemas.microsoft.com/office/word/2006/wordml" xmlns:w15="http://schemas.microsoft.com/office/word/2012/wordml" xmlns:v="urn:schemas-microsoft-com:vml" xmlns:wp14="http://schemas.microsoft.com/office/word/2010/wordprocessingDrawing" xmlns:wp="http://schemas.openxmlformats.org/drawingml/2006/wordprocessingDrawing" xmlns:wpg="http://schemas.microsoft.com/office/word/2010/wordprocessingGroup" xmlns:wps="http://schemas.microsoft.com/office/word/2010/wordprocessingShape" xmlns:a14="http://schemas.microsoft.com/office/drawing/2010/main" xmlns:pic="http://schemas.openxmlformats.org/drawingml/2006/picture" xmlns:r="http://schemas.openxmlformats.org/officeDocument/2006/relationships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作业3 Qt</w:t>
      </w:r>
      <w:r>
        <w:rPr>
          <w:rFonts w:ascii="Times New Roman" w:hAnsi="Times New Roman" w:eastAsia="宋体" w:cs="Times New Roman" w:hint="eastAsia"/>
        </w:rPr>
        <w:t>输入显示类控件使用与槽函数编写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布置时间：3月27日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收集时间：3月31日24：00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</w:t>
      </w:r>
      <w:r>
        <w:rPr>
          <w:lang w:eastAsia="zh-CN"/>
          <w:rFonts w:ascii="Times New Roman" w:hAnsi="Times New Roman" w:eastAsia="宋体" w:cs="Times New Roman" w:hint="eastAsia"/>
        </w:rPr>
        <w:t>：</w:t>
      </w:r>
      <w:r>
        <w:rPr>
          <w:lang w:val="en-US" w:eastAsia="zh-CN"/>
          <w:rFonts w:ascii="Times New Roman" w:hAnsi="Times New Roman" w:eastAsia="宋体" w:cs="Times New Roman" w:hint="eastAsia"/>
        </w:rPr>
        <w:t xml:space="preserve">赵志伟 </w:t>
      </w:r>
      <w:r>
        <w:rPr>
          <w:rFonts w:ascii="Times New Roman" w:hAnsi="Times New Roman" w:eastAsia="宋体" w:cs="Times New Roman"/>
        </w:rPr>
        <w:t>学号</w:t>
      </w:r>
      <w:r>
        <w:rPr>
          <w:lang w:eastAsia="zh-CN"/>
          <w:rFonts w:ascii="Times New Roman" w:hAnsi="Times New Roman" w:eastAsia="宋体" w:cs="Times New Roman" w:hint="eastAsia"/>
        </w:rPr>
        <w:t>：8003213122 </w:t>
      </w:r>
      <w:r>
        <w:rPr>
          <w:rFonts w:ascii="Times New Roman" w:hAnsi="Times New Roman" w:eastAsia="宋体" w:cs="Times New Roman"/>
        </w:rPr>
        <w:t>作业3</w:t>
      </w:r>
    </w:p>
    <w:p>
      <w:pPr>
        <w:rPr>
          <w:rFonts w:ascii="Times New Roman" w:hAnsi="Times New Roman" w:eastAsia="宋体" w:cs="Times New Roman" w:hint="eastAsia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ascii="Times New Roman" w:hAnsi="Times New Roman" w:eastAsia="宋体" w:cs="Times New Roman" w:hint="eastAsia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ascii="Times New Roman" w:hAnsi="Times New Roman" w:eastAsia="宋体" w:cs="Times New Roman" w:hint="eastAsia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ascii="Times New Roman" w:hAnsi="Times New Roman" w:eastAsia="宋体" w:cs="Times New Roman" w:hint="eastAsia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 w:hint="eastAsia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ascii="Times New Roman" w:hAnsi="Times New Roman" w:eastAsia="宋体" w:cs="Times New Roman" w:hint="eastAsia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ascii="Times New Roman" w:hAnsi="Times New Roman" w:eastAsia="宋体" w:cs="Times New Roman" w:hint="eastAsia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 w:hint="eastAsia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 w:hint="eastAsia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ascii="Times New Roman" w:hAnsi="Times New Roman" w:eastAsia="宋体" w:cs="Times New Roman" w:hint="eastAsia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y="2451735" cx="3736340"/>
            <wp:effectExtent b="5715" r="0" t="0" l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y="0" x="0"/>
                      <a:ext cy="2458509" cx="3746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  <w:r>
        <w:rPr>
          <w:sz w:val="20"/>
          <w:szCs w:val="21"/>
          <w:rFonts w:ascii="Times New Roman" w:hAnsi="Times New Roman" w:eastAsia="宋体" w:cs="Times New Roman" w:hint="eastAsia"/>
        </w:rPr>
        <w:t>图1</w:t>
      </w:r>
      <w:r>
        <w:rPr>
          <w:sz w:val="20"/>
          <w:szCs w:val="21"/>
          <w:rFonts w:ascii="Times New Roman" w:hAnsi="Times New Roman" w:eastAsia="宋体" w:cs="Times New Roman"/>
        </w:rPr>
        <w:t xml:space="preserve"> </w:t>
      </w:r>
      <w:r>
        <w:rPr>
          <w:sz w:val="20"/>
          <w:szCs w:val="21"/>
          <w:rFonts w:ascii="Times New Roman" w:hAnsi="Times New Roman" w:eastAsia="宋体" w:cs="Times New Roman" w:hint="eastAsia"/>
        </w:rPr>
        <w:t>界面布局图</w:t>
      </w:r>
    </w:p>
    <w:p>
      <w:pPr>
        <w:jc w:val="center"/>
        <w:rPr>
          <w:sz w:val="20"/>
          <w:szCs w:val="21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 w:hint="eastAsia"/>
        </w:rPr>
        <w:drawing>
          <wp:inline distT="0" distB="0" distL="0" distR="0">
            <wp:extent cy="2784475" cx="3707130"/>
            <wp:effectExtent b="0" r="7620" t="0" l="0"/>
            <wp:docPr id="3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807030" cx="3737002"/>
                    </a:xfrm>
                    <a:prstGeom prst="rect"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0"/>
          <w:szCs w:val="21"/>
          <w:rFonts w:ascii="Times New Roman" w:hAnsi="Times New Roman" w:eastAsia="宋体" w:cs="Times New Roman" w:hint="eastAsia"/>
        </w:rPr>
      </w:pPr>
      <w:r>
        <w:rPr>
          <w:sz w:val="20"/>
          <w:szCs w:val="21"/>
          <w:rFonts w:ascii="Times New Roman" w:hAnsi="Times New Roman" w:eastAsia="宋体" w:cs="Times New Roman" w:hint="eastAsia"/>
        </w:rPr>
        <w:t>图2</w:t>
      </w:r>
      <w:r>
        <w:rPr>
          <w:sz w:val="20"/>
          <w:szCs w:val="21"/>
          <w:rFonts w:ascii="Times New Roman" w:hAnsi="Times New Roman" w:eastAsia="宋体" w:cs="Times New Roman"/>
        </w:rPr>
        <w:t xml:space="preserve"> </w:t>
      </w:r>
      <w:r>
        <w:rPr>
          <w:sz w:val="20"/>
          <w:szCs w:val="21"/>
          <w:rFonts w:ascii="Times New Roman" w:hAnsi="Times New Roman" w:eastAsia="宋体" w:cs="Times New Roman" w:hint="eastAsia"/>
        </w:rPr>
        <w:t>功能实现演示图</w:t>
      </w:r>
    </w:p>
    <w:p>
      <w:pPr>
        <w:numPr>
          <w:ilvl w:val="0"/>
          <w:numId w:val="0"/>
        </w:numPr>
        <w:ind w:leftChars="0"/>
        <w:rPr>
          <w:sz w:val="20"/>
          <w:szCs w:val="20"/>
          <w:rFonts w:ascii="Times New Roman" w:hAnsi="Times New Roman" w:eastAsia="宋体" w:cs="Times New Roman" w:hint="eastAsia"/>
        </w:rPr>
      </w:pPr>
      <w:r>
        <w:rPr>
          <w:sz w:val="20"/>
          <w:lang w:val="en-US" w:eastAsia="zh-CN"/>
          <w:szCs w:val="21"/>
          <w:rFonts w:ascii="Times New Roman" w:hAnsi="Times New Roman" w:eastAsia="宋体" w:cs="Times New Roman" w:hint="eastAsia"/>
        </w:rPr>
        <w:t>解答：</w:t>
      </w:r>
      <w:r>
        <w:rPr>
          <w:sz w:val="20"/>
          <w:szCs w:val="20"/>
          <w:rFonts w:ascii="宋体" w:hAnsi="宋体" w:eastAsia="宋体" w:cs="Times New Roman" w:hint="eastAsia"/>
        </w:rPr>
        <w:t>新建项目工程文件</w:t>
      </w:r>
    </w:p>
    <w:p>
      <w:pPr>
        <w:numPr>
          <w:ilvl w:val="0"/>
          <w:numId w:val="1"/>
        </w:numPr>
        <w:rPr>
          <w:szCs w:val="21"/>
          <w:rFonts w:ascii="等线" w:hAnsi="等线" w:eastAsia="等线" w:cs="Times New Roman" w:hint="eastAsia"/>
        </w:rPr>
      </w:pPr>
      <w:r>
        <w:rPr>
          <w:szCs w:val="21"/>
          <w:rFonts w:ascii="等线" w:hAnsi="等线" w:eastAsia="等线" w:cs="Times New Roman" w:hint="eastAsia"/>
        </w:rPr>
        <w:t>在ui界面摆放控件，调整分辨率</w:t>
      </w:r>
    </w:p>
    <w:p>
      <w:pPr>
        <w:jc w:val="both"/>
        <w:rPr>
          <w:sz w:val="20"/>
          <w:lang w:val="en-US" w:eastAsia="zh-CN"/>
          <w:szCs w:val="21"/>
          <w:rFonts w:ascii="Times New Roman" w:hAnsi="Times New Roman" w:eastAsia="宋体" w:cs="Times New Roman" w:hint="eastAsia"/>
        </w:rPr>
      </w:pPr>
    </w:p>
    <w:p>
      <w:pPr>
        <w:numPr>
          <w:ilvl w:val="0"/>
          <w:numId w:val="1"/>
        </w:numPr>
        <w:rPr>
          <w:szCs w:val="21"/>
          <w:rFonts w:ascii="等线" w:hAnsi="等线" w:eastAsia="等线" w:cs="Times New Roman" w:hint="eastAsia"/>
        </w:rPr>
      </w:pPr>
      <w:r>
        <w:rPr>
          <w:rFonts w:ascii="等线" w:hAnsi="等线" w:eastAsia="等线" w:cs="Times New Roman" w:hint="eastAsia"/>
        </w:rPr>
        <w:drawing>
          <wp:inline distT="0" distB="0" distL="0" distR="0" wp14:anchorId="B5FC028F" wp14:editId="DBBB2DFE">
            <wp:extent cy="2702003" cx="5274310"/>
            <wp:effectExtent b="0" r="0" t="0" l="0"/>
            <wp:docPr id="5" name="图片 2" descr="图示, 示意图&amp;#10;&amp;#10;中度可信度描述已自动生成:ver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2" descr="图示, 示意图&amp;#10;&amp;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2702003" cx="52743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Cs w:val="21"/>
          <w:rFonts w:ascii="等线" w:hAnsi="等线" w:eastAsia="等线" w:cs="Times New Roman" w:hint="eastAsia"/>
        </w:rPr>
        <w:t>编写主文件代码及槽函数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#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include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"mainwindow.h"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#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include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"ui_mainwindow.h"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#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include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&lt;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QDebug</w:t>
      </w:r>
      <w:r>
        <w:rPr>
          <w:sz w:val="24"/>
          <w:kern w:val="0"/>
          <w:szCs w:val="24"/>
          <w:rFonts w:ascii="宋体" w:hAnsi="宋体" w:eastAsia="宋体" w:cs="宋体" w:hint="eastAsia"/>
        </w:rPr>
        <w:t>&gt;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#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include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&lt;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QMessageBox</w:t>
      </w:r>
      <w:r>
        <w:rPr>
          <w:sz w:val="24"/>
          <w:kern w:val="0"/>
          <w:szCs w:val="24"/>
          <w:rFonts w:ascii="宋体" w:hAnsi="宋体" w:eastAsia="宋体" w:cs="宋体" w:hint="eastAsia"/>
        </w:rPr>
        <w:t>&gt;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 xml:space="preserve"> 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b w:val="1"/>
          <w:color w:val="00677C"/>
          <w:sz w:val="24"/>
          <w:bCs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QWidget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*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parent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: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QMainWindow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parent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,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new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setupUi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this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lcdNumber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setPalette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Qt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green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qDebug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"Initial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has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been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setup."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 xml:space="preserve"> 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::~</w:t>
      </w:r>
      <w:r>
        <w:rPr>
          <w:b w:val="1"/>
          <w:i w:val="1"/>
          <w:color w:val="00677C"/>
          <w:sz w:val="24"/>
          <w:bCs/>
          <w:iCs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()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delete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 xml:space="preserve"> 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 xml:space="preserve"> 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void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b w:val="1"/>
          <w:color w:val="00677C"/>
          <w:sz w:val="24"/>
          <w:bCs/>
          <w:kern w:val="0"/>
          <w:szCs w:val="24"/>
          <w:rFonts w:ascii="宋体" w:hAnsi="宋体" w:eastAsia="宋体" w:cs="宋体" w:hint="eastAsia"/>
        </w:rPr>
        <w:t>on_calculate_clicked</w:t>
      </w:r>
      <w:r>
        <w:rPr>
          <w:sz w:val="24"/>
          <w:kern w:val="0"/>
          <w:szCs w:val="24"/>
          <w:rFonts w:ascii="宋体" w:hAnsi="宋体" w:eastAsia="宋体" w:cs="宋体" w:hint="eastAsia"/>
        </w:rPr>
        <w:t>()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double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num1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lineEditNum1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text</w:t>
      </w:r>
      <w:r>
        <w:rPr>
          <w:sz w:val="24"/>
          <w:kern w:val="0"/>
          <w:szCs w:val="24"/>
          <w:rFonts w:ascii="宋体" w:hAnsi="宋体" w:eastAsia="宋体" w:cs="宋体" w:hint="eastAsia"/>
        </w:rPr>
        <w:t>().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toDouble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double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num2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lineEditNum2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text</w:t>
      </w:r>
      <w:r>
        <w:rPr>
          <w:sz w:val="24"/>
          <w:kern w:val="0"/>
          <w:szCs w:val="24"/>
          <w:rFonts w:ascii="宋体" w:hAnsi="宋体" w:eastAsia="宋体" w:cs="宋体" w:hint="eastAsia"/>
        </w:rPr>
        <w:t>().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toDouble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double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int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index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comboBox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currentIndex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if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index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0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num1</w:t>
      </w:r>
      <w:r>
        <w:rPr>
          <w:sz w:val="24"/>
          <w:kern w:val="0"/>
          <w:szCs w:val="24"/>
          <w:rFonts w:ascii="宋体" w:hAnsi="宋体" w:eastAsia="宋体" w:cs="宋体" w:hint="eastAsia"/>
        </w:rPr>
        <w:t>+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num2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qDebug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"add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has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done"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if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index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1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num1</w:t>
      </w:r>
      <w:r>
        <w:rPr>
          <w:sz w:val="24"/>
          <w:kern w:val="0"/>
          <w:szCs w:val="24"/>
          <w:rFonts w:ascii="宋体" w:hAnsi="宋体" w:eastAsia="宋体" w:cs="宋体" w:hint="eastAsia"/>
        </w:rPr>
        <w:t>-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num2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if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index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2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num1</w:t>
      </w:r>
      <w:r>
        <w:rPr>
          <w:sz w:val="24"/>
          <w:kern w:val="0"/>
          <w:szCs w:val="24"/>
          <w:rFonts w:ascii="宋体" w:hAnsi="宋体" w:eastAsia="宋体" w:cs="宋体" w:hint="eastAsia"/>
        </w:rPr>
        <w:t>*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num2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if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index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3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if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num2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0</w:t>
      </w:r>
      <w:r>
        <w:rPr>
          <w:sz w:val="24"/>
          <w:kern w:val="0"/>
          <w:szCs w:val="24"/>
          <w:rFonts w:ascii="宋体" w:hAnsi="宋体" w:eastAsia="宋体" w:cs="宋体" w:hint="eastAsia"/>
        </w:rPr>
        <w:t>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qDebug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"num2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is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0"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QMessageBox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about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this</w:t>
      </w:r>
      <w:r>
        <w:rPr>
          <w:sz w:val="24"/>
          <w:kern w:val="0"/>
          <w:szCs w:val="24"/>
          <w:rFonts w:ascii="宋体" w:hAnsi="宋体" w:eastAsia="宋体" w:cs="宋体" w:hint="eastAsia"/>
        </w:rPr>
        <w:t>,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"注意"</w:t>
      </w:r>
      <w:r>
        <w:rPr>
          <w:sz w:val="24"/>
          <w:kern w:val="0"/>
          <w:szCs w:val="24"/>
          <w:rFonts w:ascii="宋体" w:hAnsi="宋体" w:eastAsia="宋体" w:cs="宋体" w:hint="eastAsia"/>
        </w:rPr>
        <w:t>,</w:t>
      </w:r>
      <w:r>
        <w:rPr>
          <w:color w:val="008000"/>
          <w:sz w:val="24"/>
          <w:kern w:val="0"/>
          <w:szCs w:val="24"/>
          <w:rFonts w:ascii="宋体" w:hAnsi="宋体" w:eastAsia="宋体" w:cs="宋体" w:hint="eastAsia"/>
        </w:rPr>
        <w:t>"除数不能为0"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return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else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   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sz w:val="24"/>
          <w:kern w:val="0"/>
          <w:szCs w:val="24"/>
          <w:rFonts w:ascii="宋体" w:hAnsi="宋体" w:eastAsia="宋体" w:cs="宋体" w:hint="eastAsia"/>
        </w:rPr>
        <w:t>=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num1</w:t>
      </w:r>
      <w:r>
        <w:rPr>
          <w:sz w:val="24"/>
          <w:kern w:val="0"/>
          <w:szCs w:val="24"/>
          <w:rFonts w:ascii="宋体" w:hAnsi="宋体" w:eastAsia="宋体" w:cs="宋体" w:hint="eastAsia"/>
        </w:rPr>
        <w:t>/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num2</w:t>
      </w:r>
      <w:r>
        <w:rPr>
          <w:sz w:val="24"/>
          <w:kern w:val="0"/>
          <w:szCs w:val="24"/>
          <w:rFonts w:ascii="宋体" w:hAnsi="宋体" w:eastAsia="宋体" w:cs="宋体" w:hint="eastAsia"/>
        </w:rPr>
        <w:t>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lineEditNum3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setText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QString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number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sz w:val="24"/>
          <w:kern w:val="0"/>
          <w:szCs w:val="24"/>
          <w:rFonts w:ascii="宋体" w:hAnsi="宋体" w:eastAsia="宋体" w:cs="宋体" w:hint="eastAsia"/>
        </w:rPr>
        <w:t>));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lcdNumber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display</w:t>
      </w:r>
      <w:r>
        <w:rPr>
          <w:sz w:val="24"/>
          <w:kern w:val="0"/>
          <w:szCs w:val="24"/>
          <w:rFonts w:ascii="宋体" w:hAnsi="宋体" w:eastAsia="宋体" w:cs="宋体" w:hint="eastAsia"/>
        </w:rPr>
        <w:t>(</w:t>
      </w:r>
      <w:r>
        <w:rPr>
          <w:color w:val="092E64"/>
          <w:sz w:val="24"/>
          <w:kern w:val="0"/>
          <w:szCs w:val="24"/>
          <w:rFonts w:ascii="宋体" w:hAnsi="宋体" w:eastAsia="宋体" w:cs="宋体" w:hint="eastAsia"/>
        </w:rPr>
        <w:t>num3</w:t>
      </w:r>
      <w:r>
        <w:rPr>
          <w:sz w:val="24"/>
          <w:kern w:val="0"/>
          <w:szCs w:val="24"/>
          <w:rFonts w:ascii="宋体" w:hAnsi="宋体" w:eastAsia="宋体" w:cs="宋体" w:hint="eastAsia"/>
        </w:rPr>
        <w:t>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 xml:space="preserve"> 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void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800080"/>
          <w:sz w:val="24"/>
          <w:kern w:val="0"/>
          <w:szCs w:val="24"/>
          <w:rFonts w:ascii="宋体" w:hAnsi="宋体" w:eastAsia="宋体" w:cs="宋体" w:hint="eastAsia"/>
        </w:rPr>
        <w:t>MainWindow</w:t>
      </w:r>
      <w:r>
        <w:rPr>
          <w:sz w:val="24"/>
          <w:kern w:val="0"/>
          <w:szCs w:val="24"/>
          <w:rFonts w:ascii="宋体" w:hAnsi="宋体" w:eastAsia="宋体" w:cs="宋体" w:hint="eastAsia"/>
        </w:rPr>
        <w:t>::</w:t>
      </w:r>
      <w:r>
        <w:rPr>
          <w:b w:val="1"/>
          <w:color w:val="00677C"/>
          <w:sz w:val="24"/>
          <w:bCs/>
          <w:kern w:val="0"/>
          <w:szCs w:val="24"/>
          <w:rFonts w:ascii="宋体" w:hAnsi="宋体" w:eastAsia="宋体" w:cs="宋体" w:hint="eastAsia"/>
        </w:rPr>
        <w:t>on_clear_clicked</w:t>
      </w:r>
      <w:r>
        <w:rPr>
          <w:sz w:val="24"/>
          <w:kern w:val="0"/>
          <w:szCs w:val="24"/>
          <w:rFonts w:ascii="宋体" w:hAnsi="宋体" w:eastAsia="宋体" w:cs="宋体" w:hint="eastAsia"/>
        </w:rPr>
        <w:t>()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{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lineEditNum1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clear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lineEditNum2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clear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ui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800000"/>
          <w:sz w:val="24"/>
          <w:kern w:val="0"/>
          <w:szCs w:val="24"/>
          <w:rFonts w:ascii="宋体" w:hAnsi="宋体" w:eastAsia="宋体" w:cs="宋体" w:hint="eastAsia"/>
        </w:rPr>
        <w:t>lineEditNum3</w:t>
      </w:r>
      <w:r>
        <w:rPr>
          <w:sz w:val="24"/>
          <w:kern w:val="0"/>
          <w:szCs w:val="24"/>
          <w:rFonts w:ascii="宋体" w:hAnsi="宋体" w:eastAsia="宋体" w:cs="宋体" w:hint="eastAsia"/>
        </w:rPr>
        <w:t>-&gt;</w:t>
      </w:r>
      <w:r>
        <w:rPr>
          <w:color w:val="00677C"/>
          <w:sz w:val="24"/>
          <w:kern w:val="0"/>
          <w:szCs w:val="24"/>
          <w:rFonts w:ascii="宋体" w:hAnsi="宋体" w:eastAsia="宋体" w:cs="宋体" w:hint="eastAsia"/>
        </w:rPr>
        <w:t>clear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>}</w:t>
      </w:r>
    </w:p>
    <w:p>
      <w:pPr>
        <w:numPr>
          <w:ilvl w:val="0"/>
          <w:numId w:val="1"/>
        </w:numPr>
        <w:rPr>
          <w:szCs w:val="21"/>
          <w:rFonts w:ascii="等线" w:hAnsi="等线" w:eastAsia="等线" w:cs="Times New Roman" w:hint="eastAsia"/>
        </w:rPr>
      </w:pPr>
      <w:r>
        <w:rPr>
          <w:szCs w:val="21"/>
          <w:rFonts w:ascii="等线" w:hAnsi="等线" w:eastAsia="等线" w:cs="Times New Roman" w:hint="eastAsia"/>
        </w:rPr>
        <w:t>添加头文件代码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private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color w:val="000080"/>
          <w:sz w:val="24"/>
          <w:kern w:val="0"/>
          <w:szCs w:val="24"/>
          <w:rFonts w:ascii="宋体" w:hAnsi="宋体" w:eastAsia="宋体" w:cs="宋体" w:hint="eastAsia"/>
        </w:rPr>
        <w:t>slots</w:t>
      </w:r>
      <w:r>
        <w:rPr>
          <w:sz w:val="24"/>
          <w:kern w:val="0"/>
          <w:szCs w:val="24"/>
          <w:rFonts w:ascii="宋体" w:hAnsi="宋体" w:eastAsia="宋体" w:cs="宋体" w:hint="eastAsia"/>
        </w:rPr>
        <w:t>: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   </w:t>
      </w: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void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b w:val="1"/>
          <w:color w:val="00677C"/>
          <w:sz w:val="24"/>
          <w:bCs/>
          <w:kern w:val="0"/>
          <w:szCs w:val="24"/>
          <w:rFonts w:ascii="宋体" w:hAnsi="宋体" w:eastAsia="宋体" w:cs="宋体" w:hint="eastAsia"/>
        </w:rPr>
        <w:t>on_calculate_clicked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sz w:val="24"/>
          <w:kern w:val="0"/>
          <w:szCs w:val="24"/>
          <w:rFonts w:ascii="宋体" w:hAnsi="宋体" w:eastAsia="宋体" w:cs="宋体" w:hint="eastAsia"/>
        </w:rPr>
        <w:t xml:space="preserve"> </w:t>
      </w:r>
    </w:p>
    <w:p>
      <w:pPr>
        <w:jc w:val="left"/>
        <w:widowControl/>
        <w:ind w:firstLine="480"/>
        <w:rPr>
          <w:sz w:val="24"/>
          <w:kern w:val="0"/>
          <w:szCs w:val="24"/>
          <w:rFonts w:ascii="宋体" w:hAnsi="宋体" w:eastAsia="宋体" w:cs="宋体" w:hint="eastAsia"/>
        </w:rPr>
      </w:pPr>
      <w:r>
        <w:rPr>
          <w:color w:val="808000"/>
          <w:sz w:val="24"/>
          <w:kern w:val="0"/>
          <w:szCs w:val="24"/>
          <w:rFonts w:ascii="宋体" w:hAnsi="宋体" w:eastAsia="宋体" w:cs="宋体" w:hint="eastAsia"/>
        </w:rPr>
        <w:t>void</w:t>
      </w:r>
      <w:r>
        <w:rPr>
          <w:color w:val="C0C0C0"/>
          <w:sz w:val="24"/>
          <w:kern w:val="0"/>
          <w:szCs w:val="24"/>
          <w:rFonts w:ascii="宋体" w:hAnsi="宋体" w:eastAsia="宋体" w:cs="宋体" w:hint="eastAsia"/>
        </w:rPr>
        <w:t xml:space="preserve"> </w:t>
      </w:r>
      <w:r>
        <w:rPr>
          <w:b w:val="1"/>
          <w:color w:val="00677C"/>
          <w:sz w:val="24"/>
          <w:bCs/>
          <w:kern w:val="0"/>
          <w:szCs w:val="24"/>
          <w:rFonts w:ascii="宋体" w:hAnsi="宋体" w:eastAsia="宋体" w:cs="宋体" w:hint="eastAsia"/>
        </w:rPr>
        <w:t>on_clear_clicked</w:t>
      </w:r>
      <w:r>
        <w:rPr>
          <w:sz w:val="24"/>
          <w:kern w:val="0"/>
          <w:szCs w:val="24"/>
          <w:rFonts w:ascii="宋体" w:hAnsi="宋体" w:eastAsia="宋体" w:cs="宋体" w:hint="eastAsia"/>
        </w:rPr>
        <w:t>();</w:t>
      </w:r>
    </w:p>
    <w:p>
      <w:pPr>
        <w:numPr>
          <w:ilvl w:val="0"/>
          <w:numId w:val="1"/>
        </w:numPr>
        <w:rPr>
          <w:szCs w:val="21"/>
          <w:rFonts w:ascii="等线" w:hAnsi="等线" w:eastAsia="等线" w:cs="Times New Roman" w:hint="eastAsia"/>
        </w:rPr>
      </w:pPr>
      <w:r>
        <w:rPr>
          <w:szCs w:val="21"/>
          <w:rFonts w:ascii="等线" w:hAnsi="等线" w:eastAsia="等线" w:cs="Times New Roman" w:hint="eastAsia"/>
        </w:rPr>
        <w:t>进行项目运行及测试</w:t>
      </w:r>
    </w:p>
    <w:p>
      <w:pPr>
        <w:jc w:val="left"/>
        <w:widowControl/>
        <w:rPr>
          <w:sz w:val="24"/>
          <w:kern w:val="0"/>
          <w:szCs w:val="24"/>
          <w:rFonts w:ascii="宋体" w:hAnsi="宋体" w:eastAsia="宋体" w:cs="宋体" w:hint="eastAsia"/>
        </w:rPr>
      </w:pPr>
    </w:p>
    <w:p>
      <w:pPr/>
      <w:r>
        <w:rPr/>
        <w:drawing>
          <wp:inline distT="0" distB="0" distL="0" distR="0" wp14:anchorId="BAF6B976" wp14:editId="B9DF7C49">
            <wp:extent cy="3162300" cx="3733800"/>
            <wp:effectExtent b="0" r="0" t="0" l="0"/>
            <wp:docPr id="7" name="图片 2" descr="图示, 示意图&amp;#10;&amp;#10;中度可信度描述已自动生成:ver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图片 2" descr="图示, 示意图&amp;#10;&amp;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3162300" cx="3733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5F156413"/>
    <w:multiLevelType w:val="multilevel"/>
    <w:tmpl w:val="5F156413"/>
    <w:lvl w:ilvl="0" w:tentative="false">
      <w:start w:val="1"/>
      <w:numFmt w:val="decimal"/>
      <w:lvlText w:val="%1." w:null="false"/>
      <w:lvlJc w:val="left"/>
      <w:pPr>
        <w:tabs>
          <w:tab w:val="left" w:pos="312"/>
        </w:tabs>
        <w:ind w:firstLine="0" w:left="0"/>
      </w:pPr>
      <w:rPr>
        <w:rFonts w:ascii="Times New Roman" w:hAnsi="Times New Roman" w:cs="Times New Roman" w:hint="default"/>
      </w:rPr>
    </w:lvl>
    <w:lvl w:ilvl="1" w:tentative="false">
      <w:start w:val="1"/>
      <w:numFmt w:val="decimal"/>
      <w:lvlText w:val="%2." w:null="false"/>
      <w:lvlJc w:val="left"/>
      <w:pPr>
        <w:tabs>
          <w:tab w:val="left" w:pos="1440"/>
        </w:tabs>
        <w:ind w:hanging="360" w:left="1440"/>
      </w:pPr>
    </w:lvl>
    <w:lvl w:ilvl="2" w:tentative="false">
      <w:start w:val="1"/>
      <w:numFmt w:val="decimal"/>
      <w:lvlText w:val="%3." w:null="false"/>
      <w:lvlJc w:val="left"/>
      <w:pPr>
        <w:tabs>
          <w:tab w:val="left" w:pos="2160"/>
        </w:tabs>
        <w:ind w:hanging="360" w:left="2160"/>
      </w:pPr>
    </w:lvl>
    <w:lvl w:ilvl="3" w:tentative="false">
      <w:start w:val="1"/>
      <w:numFmt w:val="decimal"/>
      <w:lvlText w:val="%4." w:null="false"/>
      <w:lvlJc w:val="left"/>
      <w:pPr>
        <w:tabs>
          <w:tab w:val="left" w:pos="2880"/>
        </w:tabs>
        <w:ind w:hanging="360" w:left="2880"/>
      </w:pPr>
    </w:lvl>
    <w:lvl w:ilvl="4" w:tentative="false">
      <w:start w:val="1"/>
      <w:numFmt w:val="decimal"/>
      <w:lvlText w:val="%5." w:null="false"/>
      <w:lvlJc w:val="left"/>
      <w:pPr>
        <w:tabs>
          <w:tab w:val="left" w:pos="3600"/>
        </w:tabs>
        <w:ind w:hanging="360" w:left="3600"/>
      </w:pPr>
    </w:lvl>
    <w:lvl w:ilvl="5" w:tentative="false">
      <w:start w:val="1"/>
      <w:numFmt w:val="decimal"/>
      <w:lvlText w:val="%6." w:null="false"/>
      <w:lvlJc w:val="left"/>
      <w:pPr>
        <w:tabs>
          <w:tab w:val="left" w:pos="4320"/>
        </w:tabs>
        <w:ind w:hanging="360" w:left="4320"/>
      </w:pPr>
    </w:lvl>
    <w:lvl w:ilvl="6" w:tentative="false">
      <w:start w:val="1"/>
      <w:numFmt w:val="decimal"/>
      <w:lvlText w:val="%7." w:null="false"/>
      <w:lvlJc w:val="left"/>
      <w:pPr>
        <w:tabs>
          <w:tab w:val="left" w:pos="5040"/>
        </w:tabs>
        <w:ind w:hanging="360" w:left="5040"/>
      </w:pPr>
    </w:lvl>
    <w:lvl w:ilvl="7" w:tentative="false">
      <w:start w:val="1"/>
      <w:numFmt w:val="decimal"/>
      <w:lvlText w:val="%8." w:null="false"/>
      <w:lvlJc w:val="left"/>
      <w:pPr>
        <w:tabs>
          <w:tab w:val="left" w:pos="5760"/>
        </w:tabs>
        <w:ind w:hanging="360" w:left="5760"/>
      </w:pPr>
    </w:lvl>
    <w:lvl w:ilvl="8" w:tentative="false">
      <w:start w:val="1"/>
      <w:numFmt w:val="decimal"/>
      <w:lvlText w:val="%9." w:null="false"/>
      <w:lvlJc w:val="left"/>
      <w:pPr>
        <w:tabs>
          <w:tab w:val="left" w:pos="6480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11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2FD3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uiPriority="99"/>
    <w:lsdException w:name="Block Text" w:uiPriority="99"/>
    <w:lsdException w:name="Body Text" w:uiPriority="99"/>
    <w:lsdException w:name="Body Text 2" w:uiPriority="99"/>
    <w:lsdException w:name="Body Text 3" w:uiPriority="99"/>
    <w:lsdException w:name="Body Text First Indent" w:uiPriority="99"/>
    <w:lsdException w:name="Body Text First Indent 2" w:uiPriority="99"/>
    <w:lsdException w:name="Body Text Indent" w:uiPriority="99"/>
    <w:lsdException w:name="Body Text Indent 2" w:uiPriority="99"/>
    <w:lsdException w:name="Body Text Indent 3" w:uiPriority="99"/>
    <w:lsdException w:name="Closing" w:uiPriority="99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99"/>
    <w:lsdException w:name="Default Paragraph Font" w:uiPriority="1" w:qFormat="1"/>
    <w:lsdException w:name="Document Map" w:uiPriority="99"/>
    <w:lsdException w:name="E-mail Signature" w:uiPriority="99"/>
    <w:lsdException w:name="Emphasis" w:uiPriority="20" w:semiHidden="0" w:unhideWhenUsed="0" w:qFormat="1"/>
    <w:lsdException w:name="FollowedHyperlink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Hyperlink" w:uiPriority="99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List Number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99"/>
    <w:lsdException w:name="Normal" w:uiPriority="0" w:semiHidden="0" w:unhideWhenUsed="0" w:qFormat="1"/>
    <w:lsdException w:name="Normal (Web)" w:uiPriority="99"/>
    <w:lsdException w:name="Normal Indent" w:uiPriority="99"/>
    <w:lsdException w:name="Normal Table" w:uiPriority="99"/>
    <w:lsdException w:name="Note Heading" w:uiPriority="99"/>
    <w:lsdException w:name="Plain Text" w:uiPriority="99"/>
    <w:lsdException w:name="Salutation" w:uiPriority="99"/>
    <w:lsdException w:name="Signature" w:uiPriority="99"/>
    <w:lsdException w:name="Strong" w:uiPriority="22" w:semiHidden="0" w:unhideWhenUsed="0" w:qFormat="1"/>
    <w:lsdException w:name="Subtitle" w:uiPriority="11" w:semiHidden="0" w:unhideWhenUsed="0" w:qFormat="1"/>
    <w:lsdException w:name="Table 3D effects 1" w:uiPriority="99"/>
    <w:lsdException w:name="Table 3D effects 2" w:uiPriority="99"/>
    <w:lsdException w:name="Table 3D effects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Contemporary" w:uiPriority="99"/>
    <w:lsdException w:name="Table Elegant" w:uiPriority="99"/>
    <w:lsdException w:name="Table Grid" w:uiPriority="39" w:semiHidden="0" w:unhideWhenUsed="0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Professional" w:uiPriority="99"/>
    <w:lsdException w:name="Table Simple 1" w:uiPriority="99"/>
    <w:lsdException w:name="Table Simple 2" w:uiPriority="99"/>
    <w:lsdException w:name="Table Simple 3" w:uiPriority="99"/>
    <w:lsdException w:name="Table Subtle 1" w:uiPriority="99"/>
    <w:lsdException w:name="Table Subtle 2" w:uiPriority="99"/>
    <w:lsdException w:name="Table Theme" w:uiPriority="99"/>
    <w:lsdException w:name="Table Web 1" w:uiPriority="99"/>
    <w:lsdException w:name="Table Web 2" w:uiPriority="99"/>
    <w:lsdException w:name="Table Web 3" w:uiPriority="99"/>
    <w:lsdException w:name="Title" w:uiPriority="10" w:semiHidden="0" w:unhideWhenUsed="0" w:qFormat="1"/>
    <w:lsdException w:name="annotation reference" w:uiPriority="99"/>
    <w:lsdException w:name="annotation subject" w:uiPriority="99"/>
    <w:lsdException w:name="annotation text" w:uiPriority="99"/>
    <w:lsdException w:name="caption" w:uiPriority="35" w:qFormat="1"/>
    <w:lsdException w:name="endnote reference" w:uiPriority="99"/>
    <w:lsdException w:name="endnote text" w:uiPriority="99"/>
    <w:lsdException w:name="envelope address" w:uiPriority="99"/>
    <w:lsdException w:name="envelope return" w:uiPriority="99"/>
    <w:lsdException w:name="footer" w:uiPriority="99" w:semiHidden="0"/>
    <w:lsdException w:name="footnote reference" w:uiPriority="99"/>
    <w:lsdException w:name="footnote text" w:uiPriority="99"/>
    <w:lsdException w:name="header" w:uiPriority="99" w:semiHidden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index heading" w:uiPriority="99"/>
    <w:lsdException w:name="line number" w:uiPriority="99"/>
    <w:lsdException w:name="macro" w:uiPriority="99"/>
    <w:lsdException w:name="page number" w:uiPriority="99"/>
    <w:lsdException w:name="table of authorities" w:uiPriority="99"/>
    <w:lsdException w:name="table of figures" w:uiPriority="99"/>
    <w:lsdException w:name="toa heading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2"/>
      <w:rFonts w:asciiTheme="minorHAnsi" w:hAnsiTheme="minorHAnsi" w:eastAsiaTheme="minorEastAsia" w:cstheme="minorBidi"/>
    </w:rPr>
  </w:style>
  <w:style w:type="character" w:styleId="5" w:default="1">
    <w:name w:val="Default Paragraph Font"/>
    <w:uiPriority w:val="1"/>
    <w:semiHidden/>
    <w:unhideWhenUsed/>
    <w:qFormat/>
  </w:style>
  <w:style w:type="table" w:styleId="4" w:default="1">
    <w:name w:val="Normal Table"/>
    <w:uiPriority w:val="99"/>
    <w:semiHidden/>
    <w:unhideWhenUsed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2" w:default="0">
    <w:name w:val="footer"/>
    <w:basedOn w:val="1"/>
    <w:link w:val="7"/>
    <w:uiPriority w:val="99"/>
    <w:unhideWhenUsed/>
    <w:pPr>
      <w:snapToGrid w:val="0"/>
      <w:jc w:val="left"/>
      <w:tabs>
        <w:tab w:val="center" w:pos="4153"/>
        <w:tab w:val="right" w:pos="8306"/>
      </w:tabs>
    </w:pPr>
    <w:rPr>
      <w:sz w:val="18"/>
      <w:szCs w:val="18"/>
    </w:rPr>
  </w:style>
  <w:style w:type="paragraph" w:styleId="3" w:default="0">
    <w:name w:val="header"/>
    <w:basedOn w:val="1"/>
    <w:link w:val="6"/>
    <w:uiPriority w:val="99"/>
    <w:unhideWhenUsed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</w:rPr>
  </w:style>
  <w:style w:type="character" w:styleId="6" w:default="0" w:customStyle="1">
    <w:name w:val="页眉 字符"/>
    <w:basedOn w:val="5"/>
    <w:link w:val="3"/>
    <w:uiPriority w:val="99"/>
    <w:rPr>
      <w:sz w:val="18"/>
      <w:szCs w:val="18"/>
    </w:rPr>
  </w:style>
  <w:style w:type="character" w:styleId="7" w:default="0" w:customStyle="1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1.jpg" /><Relationship Id="rId7" Type="http://schemas.openxmlformats.org/officeDocument/2006/relationships/image" Target="media/image2.png" /><Relationship Id="rId6" Type="http://schemas.openxmlformats.org/officeDocument/2006/relationships/image" Target="media/image1.gif" /><Relationship Id="rId8" Type="http://schemas.openxmlformats.org/officeDocument/2006/relationships/image" Target="media/image1.jpeg" /><Relationship Id="rId5" Type="http://schemas.openxmlformats.org/officeDocument/2006/relationships/image" Target="media/image1.png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10" Type="http://schemas.openxmlformats.org/officeDocument/2006/relationships/image" Target="media/image2.jp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游ゴシック Light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等线 Light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等线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游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等线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scaled="0" ang="540000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355</Words>
  <Characters>484</Characters>
  <Application>WPS Office_11.1.0.13703_F1E327BC-269C-435d-A152-05C5408002CA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Yi Ping</dc:creator>
  <cp:keywords/>
  <dc:description/>
  <cp:lastModifiedBy>村村</cp:lastModifiedBy>
  <cp:revision>6</cp:revision>
  <dcterms:created xsi:type="dcterms:W3CDTF">2023-03-13T02:52:00Z</dcterms:created>
  <dcterms:modified xsi:type="dcterms:W3CDTF">2023-03-31T05:14:42Z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623CA355634048AFB6772A56D3395D64</vt:lpwstr>
  </property>
</Properties>
</file>