
<file path=[Content_Types].xml><?xml version="1.0" encoding="utf-8"?>
<Types xmlns="http://schemas.openxmlformats.org/package/2006/content-types">
  <Default Extension="png" ContentType="image/png"/>
  <Default Extension="gif" ContentType="image/gif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作业3</w:t>
      </w:r>
    </w:p>
    <w:p>
      <w:pPr>
        <w:rPr>
          <w:rFonts w:ascii="Times New Roman" w:hAnsi="Times New Roman" w:eastAsia="宋体" w:cs="Times New Roman"/>
        </w:rPr>
      </w:pPr>
    </w:p>
    <w:p>
      <w:pPr>
        <w:rPr>
          <w:rFonts w:hint="eastAsia"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内容：</w:t>
      </w:r>
      <w:r>
        <w:rPr>
          <w:rFonts w:hint="eastAsia" w:ascii="Times New Roman" w:hAnsi="Times New Roman" w:eastAsia="宋体" w:cs="Times New Roman"/>
        </w:rPr>
        <w:t>在Deepin操作系统Qt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hint="eastAsia" w:ascii="Times New Roman" w:hAnsi="Times New Roman" w:eastAsia="宋体" w:cs="Times New Roman"/>
        </w:rPr>
        <w:t>Creator开发环境中</w:t>
      </w:r>
      <w:r>
        <w:rPr>
          <w:rFonts w:ascii="Times New Roman" w:hAnsi="Times New Roman" w:eastAsia="宋体" w:cs="Times New Roman"/>
        </w:rPr>
        <w:t>设计一个</w:t>
      </w:r>
      <w:r>
        <w:rPr>
          <w:rFonts w:hint="eastAsia" w:ascii="Times New Roman" w:hAnsi="Times New Roman" w:eastAsia="宋体" w:cs="Times New Roman"/>
        </w:rPr>
        <w:t>QMainWindow窗体，实现简易计算器功能。</w:t>
      </w:r>
      <w:r>
        <w:rPr>
          <w:rFonts w:ascii="Times New Roman" w:hAnsi="Times New Roman" w:eastAsia="宋体" w:cs="Times New Roman"/>
        </w:rPr>
        <w:t>设置窗口大小为400X300分辨率，主窗口中放置</w:t>
      </w:r>
      <w:r>
        <w:rPr>
          <w:rFonts w:hint="eastAsia" w:ascii="Times New Roman" w:hAnsi="Times New Roman" w:eastAsia="宋体" w:cs="Times New Roman"/>
        </w:rPr>
        <w:t>LineEdit输入框3个，下拉组合框ComboBox</w:t>
      </w:r>
      <w:r>
        <w:rPr>
          <w:rFonts w:ascii="Times New Roman" w:hAnsi="Times New Roman" w:eastAsia="宋体" w:cs="Times New Roman"/>
        </w:rPr>
        <w:t>1</w:t>
      </w:r>
      <w:r>
        <w:rPr>
          <w:rFonts w:hint="eastAsia" w:ascii="Times New Roman" w:hAnsi="Times New Roman" w:eastAsia="宋体" w:cs="Times New Roman"/>
        </w:rPr>
        <w:t>个，</w:t>
      </w:r>
      <w:r>
        <w:rPr>
          <w:rFonts w:ascii="Times New Roman" w:hAnsi="Times New Roman" w:eastAsia="宋体" w:cs="Times New Roman"/>
        </w:rPr>
        <w:t>按钮</w:t>
      </w:r>
      <w:r>
        <w:rPr>
          <w:rFonts w:hint="eastAsia" w:ascii="Times New Roman" w:hAnsi="Times New Roman" w:eastAsia="宋体" w:cs="Times New Roman"/>
        </w:rPr>
        <w:t>B</w:t>
      </w:r>
      <w:r>
        <w:rPr>
          <w:rFonts w:ascii="Times New Roman" w:hAnsi="Times New Roman" w:eastAsia="宋体" w:cs="Times New Roman"/>
        </w:rPr>
        <w:t>utton2</w:t>
      </w:r>
      <w:r>
        <w:rPr>
          <w:rFonts w:hint="eastAsia" w:ascii="Times New Roman" w:hAnsi="Times New Roman" w:eastAsia="宋体" w:cs="Times New Roman"/>
        </w:rPr>
        <w:t>个，段位显示LcdNumber</w:t>
      </w:r>
      <w:r>
        <w:rPr>
          <w:rFonts w:ascii="Times New Roman" w:hAnsi="Times New Roman" w:eastAsia="宋体" w:cs="Times New Roman"/>
        </w:rPr>
        <w:t>1</w:t>
      </w:r>
      <w:r>
        <w:rPr>
          <w:rFonts w:hint="eastAsia" w:ascii="Times New Roman" w:hAnsi="Times New Roman" w:eastAsia="宋体" w:cs="Times New Roman"/>
        </w:rPr>
        <w:t>个，并按照参考样例布局。其中组合框设置“+、-、*、/”四个选项，按钮1文本标注“=”符号，以上四个对象通过水平布局工具（Horizontal</w:t>
      </w:r>
      <w:r>
        <w:rPr>
          <w:rFonts w:ascii="Times New Roman" w:hAnsi="Times New Roman" w:eastAsia="宋体" w:cs="Times New Roman"/>
        </w:rPr>
        <w:t xml:space="preserve"> </w:t>
      </w:r>
      <w:r>
        <w:rPr>
          <w:rFonts w:hint="eastAsia" w:ascii="Times New Roman" w:hAnsi="Times New Roman" w:eastAsia="宋体" w:cs="Times New Roman"/>
        </w:rPr>
        <w:t>Layout）进行水平对齐，按钮2文本标注“Clear”。编写程序实现在2个LineEdit输入框中分别输入数字（含小数），并选择特定计算操作符，点击按钮已经计算后将结果同步显示于第3个LineEdit框和LcdNumber中，计算除法时若除数输入为0，则弹出警告信息Q</w:t>
      </w:r>
      <w:r>
        <w:rPr>
          <w:rFonts w:ascii="Times New Roman" w:hAnsi="Times New Roman" w:eastAsia="宋体" w:cs="Times New Roman"/>
        </w:rPr>
        <w:t>Message</w:t>
      </w:r>
      <w:r>
        <w:rPr>
          <w:rFonts w:hint="eastAsia" w:ascii="Times New Roman" w:hAnsi="Times New Roman" w:eastAsia="宋体" w:cs="Times New Roman"/>
        </w:rPr>
        <w:t>，显示“除数不能为0”，点击Clear按钮清除所有数据可进行新的计算操作。</w:t>
      </w:r>
    </w:p>
    <w:p>
      <w:pPr>
        <w:jc w:val="center"/>
        <w:rPr>
          <w:rFonts w:ascii="Times New Roman" w:hAnsi="Times New Roman" w:eastAsia="宋体" w:cs="Times New Roman"/>
        </w:rPr>
      </w:pPr>
      <w:r>
        <w:drawing>
          <wp:inline distT="0" distB="0" distL="0" distR="0">
            <wp:extent cx="4710430" cy="2451735"/>
            <wp:effectExtent l="0" t="0" r="13970" b="1905"/>
            <wp:docPr id="14466813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681353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10430" cy="2458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 w:eastAsia="宋体" w:cs="Times New Roman"/>
          <w:sz w:val="20"/>
          <w:szCs w:val="21"/>
        </w:rPr>
      </w:pPr>
      <w:r>
        <w:rPr>
          <w:rFonts w:hint="eastAsia" w:ascii="Times New Roman" w:hAnsi="Times New Roman" w:eastAsia="宋体" w:cs="Times New Roman"/>
          <w:sz w:val="20"/>
          <w:szCs w:val="21"/>
        </w:rPr>
        <w:t>图1</w:t>
      </w:r>
      <w:r>
        <w:rPr>
          <w:rFonts w:ascii="Times New Roman" w:hAnsi="Times New Roman" w:eastAsia="宋体" w:cs="Times New Roman"/>
          <w:sz w:val="20"/>
          <w:szCs w:val="21"/>
        </w:rPr>
        <w:t xml:space="preserve"> </w:t>
      </w:r>
      <w:r>
        <w:rPr>
          <w:rFonts w:hint="eastAsia" w:ascii="Times New Roman" w:hAnsi="Times New Roman" w:eastAsia="宋体" w:cs="Times New Roman"/>
          <w:sz w:val="20"/>
          <w:szCs w:val="21"/>
        </w:rPr>
        <w:t>界面布局图</w:t>
      </w:r>
    </w:p>
    <w:p>
      <w:pPr>
        <w:jc w:val="center"/>
        <w:rPr>
          <w:rFonts w:hint="eastAsia" w:ascii="Times New Roman" w:hAnsi="Times New Roman" w:eastAsia="宋体" w:cs="Times New Roman"/>
          <w:lang w:eastAsia="zh-CN"/>
        </w:rPr>
      </w:pPr>
      <w:bookmarkStart w:id="0" w:name="_GoBack"/>
      <w:r>
        <w:rPr>
          <w:rFonts w:hint="eastAsia" w:ascii="Times New Roman" w:hAnsi="Times New Roman" w:eastAsia="宋体" w:cs="Times New Roman"/>
        </w:rPr>
        <w:drawing>
          <wp:inline distT="0" distB="0" distL="0" distR="0">
            <wp:extent cx="4585335" cy="2784475"/>
            <wp:effectExtent l="0" t="0" r="1905" b="4445"/>
            <wp:docPr id="1189849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84911" name="图片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5335" cy="2807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jc w:val="center"/>
        <w:rPr>
          <w:rFonts w:hint="eastAsia" w:ascii="Times New Roman" w:hAnsi="Times New Roman" w:eastAsia="宋体" w:cs="Times New Roman"/>
          <w:sz w:val="20"/>
          <w:szCs w:val="21"/>
        </w:rPr>
      </w:pPr>
      <w:r>
        <w:rPr>
          <w:rFonts w:hint="eastAsia" w:ascii="Times New Roman" w:hAnsi="Times New Roman" w:eastAsia="宋体" w:cs="Times New Roman"/>
          <w:sz w:val="20"/>
          <w:szCs w:val="21"/>
        </w:rPr>
        <w:t>图2</w:t>
      </w:r>
      <w:r>
        <w:rPr>
          <w:rFonts w:ascii="Times New Roman" w:hAnsi="Times New Roman" w:eastAsia="宋体" w:cs="Times New Roman"/>
          <w:sz w:val="20"/>
          <w:szCs w:val="21"/>
        </w:rPr>
        <w:t xml:space="preserve"> </w:t>
      </w:r>
      <w:r>
        <w:rPr>
          <w:rFonts w:hint="eastAsia" w:ascii="Times New Roman" w:hAnsi="Times New Roman" w:eastAsia="宋体" w:cs="Times New Roman"/>
          <w:sz w:val="20"/>
          <w:szCs w:val="21"/>
        </w:rPr>
        <w:t>功能实现演示图</w:t>
      </w:r>
    </w:p>
    <w:p>
      <w:pPr>
        <w:rPr>
          <w:rFonts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解答</w:t>
      </w:r>
      <w:r>
        <w:rPr>
          <w:rFonts w:ascii="Times New Roman" w:hAnsi="Times New Roman" w:eastAsia="宋体" w:cs="Times New Roman"/>
        </w:rPr>
        <w:t>:</w:t>
      </w:r>
    </w:p>
    <w:p>
      <w:pPr>
        <w:numPr>
          <w:ilvl w:val="0"/>
          <w:numId w:val="1"/>
        </w:num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新建Qt工程文件</w:t>
      </w:r>
    </w:p>
    <w:p>
      <w:pPr>
        <w:widowControl w:val="0"/>
        <w:numPr>
          <w:ilvl w:val="0"/>
          <w:numId w:val="0"/>
        </w:numPr>
        <w:jc w:val="both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设置窗口大小为400X300分辨率</w:t>
      </w:r>
    </w:p>
    <w:p>
      <w:pPr>
        <w:jc w:val="both"/>
        <w:rPr>
          <w:rFonts w:hint="eastAsia" w:ascii="Times New Roman" w:hAnsi="Times New Roman" w:eastAsia="宋体" w:cs="Times New Roman"/>
          <w:sz w:val="20"/>
          <w:szCs w:val="21"/>
          <w:lang w:eastAsia="zh-CN"/>
        </w:rPr>
      </w:pPr>
      <w:r>
        <w:rPr>
          <w:rFonts w:hint="eastAsia" w:ascii="Times New Roman" w:hAnsi="Times New Roman" w:eastAsia="宋体" w:cs="Times New Roman"/>
          <w:sz w:val="20"/>
          <w:szCs w:val="21"/>
          <w:lang w:eastAsia="zh-CN"/>
        </w:rPr>
        <w:drawing>
          <wp:inline distT="0" distB="0" distL="114300" distR="114300">
            <wp:extent cx="5266690" cy="2962910"/>
            <wp:effectExtent l="0" t="0" r="6350" b="8890"/>
            <wp:docPr id="1" name="图片 1" descr="%F)OY(9Z2L0P`@DMLQKRF{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%F)OY(9Z2L0P`@DMLQKRF{Q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Times New Roman" w:hAnsi="Times New Roman" w:eastAsia="宋体" w:cs="Times New Roman"/>
          <w:sz w:val="20"/>
          <w:szCs w:val="21"/>
          <w:lang w:eastAsia="zh-CN"/>
        </w:rPr>
      </w:pPr>
    </w:p>
    <w:p>
      <w:pPr>
        <w:jc w:val="both"/>
        <w:rPr>
          <w:rFonts w:hint="eastAsia" w:ascii="Times New Roman" w:hAnsi="Times New Roman" w:eastAsia="宋体" w:cs="Times New Roman"/>
          <w:sz w:val="20"/>
          <w:szCs w:val="21"/>
          <w:lang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ascii="Times New Roman" w:hAnsi="Times New Roman" w:eastAsia="宋体" w:cs="Times New Roman"/>
          <w:color w:val="C00000"/>
        </w:rPr>
      </w:pPr>
      <w:r>
        <w:rPr>
          <w:rFonts w:hint="eastAsia" w:ascii="Times New Roman" w:hAnsi="Times New Roman" w:eastAsia="宋体" w:cs="Times New Roman"/>
          <w:color w:val="C00000"/>
          <w:lang w:val="en-US" w:eastAsia="zh-CN"/>
        </w:rPr>
        <w:t>mainwindow</w:t>
      </w:r>
      <w:r>
        <w:rPr>
          <w:rFonts w:ascii="Times New Roman" w:hAnsi="Times New Roman" w:eastAsia="宋体" w:cs="Times New Roman"/>
          <w:color w:val="C00000"/>
        </w:rPr>
        <w:t>.ui文件中的QWidget对象进行分辨率（geometry参数）的设置</w:t>
      </w:r>
      <w:r>
        <w:rPr>
          <w:rFonts w:hint="eastAsia" w:ascii="Times New Roman" w:hAnsi="Times New Roman" w:eastAsia="宋体" w:cs="Times New Roman"/>
          <w:color w:val="C00000"/>
          <w:lang w:eastAsia="zh-CN"/>
        </w:rPr>
        <w:t>，</w:t>
      </w:r>
      <w:r>
        <w:rPr>
          <w:rFonts w:ascii="Times New Roman" w:hAnsi="Times New Roman" w:eastAsia="宋体" w:cs="Times New Roman"/>
          <w:color w:val="C00000"/>
        </w:rPr>
        <w:t>主窗口中放置</w:t>
      </w:r>
      <w:r>
        <w:rPr>
          <w:rFonts w:hint="eastAsia" w:ascii="Times New Roman" w:hAnsi="Times New Roman" w:eastAsia="宋体" w:cs="Times New Roman"/>
          <w:color w:val="C00000"/>
        </w:rPr>
        <w:t>LineEdit输入框3个，下拉组合框ComboBox</w:t>
      </w:r>
      <w:r>
        <w:rPr>
          <w:rFonts w:ascii="Times New Roman" w:hAnsi="Times New Roman" w:eastAsia="宋体" w:cs="Times New Roman"/>
          <w:color w:val="C00000"/>
        </w:rPr>
        <w:t>1</w:t>
      </w:r>
      <w:r>
        <w:rPr>
          <w:rFonts w:hint="eastAsia" w:ascii="Times New Roman" w:hAnsi="Times New Roman" w:eastAsia="宋体" w:cs="Times New Roman"/>
          <w:color w:val="C00000"/>
        </w:rPr>
        <w:t>个，</w:t>
      </w:r>
      <w:r>
        <w:rPr>
          <w:rFonts w:ascii="Times New Roman" w:hAnsi="Times New Roman" w:eastAsia="宋体" w:cs="Times New Roman"/>
          <w:color w:val="C00000"/>
        </w:rPr>
        <w:t>按钮</w:t>
      </w:r>
      <w:r>
        <w:rPr>
          <w:rFonts w:hint="eastAsia" w:ascii="Times New Roman" w:hAnsi="Times New Roman" w:eastAsia="宋体" w:cs="Times New Roman"/>
          <w:color w:val="C00000"/>
        </w:rPr>
        <w:t>B</w:t>
      </w:r>
      <w:r>
        <w:rPr>
          <w:rFonts w:ascii="Times New Roman" w:hAnsi="Times New Roman" w:eastAsia="宋体" w:cs="Times New Roman"/>
          <w:color w:val="C00000"/>
        </w:rPr>
        <w:t>utton2</w:t>
      </w:r>
      <w:r>
        <w:rPr>
          <w:rFonts w:hint="eastAsia" w:ascii="Times New Roman" w:hAnsi="Times New Roman" w:eastAsia="宋体" w:cs="Times New Roman"/>
          <w:color w:val="C00000"/>
        </w:rPr>
        <w:t>个，段位显示LcdNumber</w:t>
      </w:r>
      <w:r>
        <w:rPr>
          <w:rFonts w:ascii="Times New Roman" w:hAnsi="Times New Roman" w:eastAsia="宋体" w:cs="Times New Roman"/>
          <w:color w:val="C00000"/>
        </w:rPr>
        <w:t>1</w:t>
      </w:r>
      <w:r>
        <w:rPr>
          <w:rFonts w:hint="eastAsia" w:ascii="Times New Roman" w:hAnsi="Times New Roman" w:eastAsia="宋体" w:cs="Times New Roman"/>
          <w:color w:val="C00000"/>
        </w:rPr>
        <w:t>个，并按照参考样例布局。</w:t>
      </w:r>
    </w:p>
    <w:p>
      <w:pPr>
        <w:jc w:val="both"/>
        <w:rPr>
          <w:rFonts w:hint="eastAsia" w:ascii="Times New Roman" w:hAnsi="Times New Roman" w:eastAsia="宋体" w:cs="Times New Roman"/>
          <w:sz w:val="20"/>
          <w:szCs w:val="21"/>
          <w:lang w:eastAsia="zh-CN"/>
        </w:rPr>
      </w:pPr>
      <w:r>
        <w:rPr>
          <w:rFonts w:hint="eastAsia" w:ascii="Times New Roman" w:hAnsi="Times New Roman" w:eastAsia="宋体" w:cs="Times New Roman"/>
          <w:sz w:val="20"/>
          <w:szCs w:val="21"/>
          <w:lang w:eastAsia="zh-CN"/>
        </w:rPr>
        <w:drawing>
          <wp:inline distT="0" distB="0" distL="114300" distR="114300">
            <wp:extent cx="5880100" cy="2682875"/>
            <wp:effectExtent l="0" t="0" r="2540" b="14605"/>
            <wp:docPr id="2" name="图片 2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Times New Roman" w:hAnsi="Times New Roman" w:eastAsia="宋体" w:cs="Times New Roman"/>
          <w:sz w:val="20"/>
          <w:szCs w:val="21"/>
          <w:lang w:eastAsia="zh-CN"/>
        </w:rPr>
      </w:pPr>
    </w:p>
    <w:p>
      <w:pPr>
        <w:rPr>
          <w:rFonts w:hint="eastAsia" w:ascii="Times New Roman" w:hAnsi="Times New Roman" w:eastAsia="宋体" w:cs="Times New Roman"/>
        </w:rPr>
      </w:pPr>
      <w:r>
        <w:rPr>
          <w:rFonts w:hint="eastAsia" w:ascii="Times New Roman" w:hAnsi="Times New Roman" w:eastAsia="宋体" w:cs="Times New Roman"/>
        </w:rPr>
        <w:t>在</w:t>
      </w:r>
      <w:r>
        <w:rPr>
          <w:rFonts w:hint="eastAsia" w:ascii="Times New Roman" w:hAnsi="Times New Roman" w:eastAsia="宋体" w:cs="Times New Roman"/>
          <w:lang w:val="en-US" w:eastAsia="zh-CN"/>
        </w:rPr>
        <w:t>mainwindow</w:t>
      </w:r>
      <w:r>
        <w:rPr>
          <w:rFonts w:hint="eastAsia" w:ascii="Times New Roman" w:hAnsi="Times New Roman" w:eastAsia="宋体" w:cs="Times New Roman"/>
        </w:rPr>
        <w:t>.</w:t>
      </w:r>
      <w:r>
        <w:rPr>
          <w:rFonts w:ascii="Times New Roman" w:hAnsi="Times New Roman" w:eastAsia="宋体" w:cs="Times New Roman"/>
        </w:rPr>
        <w:t>cpp</w:t>
      </w:r>
      <w:r>
        <w:rPr>
          <w:rFonts w:hint="eastAsia" w:ascii="Times New Roman" w:hAnsi="Times New Roman" w:eastAsia="宋体" w:cs="Times New Roman"/>
        </w:rPr>
        <w:t>中添加标题，图片，动图，按钮的初始化代码</w:t>
      </w:r>
    </w:p>
    <w:p>
      <w:pPr>
        <w:jc w:val="both"/>
        <w:rPr>
          <w:rFonts w:hint="eastAsia" w:ascii="Times New Roman" w:hAnsi="Times New Roman" w:eastAsia="宋体" w:cs="Times New Roman"/>
          <w:sz w:val="20"/>
          <w:szCs w:val="21"/>
          <w:lang w:eastAsia="zh-CN"/>
        </w:rPr>
      </w:pPr>
      <w:r>
        <w:rPr>
          <w:rFonts w:hint="eastAsia" w:ascii="Times New Roman" w:hAnsi="Times New Roman" w:eastAsia="宋体" w:cs="Times New Roman"/>
          <w:sz w:val="20"/>
          <w:szCs w:val="21"/>
          <w:lang w:eastAsia="zh-CN"/>
        </w:rPr>
        <w:drawing>
          <wp:inline distT="0" distB="0" distL="114300" distR="114300">
            <wp:extent cx="5264150" cy="4265295"/>
            <wp:effectExtent l="0" t="0" r="8890" b="1905"/>
            <wp:docPr id="6" name="图片 6" descr="TC4WR8[9PRSQ08640GL(CB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TC4WR8[9PRSQ08640GL(CBH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Times New Roman" w:hAnsi="Times New Roman" w:eastAsia="宋体" w:cs="Times New Roman"/>
          <w:sz w:val="20"/>
          <w:szCs w:val="21"/>
          <w:lang w:eastAsia="zh-CN"/>
        </w:rPr>
      </w:pPr>
    </w:p>
    <w:p>
      <w:pPr>
        <w:jc w:val="both"/>
        <w:rPr>
          <w:rFonts w:hint="eastAsia" w:ascii="Times New Roman" w:hAnsi="Times New Roman" w:eastAsia="宋体" w:cs="Times New Roman"/>
          <w:sz w:val="20"/>
          <w:szCs w:val="21"/>
          <w:lang w:eastAsia="zh-CN"/>
        </w:rPr>
      </w:pPr>
      <w:r>
        <w:rPr>
          <w:rFonts w:hint="eastAsia" w:ascii="Times New Roman" w:hAnsi="Times New Roman" w:eastAsia="宋体" w:cs="Times New Roman"/>
          <w:sz w:val="20"/>
          <w:szCs w:val="21"/>
          <w:lang w:eastAsia="zh-CN"/>
        </w:rPr>
        <w:drawing>
          <wp:inline distT="0" distB="0" distL="114300" distR="114300">
            <wp:extent cx="5269230" cy="4480560"/>
            <wp:effectExtent l="0" t="0" r="3810" b="0"/>
            <wp:docPr id="7" name="图片 7" descr="R[5]]S{O6[RP}QHL]HGZM2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R[5]]S{O6[RP}QHL]HGZM2Q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48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Times New Roman" w:hAnsi="Times New Roman" w:eastAsia="宋体" w:cs="Times New Roman"/>
          <w:sz w:val="20"/>
          <w:szCs w:val="21"/>
          <w:lang w:eastAsia="zh-CN"/>
        </w:rPr>
      </w:pPr>
    </w:p>
    <w:p>
      <w:pPr>
        <w:jc w:val="both"/>
        <w:rPr>
          <w:rFonts w:hint="eastAsia" w:ascii="Times New Roman" w:hAnsi="Times New Roman" w:eastAsia="宋体" w:cs="Times New Roman"/>
          <w:sz w:val="20"/>
          <w:szCs w:val="21"/>
          <w:lang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添加</w:t>
      </w:r>
      <w:r>
        <w:rPr>
          <w:rFonts w:hint="eastAsia" w:ascii="Times New Roman" w:hAnsi="Times New Roman" w:eastAsia="宋体" w:cs="Times New Roman"/>
          <w:lang w:val="en-US" w:eastAsia="zh-CN"/>
        </w:rPr>
        <w:t>Clear和Calculate</w:t>
      </w:r>
      <w:r>
        <w:rPr>
          <w:rFonts w:ascii="Times New Roman" w:hAnsi="Times New Roman" w:eastAsia="宋体" w:cs="Times New Roman"/>
        </w:rPr>
        <w:t>对象的</w:t>
      </w:r>
      <w:r>
        <w:rPr>
          <w:rFonts w:hint="eastAsia" w:ascii="Times New Roman" w:hAnsi="Times New Roman" w:eastAsia="宋体" w:cs="Times New Roman"/>
          <w:lang w:val="en-US" w:eastAsia="zh-CN"/>
        </w:rPr>
        <w:t>槽代码</w:t>
      </w:r>
      <w:r>
        <w:rPr>
          <w:rFonts w:ascii="Times New Roman" w:hAnsi="Times New Roman" w:eastAsia="宋体" w:cs="Times New Roman"/>
        </w:rPr>
        <w:t>。</w:t>
      </w:r>
    </w:p>
    <w:p>
      <w:pPr>
        <w:numPr>
          <w:ilvl w:val="0"/>
          <w:numId w:val="0"/>
        </w:numPr>
        <w:ind w:leftChars="0"/>
        <w:rPr>
          <w:rFonts w:ascii="Times New Roman" w:hAnsi="Times New Roman" w:eastAsia="宋体" w:cs="Times New Roman"/>
        </w:rPr>
      </w:pPr>
      <w:r>
        <w:drawing>
          <wp:inline distT="0" distB="0" distL="114300" distR="114300">
            <wp:extent cx="5269230" cy="3306445"/>
            <wp:effectExtent l="0" t="0" r="3810" b="63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0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ascii="Times New Roman" w:hAnsi="Times New Roman" w:eastAsia="宋体" w:cs="Times New Roman"/>
          <w:lang w:eastAsia="zh-CN"/>
        </w:rPr>
      </w:pPr>
      <w:r>
        <w:drawing>
          <wp:inline distT="0" distB="0" distL="114300" distR="114300">
            <wp:extent cx="5268595" cy="4150360"/>
            <wp:effectExtent l="0" t="0" r="4445" b="1016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5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 w:ascii="Times New Roman" w:hAnsi="Times New Roman" w:eastAsia="宋体" w:cs="Times New Roman"/>
          <w:sz w:val="20"/>
          <w:szCs w:val="21"/>
          <w:lang w:eastAsia="zh-CN"/>
        </w:rPr>
      </w:pPr>
    </w:p>
    <w:p>
      <w:pPr>
        <w:jc w:val="both"/>
        <w:rPr>
          <w:rFonts w:hint="eastAsia" w:ascii="Times New Roman" w:hAnsi="Times New Roman" w:eastAsia="宋体" w:cs="Times New Roman"/>
          <w:sz w:val="20"/>
          <w:szCs w:val="21"/>
          <w:lang w:eastAsia="zh-CN"/>
        </w:rPr>
      </w:pPr>
    </w:p>
    <w:p>
      <w:pPr>
        <w:jc w:val="both"/>
        <w:rPr>
          <w:rFonts w:hint="eastAsia" w:ascii="Times New Roman" w:hAnsi="Times New Roman" w:eastAsia="宋体" w:cs="Times New Roman"/>
          <w:sz w:val="20"/>
          <w:szCs w:val="21"/>
          <w:lang w:eastAsia="zh-CN"/>
        </w:rPr>
      </w:pPr>
    </w:p>
    <w:p>
      <w:pPr>
        <w:jc w:val="both"/>
        <w:rPr>
          <w:rFonts w:hint="eastAsia" w:ascii="Times New Roman" w:hAnsi="Times New Roman" w:eastAsia="宋体" w:cs="Times New Roman"/>
          <w:sz w:val="20"/>
          <w:szCs w:val="21"/>
          <w:lang w:eastAsia="zh-CN"/>
        </w:rPr>
      </w:pPr>
    </w:p>
    <w:p>
      <w:pPr>
        <w:rPr>
          <w:rFonts w:ascii="Times New Roman" w:hAnsi="Times New Roman" w:eastAsia="宋体" w:cs="Times New Roman"/>
        </w:rPr>
      </w:pPr>
      <w:r>
        <w:rPr>
          <w:rFonts w:ascii="Times New Roman" w:hAnsi="Times New Roman" w:eastAsia="宋体" w:cs="Times New Roman"/>
        </w:rPr>
        <w:t>5.</w:t>
      </w:r>
      <w:r>
        <w:rPr>
          <w:rFonts w:ascii="Times New Roman" w:hAnsi="Times New Roman" w:eastAsia="宋体" w:cs="Times New Roman"/>
        </w:rPr>
        <w:tab/>
      </w:r>
      <w:r>
        <w:rPr>
          <w:rFonts w:ascii="Times New Roman" w:hAnsi="Times New Roman" w:eastAsia="宋体" w:cs="Times New Roman"/>
        </w:rPr>
        <w:t>项目测试</w:t>
      </w:r>
    </w:p>
    <w:p>
      <w:pPr>
        <w:jc w:val="both"/>
        <w:rPr>
          <w:rFonts w:hint="eastAsia" w:ascii="Times New Roman" w:hAnsi="Times New Roman" w:eastAsia="宋体" w:cs="Times New Roman"/>
          <w:sz w:val="20"/>
          <w:szCs w:val="21"/>
          <w:lang w:eastAsia="zh-CN"/>
        </w:rPr>
      </w:pPr>
      <w:r>
        <w:rPr>
          <w:rFonts w:hint="eastAsia" w:ascii="Times New Roman" w:hAnsi="Times New Roman" w:eastAsia="宋体" w:cs="Times New Roman"/>
          <w:sz w:val="20"/>
          <w:szCs w:val="21"/>
          <w:lang w:eastAsia="zh-CN"/>
        </w:rPr>
        <w:drawing>
          <wp:inline distT="0" distB="0" distL="114300" distR="114300">
            <wp:extent cx="2412365" cy="1706245"/>
            <wp:effectExtent l="0" t="0" r="10795" b="635"/>
            <wp:docPr id="5" name="图片 5" descr="NX)U0_L}0HD3CK9@2_M($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NX)U0_L}0HD3CK9@2_M($0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12365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DAEBB82"/>
    <w:multiLevelType w:val="singleLevel"/>
    <w:tmpl w:val="4DAEBB82"/>
    <w:lvl w:ilvl="0" w:tentative="0">
      <w:start w:val="1"/>
      <w:numFmt w:val="decimal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TczMDkxNGUzZWMzNTk5NjExMjdkY2VhYmRjM2E3YzUifQ=="/>
  </w:docVars>
  <w:rsids>
    <w:rsidRoot w:val="00E35869"/>
    <w:rsid w:val="000E0825"/>
    <w:rsid w:val="00117781"/>
    <w:rsid w:val="002F5EE6"/>
    <w:rsid w:val="004F4321"/>
    <w:rsid w:val="00511237"/>
    <w:rsid w:val="005A5FFB"/>
    <w:rsid w:val="00803285"/>
    <w:rsid w:val="008D7ED5"/>
    <w:rsid w:val="00A93E9A"/>
    <w:rsid w:val="00B909F5"/>
    <w:rsid w:val="00C33966"/>
    <w:rsid w:val="00DE394A"/>
    <w:rsid w:val="00E35869"/>
    <w:rsid w:val="00F51108"/>
    <w:rsid w:val="05725D88"/>
    <w:rsid w:val="38810802"/>
    <w:rsid w:val="38826C7C"/>
    <w:rsid w:val="7B542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uiPriority w:val="99"/>
    <w:rPr>
      <w:sz w:val="18"/>
      <w:szCs w:val="18"/>
    </w:rPr>
  </w:style>
  <w:style w:type="character" w:customStyle="1" w:styleId="7">
    <w:name w:val="页脚 字符"/>
    <w:basedOn w:val="5"/>
    <w:link w:val="2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GIF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</Pages>
  <Words>420</Words>
  <Characters>617</Characters>
  <Lines>3</Lines>
  <Paragraphs>1</Paragraphs>
  <TotalTime>2</TotalTime>
  <ScaleCrop>false</ScaleCrop>
  <LinksUpToDate>false</LinksUpToDate>
  <CharactersWithSpaces>622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2023-03-13T02:52:00Z</dcterms:created>
  <dc:creator>Yi Ping</dc:creator>
  <cp:lastModifiedBy>迪力木拉提</cp:lastModifiedBy>
  <dcterms:modified xsi:type="dcterms:W3CDTF">2023-04-05T14:43:17Z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b82211b9847d910b037f09d50bc68faffe7bf4e091713b1f44fbd0dbf4cf5a33</vt:lpwstr>
  </property>
  <property fmtid="{D5CDD505-2E9C-101B-9397-08002B2CF9AE}" pid="3" name="KSOProductBuildVer">
    <vt:lpwstr>2052-11.1.0.14036</vt:lpwstr>
  </property>
  <property fmtid="{D5CDD505-2E9C-101B-9397-08002B2CF9AE}" pid="4" name="ICV">
    <vt:lpwstr>C999B79FBC484D12845FC68218542658</vt:lpwstr>
  </property>
</Properties>
</file>