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新建项目工程文件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5059680"/>
            <wp:effectExtent l="0" t="0" r="13335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59680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图1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创建ui界面布局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2155" cy="2554605"/>
            <wp:effectExtent l="0" t="0" r="14605" b="5715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554605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图2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编写主函数的</w:t>
      </w:r>
      <w:bookmarkStart w:id="0" w:name="_GoBack"/>
      <w:bookmarkEnd w:id="0"/>
      <w:r>
        <w:rPr>
          <w:rFonts w:hint="eastAsia"/>
          <w:lang w:val="en-US" w:eastAsia="zh-CN"/>
        </w:rPr>
        <w:t>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插入槽函数代码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49575"/>
            <wp:effectExtent l="0" t="0" r="1270" b="9525"/>
            <wp:docPr id="9" name="图片 3" descr="屏幕截图 2023-05-09 1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屏幕截图 2023-05-09 1054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项目运行结果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AC68F"/>
    <w:multiLevelType w:val="singleLevel"/>
    <w:tmpl w:val="998AC6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M0MzNmYjI3Zjc1OTQ2ODAwMmM5ZWRkOGNmNDBiYj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164976AB"/>
    <w:rsid w:val="1C5A6513"/>
    <w:rsid w:val="20810377"/>
    <w:rsid w:val="34C2072C"/>
    <w:rsid w:val="7896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437</Words>
  <Characters>1783</Characters>
  <Lines>2</Lines>
  <Paragraphs>1</Paragraphs>
  <TotalTime>3</TotalTime>
  <ScaleCrop>false</ScaleCrop>
  <LinksUpToDate>false</LinksUpToDate>
  <CharactersWithSpaces>2160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筱溪</cp:lastModifiedBy>
  <dcterms:modified xsi:type="dcterms:W3CDTF">2023-05-09T14:57:22Z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CC8375EABCD64D8C912FC5F3FD481DF4_13</vt:lpwstr>
  </property>
</Properties>
</file>