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AC4E" w14:textId="2B63C995" w:rsidR="00311159" w:rsidRPr="00311159" w:rsidRDefault="00311159" w:rsidP="0031115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11159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Chapter</w:t>
      </w:r>
      <w:r w:rsidRPr="0031115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11159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1</w:t>
      </w:r>
      <w:r w:rsidRPr="0031115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11159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The</w:t>
      </w:r>
      <w:r w:rsidRPr="0031115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basic circuit</w:t>
      </w:r>
      <w:r w:rsidR="00E774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77439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and</w:t>
      </w:r>
      <w:r w:rsidR="00E774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Laws</w:t>
      </w:r>
    </w:p>
    <w:p w14:paraId="12BC6F07" w14:textId="63F1ABD2" w:rsidR="001C54EC" w:rsidRPr="00864E68" w:rsidRDefault="00EA2B9C">
      <w:pPr>
        <w:rPr>
          <w:rFonts w:ascii="Times New Roman" w:hAnsi="Times New Roman" w:cs="Times New Roman"/>
          <w:noProof/>
          <w:sz w:val="24"/>
          <w:szCs w:val="24"/>
        </w:rPr>
      </w:pPr>
      <w:r w:rsidRPr="00864E68">
        <w:rPr>
          <w:rFonts w:ascii="Times New Roman" w:hAnsi="Times New Roman" w:cs="Times New Roman"/>
          <w:b/>
          <w:bCs/>
          <w:noProof/>
          <w:sz w:val="24"/>
          <w:szCs w:val="24"/>
        </w:rPr>
        <w:t>Ex1.</w:t>
      </w:r>
      <w:r w:rsidR="00174838" w:rsidRPr="00864E68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C54EC" w:rsidRPr="00864E68">
        <w:rPr>
          <w:rFonts w:ascii="Times New Roman" w:hAnsi="Times New Roman" w:cs="Times New Roman"/>
          <w:noProof/>
          <w:sz w:val="24"/>
          <w:szCs w:val="24"/>
        </w:rPr>
        <w:t>The graph in the figure</w:t>
      </w:r>
      <w:r w:rsidR="00311159"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 w:rsidR="001C54EC" w:rsidRPr="00864E68">
        <w:rPr>
          <w:rFonts w:ascii="Times New Roman" w:hAnsi="Times New Roman" w:cs="Times New Roman"/>
          <w:noProof/>
          <w:sz w:val="24"/>
          <w:szCs w:val="24"/>
        </w:rPr>
        <w:t xml:space="preserve"> shows charge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q(t)</m:t>
        </m:r>
      </m:oMath>
      <w:r w:rsidR="001C54EC" w:rsidRPr="00864E68">
        <w:rPr>
          <w:rFonts w:ascii="Times New Roman" w:hAnsi="Times New Roman" w:cs="Times New Roman"/>
          <w:noProof/>
          <w:sz w:val="24"/>
          <w:szCs w:val="24"/>
        </w:rPr>
        <w:t xml:space="preserve"> flowing past in a wire as a fuction of time.</w:t>
      </w:r>
    </w:p>
    <w:p w14:paraId="655CDAA3" w14:textId="22E82133" w:rsidR="001C54EC" w:rsidRPr="00864E68" w:rsidRDefault="001C54EC" w:rsidP="001C54E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Find the current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i(t)</m:t>
        </m:r>
      </m:oMath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 at t=1,</w:t>
      </w:r>
      <w:r w:rsidR="00EA2B9C" w:rsidRPr="00864E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64E68">
        <w:rPr>
          <w:rFonts w:ascii="Times New Roman" w:hAnsi="Times New Roman" w:cs="Times New Roman"/>
          <w:noProof/>
          <w:sz w:val="24"/>
          <w:szCs w:val="24"/>
        </w:rPr>
        <w:t>2.5,</w:t>
      </w:r>
      <w:r w:rsidR="00EA2B9C" w:rsidRPr="00864E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64E68">
        <w:rPr>
          <w:rFonts w:ascii="Times New Roman" w:hAnsi="Times New Roman" w:cs="Times New Roman"/>
          <w:noProof/>
          <w:sz w:val="24"/>
          <w:szCs w:val="24"/>
        </w:rPr>
        <w:t>4.5,</w:t>
      </w:r>
      <w:r w:rsidR="00EA2B9C" w:rsidRPr="00864E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64E68">
        <w:rPr>
          <w:rFonts w:ascii="Times New Roman" w:hAnsi="Times New Roman" w:cs="Times New Roman"/>
          <w:noProof/>
          <w:sz w:val="24"/>
          <w:szCs w:val="24"/>
        </w:rPr>
        <w:t>and 5.5ms.</w:t>
      </w:r>
    </w:p>
    <w:p w14:paraId="6BD443C4" w14:textId="580D751B" w:rsidR="001C54EC" w:rsidRPr="00864E68" w:rsidRDefault="001C54EC" w:rsidP="001C54E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Sketch the variation of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i(t)</m:t>
        </m:r>
      </m:oMath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 versus time.</w:t>
      </w:r>
    </w:p>
    <w:p w14:paraId="175264A1" w14:textId="6E61195C" w:rsidR="001C54EC" w:rsidRPr="00311159" w:rsidRDefault="001C54EC" w:rsidP="00311159">
      <w:pPr>
        <w:rPr>
          <w:rFonts w:ascii="Times New Roman" w:hAnsi="Times New Roman" w:cs="Times New Roman"/>
          <w:noProof/>
        </w:rPr>
      </w:pPr>
      <w:r w:rsidRPr="00311159">
        <w:rPr>
          <w:rFonts w:ascii="Times New Roman" w:hAnsi="Times New Roman" w:cs="Times New Roman"/>
          <w:noProof/>
        </w:rPr>
        <w:t xml:space="preserve">Hint: 1. </w:t>
      </w:r>
      <m:oMath>
        <m:r>
          <w:rPr>
            <w:rFonts w:ascii="Cambria Math" w:hAnsi="Cambria Math" w:cs="Times New Roman"/>
            <w:noProof/>
          </w:rPr>
          <m:t>q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t</m:t>
            </m:r>
          </m:e>
        </m:d>
        <m:r>
          <w:rPr>
            <w:rFonts w:ascii="Cambria Math" w:hAnsi="Cambria Math" w:cs="Times New Roman"/>
            <w:noProof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noProof/>
              </w:rPr>
            </m:ctrlPr>
          </m:naryPr>
          <m:sub>
            <m:r>
              <w:rPr>
                <w:rFonts w:ascii="Cambria Math" w:hAnsi="Cambria Math" w:cs="Times New Roman"/>
                <w:noProof/>
              </w:rPr>
              <m:t>to</m:t>
            </m:r>
          </m:sub>
          <m:sup>
            <m:r>
              <w:rPr>
                <w:rFonts w:ascii="Cambria Math" w:hAnsi="Cambria Math" w:cs="Times New Roman"/>
                <w:noProof/>
              </w:rPr>
              <m:t>t1</m:t>
            </m:r>
          </m:sup>
          <m:e>
            <m:r>
              <w:rPr>
                <w:rFonts w:ascii="Cambria Math" w:hAnsi="Cambria Math" w:cs="Times New Roman"/>
                <w:noProof/>
              </w:rPr>
              <m:t>idt</m:t>
            </m:r>
          </m:e>
        </m:nary>
      </m:oMath>
      <w:r w:rsidRPr="00311159">
        <w:rPr>
          <w:rFonts w:ascii="Times New Roman" w:hAnsi="Times New Roman" w:cs="Times New Roman"/>
          <w:noProof/>
        </w:rPr>
        <w:t xml:space="preserve"> 2. the unit pC (picocoulomb) </w:t>
      </w:r>
      <w:r w:rsidR="00EA2B9C" w:rsidRPr="00311159">
        <w:rPr>
          <w:rFonts w:ascii="Times New Roman" w:hAnsi="Times New Roman" w:cs="Times New Roman"/>
          <w:noProof/>
        </w:rPr>
        <w:t>equals</w:t>
      </w:r>
      <w:r w:rsidRPr="00311159">
        <w:rPr>
          <w:rFonts w:ascii="Times New Roman" w:hAnsi="Times New Roman" w:cs="Times New Roman"/>
          <w:noProof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10</m:t>
            </m:r>
          </m:e>
          <m:sup>
            <m:r>
              <w:rPr>
                <w:rFonts w:ascii="Cambria Math" w:hAnsi="Cambria Math" w:cs="Times New Roman"/>
                <w:noProof/>
              </w:rPr>
              <m:t>-12</m:t>
            </m:r>
          </m:sup>
        </m:sSup>
      </m:oMath>
      <w:r w:rsidRPr="00311159">
        <w:rPr>
          <w:rFonts w:ascii="Times New Roman" w:hAnsi="Times New Roman" w:cs="Times New Roman"/>
          <w:noProof/>
        </w:rPr>
        <w:t xml:space="preserve"> Coulomb.</w:t>
      </w:r>
    </w:p>
    <w:p w14:paraId="201A7644" w14:textId="5035BA4E" w:rsidR="00A476EC" w:rsidRDefault="001C54EC" w:rsidP="001C54EC">
      <w:pPr>
        <w:jc w:val="center"/>
      </w:pPr>
      <w:r>
        <w:rPr>
          <w:noProof/>
        </w:rPr>
        <w:drawing>
          <wp:inline distT="0" distB="0" distL="0" distR="0" wp14:anchorId="683AA7CB" wp14:editId="15719544">
            <wp:extent cx="2838450" cy="200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" r="-20" b="60578"/>
                    <a:stretch/>
                  </pic:blipFill>
                  <pic:spPr bwMode="auto">
                    <a:xfrm>
                      <a:off x="0" y="0"/>
                      <a:ext cx="2907306" cy="205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92E15" w14:textId="7E4A646F" w:rsidR="00311159" w:rsidRDefault="00311159" w:rsidP="001C54EC">
      <w:pPr>
        <w:jc w:val="center"/>
        <w:rPr>
          <w:rFonts w:ascii="Times New Roman" w:hAnsi="Times New Roman" w:cs="Times New Roman"/>
        </w:rPr>
      </w:pPr>
      <w:r w:rsidRPr="00311159">
        <w:rPr>
          <w:rFonts w:ascii="Times New Roman" w:hAnsi="Times New Roman" w:cs="Times New Roman"/>
        </w:rPr>
        <w:t xml:space="preserve">Figure 1 </w:t>
      </w:r>
    </w:p>
    <w:p w14:paraId="06FBFBC6" w14:textId="77777777" w:rsidR="006D4360" w:rsidRPr="00311159" w:rsidRDefault="006D4360" w:rsidP="001C54EC">
      <w:pPr>
        <w:jc w:val="center"/>
        <w:rPr>
          <w:rFonts w:ascii="Times New Roman" w:hAnsi="Times New Roman" w:cs="Times New Roman"/>
        </w:rPr>
      </w:pPr>
    </w:p>
    <w:p w14:paraId="6C399261" w14:textId="0BF6A1BE" w:rsidR="001C54EC" w:rsidRDefault="006D4360">
      <w:pPr>
        <w:rPr>
          <w:rFonts w:ascii="Times New Roman" w:hAnsi="Times New Roman" w:cs="Times New Roman"/>
          <w:noProof/>
          <w:sz w:val="24"/>
          <w:szCs w:val="24"/>
        </w:rPr>
      </w:pPr>
      <w:r w:rsidRPr="006D4360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Ex</w:t>
      </w:r>
      <w:r w:rsidRPr="006D4360">
        <w:rPr>
          <w:rFonts w:ascii="Times New Roman" w:hAnsi="Times New Roman" w:cs="Times New Roman"/>
          <w:b/>
          <w:bCs/>
          <w:noProof/>
          <w:sz w:val="24"/>
          <w:szCs w:val="24"/>
        </w:rPr>
        <w:t>1.2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6D4360">
        <w:rPr>
          <w:rFonts w:ascii="Times New Roman" w:hAnsi="Times New Roman" w:cs="Times New Roman"/>
          <w:noProof/>
          <w:sz w:val="24"/>
          <w:szCs w:val="24"/>
        </w:rPr>
        <w:t>Find the power absorbed by each of the elements in Figure 2.</w:t>
      </w:r>
    </w:p>
    <w:p w14:paraId="0FA79C17" w14:textId="4E8AF51B" w:rsidR="006D4360" w:rsidRDefault="002C20C8" w:rsidP="006D436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9EA8B" wp14:editId="17952808">
            <wp:extent cx="4133850" cy="23068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633" cy="231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ACBE" w14:textId="6221AAC0" w:rsidR="006D4360" w:rsidRPr="006D4360" w:rsidRDefault="006D4360" w:rsidP="006D4360">
      <w:pPr>
        <w:jc w:val="center"/>
        <w:rPr>
          <w:rFonts w:ascii="Times New Roman" w:hAnsi="Times New Roman" w:cs="Times New Roman" w:hint="eastAsia"/>
        </w:rPr>
      </w:pPr>
      <w:r w:rsidRPr="006D4360">
        <w:rPr>
          <w:rFonts w:ascii="Times New Roman" w:hAnsi="Times New Roman" w:cs="Times New Roman"/>
        </w:rPr>
        <w:t>Figure 2</w:t>
      </w:r>
    </w:p>
    <w:sectPr w:rsidR="006D4360" w:rsidRPr="006D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45879" w14:textId="77777777" w:rsidR="006F73FD" w:rsidRDefault="006F73FD" w:rsidP="00EA2B9C">
      <w:r>
        <w:separator/>
      </w:r>
    </w:p>
  </w:endnote>
  <w:endnote w:type="continuationSeparator" w:id="0">
    <w:p w14:paraId="02CEC295" w14:textId="77777777" w:rsidR="006F73FD" w:rsidRDefault="006F73FD" w:rsidP="00EA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C068F" w14:textId="77777777" w:rsidR="006F73FD" w:rsidRDefault="006F73FD" w:rsidP="00EA2B9C">
      <w:r>
        <w:separator/>
      </w:r>
    </w:p>
  </w:footnote>
  <w:footnote w:type="continuationSeparator" w:id="0">
    <w:p w14:paraId="565B40EC" w14:textId="77777777" w:rsidR="006F73FD" w:rsidRDefault="006F73FD" w:rsidP="00EA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D2A42"/>
    <w:multiLevelType w:val="hybridMultilevel"/>
    <w:tmpl w:val="849275E8"/>
    <w:lvl w:ilvl="0" w:tplc="954AE1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EC"/>
    <w:rsid w:val="001347D1"/>
    <w:rsid w:val="00174838"/>
    <w:rsid w:val="001C54EC"/>
    <w:rsid w:val="002A0977"/>
    <w:rsid w:val="002C20C8"/>
    <w:rsid w:val="00311159"/>
    <w:rsid w:val="005C4FE8"/>
    <w:rsid w:val="00664329"/>
    <w:rsid w:val="006D4360"/>
    <w:rsid w:val="006F73FD"/>
    <w:rsid w:val="00864E68"/>
    <w:rsid w:val="008A4698"/>
    <w:rsid w:val="00A476EC"/>
    <w:rsid w:val="00E67DE7"/>
    <w:rsid w:val="00E77439"/>
    <w:rsid w:val="00EA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CBA45"/>
  <w15:chartTrackingRefBased/>
  <w15:docId w15:val="{3B375614-B84D-4B70-9672-60A0287A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54EC"/>
    <w:rPr>
      <w:color w:val="808080"/>
    </w:rPr>
  </w:style>
  <w:style w:type="paragraph" w:styleId="a4">
    <w:name w:val="List Paragraph"/>
    <w:basedOn w:val="a"/>
    <w:uiPriority w:val="34"/>
    <w:qFormat/>
    <w:rsid w:val="001C54E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A2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2B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2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2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63d2042b-7b91-46d4-baa3-a67d3669a720" xsi:nil="true"/>
    <IsNotebookLocked xmlns="63d2042b-7b91-46d4-baa3-a67d3669a720" xsi:nil="true"/>
    <Self_Registration_Enabled xmlns="63d2042b-7b91-46d4-baa3-a67d3669a720" xsi:nil="true"/>
    <FolderType xmlns="63d2042b-7b91-46d4-baa3-a67d3669a720" xsi:nil="true"/>
    <CultureName xmlns="63d2042b-7b91-46d4-baa3-a67d3669a720" xsi:nil="true"/>
    <Student_Groups xmlns="63d2042b-7b91-46d4-baa3-a67d3669a720">
      <UserInfo>
        <DisplayName/>
        <AccountId xsi:nil="true"/>
        <AccountType/>
      </UserInfo>
    </Student_Groups>
    <DefaultSectionNames xmlns="63d2042b-7b91-46d4-baa3-a67d3669a720" xsi:nil="true"/>
    <Templates xmlns="63d2042b-7b91-46d4-baa3-a67d3669a720" xsi:nil="true"/>
    <NotebookType xmlns="63d2042b-7b91-46d4-baa3-a67d3669a720" xsi:nil="true"/>
    <Teachers xmlns="63d2042b-7b91-46d4-baa3-a67d3669a720">
      <UserInfo>
        <DisplayName/>
        <AccountId xsi:nil="true"/>
        <AccountType/>
      </UserInfo>
    </Teachers>
    <TeamsChannelId xmlns="63d2042b-7b91-46d4-baa3-a67d3669a720" xsi:nil="true"/>
    <Invited_Teachers xmlns="63d2042b-7b91-46d4-baa3-a67d3669a720" xsi:nil="true"/>
    <Math_Settings xmlns="63d2042b-7b91-46d4-baa3-a67d3669a720" xsi:nil="true"/>
    <Has_Teacher_Only_SectionGroup xmlns="63d2042b-7b91-46d4-baa3-a67d3669a720" xsi:nil="true"/>
    <Owner xmlns="63d2042b-7b91-46d4-baa3-a67d3669a720">
      <UserInfo>
        <DisplayName/>
        <AccountId xsi:nil="true"/>
        <AccountType/>
      </UserInfo>
    </Owner>
    <Students xmlns="63d2042b-7b91-46d4-baa3-a67d3669a720">
      <UserInfo>
        <DisplayName/>
        <AccountId xsi:nil="true"/>
        <AccountType/>
      </UserInfo>
    </Students>
    <Distribution_Groups xmlns="63d2042b-7b91-46d4-baa3-a67d3669a720" xsi:nil="true"/>
    <AppVersion xmlns="63d2042b-7b91-46d4-baa3-a67d3669a720" xsi:nil="true"/>
    <LMS_Mappings xmlns="63d2042b-7b91-46d4-baa3-a67d3669a720" xsi:nil="true"/>
    <Is_Collaboration_Space_Locked xmlns="63d2042b-7b91-46d4-baa3-a67d3669a7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188CDD829674AAD05B93C069E2813" ma:contentTypeVersion="25" ma:contentTypeDescription="Create a new document." ma:contentTypeScope="" ma:versionID="12f87a5caa000e69b2f4c8c0b3e42f66">
  <xsd:schema xmlns:xsd="http://www.w3.org/2001/XMLSchema" xmlns:xs="http://www.w3.org/2001/XMLSchema" xmlns:p="http://schemas.microsoft.com/office/2006/metadata/properties" xmlns:ns3="773ac416-4a36-402f-a3b6-d25dea329997" xmlns:ns4="63d2042b-7b91-46d4-baa3-a67d3669a720" targetNamespace="http://schemas.microsoft.com/office/2006/metadata/properties" ma:root="true" ma:fieldsID="f06fb7f16fd173aa8b0bb68049ad5879" ns3:_="" ns4:_="">
    <xsd:import namespace="773ac416-4a36-402f-a3b6-d25dea329997"/>
    <xsd:import namespace="63d2042b-7b91-46d4-baa3-a67d3669a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ac416-4a36-402f-a3b6-d25dea3299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2042b-7b91-46d4-baa3-a67d3669a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99AB60-3B58-4486-9656-8A73AAA086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24A48C-A412-49B2-8B2D-D03C9220FEE2}">
  <ds:schemaRefs>
    <ds:schemaRef ds:uri="http://schemas.microsoft.com/office/2006/metadata/properties"/>
    <ds:schemaRef ds:uri="http://schemas.microsoft.com/office/infopath/2007/PartnerControls"/>
    <ds:schemaRef ds:uri="63d2042b-7b91-46d4-baa3-a67d3669a720"/>
  </ds:schemaRefs>
</ds:datastoreItem>
</file>

<file path=customXml/itemProps3.xml><?xml version="1.0" encoding="utf-8"?>
<ds:datastoreItem xmlns:ds="http://schemas.openxmlformats.org/officeDocument/2006/customXml" ds:itemID="{8218B74C-4CF6-46AA-8582-4E562C2DD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ac416-4a36-402f-a3b6-d25dea329997"/>
    <ds:schemaRef ds:uri="63d2042b-7b91-46d4-baa3-a67d3669a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yi</cp:lastModifiedBy>
  <cp:revision>10</cp:revision>
  <dcterms:created xsi:type="dcterms:W3CDTF">2020-04-29T10:47:00Z</dcterms:created>
  <dcterms:modified xsi:type="dcterms:W3CDTF">2020-04-30T04:37:00Z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0x01010033F188CDD829674AAD05B93C069E2813</vt:lpwstr>
  </property>
</Properties>
</file>