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5044165" w14:textId="77777777" w:rsidR="000959BC" w:rsidRDefault="00000000">
      <w:pPr>
        <w:jc w:val="center"/>
        <w:rPr>
          <w:rFonts w:ascii="Montserrat" w:eastAsia="Montserrat" w:hAnsi="Montserrat" w:cs="Montserrat"/>
          <w:b/>
          <w:sz w:val="48"/>
          <w:szCs w:val="48"/>
        </w:rPr>
      </w:pPr>
      <w:proofErr w:type="spellStart"/>
      <w:r>
        <w:rPr>
          <w:rFonts w:ascii="Montserrat" w:eastAsia="Montserrat" w:hAnsi="Montserrat" w:cs="Montserrat"/>
          <w:b/>
          <w:sz w:val="48"/>
          <w:szCs w:val="48"/>
        </w:rPr>
        <w:t>ReadMe</w:t>
      </w:r>
      <w:proofErr w:type="spellEnd"/>
    </w:p>
    <w:p w14:paraId="3F4DC25E" w14:textId="77777777" w:rsidR="000959BC" w:rsidRDefault="000959BC"/>
    <w:p w14:paraId="25266199" w14:textId="77777777" w:rsidR="000959BC" w:rsidRDefault="000959BC">
      <w:pPr>
        <w:jc w:val="center"/>
      </w:pPr>
    </w:p>
    <w:p w14:paraId="4C7AEF11" w14:textId="77777777" w:rsidR="000959BC" w:rsidRDefault="000959BC">
      <w:pPr>
        <w:jc w:val="center"/>
      </w:pPr>
    </w:p>
    <w:p w14:paraId="233239C4" w14:textId="77777777" w:rsidR="000959BC" w:rsidRDefault="000959BC">
      <w:pPr>
        <w:jc w:val="center"/>
      </w:pPr>
    </w:p>
    <w:p w14:paraId="58DEDED5" w14:textId="77777777" w:rsidR="000959BC" w:rsidRDefault="00000000">
      <w:pPr>
        <w:jc w:val="center"/>
      </w:pPr>
      <w:r>
        <w:rPr>
          <w:noProof/>
        </w:rPr>
        <w:drawing>
          <wp:inline distT="114300" distB="114300" distL="114300" distR="114300" wp14:anchorId="00CAD8FD" wp14:editId="00F31BFC">
            <wp:extent cx="8863200" cy="49784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767EB" w14:textId="77777777" w:rsidR="000959BC" w:rsidRDefault="00000000">
      <w:pPr>
        <w:jc w:val="center"/>
      </w:pPr>
      <w:r>
        <w:rPr>
          <w:noProof/>
        </w:rPr>
        <w:drawing>
          <wp:inline distT="114300" distB="114300" distL="114300" distR="114300" wp14:anchorId="09853D43" wp14:editId="578BE07B">
            <wp:extent cx="8863200" cy="49784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A9AB6" w14:textId="77777777" w:rsidR="000959BC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C2FB589" wp14:editId="3D5403E3">
            <wp:extent cx="8863200" cy="49784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DE0CD" w14:textId="77777777" w:rsidR="000959BC" w:rsidRDefault="00000000">
      <w:pPr>
        <w:jc w:val="center"/>
      </w:pPr>
      <w:r>
        <w:rPr>
          <w:noProof/>
        </w:rPr>
        <w:drawing>
          <wp:inline distT="114300" distB="114300" distL="114300" distR="114300" wp14:anchorId="5B26015E" wp14:editId="5C0F4E2F">
            <wp:extent cx="8863200" cy="4978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60A83" w14:textId="77777777" w:rsidR="000959BC" w:rsidRDefault="000959BC"/>
    <w:p w14:paraId="647E2EF6" w14:textId="49AB0440" w:rsidR="000959BC" w:rsidRDefault="007966E5">
      <w:pPr>
        <w:rPr>
          <w:lang w:val="ru-RU"/>
        </w:rPr>
      </w:pPr>
      <w:r>
        <w:rPr>
          <w:lang w:val="ru-RU"/>
        </w:rPr>
        <w:t xml:space="preserve">Ссылка на сайт с датасетом </w:t>
      </w:r>
      <w:hyperlink r:id="rId8" w:history="1">
        <w:r w:rsidRPr="00C40816">
          <w:rPr>
            <w:rStyle w:val="a5"/>
            <w:lang w:val="ru-RU"/>
          </w:rPr>
          <w:t>https://datasets.vniias.ru/#/tasks/1/%D0%98%D0%BD%D1%82%D0%B5%D0%BB%D0%BB%D0%B5%D0%BA%D1%82%D1%83%D0%B0%D0%BB%D1%8C%D0%BD%D1%8B%D0%B9%20%D0%BF%D1%83%D0%BB%D1%8C%D1%82%20%D1%81%D0%BE%D1%81%D1%82%D0%B0%D0%B2%D0%B8%D1%82%D0%B5%D0%BB%D1%8F%20%D0%B4%D0%BB%D1%8F%20%D1%80%D0%B0%D0%B1%D0%BE%D1%82%D1%8B%20%D1%81%20%D0%B1%D0%B5%D1%81%D0%BF%D0%B8%D0%BB%D0%BE%D1%82%D0%BD%D1%8B%D0%BC%D0%B8%20%D0%BB%D0%BE%D0%BA%D0%BE%D0%BC%D0%BE%D1%82%D0%B8%D0%B2%D0%B0%D0%BC%D0%B8</w:t>
        </w:r>
      </w:hyperlink>
    </w:p>
    <w:p w14:paraId="4B5D7E58" w14:textId="722A95EE" w:rsidR="007966E5" w:rsidRPr="007966E5" w:rsidRDefault="007966E5">
      <w:pPr>
        <w:rPr>
          <w:lang w:val="ru-RU"/>
        </w:rPr>
      </w:pPr>
      <w:r>
        <w:rPr>
          <w:lang w:val="ru-RU"/>
        </w:rPr>
        <w:t>Его копия есть в папке</w:t>
      </w:r>
    </w:p>
    <w:p w14:paraId="57DC7872" w14:textId="77777777" w:rsidR="000959BC" w:rsidRPr="00012B15" w:rsidRDefault="000959BC" w:rsidP="00012B15">
      <w:pPr>
        <w:jc w:val="center"/>
        <w:rPr>
          <w:rFonts w:ascii="Montserrat" w:hAnsi="Montserrat"/>
          <w:sz w:val="36"/>
          <w:szCs w:val="36"/>
        </w:rPr>
      </w:pPr>
    </w:p>
    <w:p w14:paraId="63CA4761" w14:textId="65C9F474" w:rsidR="00012B15" w:rsidRPr="00012B15" w:rsidRDefault="00012B15" w:rsidP="00012B15">
      <w:pPr>
        <w:jc w:val="center"/>
        <w:rPr>
          <w:rFonts w:ascii="Montserrat" w:hAnsi="Montserrat"/>
          <w:sz w:val="42"/>
          <w:szCs w:val="42"/>
          <w:lang w:val="ru-RU"/>
        </w:rPr>
      </w:pPr>
      <w:r w:rsidRPr="00012B15">
        <w:rPr>
          <w:rFonts w:ascii="Montserrat" w:hAnsi="Montserrat"/>
          <w:b/>
          <w:bCs/>
          <w:sz w:val="42"/>
          <w:szCs w:val="42"/>
          <w:lang w:val="ru-RU"/>
        </w:rPr>
        <w:t>Важно</w:t>
      </w:r>
    </w:p>
    <w:p w14:paraId="622143BB" w14:textId="77777777" w:rsidR="00012B15" w:rsidRPr="00012B15" w:rsidRDefault="00012B15" w:rsidP="00012B15">
      <w:pPr>
        <w:rPr>
          <w:sz w:val="28"/>
          <w:szCs w:val="28"/>
          <w:lang w:val="ru-RU"/>
        </w:rPr>
      </w:pPr>
    </w:p>
    <w:p w14:paraId="31304190" w14:textId="77777777" w:rsidR="00012B15" w:rsidRPr="00012B15" w:rsidRDefault="00012B15" w:rsidP="00012B15">
      <w:pPr>
        <w:rPr>
          <w:sz w:val="28"/>
          <w:szCs w:val="28"/>
          <w:lang w:val="ru-RU"/>
        </w:rPr>
      </w:pPr>
      <w:r w:rsidRPr="00012B15">
        <w:rPr>
          <w:sz w:val="28"/>
          <w:szCs w:val="28"/>
          <w:lang w:val="ru-RU"/>
        </w:rPr>
        <w:t xml:space="preserve">Решения участников будут запускать жюри после стоп кода, важно проследить чтобы ваше решение было запускаемым, также важно соблюсти формат итогового </w:t>
      </w:r>
      <w:proofErr w:type="spellStart"/>
      <w:r w:rsidRPr="00012B15">
        <w:rPr>
          <w:sz w:val="28"/>
          <w:szCs w:val="28"/>
          <w:lang w:val="ru-RU"/>
        </w:rPr>
        <w:t>сабмита</w:t>
      </w:r>
      <w:proofErr w:type="spellEnd"/>
      <w:r w:rsidRPr="00012B15">
        <w:rPr>
          <w:sz w:val="28"/>
          <w:szCs w:val="28"/>
          <w:lang w:val="ru-RU"/>
        </w:rPr>
        <w:t>.</w:t>
      </w:r>
    </w:p>
    <w:p w14:paraId="3032C40D" w14:textId="77777777" w:rsidR="000959BC" w:rsidRPr="00012B15" w:rsidRDefault="000959BC">
      <w:pPr>
        <w:rPr>
          <w:sz w:val="28"/>
          <w:szCs w:val="28"/>
          <w:lang w:val="ru-RU"/>
        </w:rPr>
      </w:pPr>
    </w:p>
    <w:p w14:paraId="2697FB52" w14:textId="77777777" w:rsidR="000959BC" w:rsidRDefault="000959BC">
      <w:pPr>
        <w:rPr>
          <w:sz w:val="28"/>
          <w:szCs w:val="28"/>
        </w:rPr>
      </w:pPr>
    </w:p>
    <w:p w14:paraId="2F912F0A" w14:textId="77777777" w:rsidR="000959BC" w:rsidRDefault="000959BC">
      <w:pPr>
        <w:rPr>
          <w:sz w:val="28"/>
          <w:szCs w:val="28"/>
        </w:rPr>
      </w:pPr>
    </w:p>
    <w:p w14:paraId="6FC65996" w14:textId="77777777" w:rsidR="000959BC" w:rsidRPr="00012B15" w:rsidRDefault="000959BC">
      <w:pPr>
        <w:rPr>
          <w:sz w:val="28"/>
          <w:szCs w:val="28"/>
          <w:lang w:val="ru-RU"/>
        </w:rPr>
      </w:pPr>
    </w:p>
    <w:p w14:paraId="2965E42D" w14:textId="77777777" w:rsidR="00FE51FD" w:rsidRPr="00012B15" w:rsidRDefault="00FE51FD">
      <w:pPr>
        <w:rPr>
          <w:sz w:val="28"/>
          <w:szCs w:val="28"/>
          <w:lang w:val="ru-RU"/>
        </w:rPr>
      </w:pPr>
    </w:p>
    <w:p w14:paraId="54ABD094" w14:textId="77777777" w:rsidR="000959BC" w:rsidRPr="007966E5" w:rsidRDefault="000959BC">
      <w:pPr>
        <w:rPr>
          <w:sz w:val="28"/>
          <w:szCs w:val="28"/>
          <w:lang w:val="ru-RU"/>
        </w:rPr>
      </w:pPr>
    </w:p>
    <w:p w14:paraId="5E6DAE9B" w14:textId="77777777" w:rsidR="000959BC" w:rsidRDefault="000959BC">
      <w:pPr>
        <w:rPr>
          <w:sz w:val="28"/>
          <w:szCs w:val="28"/>
        </w:rPr>
      </w:pPr>
    </w:p>
    <w:p w14:paraId="30D05F47" w14:textId="77777777" w:rsidR="000959BC" w:rsidRDefault="00000000">
      <w:pPr>
        <w:jc w:val="center"/>
        <w:rPr>
          <w:rFonts w:ascii="Montserrat" w:eastAsia="Montserrat" w:hAnsi="Montserrat" w:cs="Montserrat"/>
          <w:b/>
          <w:sz w:val="42"/>
          <w:szCs w:val="42"/>
        </w:rPr>
      </w:pPr>
      <w:r>
        <w:rPr>
          <w:rFonts w:ascii="Montserrat" w:eastAsia="Montserrat" w:hAnsi="Montserrat" w:cs="Montserrat"/>
          <w:b/>
          <w:sz w:val="42"/>
          <w:szCs w:val="42"/>
        </w:rPr>
        <w:t xml:space="preserve">Структура данных </w:t>
      </w:r>
    </w:p>
    <w:p w14:paraId="44E40102" w14:textId="77777777" w:rsidR="000959BC" w:rsidRDefault="000959BC">
      <w:pPr>
        <w:jc w:val="center"/>
        <w:rPr>
          <w:rFonts w:ascii="Montserrat" w:eastAsia="Montserrat" w:hAnsi="Montserrat" w:cs="Montserrat"/>
          <w:b/>
          <w:sz w:val="42"/>
          <w:szCs w:val="42"/>
        </w:rPr>
      </w:pPr>
    </w:p>
    <w:p w14:paraId="7A0777E0" w14:textId="77777777" w:rsidR="000959BC" w:rsidRDefault="000959BC">
      <w:pPr>
        <w:jc w:val="center"/>
        <w:rPr>
          <w:rFonts w:ascii="Montserrat" w:eastAsia="Montserrat" w:hAnsi="Montserrat" w:cs="Montserrat"/>
          <w:b/>
          <w:sz w:val="42"/>
          <w:szCs w:val="42"/>
        </w:rPr>
      </w:pPr>
    </w:p>
    <w:p w14:paraId="0B8EB787" w14:textId="77777777" w:rsidR="000959BC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env_example</w:t>
      </w:r>
      <w:proofErr w:type="spellEnd"/>
      <w:r>
        <w:rPr>
          <w:sz w:val="28"/>
          <w:szCs w:val="28"/>
        </w:rPr>
        <w:t xml:space="preserve"> - пример настройки окружения и скрипт для подготовки </w:t>
      </w:r>
      <w:proofErr w:type="spellStart"/>
      <w:r>
        <w:rPr>
          <w:sz w:val="28"/>
          <w:szCs w:val="28"/>
        </w:rPr>
        <w:t>submission</w:t>
      </w:r>
      <w:proofErr w:type="spellEnd"/>
      <w:r>
        <w:rPr>
          <w:sz w:val="28"/>
          <w:szCs w:val="28"/>
        </w:rPr>
        <w:t xml:space="preserve"> файла.</w:t>
      </w:r>
    </w:p>
    <w:p w14:paraId="7D235FED" w14:textId="77777777" w:rsidR="000959BC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train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dataset</w:t>
      </w:r>
      <w:proofErr w:type="spellEnd"/>
      <w:r>
        <w:rPr>
          <w:sz w:val="28"/>
          <w:szCs w:val="28"/>
        </w:rPr>
        <w:t xml:space="preserve"> - датасет для обучения.</w:t>
      </w:r>
    </w:p>
    <w:p w14:paraId="5123F58B" w14:textId="77777777" w:rsidR="000959BC" w:rsidRDefault="00000000">
      <w:pPr>
        <w:rPr>
          <w:sz w:val="28"/>
          <w:szCs w:val="28"/>
        </w:rPr>
      </w:pPr>
      <w:r>
        <w:rPr>
          <w:rFonts w:ascii="Roboto" w:eastAsia="Roboto" w:hAnsi="Roboto" w:cs="Roboto"/>
          <w:sz w:val="27"/>
          <w:szCs w:val="27"/>
          <w:shd w:val="clear" w:color="auto" w:fill="F9FBFD"/>
        </w:rPr>
        <w:t xml:space="preserve">Технические требования - пояснения к метрике, некоторым критериям и итоговому формату </w:t>
      </w:r>
      <w:proofErr w:type="spellStart"/>
      <w:r>
        <w:rPr>
          <w:rFonts w:ascii="Roboto" w:eastAsia="Roboto" w:hAnsi="Roboto" w:cs="Roboto"/>
          <w:sz w:val="27"/>
          <w:szCs w:val="27"/>
          <w:shd w:val="clear" w:color="auto" w:fill="F9FBFD"/>
        </w:rPr>
        <w:t>сабмита</w:t>
      </w:r>
      <w:proofErr w:type="spellEnd"/>
      <w:r>
        <w:rPr>
          <w:rFonts w:ascii="Roboto" w:eastAsia="Roboto" w:hAnsi="Roboto" w:cs="Roboto"/>
          <w:sz w:val="27"/>
          <w:szCs w:val="27"/>
          <w:shd w:val="clear" w:color="auto" w:fill="F9FBFD"/>
        </w:rPr>
        <w:t>.</w:t>
      </w:r>
    </w:p>
    <w:p w14:paraId="6B8FA571" w14:textId="77777777" w:rsidR="000959BC" w:rsidRDefault="000959BC"/>
    <w:sectPr w:rsidR="000959BC">
      <w:pgSz w:w="16838" w:h="23811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CC"/>
    <w:family w:val="auto"/>
    <w:pitch w:val="variable"/>
    <w:sig w:usb0="A00002FF" w:usb1="4000207B" w:usb2="00000000" w:usb3="00000000" w:csb0="00000197" w:csb1="00000000"/>
    <w:embedRegular r:id="rId1" w:fontKey="{3439E9CF-A49C-421C-8E3C-F7C8AD6A1B8E}"/>
    <w:embedBold r:id="rId2" w:fontKey="{4C4267E1-FF8A-441F-890F-8885F6D34801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EC82BBDF-0041-4E0C-8346-918ED344B0F5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4" w:fontKey="{FE4BB00C-C1C0-46AE-B6CE-75E6A8056B7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7F7B6A25-D3A2-463A-83D7-EA4AD567E04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9BC"/>
    <w:rsid w:val="00012B15"/>
    <w:rsid w:val="000959BC"/>
    <w:rsid w:val="007966E5"/>
    <w:rsid w:val="007F1312"/>
    <w:rsid w:val="008D0062"/>
    <w:rsid w:val="00DD4309"/>
    <w:rsid w:val="00FE5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B67CA"/>
  <w15:docId w15:val="{FF88BE97-C1D0-489F-9AAF-32027C4DB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7966E5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966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34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sets.vniias.ru/#/tasks/1/%D0%98%D0%BD%D1%82%D0%B5%D0%BB%D0%BB%D0%B5%D0%BA%D1%82%D1%83%D0%B0%D0%BB%D1%8C%D0%BD%D1%8B%D0%B9%20%D0%BF%D1%83%D0%BB%D1%8C%D1%82%20%D1%81%D0%BE%D1%81%D1%82%D0%B0%D0%B2%D0%B8%D1%82%D0%B5%D0%BB%D1%8F%20%D0%B4%D0%BB%D1%8F%20%D1%80%D0%B0%D0%B1%D0%BE%D1%82%D1%8B%20%D1%81%20%D0%B1%D0%B5%D1%81%D0%BF%D0%B8%D0%BB%D0%BE%D1%82%D0%BD%D1%8B%D0%BC%D0%B8%20%D0%BB%D0%BE%D0%BA%D0%BE%D0%BC%D0%BE%D1%82%D0%B8%D0%B2%D0%B0%D0%BC%D0%B8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209</Words>
  <Characters>1195</Characters>
  <Application>Microsoft Office Word</Application>
  <DocSecurity>0</DocSecurity>
  <Lines>9</Lines>
  <Paragraphs>2</Paragraphs>
  <ScaleCrop>false</ScaleCrop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Александр Зеленцов</cp:lastModifiedBy>
  <cp:revision>4</cp:revision>
  <dcterms:created xsi:type="dcterms:W3CDTF">2024-10-04T15:45:00Z</dcterms:created>
  <dcterms:modified xsi:type="dcterms:W3CDTF">2024-10-09T08:42:00Z</dcterms:modified>
</cp:coreProperties>
</file>