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4F" w:rsidRPr="00D75607" w:rsidRDefault="0099124F" w:rsidP="00D75607">
      <w:pPr>
        <w:pStyle w:val="a7"/>
        <w:spacing w:after="0" w:line="400" w:lineRule="exact"/>
        <w:ind w:leftChars="0" w:left="0"/>
        <w:jc w:val="center"/>
        <w:rPr>
          <w:rFonts w:ascii="黑体" w:eastAsia="黑体" w:hAnsi="黑体"/>
          <w:sz w:val="32"/>
          <w:szCs w:val="30"/>
        </w:rPr>
      </w:pPr>
      <w:r w:rsidRPr="00D75607">
        <w:rPr>
          <w:rFonts w:ascii="黑体" w:eastAsia="黑体" w:hAnsi="黑体" w:hint="eastAsia"/>
          <w:sz w:val="32"/>
          <w:szCs w:val="30"/>
        </w:rPr>
        <w:t>公式、图表示例</w:t>
      </w:r>
      <w:bookmarkStart w:id="0" w:name="_GoBack"/>
      <w:bookmarkEnd w:id="0"/>
    </w:p>
    <w:p w:rsidR="0099124F" w:rsidRPr="00415F26" w:rsidRDefault="0099124F" w:rsidP="00F52859">
      <w:pPr>
        <w:pStyle w:val="a7"/>
        <w:spacing w:beforeLines="10" w:before="31" w:afterLines="10" w:after="31"/>
        <w:ind w:firstLineChars="200" w:firstLine="480"/>
        <w:jc w:val="both"/>
      </w:pPr>
      <w:r w:rsidRPr="00415F26">
        <w:rPr>
          <w:i/>
          <w:iCs/>
        </w:rPr>
        <w:t xml:space="preserve">      </w:t>
      </w:r>
      <w:r>
        <w:rPr>
          <w:i/>
          <w:iCs/>
        </w:rPr>
        <w:t xml:space="preserve">    </w:t>
      </w:r>
      <w:r w:rsidRPr="00415F26">
        <w:rPr>
          <w:i/>
          <w:iCs/>
        </w:rPr>
        <w:t xml:space="preserve">        </w:t>
      </w:r>
      <w:r w:rsidRPr="00415F26">
        <w:rPr>
          <w:i/>
          <w:iCs/>
          <w:position w:val="-30"/>
        </w:rPr>
        <w:object w:dxaOrig="18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3.75pt" o:ole="">
            <v:imagedata r:id="rId6" o:title=""/>
          </v:shape>
          <o:OLEObject Type="Embed" ProgID="Equation.DSMT4" ShapeID="_x0000_i1025" DrawAspect="Content" ObjectID="_1635667295" r:id="rId7"/>
        </w:object>
      </w:r>
      <w:r w:rsidRPr="00415F26">
        <w:rPr>
          <w:i/>
          <w:iCs/>
        </w:rPr>
        <w:t xml:space="preserve">                   </w:t>
      </w:r>
      <w:r w:rsidRPr="00415F26">
        <w:t xml:space="preserve"> </w:t>
      </w:r>
      <w:r w:rsidR="00004D1C">
        <w:t xml:space="preserve"> </w:t>
      </w:r>
      <w:r>
        <w:t xml:space="preserve"> </w:t>
      </w:r>
      <w:r w:rsidRPr="00415F26">
        <w:t xml:space="preserve">  </w:t>
      </w:r>
      <w:r>
        <w:t xml:space="preserve">   </w:t>
      </w:r>
      <w:r w:rsidRPr="00415F26">
        <w:t>（</w:t>
      </w:r>
      <w:r w:rsidRPr="00415F26">
        <w:t>2</w:t>
      </w:r>
      <w:r w:rsidRPr="00415F26">
        <w:rPr>
          <w:rFonts w:hint="eastAsia"/>
        </w:rPr>
        <w:t>-</w:t>
      </w:r>
      <w:r w:rsidRPr="00415F26">
        <w:t>3</w:t>
      </w:r>
      <w:r w:rsidRPr="00415F26">
        <w:t>）</w:t>
      </w:r>
    </w:p>
    <w:p w:rsidR="0099124F" w:rsidRDefault="0099124F" w:rsidP="00F52859">
      <w:pPr>
        <w:pStyle w:val="a7"/>
        <w:spacing w:beforeLines="10" w:before="31" w:afterLines="10" w:after="31"/>
        <w:ind w:leftChars="0" w:left="0" w:firstLineChars="400" w:firstLine="960"/>
        <w:jc w:val="both"/>
        <w:rPr>
          <w:szCs w:val="21"/>
        </w:rPr>
      </w:pPr>
      <w:r w:rsidRPr="00415F26">
        <w:rPr>
          <w:position w:val="-28"/>
        </w:rPr>
        <w:object w:dxaOrig="5260" w:dyaOrig="700">
          <v:shape id="_x0000_i1026" type="#_x0000_t75" style="width:288.75pt;height:38.25pt" o:ole="">
            <v:imagedata r:id="rId8" o:title=""/>
          </v:shape>
          <o:OLEObject Type="Embed" ProgID="Equation.3" ShapeID="_x0000_i1026" DrawAspect="Content" ObjectID="_1635667296" r:id="rId9"/>
        </w:object>
      </w:r>
      <w:r w:rsidRPr="00415F26">
        <w:rPr>
          <w:szCs w:val="21"/>
        </w:rPr>
        <w:t xml:space="preserve">      </w:t>
      </w:r>
      <w:r>
        <w:rPr>
          <w:szCs w:val="21"/>
        </w:rPr>
        <w:t xml:space="preserve">     </w:t>
      </w:r>
      <w:r w:rsidRPr="00415F26">
        <w:rPr>
          <w:szCs w:val="21"/>
        </w:rPr>
        <w:t xml:space="preserve"> </w:t>
      </w:r>
      <w:r w:rsidRPr="00415F26">
        <w:rPr>
          <w:szCs w:val="21"/>
        </w:rPr>
        <w:t>（</w:t>
      </w:r>
      <w:r w:rsidRPr="00415F26">
        <w:rPr>
          <w:szCs w:val="21"/>
        </w:rPr>
        <w:t>3</w:t>
      </w:r>
      <w:r w:rsidRPr="00415F26">
        <w:rPr>
          <w:rFonts w:hint="eastAsia"/>
          <w:szCs w:val="21"/>
        </w:rPr>
        <w:t>-</w:t>
      </w:r>
      <w:r w:rsidRPr="00415F26">
        <w:rPr>
          <w:szCs w:val="21"/>
        </w:rPr>
        <w:t>1</w:t>
      </w:r>
      <w:r w:rsidRPr="00415F26">
        <w:rPr>
          <w:szCs w:val="21"/>
        </w:rPr>
        <w:t>）</w:t>
      </w:r>
    </w:p>
    <w:p w:rsidR="0099124F" w:rsidRPr="00415F26" w:rsidRDefault="0099124F" w:rsidP="0099124F">
      <w:pPr>
        <w:pStyle w:val="a7"/>
        <w:spacing w:beforeLines="10" w:before="31" w:afterLines="10" w:after="31"/>
        <w:ind w:leftChars="0" w:left="0" w:firstLineChars="200" w:firstLine="480"/>
        <w:jc w:val="both"/>
        <w:rPr>
          <w:bCs/>
        </w:rPr>
      </w:pPr>
    </w:p>
    <w:p w:rsidR="0099124F" w:rsidRPr="00415F26" w:rsidRDefault="0099124F" w:rsidP="0099124F">
      <w:pPr>
        <w:pStyle w:val="a7"/>
        <w:spacing w:beforeLines="10" w:before="31" w:afterLines="10" w:after="31" w:line="400" w:lineRule="exact"/>
        <w:jc w:val="center"/>
        <w:rPr>
          <w:bCs/>
        </w:rPr>
      </w:pPr>
      <w:r w:rsidRPr="00415F26">
        <w:rPr>
          <w:noProof/>
          <w:sz w:val="20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1476375</wp:posOffset>
            </wp:positionH>
            <wp:positionV relativeFrom="paragraph">
              <wp:posOffset>133350</wp:posOffset>
            </wp:positionV>
            <wp:extent cx="2571750" cy="2282190"/>
            <wp:effectExtent l="0" t="0" r="0" b="3810"/>
            <wp:wrapNone/>
            <wp:docPr id="1" name="图片 1" descr="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工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124F" w:rsidRPr="00415F26" w:rsidRDefault="0099124F" w:rsidP="0099124F">
      <w:pPr>
        <w:pStyle w:val="a7"/>
        <w:spacing w:beforeLines="10" w:before="31" w:afterLines="10" w:after="31" w:line="400" w:lineRule="exact"/>
        <w:jc w:val="center"/>
        <w:rPr>
          <w:bCs/>
        </w:rPr>
      </w:pPr>
    </w:p>
    <w:p w:rsidR="0099124F" w:rsidRPr="00415F26" w:rsidRDefault="0099124F" w:rsidP="0099124F">
      <w:pPr>
        <w:pStyle w:val="a7"/>
        <w:spacing w:beforeLines="10" w:before="31" w:afterLines="10" w:after="31" w:line="400" w:lineRule="exact"/>
        <w:jc w:val="center"/>
        <w:rPr>
          <w:bCs/>
        </w:rPr>
      </w:pPr>
    </w:p>
    <w:p w:rsidR="0099124F" w:rsidRPr="00415F26" w:rsidRDefault="0099124F" w:rsidP="0099124F">
      <w:pPr>
        <w:pStyle w:val="a7"/>
        <w:spacing w:beforeLines="10" w:before="31" w:afterLines="10" w:after="31" w:line="400" w:lineRule="exact"/>
        <w:jc w:val="center"/>
        <w:rPr>
          <w:bCs/>
        </w:rPr>
      </w:pPr>
    </w:p>
    <w:p w:rsidR="0099124F" w:rsidRPr="00415F26" w:rsidRDefault="0099124F" w:rsidP="0099124F">
      <w:pPr>
        <w:pStyle w:val="a7"/>
        <w:spacing w:beforeLines="10" w:before="31" w:afterLines="10" w:after="31" w:line="400" w:lineRule="exact"/>
        <w:jc w:val="center"/>
        <w:rPr>
          <w:bCs/>
        </w:rPr>
      </w:pPr>
    </w:p>
    <w:p w:rsidR="0099124F" w:rsidRPr="00415F26" w:rsidRDefault="0099124F" w:rsidP="0099124F">
      <w:pPr>
        <w:pStyle w:val="a7"/>
        <w:spacing w:beforeLines="10" w:before="31" w:afterLines="10" w:after="31" w:line="400" w:lineRule="exact"/>
        <w:jc w:val="center"/>
        <w:rPr>
          <w:bCs/>
        </w:rPr>
      </w:pPr>
    </w:p>
    <w:p w:rsidR="0099124F" w:rsidRPr="00415F26" w:rsidRDefault="0099124F" w:rsidP="0099124F">
      <w:pPr>
        <w:spacing w:line="400" w:lineRule="exact"/>
        <w:jc w:val="center"/>
        <w:rPr>
          <w:szCs w:val="21"/>
        </w:rPr>
      </w:pPr>
    </w:p>
    <w:p w:rsidR="0099124F" w:rsidRPr="00415F26" w:rsidRDefault="0099124F" w:rsidP="0099124F">
      <w:pPr>
        <w:spacing w:line="400" w:lineRule="exact"/>
        <w:jc w:val="center"/>
        <w:rPr>
          <w:szCs w:val="21"/>
        </w:rPr>
      </w:pPr>
    </w:p>
    <w:p w:rsidR="0099124F" w:rsidRPr="00415F26" w:rsidRDefault="0099124F" w:rsidP="0099124F">
      <w:pPr>
        <w:spacing w:line="400" w:lineRule="exact"/>
        <w:jc w:val="center"/>
        <w:rPr>
          <w:szCs w:val="21"/>
        </w:rPr>
      </w:pPr>
    </w:p>
    <w:p w:rsidR="0099124F" w:rsidRPr="00415F26" w:rsidRDefault="0099124F" w:rsidP="0099124F">
      <w:pPr>
        <w:spacing w:line="400" w:lineRule="exact"/>
        <w:jc w:val="center"/>
        <w:rPr>
          <w:szCs w:val="21"/>
        </w:rPr>
      </w:pPr>
      <w:r w:rsidRPr="00415F26">
        <w:rPr>
          <w:szCs w:val="21"/>
        </w:rPr>
        <w:t>1-</w:t>
      </w:r>
      <w:r w:rsidRPr="00415F26">
        <w:rPr>
          <w:szCs w:val="21"/>
        </w:rPr>
        <w:t>上锅筒</w:t>
      </w:r>
      <w:r w:rsidRPr="00415F26">
        <w:rPr>
          <w:szCs w:val="21"/>
        </w:rPr>
        <w:t xml:space="preserve">  2-</w:t>
      </w:r>
      <w:r w:rsidRPr="00415F26">
        <w:rPr>
          <w:szCs w:val="21"/>
        </w:rPr>
        <w:t>下降管</w:t>
      </w:r>
      <w:r w:rsidRPr="00415F26">
        <w:rPr>
          <w:szCs w:val="21"/>
        </w:rPr>
        <w:t xml:space="preserve">  3-</w:t>
      </w:r>
      <w:r w:rsidRPr="00415F26">
        <w:rPr>
          <w:szCs w:val="21"/>
        </w:rPr>
        <w:t>水冷壁</w:t>
      </w:r>
      <w:r w:rsidRPr="00415F26">
        <w:rPr>
          <w:szCs w:val="21"/>
        </w:rPr>
        <w:t xml:space="preserve">  4-</w:t>
      </w:r>
      <w:r w:rsidRPr="00415F26">
        <w:rPr>
          <w:szCs w:val="21"/>
        </w:rPr>
        <w:t>下锅筒</w:t>
      </w:r>
      <w:r w:rsidRPr="00415F26">
        <w:rPr>
          <w:szCs w:val="21"/>
        </w:rPr>
        <w:t>5—</w:t>
      </w:r>
      <w:r w:rsidRPr="00415F26">
        <w:rPr>
          <w:szCs w:val="21"/>
        </w:rPr>
        <w:t>对流管束</w:t>
      </w:r>
    </w:p>
    <w:p w:rsidR="0099124F" w:rsidRPr="00415F26" w:rsidRDefault="0099124F" w:rsidP="0099124F">
      <w:pPr>
        <w:spacing w:line="400" w:lineRule="exact"/>
        <w:jc w:val="center"/>
        <w:rPr>
          <w:szCs w:val="21"/>
        </w:rPr>
      </w:pPr>
      <w:r w:rsidRPr="00415F26">
        <w:rPr>
          <w:szCs w:val="21"/>
        </w:rPr>
        <w:t>6-</w:t>
      </w:r>
      <w:r w:rsidRPr="00415F26">
        <w:rPr>
          <w:szCs w:val="21"/>
        </w:rPr>
        <w:t>过热器下集箱</w:t>
      </w:r>
      <w:r w:rsidRPr="00415F26">
        <w:rPr>
          <w:szCs w:val="21"/>
        </w:rPr>
        <w:t xml:space="preserve">  7-</w:t>
      </w:r>
      <w:r w:rsidRPr="00415F26">
        <w:rPr>
          <w:szCs w:val="21"/>
        </w:rPr>
        <w:t>过热器管束</w:t>
      </w:r>
      <w:r w:rsidRPr="00415F26">
        <w:rPr>
          <w:szCs w:val="21"/>
        </w:rPr>
        <w:t xml:space="preserve">  8-</w:t>
      </w:r>
      <w:r w:rsidRPr="00415F26">
        <w:rPr>
          <w:szCs w:val="21"/>
        </w:rPr>
        <w:t>炉墙</w:t>
      </w:r>
    </w:p>
    <w:p w:rsidR="0099124F" w:rsidRPr="00415F26" w:rsidRDefault="0099124F" w:rsidP="0099124F">
      <w:pPr>
        <w:spacing w:line="400" w:lineRule="exact"/>
        <w:jc w:val="center"/>
        <w:rPr>
          <w:szCs w:val="21"/>
        </w:rPr>
      </w:pPr>
      <w:r w:rsidRPr="00415F26">
        <w:rPr>
          <w:szCs w:val="21"/>
        </w:rPr>
        <w:t>9-</w:t>
      </w:r>
      <w:r w:rsidRPr="00415F26">
        <w:rPr>
          <w:szCs w:val="21"/>
        </w:rPr>
        <w:t>经济器</w:t>
      </w:r>
      <w:r w:rsidRPr="00415F26">
        <w:rPr>
          <w:szCs w:val="21"/>
        </w:rPr>
        <w:t xml:space="preserve">  10-</w:t>
      </w:r>
      <w:r w:rsidRPr="00415F26">
        <w:rPr>
          <w:szCs w:val="21"/>
        </w:rPr>
        <w:t>外壳</w:t>
      </w:r>
      <w:r w:rsidRPr="00415F26">
        <w:rPr>
          <w:szCs w:val="21"/>
        </w:rPr>
        <w:t xml:space="preserve">  11-</w:t>
      </w:r>
      <w:r w:rsidRPr="00415F26">
        <w:rPr>
          <w:szCs w:val="21"/>
        </w:rPr>
        <w:t>过热器上集箱</w:t>
      </w:r>
    </w:p>
    <w:p w:rsidR="0099124F" w:rsidRPr="0099124F" w:rsidRDefault="0099124F" w:rsidP="0099124F">
      <w:pPr>
        <w:spacing w:line="400" w:lineRule="exact"/>
        <w:jc w:val="center"/>
        <w:rPr>
          <w:b/>
          <w:szCs w:val="21"/>
        </w:rPr>
      </w:pPr>
      <w:r w:rsidRPr="0099124F">
        <w:rPr>
          <w:b/>
          <w:szCs w:val="21"/>
        </w:rPr>
        <w:t>图</w:t>
      </w:r>
      <w:r w:rsidRPr="0099124F">
        <w:rPr>
          <w:rFonts w:hint="eastAsia"/>
          <w:b/>
          <w:szCs w:val="21"/>
        </w:rPr>
        <w:t>1-3</w:t>
      </w:r>
      <w:r w:rsidRPr="0099124F">
        <w:rPr>
          <w:rFonts w:ascii="宋体" w:hAnsi="宋体"/>
          <w:b/>
          <w:szCs w:val="21"/>
        </w:rPr>
        <w:t xml:space="preserve"> </w:t>
      </w:r>
      <w:r w:rsidRPr="0099124F">
        <w:rPr>
          <w:b/>
          <w:szCs w:val="21"/>
        </w:rPr>
        <w:t>КВГ4</w:t>
      </w:r>
      <w:r w:rsidRPr="0099124F">
        <w:rPr>
          <w:b/>
          <w:szCs w:val="21"/>
        </w:rPr>
        <w:t>型增压锅炉结构理论图</w:t>
      </w:r>
    </w:p>
    <w:p w:rsidR="0099124F" w:rsidRPr="0099124F" w:rsidRDefault="0099124F" w:rsidP="0099124F">
      <w:pPr>
        <w:spacing w:line="400" w:lineRule="exact"/>
        <w:jc w:val="center"/>
        <w:rPr>
          <w:rFonts w:eastAsia="黑体"/>
          <w:b/>
          <w:szCs w:val="21"/>
        </w:rPr>
      </w:pPr>
    </w:p>
    <w:p w:rsidR="0099124F" w:rsidRPr="00415F26" w:rsidRDefault="00805FBD" w:rsidP="0099124F">
      <w:pPr>
        <w:pStyle w:val="a7"/>
        <w:spacing w:beforeLines="10" w:before="31" w:afterLines="10" w:after="31" w:line="400" w:lineRule="exact"/>
      </w:pPr>
      <w:r>
        <w:rPr>
          <w:noProof/>
          <w:sz w:val="20"/>
        </w:rPr>
        <w:pict>
          <v:shape id="_x0000_s1028" type="#_x0000_t75" style="position:absolute;left:0;text-align:left;margin-left:9pt;margin-top:4pt;width:169.5pt;height:148.3pt;z-index:251661312">
            <v:imagedata r:id="rId11" o:title=""/>
          </v:shape>
        </w:pict>
      </w:r>
      <w:r>
        <w:rPr>
          <w:noProof/>
          <w:sz w:val="20"/>
        </w:rPr>
        <w:pict>
          <v:shape id="_x0000_s1027" type="#_x0000_t75" style="position:absolute;left:0;text-align:left;margin-left:279pt;margin-top:9.65pt;width:131.7pt;height:142.6pt;z-index:251660288">
            <v:imagedata r:id="rId12" o:title=""/>
          </v:shape>
        </w:pict>
      </w:r>
    </w:p>
    <w:p w:rsidR="0099124F" w:rsidRPr="0099124F" w:rsidRDefault="0099124F" w:rsidP="0099124F">
      <w:pPr>
        <w:tabs>
          <w:tab w:val="num" w:pos="720"/>
        </w:tabs>
        <w:spacing w:line="400" w:lineRule="exact"/>
        <w:ind w:firstLineChars="200" w:firstLine="420"/>
      </w:pPr>
    </w:p>
    <w:p w:rsidR="0099124F" w:rsidRPr="00415F26" w:rsidRDefault="0099124F" w:rsidP="0099124F">
      <w:pPr>
        <w:tabs>
          <w:tab w:val="num" w:pos="720"/>
        </w:tabs>
        <w:spacing w:line="400" w:lineRule="exact"/>
        <w:ind w:firstLineChars="200" w:firstLine="420"/>
      </w:pPr>
    </w:p>
    <w:p w:rsidR="0099124F" w:rsidRPr="00415F26" w:rsidRDefault="0099124F" w:rsidP="0099124F">
      <w:pPr>
        <w:tabs>
          <w:tab w:val="num" w:pos="720"/>
        </w:tabs>
        <w:spacing w:line="400" w:lineRule="exact"/>
        <w:ind w:firstLineChars="200" w:firstLine="420"/>
      </w:pPr>
    </w:p>
    <w:p w:rsidR="0099124F" w:rsidRPr="00415F26" w:rsidRDefault="0099124F" w:rsidP="0099124F">
      <w:pPr>
        <w:tabs>
          <w:tab w:val="num" w:pos="720"/>
        </w:tabs>
        <w:spacing w:line="400" w:lineRule="exact"/>
        <w:ind w:firstLineChars="200" w:firstLine="420"/>
      </w:pPr>
    </w:p>
    <w:p w:rsidR="0099124F" w:rsidRPr="00415F26" w:rsidRDefault="0099124F" w:rsidP="0099124F">
      <w:pPr>
        <w:tabs>
          <w:tab w:val="num" w:pos="720"/>
        </w:tabs>
        <w:spacing w:line="400" w:lineRule="exact"/>
        <w:ind w:firstLineChars="200" w:firstLine="420"/>
      </w:pPr>
    </w:p>
    <w:p w:rsidR="0099124F" w:rsidRPr="00415F26" w:rsidRDefault="0099124F" w:rsidP="0099124F">
      <w:pPr>
        <w:tabs>
          <w:tab w:val="num" w:pos="720"/>
        </w:tabs>
        <w:spacing w:line="400" w:lineRule="exact"/>
        <w:ind w:firstLineChars="200" w:firstLine="420"/>
      </w:pPr>
    </w:p>
    <w:p w:rsidR="0099124F" w:rsidRPr="00415F26" w:rsidRDefault="0099124F" w:rsidP="0099124F">
      <w:pPr>
        <w:tabs>
          <w:tab w:val="num" w:pos="720"/>
        </w:tabs>
        <w:spacing w:line="400" w:lineRule="exact"/>
        <w:ind w:firstLineChars="200" w:firstLine="420"/>
      </w:pPr>
    </w:p>
    <w:p w:rsidR="0099124F" w:rsidRPr="00415F26" w:rsidRDefault="0099124F" w:rsidP="0099124F">
      <w:pPr>
        <w:spacing w:line="400" w:lineRule="exact"/>
      </w:pPr>
      <w:r w:rsidRPr="00415F26">
        <w:t xml:space="preserve">          </w:t>
      </w:r>
      <w:r w:rsidRPr="00415F26">
        <w:t>（</w:t>
      </w:r>
      <w:r w:rsidRPr="00415F26">
        <w:t>a</w:t>
      </w:r>
      <w:r w:rsidRPr="00415F26">
        <w:t>）始值加噪声时</w:t>
      </w:r>
      <w:r w:rsidRPr="00415F26">
        <w:t xml:space="preserve">                   </w:t>
      </w:r>
      <w:r>
        <w:t xml:space="preserve">       </w:t>
      </w:r>
      <w:r w:rsidRPr="00415F26">
        <w:t>（</w:t>
      </w:r>
      <w:r w:rsidRPr="00415F26">
        <w:t>b</w:t>
      </w:r>
      <w:r w:rsidRPr="00415F26">
        <w:t>）用离散</w:t>
      </w:r>
      <w:r w:rsidRPr="00415F26">
        <w:t>Hopfield</w:t>
      </w:r>
      <w:r w:rsidRPr="00415F26">
        <w:t>网络</w:t>
      </w:r>
    </w:p>
    <w:p w:rsidR="0099124F" w:rsidRPr="00415F26" w:rsidRDefault="0099124F" w:rsidP="0099124F">
      <w:pPr>
        <w:spacing w:line="400" w:lineRule="exact"/>
      </w:pPr>
      <w:r w:rsidRPr="00415F26">
        <w:t xml:space="preserve">   </w:t>
      </w:r>
      <w:r w:rsidRPr="00415F26">
        <w:rPr>
          <w:rFonts w:hint="eastAsia"/>
        </w:rPr>
        <w:t xml:space="preserve">        </w:t>
      </w:r>
      <w:r w:rsidRPr="00415F26">
        <w:t xml:space="preserve"> </w:t>
      </w:r>
      <w:r w:rsidRPr="00415F26">
        <w:t>产生的访问路径</w:t>
      </w:r>
      <w:r w:rsidRPr="00415F26">
        <w:rPr>
          <w:rFonts w:hint="eastAsia"/>
        </w:rPr>
        <w:t xml:space="preserve">  </w:t>
      </w:r>
      <w:r w:rsidRPr="00415F26">
        <w:t xml:space="preserve"> </w:t>
      </w:r>
      <w:r w:rsidRPr="00415F26">
        <w:rPr>
          <w:rFonts w:hint="eastAsia"/>
        </w:rPr>
        <w:t xml:space="preserve">                  </w:t>
      </w:r>
      <w:r w:rsidRPr="00415F26">
        <w:t xml:space="preserve">  </w:t>
      </w:r>
      <w:r>
        <w:t xml:space="preserve">      </w:t>
      </w:r>
      <w:r w:rsidRPr="00415F26">
        <w:t xml:space="preserve">   </w:t>
      </w:r>
      <w:r w:rsidRPr="00415F26">
        <w:t>求解得的访问路径</w:t>
      </w:r>
    </w:p>
    <w:p w:rsidR="0099124F" w:rsidRPr="003C2951" w:rsidRDefault="0099124F" w:rsidP="0099124F">
      <w:pPr>
        <w:spacing w:line="400" w:lineRule="exact"/>
        <w:rPr>
          <w:rFonts w:eastAsia="黑体"/>
        </w:rPr>
      </w:pPr>
    </w:p>
    <w:p w:rsidR="0099124F" w:rsidRPr="00415F26" w:rsidRDefault="0099124F" w:rsidP="0099124F">
      <w:pPr>
        <w:pStyle w:val="a7"/>
        <w:spacing w:beforeLines="10" w:before="31" w:afterLines="10" w:after="31" w:line="400" w:lineRule="exact"/>
        <w:jc w:val="center"/>
        <w:rPr>
          <w:b/>
          <w:sz w:val="21"/>
          <w:szCs w:val="21"/>
        </w:rPr>
      </w:pPr>
      <w:r w:rsidRPr="00415F26">
        <w:rPr>
          <w:b/>
          <w:sz w:val="21"/>
          <w:szCs w:val="21"/>
        </w:rPr>
        <w:t>图</w:t>
      </w:r>
      <w:r w:rsidRPr="00415F26">
        <w:rPr>
          <w:b/>
          <w:sz w:val="21"/>
          <w:szCs w:val="21"/>
        </w:rPr>
        <w:t>4</w:t>
      </w:r>
      <w:r w:rsidRPr="00415F26">
        <w:rPr>
          <w:rFonts w:hint="eastAsia"/>
          <w:b/>
          <w:sz w:val="21"/>
          <w:szCs w:val="21"/>
        </w:rPr>
        <w:t>-</w:t>
      </w:r>
      <w:r w:rsidRPr="00415F26">
        <w:rPr>
          <w:b/>
          <w:sz w:val="21"/>
          <w:szCs w:val="21"/>
        </w:rPr>
        <w:t>1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 w:rsidRPr="00415F26">
        <w:rPr>
          <w:b/>
          <w:sz w:val="21"/>
          <w:szCs w:val="21"/>
        </w:rPr>
        <w:t>10</w:t>
      </w:r>
      <w:r w:rsidRPr="00415F26">
        <w:rPr>
          <w:b/>
          <w:sz w:val="21"/>
          <w:szCs w:val="21"/>
        </w:rPr>
        <w:t>城市</w:t>
      </w:r>
      <w:r w:rsidRPr="00415F26">
        <w:rPr>
          <w:b/>
          <w:sz w:val="21"/>
          <w:szCs w:val="21"/>
        </w:rPr>
        <w:t>TSP</w:t>
      </w:r>
      <w:r w:rsidRPr="00415F26">
        <w:rPr>
          <w:b/>
          <w:sz w:val="21"/>
          <w:szCs w:val="21"/>
        </w:rPr>
        <w:t>计算机模拟结果</w:t>
      </w:r>
    </w:p>
    <w:p w:rsidR="00185469" w:rsidRDefault="00185469"/>
    <w:p w:rsidR="00E35BB2" w:rsidRPr="00415F26" w:rsidRDefault="00E35BB2" w:rsidP="00004D1C">
      <w:pPr>
        <w:spacing w:beforeLines="50" w:before="156" w:afterLines="50" w:after="156" w:line="440" w:lineRule="exact"/>
        <w:jc w:val="center"/>
        <w:outlineLvl w:val="0"/>
        <w:rPr>
          <w:rFonts w:ascii="宋体"/>
          <w:b/>
          <w:szCs w:val="21"/>
        </w:rPr>
      </w:pPr>
      <w:r w:rsidRPr="00415F26">
        <w:rPr>
          <w:rFonts w:ascii="宋体" w:hint="eastAsia"/>
          <w:b/>
          <w:szCs w:val="21"/>
        </w:rPr>
        <w:t>表</w:t>
      </w:r>
      <w:r w:rsidRPr="00E35BB2">
        <w:rPr>
          <w:b/>
          <w:szCs w:val="21"/>
        </w:rPr>
        <w:t>8-1</w:t>
      </w:r>
      <w:r>
        <w:rPr>
          <w:rFonts w:ascii="宋体" w:hAnsi="宋体" w:hint="eastAsia"/>
          <w:b/>
        </w:rPr>
        <w:t xml:space="preserve"> </w:t>
      </w:r>
      <w:r w:rsidRPr="00415F26">
        <w:rPr>
          <w:rFonts w:ascii="宋体" w:hint="eastAsia"/>
          <w:b/>
          <w:szCs w:val="21"/>
        </w:rPr>
        <w:t>国际单位制的基本单位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795"/>
        <w:gridCol w:w="2187"/>
      </w:tblGrid>
      <w:tr w:rsidR="00E35BB2" w:rsidRPr="00415F26" w:rsidTr="009E31E6">
        <w:trPr>
          <w:trHeight w:val="480"/>
          <w:jc w:val="center"/>
        </w:trPr>
        <w:tc>
          <w:tcPr>
            <w:tcW w:w="259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5BB2" w:rsidRPr="00415F26" w:rsidRDefault="00E35BB2" w:rsidP="00C32EE8">
            <w:pPr>
              <w:spacing w:line="400" w:lineRule="exact"/>
              <w:ind w:left="-111" w:firstLine="57"/>
              <w:jc w:val="center"/>
              <w:rPr>
                <w:szCs w:val="21"/>
              </w:rPr>
            </w:pPr>
            <w:r w:rsidRPr="00415F26">
              <w:rPr>
                <w:rFonts w:hint="eastAsia"/>
                <w:szCs w:val="21"/>
              </w:rPr>
              <w:t>量的名称</w:t>
            </w:r>
          </w:p>
        </w:tc>
        <w:tc>
          <w:tcPr>
            <w:tcW w:w="2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BB2" w:rsidRPr="00415F26" w:rsidRDefault="00E35BB2" w:rsidP="00C32EE8">
            <w:pPr>
              <w:spacing w:line="400" w:lineRule="exact"/>
              <w:ind w:firstLine="57"/>
              <w:jc w:val="center"/>
              <w:rPr>
                <w:szCs w:val="21"/>
              </w:rPr>
            </w:pPr>
            <w:r w:rsidRPr="00415F26">
              <w:rPr>
                <w:rFonts w:hint="eastAsia"/>
                <w:szCs w:val="21"/>
              </w:rPr>
              <w:t>单位名称</w:t>
            </w: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35BB2" w:rsidRPr="00415F26" w:rsidRDefault="00E35BB2" w:rsidP="00C32EE8">
            <w:pPr>
              <w:widowControl/>
              <w:spacing w:line="400" w:lineRule="exact"/>
              <w:ind w:hanging="112"/>
              <w:jc w:val="center"/>
              <w:rPr>
                <w:szCs w:val="21"/>
              </w:rPr>
            </w:pPr>
            <w:r w:rsidRPr="00415F26">
              <w:rPr>
                <w:rFonts w:hint="eastAsia"/>
                <w:szCs w:val="21"/>
              </w:rPr>
              <w:t>单位符号</w:t>
            </w:r>
          </w:p>
        </w:tc>
      </w:tr>
      <w:tr w:rsidR="00C32EE8" w:rsidRPr="00415F26" w:rsidTr="00C32EE8">
        <w:trPr>
          <w:trHeight w:val="472"/>
          <w:jc w:val="center"/>
        </w:trPr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widowControl/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长度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米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m</w:t>
            </w:r>
          </w:p>
        </w:tc>
      </w:tr>
      <w:tr w:rsidR="00C32EE8" w:rsidRPr="00415F26" w:rsidTr="00C32EE8">
        <w:trPr>
          <w:trHeight w:val="409"/>
          <w:jc w:val="center"/>
        </w:trPr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质量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千克（公斤）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kg</w:t>
            </w:r>
          </w:p>
        </w:tc>
      </w:tr>
      <w:tr w:rsidR="00C32EE8" w:rsidRPr="00415F26" w:rsidTr="00C32EE8">
        <w:trPr>
          <w:trHeight w:val="409"/>
          <w:jc w:val="center"/>
        </w:trPr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秒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s</w:t>
            </w:r>
          </w:p>
        </w:tc>
      </w:tr>
      <w:tr w:rsidR="00C32EE8" w:rsidRPr="00415F26" w:rsidTr="00C32EE8">
        <w:trPr>
          <w:trHeight w:val="409"/>
          <w:jc w:val="center"/>
        </w:trPr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电流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安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rFonts w:hint="eastAsia"/>
                <w:color w:val="000000"/>
                <w:szCs w:val="21"/>
              </w:rPr>
              <w:t>培</w:t>
            </w:r>
            <w:r>
              <w:rPr>
                <w:rFonts w:hint="eastAsia"/>
                <w:color w:val="000000"/>
                <w:szCs w:val="21"/>
              </w:rPr>
              <w:t xml:space="preserve">] 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A</w:t>
            </w:r>
          </w:p>
        </w:tc>
      </w:tr>
      <w:tr w:rsidR="00C32EE8" w:rsidRPr="00415F26" w:rsidTr="00C32EE8">
        <w:trPr>
          <w:trHeight w:val="409"/>
          <w:jc w:val="center"/>
        </w:trPr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热力学温度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开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rFonts w:hint="eastAsia"/>
                <w:color w:val="000000"/>
                <w:szCs w:val="21"/>
              </w:rPr>
              <w:t>尔文</w:t>
            </w:r>
            <w:r>
              <w:rPr>
                <w:rFonts w:hint="eastAsia"/>
                <w:color w:val="000000"/>
                <w:szCs w:val="21"/>
              </w:rPr>
              <w:t>]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K</w:t>
            </w:r>
          </w:p>
        </w:tc>
      </w:tr>
      <w:tr w:rsidR="00C32EE8" w:rsidRPr="00415F26" w:rsidTr="00C32EE8">
        <w:trPr>
          <w:trHeight w:val="409"/>
          <w:jc w:val="center"/>
        </w:trPr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物质的量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摩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rFonts w:hint="eastAsia"/>
                <w:color w:val="000000"/>
                <w:szCs w:val="21"/>
              </w:rPr>
              <w:t>尔</w:t>
            </w:r>
            <w:r>
              <w:rPr>
                <w:rFonts w:hint="eastAsia"/>
                <w:color w:val="000000"/>
                <w:szCs w:val="21"/>
              </w:rPr>
              <w:t>]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mol</w:t>
            </w:r>
          </w:p>
        </w:tc>
      </w:tr>
      <w:tr w:rsidR="00C32EE8" w:rsidRPr="00415F26" w:rsidTr="00C32EE8">
        <w:trPr>
          <w:trHeight w:val="409"/>
          <w:jc w:val="center"/>
        </w:trPr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发光强度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EE8" w:rsidRDefault="00C32EE8" w:rsidP="00C32EE8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坎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rFonts w:hint="eastAsia"/>
                <w:color w:val="000000"/>
                <w:szCs w:val="21"/>
              </w:rPr>
              <w:t>德拉</w:t>
            </w:r>
            <w:r>
              <w:rPr>
                <w:rFonts w:hint="eastAsia"/>
                <w:color w:val="000000"/>
                <w:szCs w:val="21"/>
              </w:rPr>
              <w:t>]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32EE8" w:rsidRDefault="00C32EE8" w:rsidP="00C32EE8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cd</w:t>
            </w:r>
          </w:p>
        </w:tc>
      </w:tr>
    </w:tbl>
    <w:p w:rsidR="00E35BB2" w:rsidRPr="00C32EE8" w:rsidRDefault="00C32EE8" w:rsidP="00004D1C">
      <w:pPr>
        <w:spacing w:line="400" w:lineRule="exact"/>
        <w:ind w:leftChars="336" w:left="708" w:hangingChars="1" w:hanging="2"/>
        <w:rPr>
          <w:sz w:val="18"/>
          <w:szCs w:val="18"/>
        </w:rPr>
      </w:pPr>
      <w:r w:rsidRPr="00C32EE8">
        <w:rPr>
          <w:rFonts w:hint="eastAsia"/>
          <w:sz w:val="18"/>
          <w:szCs w:val="18"/>
        </w:rPr>
        <w:t>注：文字说明。</w:t>
      </w:r>
    </w:p>
    <w:p w:rsidR="00E35BB2" w:rsidRPr="00415F26" w:rsidRDefault="00E35BB2" w:rsidP="00E35BB2">
      <w:pPr>
        <w:spacing w:after="120" w:line="400" w:lineRule="exact"/>
        <w:jc w:val="center"/>
        <w:outlineLvl w:val="0"/>
        <w:rPr>
          <w:rFonts w:ascii="宋体"/>
          <w:b/>
          <w:szCs w:val="21"/>
        </w:rPr>
      </w:pPr>
    </w:p>
    <w:p w:rsidR="00E35BB2" w:rsidRPr="00E35BB2" w:rsidRDefault="00E35BB2"/>
    <w:p w:rsidR="00E35BB2" w:rsidRPr="0099124F" w:rsidRDefault="00E35BB2"/>
    <w:sectPr w:rsidR="00E35BB2" w:rsidRPr="0099124F" w:rsidSect="00004D1C">
      <w:pgSz w:w="11906" w:h="16838" w:code="9"/>
      <w:pgMar w:top="1701" w:right="1418" w:bottom="1701" w:left="1418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FBD" w:rsidRDefault="00805FBD" w:rsidP="0099124F">
      <w:r>
        <w:separator/>
      </w:r>
    </w:p>
  </w:endnote>
  <w:endnote w:type="continuationSeparator" w:id="0">
    <w:p w:rsidR="00805FBD" w:rsidRDefault="00805FBD" w:rsidP="0099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FBD" w:rsidRDefault="00805FBD" w:rsidP="0099124F">
      <w:r>
        <w:separator/>
      </w:r>
    </w:p>
  </w:footnote>
  <w:footnote w:type="continuationSeparator" w:id="0">
    <w:p w:rsidR="00805FBD" w:rsidRDefault="00805FBD" w:rsidP="00991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79"/>
    <w:rsid w:val="00004D1C"/>
    <w:rsid w:val="00185469"/>
    <w:rsid w:val="00521F38"/>
    <w:rsid w:val="00560B79"/>
    <w:rsid w:val="00580F70"/>
    <w:rsid w:val="00805FBD"/>
    <w:rsid w:val="0099124F"/>
    <w:rsid w:val="00C32EE8"/>
    <w:rsid w:val="00D75607"/>
    <w:rsid w:val="00DB7968"/>
    <w:rsid w:val="00E35BB2"/>
    <w:rsid w:val="00F5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A943E"/>
  <w15:chartTrackingRefBased/>
  <w15:docId w15:val="{322023D7-0732-4996-ABC8-1817B3F9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2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24F"/>
    <w:rPr>
      <w:sz w:val="18"/>
      <w:szCs w:val="18"/>
    </w:rPr>
  </w:style>
  <w:style w:type="paragraph" w:styleId="a7">
    <w:name w:val="Body Text Indent"/>
    <w:basedOn w:val="a"/>
    <w:link w:val="a8"/>
    <w:rsid w:val="0099124F"/>
    <w:pPr>
      <w:widowControl/>
      <w:spacing w:after="120"/>
      <w:ind w:leftChars="200" w:left="420"/>
      <w:jc w:val="left"/>
    </w:pPr>
    <w:rPr>
      <w:kern w:val="0"/>
      <w:sz w:val="24"/>
    </w:rPr>
  </w:style>
  <w:style w:type="character" w:customStyle="1" w:styleId="a8">
    <w:name w:val="正文文本缩进 字符"/>
    <w:basedOn w:val="a0"/>
    <w:link w:val="a7"/>
    <w:rsid w:val="0099124F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11</cp:revision>
  <dcterms:created xsi:type="dcterms:W3CDTF">2019-11-19T02:38:00Z</dcterms:created>
  <dcterms:modified xsi:type="dcterms:W3CDTF">2019-11-19T03:15:00Z</dcterms:modified>
</cp:coreProperties>
</file>