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249" w:rsidRDefault="00EE2F86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2</w:t>
      </w:r>
    </w:p>
    <w:p w:rsidR="00AD7249" w:rsidRDefault="00AD7249"/>
    <w:p w:rsidR="00AD7249" w:rsidRDefault="00EE2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AD7249" w:rsidRDefault="00AD7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AD7249" w:rsidRDefault="00EE2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Console</w:t>
      </w:r>
      <w:r>
        <w:rPr>
          <w:color w:val="000000"/>
        </w:rPr>
        <w:t>” tab of the developer’s tools (Ctrl + shift + I)</w:t>
      </w:r>
    </w:p>
    <w:p w:rsidR="00AD7249" w:rsidRDefault="00EE2F86">
      <w:pPr>
        <w:jc w:val="center"/>
      </w:pPr>
      <w:r>
        <w:rPr>
          <w:noProof/>
        </w:rPr>
        <w:drawing>
          <wp:inline distT="0" distB="0" distL="0" distR="0">
            <wp:extent cx="2225675" cy="733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249" w:rsidRDefault="00AD7249">
      <w:pPr>
        <w:jc w:val="center"/>
      </w:pPr>
    </w:p>
    <w:p w:rsidR="00AD7249" w:rsidRDefault="00EE2F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Execute each instruction on console</w:t>
      </w:r>
      <w:r>
        <w:t>,</w:t>
      </w:r>
      <w:r>
        <w:rPr>
          <w:color w:val="000000"/>
        </w:rPr>
        <w:t xml:space="preserve"> and try to understand what it does:</w:t>
      </w:r>
    </w:p>
    <w:p w:rsidR="00AD7249" w:rsidRDefault="00AD724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</w:p>
    <w:p w:rsidR="00AD7249" w:rsidRDefault="00EE2F86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"book-list")</w:t>
      </w:r>
    </w:p>
    <w:p w:rsidR="00AD7249" w:rsidRDefault="00EE2F86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"add-book")</w:t>
      </w:r>
    </w:p>
    <w:p w:rsidR="00AD7249" w:rsidRDefault="00AD7249">
      <w:pPr>
        <w:ind w:left="360"/>
        <w:rPr>
          <w:rFonts w:ascii="Consolas" w:eastAsia="Consolas" w:hAnsi="Consolas" w:cs="Consolas"/>
        </w:rPr>
      </w:pPr>
    </w:p>
    <w:p w:rsidR="00AD7249" w:rsidRDefault="00EE2F86">
      <w:pPr>
        <w:ind w:left="14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document.getElementsByClassName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"delete")</w:t>
      </w:r>
    </w:p>
    <w:p w:rsidR="00AD7249" w:rsidRDefault="00AD7249">
      <w:pPr>
        <w:ind w:left="1440"/>
        <w:rPr>
          <w:rFonts w:ascii="Consolas" w:eastAsia="Consolas" w:hAnsi="Consolas" w:cs="Consolas"/>
        </w:rPr>
      </w:pPr>
    </w:p>
    <w:p w:rsidR="00AD7249" w:rsidRDefault="00EE2F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"#book-list")</w:t>
      </w:r>
    </w:p>
    <w:p w:rsidR="00AD7249" w:rsidRDefault="00EE2F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"#book-list </w:t>
      </w:r>
      <w:proofErr w:type="spellStart"/>
      <w:r>
        <w:rPr>
          <w:rFonts w:ascii="Consolas" w:eastAsia="Consolas" w:hAnsi="Consolas" w:cs="Consolas"/>
          <w:color w:val="000000"/>
        </w:rPr>
        <w:t>ul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:rsidR="00AD7249" w:rsidRDefault="00EE2F8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document.querySelector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"#book-list </w:t>
      </w:r>
      <w:proofErr w:type="spellStart"/>
      <w:r>
        <w:rPr>
          <w:rFonts w:ascii="Consolas" w:eastAsia="Consolas" w:hAnsi="Consolas" w:cs="Consolas"/>
          <w:color w:val="000000"/>
        </w:rPr>
        <w:t>ul</w:t>
      </w:r>
      <w:proofErr w:type="spellEnd"/>
      <w:r>
        <w:rPr>
          <w:rFonts w:ascii="Consolas" w:eastAsia="Consolas" w:hAnsi="Consolas" w:cs="Consolas"/>
          <w:color w:val="000000"/>
        </w:rPr>
        <w:t xml:space="preserve"> li")</w:t>
      </w:r>
    </w:p>
    <w:p w:rsidR="00AD7249" w:rsidRDefault="00AD72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</w:p>
    <w:p w:rsidR="00AD7249" w:rsidRDefault="00AD72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</w:rPr>
      </w:pPr>
    </w:p>
    <w:tbl>
      <w:tblPr>
        <w:tblStyle w:val="a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8"/>
        <w:gridCol w:w="5922"/>
      </w:tblGrid>
      <w:tr w:rsidR="00AD7249">
        <w:trPr>
          <w:trHeight w:val="365"/>
        </w:trPr>
        <w:tc>
          <w:tcPr>
            <w:tcW w:w="4138" w:type="dxa"/>
            <w:shd w:val="clear" w:color="auto" w:fill="FFFF00"/>
          </w:tcPr>
          <w:p w:rsidR="00AD7249" w:rsidRDefault="00EE2F86">
            <w:pPr>
              <w:spacing w:after="160" w:line="259" w:lineRule="auto"/>
            </w:pPr>
            <w:r>
              <w:rPr>
                <w:b/>
              </w:rPr>
              <w:t>INSTRUCTION</w:t>
            </w:r>
          </w:p>
        </w:tc>
        <w:tc>
          <w:tcPr>
            <w:tcW w:w="5922" w:type="dxa"/>
            <w:shd w:val="clear" w:color="auto" w:fill="FFFF00"/>
          </w:tcPr>
          <w:p w:rsidR="00AD7249" w:rsidRDefault="00EE2F86">
            <w:pPr>
              <w:spacing w:after="160" w:line="259" w:lineRule="auto"/>
            </w:pPr>
            <w:r>
              <w:rPr>
                <w:b/>
              </w:rPr>
              <w:t xml:space="preserve">YOUR DEFINITION </w:t>
            </w:r>
          </w:p>
        </w:tc>
      </w:tr>
      <w:tr w:rsidR="00AD7249">
        <w:trPr>
          <w:trHeight w:val="630"/>
        </w:trPr>
        <w:tc>
          <w:tcPr>
            <w:tcW w:w="4138" w:type="dxa"/>
          </w:tcPr>
          <w:p w:rsidR="00AD7249" w:rsidRDefault="00AD7249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AD7249" w:rsidRDefault="00EE2F86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getElementById</w:t>
            </w:r>
            <w:proofErr w:type="spellEnd"/>
          </w:p>
        </w:tc>
        <w:tc>
          <w:tcPr>
            <w:tcW w:w="5922" w:type="dxa"/>
          </w:tcPr>
          <w:p w:rsidR="00AD7249" w:rsidRDefault="00EE2F86">
            <w:pPr>
              <w:spacing w:after="160" w:line="259" w:lineRule="auto"/>
            </w:pPr>
            <w:r>
              <w:t>Take element by Id</w:t>
            </w:r>
          </w:p>
        </w:tc>
      </w:tr>
      <w:tr w:rsidR="00AD7249">
        <w:trPr>
          <w:trHeight w:val="901"/>
        </w:trPr>
        <w:tc>
          <w:tcPr>
            <w:tcW w:w="4138" w:type="dxa"/>
          </w:tcPr>
          <w:p w:rsidR="00AD7249" w:rsidRDefault="00AD7249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AD7249" w:rsidRDefault="00EE2F86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getElementsByClassName</w:t>
            </w:r>
            <w:proofErr w:type="spellEnd"/>
          </w:p>
        </w:tc>
        <w:tc>
          <w:tcPr>
            <w:tcW w:w="5922" w:type="dxa"/>
          </w:tcPr>
          <w:p w:rsidR="00AD7249" w:rsidRDefault="00EE2F86">
            <w:pPr>
              <w:spacing w:after="160" w:line="259" w:lineRule="auto"/>
            </w:pPr>
            <w:r>
              <w:t>Take element by class</w:t>
            </w:r>
          </w:p>
        </w:tc>
      </w:tr>
      <w:tr w:rsidR="00AD7249">
        <w:trPr>
          <w:trHeight w:val="630"/>
        </w:trPr>
        <w:tc>
          <w:tcPr>
            <w:tcW w:w="4138" w:type="dxa"/>
          </w:tcPr>
          <w:p w:rsidR="00AD7249" w:rsidRDefault="00AD7249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AD7249" w:rsidRDefault="00EE2F86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querySelector</w:t>
            </w:r>
            <w:proofErr w:type="spellEnd"/>
          </w:p>
        </w:tc>
        <w:tc>
          <w:tcPr>
            <w:tcW w:w="5922" w:type="dxa"/>
          </w:tcPr>
          <w:p w:rsidR="00AD7249" w:rsidRDefault="00AD7249">
            <w:pPr>
              <w:spacing w:after="160" w:line="259" w:lineRule="auto"/>
            </w:pPr>
            <w:bookmarkStart w:id="0" w:name="_GoBack"/>
            <w:bookmarkEnd w:id="0"/>
          </w:p>
          <w:p w:rsidR="00AD7249" w:rsidRDefault="00AD7249">
            <w:pPr>
              <w:spacing w:after="160" w:line="259" w:lineRule="auto"/>
            </w:pPr>
          </w:p>
        </w:tc>
      </w:tr>
    </w:tbl>
    <w:p w:rsidR="00AD7249" w:rsidRDefault="00AD7249"/>
    <w:p w:rsidR="00AD7249" w:rsidRDefault="00AD7249">
      <w:pPr>
        <w:jc w:val="center"/>
      </w:pPr>
    </w:p>
    <w:sectPr w:rsidR="00AD7249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0C1"/>
    <w:multiLevelType w:val="multilevel"/>
    <w:tmpl w:val="C754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49"/>
    <w:rsid w:val="00AD7249"/>
    <w:rsid w:val="00E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5F9"/>
  <w15:docId w15:val="{20F1061C-5E38-4588-BFBC-FA1E46C6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jbhsLoIj/jD81cYCFBh6mgNQ4g==">AMUW2mVrDm4O5QahPIvFiOUpKkKU5i/nsaombhPArtDzC0lYEEm8tRf6h59yYtaq5VURZweFQ4RAqOhbKKXh3FM+5J9OuR9ACeDgZkj047KLldBAOu2sBKo=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RADIT.THY</cp:lastModifiedBy>
  <cp:revision>2</cp:revision>
  <dcterms:created xsi:type="dcterms:W3CDTF">2021-03-15T13:47:00Z</dcterms:created>
  <dcterms:modified xsi:type="dcterms:W3CDTF">2023-11-06T03:54:00Z</dcterms:modified>
</cp:coreProperties>
</file>