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7426433"/>
        <w:docPartObj>
          <w:docPartGallery w:val="Cover Pages"/>
          <w:docPartUnique/>
        </w:docPartObj>
      </w:sdtPr>
      <w:sdtContent>
        <w:p w:rsidR="004D350B" w:rsidRDefault="004D350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4ECF6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18A652" wp14:editId="00B16A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350B" w:rsidRDefault="004D350B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bookmarkStart w:id="0" w:name="_GoBack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-1939053204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4D350B" w:rsidRDefault="001C208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Add nice abstract statement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418A65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:rsidR="004D350B" w:rsidRDefault="004D350B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bookmarkStart w:id="1" w:name="_GoBack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-1939053204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4D350B" w:rsidRDefault="001C208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Add nice abstract statement</w:t>
                              </w:r>
                            </w:p>
                          </w:sdtContent>
                        </w:sdt>
                        <w:bookmarkEnd w:id="1" w:displacedByCustomXml="prev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3EAC39" wp14:editId="4C61DA5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350B" w:rsidRDefault="004D350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81768878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Final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93595144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D350B" w:rsidRDefault="004D350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SePr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13EAC39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4D350B" w:rsidRDefault="004D350B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81768878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Final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93595144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D350B" w:rsidRDefault="004D350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SePr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D350B" w:rsidRDefault="001C208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76F2EB" wp14:editId="1F521570">
                    <wp:simplePos x="0" y="0"/>
                    <wp:positionH relativeFrom="page">
                      <wp:posOffset>2857500</wp:posOffset>
                    </wp:positionH>
                    <wp:positionV relativeFrom="page">
                      <wp:posOffset>8229600</wp:posOffset>
                    </wp:positionV>
                    <wp:extent cx="468503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503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350B" w:rsidRPr="004D350B" w:rsidRDefault="004D350B" w:rsidP="001C2080">
                                <w:pPr>
                                  <w:jc w:val="right"/>
                                </w:pPr>
                                <w:sdt>
                                  <w:sdtPr>
                                    <w:id w:val="-1119831961"/>
                                    <w:placeholder>
                                      <w:docPart w:val="9F749650CFD7463CB61060B474A964AE"/>
                                    </w:placeholder>
                                    <w15:appearance w15:val="hidden"/>
                                  </w:sdtPr>
                                  <w:sdtEndPr/>
                                  <w:sdtContent>
                                    <w:r w:rsidRPr="004D350B">
                                      <w:t xml:space="preserve">Radu Stoica, </w:t>
                                    </w:r>
                                    <w:r w:rsidRPr="004D350B">
                                      <w:t>Armin Roushan, Jan-Niklas Schneider, Georgiana Manolache, N</w:t>
                                    </w:r>
                                    <w:r w:rsidR="001C2080">
                                      <w:t>ena O’Driscoll, Raditya Pratama</w:t>
                                    </w:r>
                                  </w:sdtContent>
                                </w:sdt>
                              </w:p>
                              <w:p w:rsidR="004D350B" w:rsidRDefault="004D350B" w:rsidP="001C2080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6576F2EB" id="Text Box 152" o:spid="_x0000_s1028" type="#_x0000_t202" style="position:absolute;margin-left:225pt;margin-top:9in;width:368.9pt;height:1in;z-index:251660288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" filled="f" stroked="f" strokeweight=".5pt">
                    <v:textbox inset="126pt,0,54pt,0">
                      <w:txbxContent>
                        <w:p w:rsidR="004D350B" w:rsidRPr="004D350B" w:rsidRDefault="004D350B" w:rsidP="001C2080">
                          <w:pPr>
                            <w:jc w:val="right"/>
                          </w:pPr>
                          <w:sdt>
                            <w:sdtPr>
                              <w:id w:val="-1119831961"/>
                              <w:placeholder>
                                <w:docPart w:val="9F749650CFD7463CB61060B474A964AE"/>
                              </w:placeholder>
                              <w15:appearance w15:val="hidden"/>
                            </w:sdtPr>
                            <w:sdtEndPr/>
                            <w:sdtContent>
                              <w:r w:rsidRPr="004D350B">
                                <w:t xml:space="preserve">Radu Stoica, </w:t>
                              </w:r>
                              <w:r w:rsidRPr="004D350B">
                                <w:t>Armin Roushan, Jan-Niklas Schneider, Georgiana Manolache, N</w:t>
                              </w:r>
                              <w:r w:rsidR="001C2080">
                                <w:t>ena O’Driscoll, Raditya Pratama</w:t>
                              </w:r>
                            </w:sdtContent>
                          </w:sdt>
                        </w:p>
                        <w:p w:rsidR="004D350B" w:rsidRDefault="004D350B" w:rsidP="001C2080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D350B">
            <w:br w:type="page"/>
          </w:r>
        </w:p>
      </w:sdtContent>
    </w:sdt>
    <w:sdt>
      <w:sdtPr>
        <w:id w:val="-7636911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D350B" w:rsidRDefault="004D350B" w:rsidP="00870315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Table of Contents</w:t>
          </w:r>
        </w:p>
        <w:p w:rsidR="00870315" w:rsidRDefault="004D350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745928" w:history="1">
            <w:r w:rsidR="00870315" w:rsidRPr="00D4341E">
              <w:rPr>
                <w:rStyle w:val="Hyperlink"/>
                <w:noProof/>
              </w:rPr>
              <w:t>1</w:t>
            </w:r>
            <w:r w:rsidR="00870315">
              <w:rPr>
                <w:rFonts w:eastAsiaTheme="minorEastAsia"/>
                <w:noProof/>
              </w:rPr>
              <w:tab/>
            </w:r>
            <w:r w:rsidR="00870315" w:rsidRPr="00D4341E">
              <w:rPr>
                <w:rStyle w:val="Hyperlink"/>
                <w:noProof/>
              </w:rPr>
              <w:t>Introduction</w:t>
            </w:r>
            <w:r w:rsidR="00870315">
              <w:rPr>
                <w:noProof/>
                <w:webHidden/>
              </w:rPr>
              <w:tab/>
            </w:r>
            <w:r w:rsidR="00870315">
              <w:rPr>
                <w:noProof/>
                <w:webHidden/>
              </w:rPr>
              <w:fldChar w:fldCharType="begin"/>
            </w:r>
            <w:r w:rsidR="00870315">
              <w:rPr>
                <w:noProof/>
                <w:webHidden/>
              </w:rPr>
              <w:instrText xml:space="preserve"> PAGEREF _Toc461745928 \h </w:instrText>
            </w:r>
            <w:r w:rsidR="00870315">
              <w:rPr>
                <w:noProof/>
                <w:webHidden/>
              </w:rPr>
            </w:r>
            <w:r w:rsidR="00870315">
              <w:rPr>
                <w:noProof/>
                <w:webHidden/>
              </w:rPr>
              <w:fldChar w:fldCharType="separate"/>
            </w:r>
            <w:r w:rsidR="00870315">
              <w:rPr>
                <w:noProof/>
                <w:webHidden/>
              </w:rPr>
              <w:t>2</w:t>
            </w:r>
            <w:r w:rsidR="00870315">
              <w:rPr>
                <w:noProof/>
                <w:webHidden/>
              </w:rPr>
              <w:fldChar w:fldCharType="end"/>
            </w:r>
          </w:hyperlink>
        </w:p>
        <w:p w:rsidR="00870315" w:rsidRDefault="0087031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1745929" w:history="1">
            <w:r w:rsidRPr="00D4341E">
              <w:rPr>
                <w:rStyle w:val="Hyperlink"/>
                <w:noProof/>
                <w:lang w:val="en-GB"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D4341E">
              <w:rPr>
                <w:rStyle w:val="Hyperlink"/>
                <w:noProof/>
                <w:lang w:val="en-GB"/>
              </w:rPr>
              <w:t>Web Application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_Toc461745929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315" w:rsidRDefault="0087031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1745930" w:history="1">
            <w:r w:rsidRPr="00D4341E">
              <w:rPr>
                <w:rStyle w:val="Hyperlink"/>
                <w:noProof/>
                <w:lang w:val="en-GB"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D4341E">
              <w:rPr>
                <w:rStyle w:val="Hyperlink"/>
                <w:noProof/>
                <w:lang w:val="en-GB"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_Toc461745930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315" w:rsidRDefault="0087031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1745931" w:history="1">
            <w:r w:rsidRPr="00D4341E">
              <w:rPr>
                <w:rStyle w:val="Hyperlink"/>
                <w:noProof/>
                <w:lang w:val="en-GB"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D4341E">
              <w:rPr>
                <w:rStyle w:val="Hyperlink"/>
                <w:noProof/>
                <w:lang w:val="en-GB"/>
              </w:rPr>
              <w:t>Threat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_Toc461745931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315" w:rsidRDefault="0087031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1745932" w:history="1">
            <w:r w:rsidRPr="00D4341E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D4341E">
              <w:rPr>
                <w:rStyle w:val="Hyperlink"/>
                <w:noProof/>
              </w:rPr>
              <w:t>CIA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_Toc461745932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315" w:rsidRDefault="0087031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1745933" w:history="1">
            <w:r w:rsidRPr="00D4341E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D4341E">
              <w:rPr>
                <w:rStyle w:val="Hyperlink"/>
                <w:noProof/>
              </w:rPr>
              <w:t>Authorization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_Toc461745933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315" w:rsidRDefault="0087031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1745934" w:history="1">
            <w:r w:rsidRPr="00D4341E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D4341E">
              <w:rPr>
                <w:rStyle w:val="Hyperlink"/>
                <w:noProof/>
              </w:rPr>
              <w:t>Risk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_Toc461745934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315" w:rsidRDefault="0087031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1745935" w:history="1">
            <w:r w:rsidRPr="00D4341E">
              <w:rPr>
                <w:rStyle w:val="Hyperlink"/>
                <w:noProof/>
                <w:lang w:val="en-GB"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D4341E">
              <w:rPr>
                <w:rStyle w:val="Hyperlink"/>
                <w:noProof/>
                <w:lang w:val="en-GB"/>
              </w:rPr>
              <w:t>Secure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_Toc461745935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315" w:rsidRDefault="0087031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1745936" w:history="1">
            <w:r w:rsidRPr="00D4341E">
              <w:rPr>
                <w:rStyle w:val="Hyperlink"/>
                <w:noProof/>
                <w:lang w:val="en-GB"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D4341E">
              <w:rPr>
                <w:rStyle w:val="Hyperlink"/>
                <w:noProof/>
                <w:lang w:val="en-GB"/>
              </w:rPr>
              <w:t>Implementation choices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_Toc461745936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315" w:rsidRDefault="0087031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1745937" w:history="1">
            <w:r w:rsidRPr="00D4341E">
              <w:rPr>
                <w:rStyle w:val="Hyperlink"/>
                <w:noProof/>
                <w:lang w:val="en-GB"/>
              </w:rPr>
              <w:t>7</w:t>
            </w:r>
            <w:r>
              <w:rPr>
                <w:rFonts w:eastAsiaTheme="minorEastAsia"/>
                <w:noProof/>
              </w:rPr>
              <w:tab/>
            </w:r>
            <w:r w:rsidRPr="00D4341E">
              <w:rPr>
                <w:rStyle w:val="Hyperlink"/>
                <w:noProof/>
                <w:lang w:val="en-GB"/>
              </w:rPr>
              <w:t>Code example?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_Toc461745937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315" w:rsidRDefault="0087031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1745938" w:history="1">
            <w:r w:rsidRPr="00D4341E">
              <w:rPr>
                <w:rStyle w:val="Hyperlink"/>
                <w:noProof/>
                <w:lang w:val="en-GB"/>
              </w:rPr>
              <w:t>8</w:t>
            </w:r>
            <w:r>
              <w:rPr>
                <w:rFonts w:eastAsiaTheme="minorEastAsia"/>
                <w:noProof/>
              </w:rPr>
              <w:tab/>
            </w:r>
            <w:r w:rsidRPr="00D4341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_Toc461745938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50B" w:rsidRDefault="004D350B">
          <w:r>
            <w:rPr>
              <w:b/>
              <w:bCs/>
              <w:noProof/>
            </w:rPr>
            <w:fldChar w:fldCharType="end"/>
          </w:r>
        </w:p>
      </w:sdtContent>
    </w:sdt>
    <w:p w:rsidR="004D350B" w:rsidRDefault="004D350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D350B" w:rsidRDefault="004D350B" w:rsidP="004D350B">
      <w:pPr>
        <w:pStyle w:val="Heading1"/>
      </w:pPr>
      <w:bookmarkStart w:id="2" w:name="_Toc461745928"/>
      <w:r>
        <w:lastRenderedPageBreak/>
        <w:t>Introduction</w:t>
      </w:r>
      <w:bookmarkEnd w:id="2"/>
    </w:p>
    <w:p w:rsidR="004D350B" w:rsidRDefault="004D350B" w:rsidP="004D350B">
      <w:pPr>
        <w:pStyle w:val="Heading1"/>
        <w:rPr>
          <w:lang w:val="en-GB"/>
        </w:rPr>
      </w:pPr>
      <w:bookmarkStart w:id="3" w:name="_Toc433135899"/>
      <w:bookmarkStart w:id="4" w:name="_Toc461745929"/>
      <w:r>
        <w:rPr>
          <w:lang w:val="en-GB"/>
        </w:rPr>
        <w:t>Web Application Overview</w:t>
      </w:r>
      <w:bookmarkEnd w:id="3"/>
      <w:bookmarkEnd w:id="4"/>
    </w:p>
    <w:p w:rsidR="004D350B" w:rsidRDefault="004D350B" w:rsidP="004D350B">
      <w:pPr>
        <w:pStyle w:val="Heading1"/>
        <w:rPr>
          <w:lang w:val="en-GB"/>
        </w:rPr>
      </w:pPr>
      <w:bookmarkStart w:id="5" w:name="_Toc433135901"/>
      <w:bookmarkStart w:id="6" w:name="_Toc461745930"/>
      <w:r>
        <w:rPr>
          <w:lang w:val="en-GB"/>
        </w:rPr>
        <w:t>Architecture</w:t>
      </w:r>
      <w:bookmarkEnd w:id="5"/>
      <w:bookmarkEnd w:id="6"/>
    </w:p>
    <w:p w:rsidR="004D350B" w:rsidRDefault="004D350B" w:rsidP="004D350B">
      <w:pPr>
        <w:pStyle w:val="Heading1"/>
        <w:rPr>
          <w:lang w:val="en-GB"/>
        </w:rPr>
      </w:pPr>
      <w:bookmarkStart w:id="7" w:name="_Toc433135902"/>
      <w:bookmarkStart w:id="8" w:name="_Toc461745931"/>
      <w:r>
        <w:rPr>
          <w:lang w:val="en-GB"/>
        </w:rPr>
        <w:t>Threat analysis</w:t>
      </w:r>
      <w:bookmarkEnd w:id="7"/>
      <w:bookmarkEnd w:id="8"/>
      <w:r>
        <w:rPr>
          <w:lang w:val="en-GB"/>
        </w:rPr>
        <w:t xml:space="preserve"> </w:t>
      </w:r>
    </w:p>
    <w:p w:rsidR="004D350B" w:rsidRDefault="004D350B" w:rsidP="004D350B"/>
    <w:p w:rsidR="004D350B" w:rsidRDefault="004D350B" w:rsidP="00287241">
      <w:pPr>
        <w:pStyle w:val="Heading2"/>
      </w:pPr>
      <w:bookmarkStart w:id="9" w:name="_Toc461745932"/>
      <w:r>
        <w:t>CIA Analysis</w:t>
      </w:r>
      <w:bookmarkEnd w:id="9"/>
    </w:p>
    <w:p w:rsidR="00870315" w:rsidRPr="004D350B" w:rsidRDefault="00870315" w:rsidP="00870315">
      <w:pPr>
        <w:pStyle w:val="Heading2"/>
      </w:pPr>
      <w:bookmarkStart w:id="10" w:name="_Toc461745933"/>
      <w:r>
        <w:t>Authorization requirements</w:t>
      </w:r>
      <w:bookmarkEnd w:id="10"/>
    </w:p>
    <w:p w:rsidR="004D350B" w:rsidRDefault="004D350B" w:rsidP="00303B31">
      <w:pPr>
        <w:pStyle w:val="Heading2"/>
      </w:pPr>
      <w:bookmarkStart w:id="11" w:name="_Toc461745934"/>
      <w:r>
        <w:t>Risk analysis</w:t>
      </w:r>
      <w:bookmarkEnd w:id="11"/>
    </w:p>
    <w:p w:rsidR="00870315" w:rsidRPr="00870315" w:rsidRDefault="00870315" w:rsidP="008703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D350B" w:rsidTr="007E39E5">
        <w:tc>
          <w:tcPr>
            <w:tcW w:w="2337" w:type="dxa"/>
          </w:tcPr>
          <w:p w:rsidR="004D350B" w:rsidRDefault="004D350B" w:rsidP="007E39E5">
            <w:r>
              <w:t>Threat</w:t>
            </w:r>
          </w:p>
        </w:tc>
        <w:tc>
          <w:tcPr>
            <w:tcW w:w="2337" w:type="dxa"/>
          </w:tcPr>
          <w:p w:rsidR="004D350B" w:rsidRDefault="004D350B" w:rsidP="007E39E5">
            <w:r>
              <w:t>Risk</w:t>
            </w:r>
          </w:p>
        </w:tc>
        <w:tc>
          <w:tcPr>
            <w:tcW w:w="2338" w:type="dxa"/>
          </w:tcPr>
          <w:p w:rsidR="004D350B" w:rsidRDefault="004D350B" w:rsidP="007E39E5">
            <w:r>
              <w:t>Impact</w:t>
            </w:r>
          </w:p>
        </w:tc>
        <w:tc>
          <w:tcPr>
            <w:tcW w:w="2338" w:type="dxa"/>
          </w:tcPr>
          <w:p w:rsidR="004D350B" w:rsidRDefault="004D350B" w:rsidP="007E39E5">
            <w:r>
              <w:t>Needed Security level Risk impact</w:t>
            </w:r>
          </w:p>
        </w:tc>
      </w:tr>
      <w:tr w:rsidR="004D350B" w:rsidTr="007E39E5">
        <w:tc>
          <w:tcPr>
            <w:tcW w:w="2337" w:type="dxa"/>
          </w:tcPr>
          <w:p w:rsidR="004D350B" w:rsidRDefault="004D350B" w:rsidP="007E39E5">
            <w:r>
              <w:t>Password Database Theft</w:t>
            </w:r>
          </w:p>
        </w:tc>
        <w:tc>
          <w:tcPr>
            <w:tcW w:w="2337" w:type="dxa"/>
          </w:tcPr>
          <w:p w:rsidR="004D350B" w:rsidRDefault="004D350B" w:rsidP="007E39E5">
            <w:r>
              <w:t>High</w:t>
            </w:r>
          </w:p>
        </w:tc>
        <w:tc>
          <w:tcPr>
            <w:tcW w:w="2338" w:type="dxa"/>
          </w:tcPr>
          <w:p w:rsidR="004D350B" w:rsidRDefault="004D350B" w:rsidP="007E39E5">
            <w:r>
              <w:t>High</w:t>
            </w:r>
          </w:p>
        </w:tc>
        <w:tc>
          <w:tcPr>
            <w:tcW w:w="2338" w:type="dxa"/>
          </w:tcPr>
          <w:p w:rsidR="004D350B" w:rsidRDefault="004D350B" w:rsidP="007E39E5">
            <w:r>
              <w:t>High</w:t>
            </w:r>
          </w:p>
        </w:tc>
      </w:tr>
      <w:tr w:rsidR="004D350B" w:rsidTr="007E39E5">
        <w:tc>
          <w:tcPr>
            <w:tcW w:w="2337" w:type="dxa"/>
          </w:tcPr>
          <w:p w:rsidR="004D350B" w:rsidRDefault="004D350B" w:rsidP="007E39E5">
            <w:r>
              <w:t>Man-in-the-Middle (</w:t>
            </w:r>
            <w:proofErr w:type="spellStart"/>
            <w:r>
              <w:t>MitM</w:t>
            </w:r>
            <w:proofErr w:type="spellEnd"/>
            <w:r>
              <w:t>), Man-in-the-Browser (</w:t>
            </w:r>
            <w:proofErr w:type="spellStart"/>
            <w:r>
              <w:t>MitB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:rsidR="004D350B" w:rsidRDefault="004D350B" w:rsidP="007E39E5">
            <w:r>
              <w:t>High</w:t>
            </w:r>
          </w:p>
        </w:tc>
        <w:tc>
          <w:tcPr>
            <w:tcW w:w="2338" w:type="dxa"/>
          </w:tcPr>
          <w:p w:rsidR="004D350B" w:rsidRDefault="004D350B" w:rsidP="007E39E5">
            <w:r>
              <w:t>High</w:t>
            </w:r>
          </w:p>
        </w:tc>
        <w:tc>
          <w:tcPr>
            <w:tcW w:w="2338" w:type="dxa"/>
          </w:tcPr>
          <w:p w:rsidR="004D350B" w:rsidRDefault="004D350B" w:rsidP="007E39E5">
            <w:r>
              <w:t>High</w:t>
            </w:r>
          </w:p>
        </w:tc>
      </w:tr>
      <w:tr w:rsidR="004D350B" w:rsidTr="007E39E5">
        <w:tc>
          <w:tcPr>
            <w:tcW w:w="2337" w:type="dxa"/>
          </w:tcPr>
          <w:p w:rsidR="004D350B" w:rsidRDefault="004D350B" w:rsidP="007E39E5">
            <w:r>
              <w:t>Identity Theft</w:t>
            </w:r>
          </w:p>
        </w:tc>
        <w:tc>
          <w:tcPr>
            <w:tcW w:w="2337" w:type="dxa"/>
          </w:tcPr>
          <w:p w:rsidR="004D350B" w:rsidRDefault="004D350B" w:rsidP="007E39E5">
            <w:r>
              <w:t>High</w:t>
            </w:r>
          </w:p>
        </w:tc>
        <w:tc>
          <w:tcPr>
            <w:tcW w:w="2338" w:type="dxa"/>
          </w:tcPr>
          <w:p w:rsidR="004D350B" w:rsidRDefault="004D350B" w:rsidP="007E39E5">
            <w:r>
              <w:t>High</w:t>
            </w:r>
          </w:p>
        </w:tc>
        <w:tc>
          <w:tcPr>
            <w:tcW w:w="2338" w:type="dxa"/>
          </w:tcPr>
          <w:p w:rsidR="004D350B" w:rsidRDefault="004D350B" w:rsidP="007E39E5">
            <w:r>
              <w:t xml:space="preserve">High </w:t>
            </w:r>
          </w:p>
        </w:tc>
      </w:tr>
      <w:tr w:rsidR="004D350B" w:rsidTr="007E39E5">
        <w:tc>
          <w:tcPr>
            <w:tcW w:w="2337" w:type="dxa"/>
          </w:tcPr>
          <w:p w:rsidR="004D350B" w:rsidRDefault="004D350B" w:rsidP="007E39E5"/>
        </w:tc>
        <w:tc>
          <w:tcPr>
            <w:tcW w:w="2337" w:type="dxa"/>
          </w:tcPr>
          <w:p w:rsidR="004D350B" w:rsidRDefault="004D350B" w:rsidP="007E39E5"/>
        </w:tc>
        <w:tc>
          <w:tcPr>
            <w:tcW w:w="2338" w:type="dxa"/>
          </w:tcPr>
          <w:p w:rsidR="004D350B" w:rsidRDefault="004D350B" w:rsidP="007E39E5"/>
        </w:tc>
        <w:tc>
          <w:tcPr>
            <w:tcW w:w="2338" w:type="dxa"/>
          </w:tcPr>
          <w:p w:rsidR="004D350B" w:rsidRDefault="004D350B" w:rsidP="007E39E5"/>
        </w:tc>
      </w:tr>
    </w:tbl>
    <w:p w:rsidR="004D350B" w:rsidRDefault="004D350B" w:rsidP="004D350B"/>
    <w:p w:rsidR="004D350B" w:rsidRDefault="004D350B" w:rsidP="004D350B">
      <w:r>
        <w:t>Password Database Theft = hackers get possession of costumer data from other less protected websites assuming user uses similar user ID and password.</w:t>
      </w:r>
    </w:p>
    <w:p w:rsidR="004D350B" w:rsidRDefault="004D350B" w:rsidP="00870315">
      <w:r>
        <w:t>Identity Theft = usage of fake profiles, malicious document links, site masking, blogs linked or hosting malware</w:t>
      </w:r>
    </w:p>
    <w:p w:rsidR="004D350B" w:rsidRPr="004D350B" w:rsidRDefault="004D350B" w:rsidP="004D350B">
      <w:pPr>
        <w:rPr>
          <w:lang w:val="en-GB"/>
        </w:rPr>
      </w:pPr>
    </w:p>
    <w:p w:rsidR="004D350B" w:rsidRDefault="004D350B" w:rsidP="004D350B">
      <w:pPr>
        <w:pStyle w:val="Heading1"/>
        <w:rPr>
          <w:lang w:val="en-GB"/>
        </w:rPr>
      </w:pPr>
      <w:bookmarkStart w:id="12" w:name="_Toc433135906"/>
      <w:bookmarkStart w:id="13" w:name="_Toc461745935"/>
      <w:r>
        <w:rPr>
          <w:lang w:val="en-GB"/>
        </w:rPr>
        <w:t>Secure design</w:t>
      </w:r>
      <w:bookmarkEnd w:id="12"/>
      <w:bookmarkEnd w:id="13"/>
    </w:p>
    <w:p w:rsidR="004D350B" w:rsidRDefault="004D350B" w:rsidP="004D350B">
      <w:pPr>
        <w:pStyle w:val="Heading1"/>
        <w:rPr>
          <w:lang w:val="en-GB"/>
        </w:rPr>
      </w:pPr>
      <w:bookmarkStart w:id="14" w:name="_Toc433135915"/>
      <w:bookmarkStart w:id="15" w:name="_Toc461745936"/>
      <w:r>
        <w:rPr>
          <w:lang w:val="en-GB"/>
        </w:rPr>
        <w:t>Implementation choices</w:t>
      </w:r>
      <w:bookmarkEnd w:id="14"/>
      <w:bookmarkEnd w:id="15"/>
    </w:p>
    <w:p w:rsidR="004D350B" w:rsidRPr="00870315" w:rsidRDefault="004D350B" w:rsidP="00902475">
      <w:pPr>
        <w:pStyle w:val="Heading1"/>
        <w:rPr>
          <w:lang w:val="en-GB"/>
        </w:rPr>
      </w:pPr>
      <w:bookmarkStart w:id="16" w:name="_Toc433135921"/>
      <w:bookmarkStart w:id="17" w:name="_Toc461745937"/>
      <w:r w:rsidRPr="00870315">
        <w:rPr>
          <w:lang w:val="en-GB"/>
        </w:rPr>
        <w:t>Code example</w:t>
      </w:r>
      <w:bookmarkEnd w:id="16"/>
      <w:r w:rsidRPr="00870315">
        <w:rPr>
          <w:lang w:val="en-GB"/>
        </w:rPr>
        <w:t>?</w:t>
      </w:r>
      <w:bookmarkEnd w:id="17"/>
      <w:r>
        <w:br w:type="page"/>
      </w:r>
      <w:bookmarkStart w:id="18" w:name="_Toc461745938"/>
      <w:r w:rsidR="00870315">
        <w:lastRenderedPageBreak/>
        <w:t>References</w:t>
      </w:r>
      <w:bookmarkEnd w:id="18"/>
    </w:p>
    <w:sectPr w:rsidR="004D350B" w:rsidRPr="00870315" w:rsidSect="004D350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FFA" w:rsidRDefault="00E04FFA" w:rsidP="003D6585">
      <w:pPr>
        <w:spacing w:after="0" w:line="240" w:lineRule="auto"/>
      </w:pPr>
      <w:r>
        <w:separator/>
      </w:r>
    </w:p>
  </w:endnote>
  <w:endnote w:type="continuationSeparator" w:id="0">
    <w:p w:rsidR="00E04FFA" w:rsidRDefault="00E04FFA" w:rsidP="003D6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63126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6585" w:rsidRDefault="003D65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208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D6585" w:rsidRDefault="003D65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FFA" w:rsidRDefault="00E04FFA" w:rsidP="003D6585">
      <w:pPr>
        <w:spacing w:after="0" w:line="240" w:lineRule="auto"/>
      </w:pPr>
      <w:r>
        <w:separator/>
      </w:r>
    </w:p>
  </w:footnote>
  <w:footnote w:type="continuationSeparator" w:id="0">
    <w:p w:rsidR="00E04FFA" w:rsidRDefault="00E04FFA" w:rsidP="003D6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585" w:rsidRDefault="003D6585">
    <w:pPr>
      <w:pStyle w:val="Header"/>
    </w:pPr>
    <w:r>
      <w:t>Fontys University of Applied Sciences</w:t>
    </w:r>
    <w:r>
      <w:tab/>
    </w:r>
    <w:r>
      <w:tab/>
    </w:r>
    <w:proofErr w:type="spellStart"/>
    <w:r>
      <w:t>SePr</w:t>
    </w:r>
    <w:proofErr w:type="spellEnd"/>
    <w:r>
      <w:t xml:space="preserve"> - Final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CD350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47"/>
    <w:rsid w:val="000B3B7F"/>
    <w:rsid w:val="000E0EAB"/>
    <w:rsid w:val="001C2080"/>
    <w:rsid w:val="00303B31"/>
    <w:rsid w:val="003D6585"/>
    <w:rsid w:val="004D350B"/>
    <w:rsid w:val="004E1B72"/>
    <w:rsid w:val="005F3949"/>
    <w:rsid w:val="00870315"/>
    <w:rsid w:val="009D4956"/>
    <w:rsid w:val="00A56E9A"/>
    <w:rsid w:val="00E04FFA"/>
    <w:rsid w:val="00F70AF1"/>
    <w:rsid w:val="00FE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AA7AC"/>
  <w15:chartTrackingRefBased/>
  <w15:docId w15:val="{8A838FCF-9A31-4315-8170-44D07A69B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50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50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D350B"/>
    <w:pPr>
      <w:numPr>
        <w:ilvl w:val="2"/>
        <w:numId w:val="1"/>
      </w:numPr>
      <w:spacing w:before="120" w:after="40" w:line="240" w:lineRule="auto"/>
      <w:outlineLvl w:val="2"/>
    </w:pPr>
    <w:rPr>
      <w:rFonts w:asciiTheme="majorHAnsi" w:eastAsiaTheme="majorEastAsia" w:hAnsiTheme="majorHAnsi" w:cstheme="majorBidi"/>
      <w:color w:val="5B9BD5" w:themeColor="accent1"/>
      <w:sz w:val="21"/>
      <w:szCs w:val="21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50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50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50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50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50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50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4D350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D350B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rsid w:val="004D350B"/>
    <w:rPr>
      <w:rFonts w:asciiTheme="majorHAnsi" w:eastAsiaTheme="majorEastAsia" w:hAnsiTheme="majorHAnsi" w:cstheme="majorBidi"/>
      <w:color w:val="5B9BD5" w:themeColor="accent1"/>
      <w:sz w:val="21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4D350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D35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D350B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4D350B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4D35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D350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D35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50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50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50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50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5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5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87031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3D6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585"/>
  </w:style>
  <w:style w:type="paragraph" w:styleId="Footer">
    <w:name w:val="footer"/>
    <w:basedOn w:val="Normal"/>
    <w:link w:val="FooterChar"/>
    <w:uiPriority w:val="99"/>
    <w:unhideWhenUsed/>
    <w:rsid w:val="003D6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762"/>
    <w:rsid w:val="00110762"/>
    <w:rsid w:val="0040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749650CFD7463CB61060B474A964AE">
    <w:name w:val="9F749650CFD7463CB61060B474A964AE"/>
    <w:rsid w:val="001107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Add nice abstract statement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3DC075-3869-4351-B4D7-10724BDB0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</dc:title>
  <dc:subject>SePr 2016</dc:subject>
  <dc:creator>Georgiana Manolache, Radit,</dc:creator>
  <cp:keywords/>
  <dc:description/>
  <cp:lastModifiedBy>Georgiana Manolache</cp:lastModifiedBy>
  <cp:revision>3</cp:revision>
  <dcterms:created xsi:type="dcterms:W3CDTF">2016-09-15T21:39:00Z</dcterms:created>
  <dcterms:modified xsi:type="dcterms:W3CDTF">2016-09-15T21:42:00Z</dcterms:modified>
</cp:coreProperties>
</file>