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947" w:rsidRDefault="00205947" w:rsidP="00205947">
      <w:pPr>
        <w:rPr>
          <w:b/>
          <w:sz w:val="36"/>
        </w:rPr>
      </w:pPr>
      <w:r w:rsidRPr="005F7F2A">
        <w:rPr>
          <w:b/>
          <w:sz w:val="36"/>
        </w:rPr>
        <w:t>C# / De Gokkers Applicatie</w:t>
      </w:r>
    </w:p>
    <w:p w:rsidR="005F7F2A" w:rsidRPr="005F7F2A" w:rsidRDefault="005F7F2A" w:rsidP="00205947">
      <w:pPr>
        <w:rPr>
          <w:b/>
          <w:sz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33"/>
        <w:gridCol w:w="578"/>
        <w:gridCol w:w="551"/>
      </w:tblGrid>
      <w:tr w:rsidR="00205947" w:rsidTr="00205947">
        <w:tc>
          <w:tcPr>
            <w:tcW w:w="7933" w:type="dxa"/>
          </w:tcPr>
          <w:p w:rsidR="00205947" w:rsidRDefault="00205947" w:rsidP="00205947">
            <w:r>
              <w:t>Vraag</w:t>
            </w:r>
          </w:p>
        </w:tc>
        <w:tc>
          <w:tcPr>
            <w:tcW w:w="578" w:type="dxa"/>
          </w:tcPr>
          <w:p w:rsidR="00205947" w:rsidRDefault="00205947" w:rsidP="00205947">
            <w:r>
              <w:t>ja</w:t>
            </w:r>
          </w:p>
        </w:tc>
        <w:tc>
          <w:tcPr>
            <w:tcW w:w="551" w:type="dxa"/>
          </w:tcPr>
          <w:p w:rsidR="00205947" w:rsidRDefault="00205947" w:rsidP="00205947">
            <w:r>
              <w:t>nee</w:t>
            </w:r>
          </w:p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>1. Kun je alle spelers selecteren met de radiobuttons?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>2. Kun je alleen bestaande wormen selecteren (wormen 1 tot en met 5)?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>3. Kun je alleen een bedrag tussen 4 en 16 euro wedden?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>4. Kun je niet meer doorwedden als niet genoeg geld hebt?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>5. Werkt de “Wed” knop correct voor elke speler?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>6. Zijn de knoppen niet actief wanneer de race actief is?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>7. Wordt het inzetbedrag van de spelers afgehaald wanneer de race start, als een wed is gemaakt?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205947" w:rsidP="00205947">
            <w:r>
              <w:t xml:space="preserve">8. </w:t>
            </w:r>
            <w:r w:rsidR="005F7F2A">
              <w:t>Wordt het inzetbedrag verdubbeld uitbetaald wanneer die speler goed gegokt heeft, na de race reset?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5F7F2A" w:rsidP="00205947">
            <w:r>
              <w:t>9. Worden de wormen terug gezet na de reset?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5F7F2A" w:rsidP="00205947">
            <w:r>
              <w:t>10. Wordt de juiste label bijgewerkt met een worm nummer, naam en bedrag wanneer een speler iets wed?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5F7F2A" w:rsidP="00205947">
            <w:r>
              <w:t>11. Worden de plaats labels bijgewerkt nadat de race is geëindigd?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5F7F2A" w:rsidP="00205947">
            <w:r>
              <w:t>12. Worden de plaats labels gereset nadat de race is gereset?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5F7F2A" w:rsidP="00205947">
            <w:r>
              <w:t>13. Worden de wedresultaten labels bijgewerkt nadat de race is geëindigd?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  <w:tr w:rsidR="00205947" w:rsidTr="00205947">
        <w:tc>
          <w:tcPr>
            <w:tcW w:w="7933" w:type="dxa"/>
          </w:tcPr>
          <w:p w:rsidR="00205947" w:rsidRDefault="005F7F2A" w:rsidP="00205947">
            <w:r>
              <w:t>14. Worden de wedresultaten labels gereset nadat de race is gereset?</w:t>
            </w:r>
          </w:p>
        </w:tc>
        <w:tc>
          <w:tcPr>
            <w:tcW w:w="578" w:type="dxa"/>
          </w:tcPr>
          <w:p w:rsidR="00205947" w:rsidRDefault="00205947" w:rsidP="00205947"/>
        </w:tc>
        <w:tc>
          <w:tcPr>
            <w:tcW w:w="551" w:type="dxa"/>
          </w:tcPr>
          <w:p w:rsidR="00205947" w:rsidRDefault="00205947" w:rsidP="00205947"/>
        </w:tc>
      </w:tr>
    </w:tbl>
    <w:p w:rsidR="00793129" w:rsidRDefault="00793129"/>
    <w:p w:rsidR="005F7F2A" w:rsidRDefault="005F7F2A">
      <w:r>
        <w:t>Als alle antwoorden ‘ja’ zijn, is de test geslaagd.</w:t>
      </w:r>
    </w:p>
    <w:p w:rsidR="005F7F2A" w:rsidRDefault="005F7F2A"/>
    <w:p w:rsidR="005F7F2A" w:rsidRDefault="005F7F2A">
      <w:r>
        <w:t xml:space="preserve">Mogelijke verbeterpunten/bugs: </w:t>
      </w:r>
    </w:p>
    <w:p w:rsidR="005F7F2A" w:rsidRDefault="005F7F2A"/>
    <w:p w:rsidR="005F7F2A" w:rsidRDefault="005F7F2A">
      <w:r>
        <w:t>…………………………………………………………………………………………………………………………………………………………….</w:t>
      </w:r>
    </w:p>
    <w:p w:rsidR="005F7F2A" w:rsidRDefault="005F7F2A"/>
    <w:p w:rsidR="005F7F2A" w:rsidRDefault="005F7F2A" w:rsidP="005F7F2A">
      <w:r>
        <w:t>…………………………………………………………………………………………………………………………………………………………….</w:t>
      </w:r>
    </w:p>
    <w:p w:rsidR="005F7F2A" w:rsidRDefault="005F7F2A"/>
    <w:p w:rsidR="005F7F2A" w:rsidRDefault="005F7F2A" w:rsidP="005F7F2A">
      <w:r>
        <w:t>…………………………………………………………………………………………………………………………………………………………….</w:t>
      </w:r>
    </w:p>
    <w:p w:rsidR="005F7F2A" w:rsidRDefault="005F7F2A"/>
    <w:p w:rsidR="005F7F2A" w:rsidRDefault="005F7F2A">
      <w:r>
        <w:t>…………………………………………………………………………………………………………………………………………………………….</w:t>
      </w:r>
      <w:r>
        <w:br/>
      </w:r>
    </w:p>
    <w:p w:rsidR="005F7F2A" w:rsidRDefault="005F7F2A">
      <w:r>
        <w:t>…………………………………………………………………………………………………………………………………………………………….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p w:rsidR="005F7F2A" w:rsidRDefault="005F7F2A"/>
    <w:p w:rsidR="005F7F2A" w:rsidRDefault="005F7F2A">
      <w:r>
        <w:t xml:space="preserve">Handtekening tester: </w:t>
      </w:r>
      <w:r>
        <w:tab/>
        <w:t>……………………………………………………………………………………………………………………</w:t>
      </w:r>
    </w:p>
    <w:p w:rsidR="005F7F2A" w:rsidRDefault="005F7F2A">
      <w:r>
        <w:t>Datum van test:</w:t>
      </w:r>
      <w:r>
        <w:tab/>
        <w:t>……………………………………………………………………………………………………………………</w:t>
      </w:r>
    </w:p>
    <w:sectPr w:rsidR="005F7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47"/>
    <w:rsid w:val="00205947"/>
    <w:rsid w:val="005F7F2A"/>
    <w:rsid w:val="007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7EDB"/>
  <w15:chartTrackingRefBased/>
  <w15:docId w15:val="{4452A9DF-6752-4EC6-8255-F59BE10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05947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0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Bruggen, Iwan van der (student)</dc:creator>
  <cp:keywords/>
  <dc:description/>
  <cp:lastModifiedBy>Bruggen, Iwan van der (student)</cp:lastModifiedBy>
  <cp:revision>1</cp:revision>
  <dcterms:created xsi:type="dcterms:W3CDTF">2017-04-03T11:33:00Z</dcterms:created>
  <dcterms:modified xsi:type="dcterms:W3CDTF">2017-04-03T11:54:00Z</dcterms:modified>
</cp:coreProperties>
</file>