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4109" w14:textId="4CF02468" w:rsidR="00126B77" w:rsidRPr="00984E5F" w:rsidRDefault="00105625" w:rsidP="007441DD">
      <w:pPr>
        <w:spacing w:after="0" w:line="360" w:lineRule="auto"/>
        <w:jc w:val="center"/>
        <w:rPr>
          <w:b/>
          <w:bCs/>
          <w:sz w:val="28"/>
          <w:szCs w:val="28"/>
        </w:rPr>
      </w:pPr>
      <w:r>
        <w:rPr>
          <w:b/>
          <w:bCs/>
          <w:sz w:val="28"/>
          <w:szCs w:val="28"/>
        </w:rPr>
        <w:t>“</w:t>
      </w:r>
      <w:r w:rsidR="004E4A1D">
        <w:rPr>
          <w:b/>
          <w:bCs/>
          <w:sz w:val="28"/>
          <w:szCs w:val="28"/>
        </w:rPr>
        <w:t>DriveX</w:t>
      </w:r>
      <w:r>
        <w:rPr>
          <w:b/>
          <w:bCs/>
          <w:sz w:val="28"/>
          <w:szCs w:val="28"/>
        </w:rPr>
        <w:t>”</w:t>
      </w:r>
      <w:r w:rsidR="002312B5" w:rsidRPr="00984E5F">
        <w:rPr>
          <w:b/>
          <w:bCs/>
          <w:sz w:val="28"/>
          <w:szCs w:val="28"/>
        </w:rPr>
        <w:t xml:space="preserve"> </w:t>
      </w:r>
      <w:r w:rsidR="00126B77" w:rsidRPr="00984E5F">
        <w:rPr>
          <w:b/>
          <w:bCs/>
          <w:sz w:val="28"/>
          <w:szCs w:val="28"/>
        </w:rPr>
        <w:t>startap loyihasining</w:t>
      </w:r>
      <w:r w:rsidR="002312B5" w:rsidRPr="00984E5F">
        <w:rPr>
          <w:b/>
          <w:bCs/>
          <w:sz w:val="28"/>
          <w:szCs w:val="28"/>
        </w:rPr>
        <w:t xml:space="preserve"> </w:t>
      </w:r>
      <w:r w:rsidR="00206AFB" w:rsidRPr="00984E5F">
        <w:rPr>
          <w:b/>
          <w:bCs/>
          <w:sz w:val="28"/>
          <w:szCs w:val="28"/>
        </w:rPr>
        <w:t xml:space="preserve"> </w:t>
      </w:r>
      <w:r w:rsidR="002312B5" w:rsidRPr="00984E5F">
        <w:rPr>
          <w:b/>
          <w:bCs/>
          <w:sz w:val="28"/>
          <w:szCs w:val="28"/>
        </w:rPr>
        <w:br/>
      </w:r>
      <w:r w:rsidR="00206AFB" w:rsidRPr="00984E5F">
        <w:rPr>
          <w:b/>
          <w:bCs/>
          <w:sz w:val="28"/>
          <w:szCs w:val="28"/>
        </w:rPr>
        <w:t>BIZNES REJA</w:t>
      </w:r>
      <w:r w:rsidR="002312B5" w:rsidRPr="00984E5F">
        <w:rPr>
          <w:b/>
          <w:bCs/>
          <w:sz w:val="28"/>
          <w:szCs w:val="28"/>
        </w:rPr>
        <w:t>SI</w:t>
      </w:r>
    </w:p>
    <w:p w14:paraId="477F556D" w14:textId="77777777" w:rsidR="00190A4D" w:rsidRPr="00984E5F" w:rsidRDefault="00190A4D" w:rsidP="00126B77">
      <w:pPr>
        <w:spacing w:after="0"/>
        <w:jc w:val="center"/>
        <w:rPr>
          <w:sz w:val="26"/>
          <w:szCs w:val="26"/>
        </w:rPr>
      </w:pPr>
    </w:p>
    <w:p w14:paraId="5332E05A" w14:textId="76B3F915" w:rsidR="000C75CD" w:rsidRPr="00984E5F" w:rsidRDefault="00206AFB" w:rsidP="00126B77">
      <w:pPr>
        <w:spacing w:after="0"/>
        <w:jc w:val="center"/>
        <w:rPr>
          <w:b/>
          <w:bCs/>
          <w:sz w:val="24"/>
          <w:szCs w:val="24"/>
        </w:rPr>
      </w:pPr>
      <w:r w:rsidRPr="00984E5F">
        <w:rPr>
          <w:b/>
          <w:bCs/>
          <w:sz w:val="24"/>
          <w:szCs w:val="24"/>
        </w:rPr>
        <w:t xml:space="preserve">1. </w:t>
      </w:r>
      <w:r w:rsidR="00DE02A8" w:rsidRPr="00984E5F">
        <w:rPr>
          <w:b/>
          <w:bCs/>
          <w:sz w:val="24"/>
          <w:szCs w:val="24"/>
        </w:rPr>
        <w:t>Loyiha tavsifi</w:t>
      </w:r>
    </w:p>
    <w:p w14:paraId="217EFA54" w14:textId="436FE33C" w:rsidR="00807CA6" w:rsidRPr="009B528E" w:rsidRDefault="00817735" w:rsidP="00975EF4">
      <w:pPr>
        <w:pStyle w:val="aff8"/>
        <w:spacing w:before="0" w:beforeAutospacing="0" w:after="0" w:afterAutospacing="0"/>
        <w:jc w:val="both"/>
        <w:rPr>
          <w:rFonts w:asciiTheme="minorHAnsi" w:hAnsiTheme="minorHAnsi"/>
        </w:rPr>
      </w:pPr>
      <w:r w:rsidRPr="00984E5F">
        <w:rPr>
          <w:rStyle w:val="af6"/>
          <w:rFonts w:asciiTheme="minorHAnsi" w:hAnsiTheme="minorHAnsi"/>
        </w:rPr>
        <w:tab/>
      </w:r>
      <w:r w:rsidR="004E4A1D" w:rsidRPr="009B528E">
        <w:rPr>
          <w:rFonts w:asciiTheme="minorHAnsi" w:hAnsiTheme="minorHAnsi"/>
        </w:rPr>
        <w:t>"DriveX" — tog‘li hududlar turizmi, qutqaruv xizmatlari va ekstremal sharoitlarda yuk hamda yo‘lovchi tashishga mo‘ljallangan modulli, ko‘p funksiyali off-road platforma va ularga xizmat ko‘rsatuvchi servislar ekotizimidir. Loyihaning o‘ziga xosligi shundaki, bitta shassi ustiga bir necha daqiqa ichida har xil turdagi (yo‘lovchi tashish, yuk tashish, tibbiy qutqaruv) modullarni tezkor integratsiya qilish imkoniyati mavjud.</w:t>
      </w:r>
    </w:p>
    <w:p w14:paraId="35EB28DB" w14:textId="2501A2EA" w:rsidR="004E4A1D" w:rsidRPr="009B528E" w:rsidRDefault="004E4A1D" w:rsidP="004E4A1D">
      <w:pPr>
        <w:pStyle w:val="aff8"/>
        <w:spacing w:before="0" w:beforeAutospacing="0" w:after="0" w:afterAutospacing="0"/>
        <w:ind w:firstLine="720"/>
        <w:jc w:val="both"/>
      </w:pPr>
      <w:r w:rsidRPr="009B528E">
        <w:t>"DriveX" hozirda muhandislik loyihalash, CFD simulyatsiyalari bosqichidan muvaffaqiyatli o‘tib, tajriba sinovlarini olib bormoqda. Loyiha jamoasi yaqin istiqbolda tog‘li hududlardagi turistik zonalar (masalan,</w:t>
      </w:r>
      <w:r w:rsidR="004B3A93" w:rsidRPr="009B528E">
        <w:t xml:space="preserve"> Samsarak, </w:t>
      </w:r>
      <w:r w:rsidRPr="009B528E">
        <w:t xml:space="preserve"> Zomin) hamda ekologik turizm operatorlari uchun dastlabki tayyor mahsulotlarni yetkazib berishni va xizmat ko‘rsatish markazini ishga tushirishni rejalashtirmoqda.</w:t>
      </w:r>
    </w:p>
    <w:p w14:paraId="198B3C2B" w14:textId="4E7EC3BA" w:rsidR="004E4A1D" w:rsidRPr="009B528E" w:rsidRDefault="004E4A1D" w:rsidP="004E4A1D">
      <w:pPr>
        <w:pStyle w:val="aff8"/>
        <w:spacing w:before="0" w:beforeAutospacing="0" w:after="0" w:afterAutospacing="0"/>
        <w:jc w:val="both"/>
      </w:pPr>
      <w:r w:rsidRPr="009B528E">
        <w:t>Biznes modeli (B2B</w:t>
      </w:r>
      <w:r w:rsidR="00736001" w:rsidRPr="009B528E">
        <w:t>,</w:t>
      </w:r>
      <w:r w:rsidR="004248D5" w:rsidRPr="009B528E">
        <w:t xml:space="preserve"> </w:t>
      </w:r>
      <w:r w:rsidR="00736001" w:rsidRPr="009B528E">
        <w:t>B2C va</w:t>
      </w:r>
      <w:r w:rsidRPr="009B528E">
        <w:t xml:space="preserve"> B2G):</w:t>
      </w:r>
    </w:p>
    <w:p w14:paraId="0D8FF299" w14:textId="77777777" w:rsidR="004E4A1D" w:rsidRPr="009B528E" w:rsidRDefault="004E4A1D" w:rsidP="004E4A1D">
      <w:pPr>
        <w:pStyle w:val="aff8"/>
        <w:numPr>
          <w:ilvl w:val="0"/>
          <w:numId w:val="31"/>
        </w:numPr>
        <w:spacing w:before="0" w:beforeAutospacing="0" w:after="0" w:afterAutospacing="0"/>
        <w:jc w:val="both"/>
      </w:pPr>
      <w:r w:rsidRPr="009B528E">
        <w:t>To‘g‘ridan-to‘g‘ri sotuv va lizing (B2B/B2G): Tog‘ kurortlari, milliy parklar, qutqaruv va geologiya-qidiruv xizmatlariga platformalar va alohida modullarni sotish.</w:t>
      </w:r>
    </w:p>
    <w:p w14:paraId="665A9B2A" w14:textId="4AD3AE46" w:rsidR="004E4A1D" w:rsidRPr="009B528E" w:rsidRDefault="004E4A1D" w:rsidP="004E4A1D">
      <w:pPr>
        <w:pStyle w:val="aff8"/>
        <w:numPr>
          <w:ilvl w:val="0"/>
          <w:numId w:val="31"/>
        </w:numPr>
        <w:spacing w:before="0" w:beforeAutospacing="0" w:after="0" w:afterAutospacing="0"/>
        <w:jc w:val="both"/>
      </w:pPr>
      <w:r w:rsidRPr="009B528E">
        <w:t>Ekotizim va servis xizmati: Texnik xizmat ko‘rsatish, buyurtma asosida maxsus modullar ishlab chiqish va servis markazlari orqali doimiy daromad oqimini ta'minlash.</w:t>
      </w:r>
    </w:p>
    <w:p w14:paraId="221959E0" w14:textId="77777777" w:rsidR="004E4A1D" w:rsidRPr="004E4A1D" w:rsidRDefault="004E4A1D" w:rsidP="00975EF4">
      <w:pPr>
        <w:pStyle w:val="aff8"/>
        <w:spacing w:before="0" w:beforeAutospacing="0" w:after="0" w:afterAutospacing="0"/>
        <w:jc w:val="both"/>
        <w:rPr>
          <w:rStyle w:val="af6"/>
          <w:rFonts w:asciiTheme="minorHAnsi" w:hAnsiTheme="minorHAnsi"/>
          <w:sz w:val="20"/>
          <w:szCs w:val="20"/>
        </w:rPr>
      </w:pPr>
    </w:p>
    <w:p w14:paraId="2F0AD32A" w14:textId="77777777" w:rsidR="00975EF4" w:rsidRDefault="00975EF4" w:rsidP="00975EF4">
      <w:pPr>
        <w:pStyle w:val="aff8"/>
        <w:spacing w:before="0" w:beforeAutospacing="0" w:after="0" w:afterAutospacing="0"/>
        <w:jc w:val="both"/>
        <w:rPr>
          <w:rStyle w:val="af6"/>
          <w:rFonts w:asciiTheme="minorHAnsi" w:hAnsiTheme="minorHAnsi"/>
        </w:rPr>
      </w:pPr>
    </w:p>
    <w:p w14:paraId="221A54A5" w14:textId="77777777" w:rsidR="00975EF4" w:rsidRPr="00984E5F" w:rsidRDefault="00975EF4" w:rsidP="00975EF4">
      <w:pPr>
        <w:pStyle w:val="aff8"/>
        <w:spacing w:before="0" w:beforeAutospacing="0" w:after="0" w:afterAutospacing="0"/>
        <w:jc w:val="both"/>
        <w:rPr>
          <w:sz w:val="26"/>
          <w:szCs w:val="26"/>
        </w:rPr>
      </w:pPr>
    </w:p>
    <w:p w14:paraId="5FCB2BCD" w14:textId="77777777" w:rsidR="000C75CD" w:rsidRPr="00984E5F" w:rsidRDefault="00206AFB" w:rsidP="00126B77">
      <w:pPr>
        <w:spacing w:after="0"/>
        <w:jc w:val="center"/>
        <w:rPr>
          <w:b/>
          <w:bCs/>
          <w:sz w:val="26"/>
          <w:szCs w:val="26"/>
        </w:rPr>
      </w:pPr>
      <w:r w:rsidRPr="00984E5F">
        <w:rPr>
          <w:b/>
          <w:bCs/>
          <w:sz w:val="26"/>
          <w:szCs w:val="26"/>
        </w:rPr>
        <w:t>2. Muammo va yechim</w:t>
      </w:r>
    </w:p>
    <w:p w14:paraId="105C3D9A" w14:textId="667F5706" w:rsidR="000C75CD" w:rsidRPr="00984E5F" w:rsidRDefault="00206AFB" w:rsidP="00516164">
      <w:pPr>
        <w:spacing w:after="0"/>
        <w:rPr>
          <w:b/>
          <w:bCs/>
          <w:sz w:val="26"/>
          <w:szCs w:val="26"/>
        </w:rPr>
      </w:pPr>
      <w:r w:rsidRPr="00984E5F">
        <w:rPr>
          <w:b/>
          <w:bCs/>
          <w:sz w:val="26"/>
          <w:szCs w:val="26"/>
        </w:rPr>
        <w:t>2.1. Muammo</w:t>
      </w:r>
    </w:p>
    <w:p w14:paraId="432D1256" w14:textId="77777777" w:rsidR="00120CFC" w:rsidRPr="009B528E" w:rsidRDefault="00120CFC" w:rsidP="009B528E">
      <w:pPr>
        <w:spacing w:after="0"/>
        <w:ind w:firstLine="720"/>
        <w:jc w:val="both"/>
        <w:rPr>
          <w:sz w:val="24"/>
          <w:szCs w:val="24"/>
        </w:rPr>
      </w:pPr>
      <w:r w:rsidRPr="009B528E">
        <w:rPr>
          <w:sz w:val="24"/>
          <w:szCs w:val="24"/>
        </w:rPr>
        <w:t xml:space="preserve">O‘zbekiston va Markaziy Osiyoning tog‘li hamda chekka turistik hududlarida transport ta'minoti bo‘yicha quyidagi jiddiy muammolar mavjud: </w:t>
      </w:r>
    </w:p>
    <w:p w14:paraId="33255252" w14:textId="77777777" w:rsidR="00120CFC" w:rsidRPr="009B528E" w:rsidRDefault="00120CFC" w:rsidP="009B528E">
      <w:pPr>
        <w:numPr>
          <w:ilvl w:val="0"/>
          <w:numId w:val="32"/>
        </w:numPr>
        <w:spacing w:after="0"/>
        <w:jc w:val="both"/>
        <w:rPr>
          <w:sz w:val="24"/>
          <w:szCs w:val="24"/>
        </w:rPr>
      </w:pPr>
      <w:r w:rsidRPr="009B528E">
        <w:rPr>
          <w:sz w:val="24"/>
          <w:szCs w:val="24"/>
        </w:rPr>
        <w:t xml:space="preserve">Xorijiy texnikalarning qimmatligi va servis yo‘qligi: Polaris, Sherp, CFMOTO kabi import qilinadigan yo‘ltanlamaslarning narxi o‘ta yuqori, ehtiyot qismlari va rasmiy servis markazlari hududda mavjud emas. </w:t>
      </w:r>
    </w:p>
    <w:p w14:paraId="39D3EEE7" w14:textId="77777777" w:rsidR="00120CFC" w:rsidRPr="009B528E" w:rsidRDefault="00120CFC" w:rsidP="009B528E">
      <w:pPr>
        <w:numPr>
          <w:ilvl w:val="0"/>
          <w:numId w:val="32"/>
        </w:numPr>
        <w:spacing w:after="0"/>
        <w:jc w:val="both"/>
        <w:rPr>
          <w:sz w:val="24"/>
          <w:szCs w:val="24"/>
        </w:rPr>
      </w:pPr>
      <w:r w:rsidRPr="009B528E">
        <w:rPr>
          <w:sz w:val="24"/>
          <w:szCs w:val="24"/>
        </w:rPr>
        <w:t>Texnikalarning bir funksiyaliligi: An'anaviy mashinalar faqat yuk yoki faqat yo‘lovchi tashiydi. Turizm operatorlari har bir yo‘nalish uchun alohida qimmat texnika sotib olishga majbur.</w:t>
      </w:r>
    </w:p>
    <w:p w14:paraId="3E3A6DD3" w14:textId="0B6669AD" w:rsidR="00817735" w:rsidRPr="00516164" w:rsidRDefault="00120CFC" w:rsidP="00817735">
      <w:pPr>
        <w:numPr>
          <w:ilvl w:val="0"/>
          <w:numId w:val="32"/>
        </w:numPr>
        <w:spacing w:after="0"/>
        <w:jc w:val="both"/>
        <w:rPr>
          <w:sz w:val="24"/>
          <w:szCs w:val="24"/>
        </w:rPr>
      </w:pPr>
      <w:r w:rsidRPr="009B528E">
        <w:rPr>
          <w:sz w:val="24"/>
          <w:szCs w:val="24"/>
        </w:rPr>
        <w:t>Mahalliy iqlim va og‘ir relyefga moslashmaganlik: Tog‘li hududlardagi keskin o‘zgaruvchan relyef (masalan, Zomin tog‘lari) standart transport vositalarining tez eskishiga va yuqori xarajatlarga olib keladi.</w:t>
      </w:r>
    </w:p>
    <w:p w14:paraId="6ABF3D37" w14:textId="337B05A1" w:rsidR="00126B77" w:rsidRPr="009B528E" w:rsidRDefault="00817735" w:rsidP="009B528E">
      <w:pPr>
        <w:pStyle w:val="aff8"/>
        <w:spacing w:before="0" w:beforeAutospacing="0" w:after="0" w:afterAutospacing="0"/>
        <w:jc w:val="both"/>
        <w:rPr>
          <w:rFonts w:asciiTheme="minorHAnsi" w:hAnsiTheme="minorHAnsi"/>
          <w:sz w:val="26"/>
          <w:szCs w:val="26"/>
        </w:rPr>
      </w:pPr>
      <w:r w:rsidRPr="00984E5F">
        <w:rPr>
          <w:rFonts w:asciiTheme="minorHAnsi" w:hAnsiTheme="minorHAnsi"/>
          <w:sz w:val="26"/>
          <w:szCs w:val="26"/>
        </w:rPr>
        <w:tab/>
      </w:r>
    </w:p>
    <w:p w14:paraId="3E6B2AC1" w14:textId="1FC778AF" w:rsidR="000C75CD" w:rsidRPr="00984E5F" w:rsidRDefault="00206AFB" w:rsidP="004B3A93">
      <w:pPr>
        <w:spacing w:after="0"/>
        <w:rPr>
          <w:b/>
          <w:bCs/>
          <w:sz w:val="26"/>
          <w:szCs w:val="26"/>
        </w:rPr>
      </w:pPr>
      <w:r w:rsidRPr="00984E5F">
        <w:rPr>
          <w:b/>
          <w:bCs/>
          <w:sz w:val="26"/>
          <w:szCs w:val="26"/>
        </w:rPr>
        <w:t>2.2. Yechim (Mahsulot/Xizmat)</w:t>
      </w:r>
    </w:p>
    <w:p w14:paraId="72CF71BE" w14:textId="737A8323" w:rsidR="004B3A93" w:rsidRPr="009B528E" w:rsidRDefault="004B3A93" w:rsidP="009B528E">
      <w:pPr>
        <w:spacing w:after="0"/>
        <w:ind w:firstLine="720"/>
        <w:jc w:val="both"/>
        <w:rPr>
          <w:sz w:val="24"/>
          <w:szCs w:val="24"/>
        </w:rPr>
      </w:pPr>
      <w:r w:rsidRPr="009B528E">
        <w:rPr>
          <w:sz w:val="24"/>
          <w:szCs w:val="24"/>
        </w:rPr>
        <w:t xml:space="preserve">DriveX — ushbu muammolarga muhandislik va iqtisodiy jihatdan yechim taklif etadi: </w:t>
      </w:r>
    </w:p>
    <w:p w14:paraId="1B4B6B68" w14:textId="77777777" w:rsidR="004B3A93" w:rsidRPr="009B528E" w:rsidRDefault="004B3A93" w:rsidP="009B528E">
      <w:pPr>
        <w:numPr>
          <w:ilvl w:val="0"/>
          <w:numId w:val="37"/>
        </w:numPr>
        <w:spacing w:after="0"/>
        <w:jc w:val="both"/>
        <w:rPr>
          <w:sz w:val="24"/>
          <w:szCs w:val="24"/>
        </w:rPr>
      </w:pPr>
      <w:r w:rsidRPr="009B528E">
        <w:rPr>
          <w:sz w:val="24"/>
          <w:szCs w:val="24"/>
        </w:rPr>
        <w:t xml:space="preserve">Modulli ekotizim: Bitta universal platforma asosida ehtiyojga qarab yuk, yo‘lovchi yoki maxsus modullarni tezda almashtirib ishlatish imkoniyati (3 tasi 1 da konsepsiyasi). </w:t>
      </w:r>
    </w:p>
    <w:p w14:paraId="37642AA8" w14:textId="77777777" w:rsidR="004B3A93" w:rsidRPr="009B528E" w:rsidRDefault="004B3A93" w:rsidP="009B528E">
      <w:pPr>
        <w:numPr>
          <w:ilvl w:val="0"/>
          <w:numId w:val="37"/>
        </w:numPr>
        <w:spacing w:after="0"/>
        <w:jc w:val="both"/>
        <w:rPr>
          <w:sz w:val="24"/>
          <w:szCs w:val="24"/>
        </w:rPr>
      </w:pPr>
      <w:r w:rsidRPr="009B528E">
        <w:rPr>
          <w:sz w:val="24"/>
          <w:szCs w:val="24"/>
        </w:rPr>
        <w:t xml:space="preserve">Mahalliy va arzon servis: Mahalliy sharoitda ishlab chiqarilgani sababli import muqobillariga nisbatan tannarx va ekspluatatsiya xarajatlari 2 barobar past, ehtiyot qismlar va muhandislik servisi doimiy mavjud. </w:t>
      </w:r>
    </w:p>
    <w:p w14:paraId="517FC5EB" w14:textId="5E348A94" w:rsidR="00CF4CDF" w:rsidRPr="00516164" w:rsidRDefault="004B3A93" w:rsidP="00516164">
      <w:pPr>
        <w:numPr>
          <w:ilvl w:val="0"/>
          <w:numId w:val="37"/>
        </w:numPr>
        <w:spacing w:after="0"/>
        <w:jc w:val="both"/>
        <w:rPr>
          <w:sz w:val="24"/>
          <w:szCs w:val="24"/>
        </w:rPr>
      </w:pPr>
      <w:r w:rsidRPr="009B528E">
        <w:rPr>
          <w:sz w:val="24"/>
          <w:szCs w:val="24"/>
        </w:rPr>
        <w:lastRenderedPageBreak/>
        <w:t>Yuqori o‘tuvchanlik va energiya samaradorligi: Mahalliy tog‘ relyeflariga moslashtirilgan maxsus osma tizimi va optimallashtirilgan muhandislik arxitekturasi</w:t>
      </w:r>
    </w:p>
    <w:p w14:paraId="1BC1C50F" w14:textId="77777777" w:rsidR="00516164" w:rsidRPr="00984E5F" w:rsidRDefault="00516164" w:rsidP="00126B77">
      <w:pPr>
        <w:spacing w:after="0"/>
        <w:jc w:val="center"/>
        <w:rPr>
          <w:b/>
          <w:bCs/>
          <w:sz w:val="26"/>
          <w:szCs w:val="26"/>
        </w:rPr>
      </w:pPr>
    </w:p>
    <w:p w14:paraId="6E743984" w14:textId="20B53406" w:rsidR="00CF4CDF" w:rsidRPr="00516164" w:rsidRDefault="00206AFB" w:rsidP="00516164">
      <w:pPr>
        <w:spacing w:after="0"/>
        <w:jc w:val="center"/>
        <w:rPr>
          <w:b/>
          <w:bCs/>
          <w:sz w:val="26"/>
          <w:szCs w:val="26"/>
        </w:rPr>
      </w:pPr>
      <w:r w:rsidRPr="00984E5F">
        <w:rPr>
          <w:b/>
          <w:bCs/>
          <w:sz w:val="26"/>
          <w:szCs w:val="26"/>
        </w:rPr>
        <w:t>3. Bozor tahlili</w:t>
      </w:r>
    </w:p>
    <w:p w14:paraId="6D406B09" w14:textId="1193CD5B" w:rsidR="0033722E" w:rsidRPr="00984E5F" w:rsidRDefault="00206AFB" w:rsidP="00516164">
      <w:pPr>
        <w:spacing w:after="0"/>
        <w:rPr>
          <w:b/>
          <w:bCs/>
          <w:sz w:val="26"/>
          <w:szCs w:val="26"/>
        </w:rPr>
      </w:pPr>
      <w:r w:rsidRPr="00984E5F">
        <w:rPr>
          <w:b/>
          <w:bCs/>
          <w:sz w:val="26"/>
          <w:szCs w:val="26"/>
        </w:rPr>
        <w:t>3.1. Mijoz segmentlari</w:t>
      </w:r>
    </w:p>
    <w:p w14:paraId="09C17E26" w14:textId="5A5AB293" w:rsidR="00120CFC" w:rsidRPr="009B528E" w:rsidRDefault="00120CFC" w:rsidP="009B528E">
      <w:pPr>
        <w:pStyle w:val="aff8"/>
        <w:numPr>
          <w:ilvl w:val="0"/>
          <w:numId w:val="34"/>
        </w:numPr>
        <w:spacing w:after="0" w:afterAutospacing="0"/>
        <w:ind w:left="709"/>
        <w:jc w:val="both"/>
      </w:pPr>
      <w:r w:rsidRPr="009B528E">
        <w:t xml:space="preserve">B2B segment (Institutsional mijozlar): Tog‘li hududlardagi turistik zonalar, mehmonxona va kurort majmualari (Zomin, Amirsoy va h.k.), ekoturizm va ekstremal turizm operatorlari. </w:t>
      </w:r>
    </w:p>
    <w:p w14:paraId="5F11273C" w14:textId="64819A00" w:rsidR="00120CFC" w:rsidRPr="009B528E" w:rsidRDefault="00120CFC" w:rsidP="009B528E">
      <w:pPr>
        <w:pStyle w:val="aff8"/>
        <w:numPr>
          <w:ilvl w:val="0"/>
          <w:numId w:val="34"/>
        </w:numPr>
        <w:spacing w:after="0" w:afterAutospacing="0"/>
        <w:ind w:left="709"/>
        <w:jc w:val="both"/>
      </w:pPr>
      <w:r w:rsidRPr="009B528E">
        <w:t>B2G segment (Davlat tashkilotlari): Favqulodda vaziyatlar vazirligi (qutqaruv xizmatlari), Ekologiya va atrof-muhitni muhofaza qilish qo‘mitasi (milliy parklar, qo‘riqxona nazorati), geologiya va tog‘-kon korxonalari.</w:t>
      </w:r>
    </w:p>
    <w:p w14:paraId="7035ECEF" w14:textId="77777777" w:rsidR="005F6397" w:rsidRPr="00984E5F" w:rsidRDefault="005F6397" w:rsidP="00FD08E4">
      <w:pPr>
        <w:pStyle w:val="aff8"/>
        <w:spacing w:before="0" w:beforeAutospacing="0" w:after="0" w:afterAutospacing="0"/>
        <w:ind w:left="720"/>
        <w:jc w:val="both"/>
        <w:rPr>
          <w:rFonts w:asciiTheme="minorHAnsi" w:hAnsiTheme="minorHAnsi"/>
          <w:sz w:val="26"/>
          <w:szCs w:val="26"/>
        </w:rPr>
      </w:pPr>
    </w:p>
    <w:p w14:paraId="32C2B06F" w14:textId="108A8A4C" w:rsidR="000C75CD" w:rsidRPr="00984E5F" w:rsidRDefault="00206AFB" w:rsidP="00516164">
      <w:pPr>
        <w:spacing w:after="0"/>
        <w:rPr>
          <w:b/>
          <w:bCs/>
          <w:sz w:val="26"/>
          <w:szCs w:val="26"/>
        </w:rPr>
      </w:pPr>
      <w:r w:rsidRPr="00984E5F">
        <w:rPr>
          <w:b/>
          <w:bCs/>
          <w:sz w:val="26"/>
          <w:szCs w:val="26"/>
        </w:rPr>
        <w:t>3.2. Bozor hajmi (TAM/SAM/SOM)</w:t>
      </w:r>
    </w:p>
    <w:p w14:paraId="577214FA" w14:textId="39E3D59F" w:rsidR="00120CFC" w:rsidRPr="009B528E" w:rsidRDefault="00120CFC" w:rsidP="009B528E">
      <w:pPr>
        <w:jc w:val="both"/>
        <w:rPr>
          <w:sz w:val="24"/>
          <w:szCs w:val="24"/>
        </w:rPr>
      </w:pPr>
      <w:r w:rsidRPr="00120CFC">
        <w:rPr>
          <w:sz w:val="20"/>
          <w:szCs w:val="20"/>
        </w:rPr>
        <w:t xml:space="preserve"> </w:t>
      </w:r>
      <w:r>
        <w:rPr>
          <w:sz w:val="20"/>
          <w:szCs w:val="20"/>
        </w:rPr>
        <w:tab/>
      </w:r>
      <w:r w:rsidRPr="009B528E">
        <w:rPr>
          <w:sz w:val="24"/>
          <w:szCs w:val="24"/>
        </w:rPr>
        <w:t xml:space="preserve">TAM (Umumiy bozor hajmi): $15 mlrd. (Global maxsus off-road transport vositalari, tog‘ turizmi texnikasi va ko‘p funksiyali modulli platformalar bozori). </w:t>
      </w:r>
    </w:p>
    <w:p w14:paraId="4E9B8CDE" w14:textId="7B877B48" w:rsidR="00120CFC" w:rsidRPr="009B528E" w:rsidRDefault="00120CFC" w:rsidP="009B528E">
      <w:pPr>
        <w:jc w:val="both"/>
        <w:rPr>
          <w:sz w:val="24"/>
          <w:szCs w:val="24"/>
        </w:rPr>
      </w:pPr>
      <w:r w:rsidRPr="009B528E">
        <w:rPr>
          <w:sz w:val="24"/>
          <w:szCs w:val="24"/>
        </w:rPr>
        <w:t xml:space="preserve"> </w:t>
      </w:r>
      <w:r w:rsidRPr="009B528E">
        <w:rPr>
          <w:sz w:val="24"/>
          <w:szCs w:val="24"/>
        </w:rPr>
        <w:tab/>
        <w:t xml:space="preserve">SAM (Erishish mumkin bo‘lgan bozor hajmi): $20 mln. (Markaziy Osiyodagi xususiy va davlat sektorining tog‘ turizmi va maxsus xizmatlar uchun off-road transport vositalariga bo‘lgan yillik potensial ehtiyoji). </w:t>
      </w:r>
    </w:p>
    <w:p w14:paraId="4077F684" w14:textId="114A6867" w:rsidR="00120CFC" w:rsidRPr="009B528E" w:rsidRDefault="00120CFC" w:rsidP="00516164">
      <w:pPr>
        <w:ind w:firstLine="720"/>
        <w:jc w:val="both"/>
        <w:rPr>
          <w:sz w:val="24"/>
          <w:szCs w:val="24"/>
        </w:rPr>
      </w:pPr>
      <w:r w:rsidRPr="009B528E">
        <w:rPr>
          <w:sz w:val="24"/>
          <w:szCs w:val="24"/>
        </w:rPr>
        <w:t xml:space="preserve">SOM (Real erishilishi mumkin bo‘lgan bozor hajmi): $1.5 mln. (Dastlabki 3 yilda O‘zbekistondagi (aynan </w:t>
      </w:r>
      <w:r w:rsidR="00736001" w:rsidRPr="009B528E">
        <w:rPr>
          <w:sz w:val="24"/>
          <w:szCs w:val="24"/>
        </w:rPr>
        <w:t xml:space="preserve">Samsarak, </w:t>
      </w:r>
      <w:r w:rsidRPr="009B528E">
        <w:rPr>
          <w:sz w:val="24"/>
          <w:szCs w:val="24"/>
        </w:rPr>
        <w:t xml:space="preserve">Zomin va boshqa yirik turistik zonalar) mavjud yirik turizm loyihalari, milliy parklar va ekotizim operatorlarini qamrab olish orqali rejalashtirilgan ulush). </w:t>
      </w:r>
    </w:p>
    <w:p w14:paraId="2DE84034" w14:textId="654504F0" w:rsidR="00CA1E5B" w:rsidRPr="009B528E" w:rsidRDefault="00120CFC" w:rsidP="009B528E">
      <w:pPr>
        <w:jc w:val="both"/>
        <w:rPr>
          <w:sz w:val="24"/>
          <w:szCs w:val="24"/>
        </w:rPr>
      </w:pPr>
      <w:r w:rsidRPr="009B528E">
        <w:rPr>
          <w:sz w:val="24"/>
          <w:szCs w:val="24"/>
        </w:rPr>
        <w:tab/>
        <w:t>Manba: https://www.gminsights.com/industry-analysis/adventure-tourism-market</w:t>
      </w:r>
    </w:p>
    <w:p w14:paraId="0C8C1CFF" w14:textId="77777777" w:rsidR="002E1714" w:rsidRPr="00984E5F" w:rsidRDefault="002E1714" w:rsidP="00126B77">
      <w:pPr>
        <w:spacing w:after="0"/>
        <w:jc w:val="center"/>
        <w:rPr>
          <w:sz w:val="24"/>
          <w:szCs w:val="24"/>
        </w:rPr>
      </w:pPr>
    </w:p>
    <w:p w14:paraId="2651451F" w14:textId="2DEF9AEA" w:rsidR="00140B46" w:rsidRPr="00422BFB" w:rsidRDefault="00206AFB" w:rsidP="00516164">
      <w:pPr>
        <w:spacing w:after="0"/>
        <w:rPr>
          <w:b/>
          <w:bCs/>
          <w:sz w:val="26"/>
          <w:szCs w:val="26"/>
        </w:rPr>
      </w:pPr>
      <w:r w:rsidRPr="00984E5F">
        <w:rPr>
          <w:b/>
          <w:bCs/>
          <w:sz w:val="26"/>
          <w:szCs w:val="26"/>
        </w:rPr>
        <w:t>3.3. Raqobatchilar va differensial</w:t>
      </w:r>
    </w:p>
    <w:p w14:paraId="3080EF1F" w14:textId="5D6243A3" w:rsidR="004134A7" w:rsidRDefault="00140B46" w:rsidP="00637E20">
      <w:pPr>
        <w:pStyle w:val="aff8"/>
        <w:rPr>
          <w:rStyle w:val="af6"/>
          <w:rFonts w:asciiTheme="minorHAnsi" w:hAnsiTheme="minorHAnsi"/>
          <w:b w:val="0"/>
          <w:bCs w:val="0"/>
          <w:i/>
          <w:iCs/>
        </w:rPr>
      </w:pPr>
      <w:r w:rsidRPr="00984E5F">
        <w:rPr>
          <w:rStyle w:val="af6"/>
          <w:rFonts w:asciiTheme="minorHAnsi" w:hAnsiTheme="minorHAnsi"/>
        </w:rPr>
        <w:t xml:space="preserve">Asosiy farqlovchi xususiyatlar </w:t>
      </w:r>
      <w:r w:rsidRPr="00984E5F">
        <w:rPr>
          <w:rStyle w:val="af6"/>
          <w:rFonts w:asciiTheme="minorHAnsi" w:hAnsiTheme="minorHAnsi"/>
          <w:b w:val="0"/>
          <w:bCs w:val="0"/>
          <w:i/>
          <w:iCs/>
        </w:rPr>
        <w:t>(01.06.2025 holatiga ko‘ra):</w:t>
      </w:r>
    </w:p>
    <w:p w14:paraId="72A4C00F" w14:textId="77777777" w:rsidR="004134A7" w:rsidRPr="009B528E" w:rsidRDefault="004134A7" w:rsidP="009B528E">
      <w:pPr>
        <w:pStyle w:val="aff8"/>
        <w:jc w:val="both"/>
      </w:pPr>
      <w:r w:rsidRPr="009B528E">
        <w:t>Asoschi va jamoaning bozordagi ustunliklari:</w:t>
      </w:r>
    </w:p>
    <w:p w14:paraId="3568E581" w14:textId="77777777" w:rsidR="004134A7" w:rsidRPr="009B528E" w:rsidRDefault="004134A7" w:rsidP="009B528E">
      <w:pPr>
        <w:pStyle w:val="aff8"/>
        <w:numPr>
          <w:ilvl w:val="0"/>
          <w:numId w:val="35"/>
        </w:numPr>
        <w:jc w:val="both"/>
      </w:pPr>
      <w:r w:rsidRPr="009B528E">
        <w:t xml:space="preserve">CFMOTO / Polaris / Yamaha: Ularning narxi juda qimmat, ehtiyot qismlarini topish va servis xizmati Markaziy Osiyoda katta muammo, transformatsiya (modullilik) funksiyasi yo‘q. </w:t>
      </w:r>
    </w:p>
    <w:p w14:paraId="5EF46063" w14:textId="5C16C82A" w:rsidR="004134A7" w:rsidRPr="009B528E" w:rsidRDefault="004134A7" w:rsidP="009B528E">
      <w:pPr>
        <w:pStyle w:val="aff8"/>
        <w:numPr>
          <w:ilvl w:val="0"/>
          <w:numId w:val="35"/>
        </w:numPr>
        <w:jc w:val="both"/>
      </w:pPr>
      <w:r w:rsidRPr="009B528E">
        <w:t>DriveX ustunligi: Mahalliy professional muhandislik servisi, murakkab relyeflarga moslashtirilgan yechim, modullilik va import muqobilidan sezilarli darajada arzonligi</w:t>
      </w:r>
    </w:p>
    <w:p w14:paraId="26BF2697" w14:textId="77777777" w:rsidR="004134A7" w:rsidRPr="009B528E" w:rsidRDefault="004134A7" w:rsidP="009B528E">
      <w:pPr>
        <w:pStyle w:val="aff8"/>
        <w:ind w:left="720"/>
        <w:jc w:val="both"/>
      </w:pPr>
    </w:p>
    <w:p w14:paraId="13904370" w14:textId="62CC3B3C" w:rsidR="004134A7" w:rsidRPr="009B528E" w:rsidRDefault="004134A7" w:rsidP="009B528E">
      <w:pPr>
        <w:pStyle w:val="aff8"/>
        <w:numPr>
          <w:ilvl w:val="0"/>
          <w:numId w:val="35"/>
        </w:numPr>
        <w:jc w:val="both"/>
        <w:rPr>
          <w:rStyle w:val="af6"/>
          <w:b w:val="0"/>
          <w:bCs w:val="0"/>
        </w:rPr>
      </w:pPr>
      <w:r w:rsidRPr="009B528E">
        <w:t>Asosiy farqlovchi xususiyatlar (01.06.2026 holatiga ko‘ra):</w:t>
      </w:r>
    </w:p>
    <w:tbl>
      <w:tblPr>
        <w:tblStyle w:val="aff0"/>
        <w:tblW w:w="9511" w:type="dxa"/>
        <w:tblLook w:val="04A0" w:firstRow="1" w:lastRow="0" w:firstColumn="1" w:lastColumn="0" w:noHBand="0" w:noVBand="1"/>
      </w:tblPr>
      <w:tblGrid>
        <w:gridCol w:w="4969"/>
        <w:gridCol w:w="2439"/>
        <w:gridCol w:w="1015"/>
        <w:gridCol w:w="1088"/>
      </w:tblGrid>
      <w:tr w:rsidR="00140B46" w:rsidRPr="00140B46" w14:paraId="6F30795B" w14:textId="77777777" w:rsidTr="00975EF4">
        <w:trPr>
          <w:trHeight w:val="457"/>
        </w:trPr>
        <w:tc>
          <w:tcPr>
            <w:tcW w:w="0" w:type="auto"/>
            <w:shd w:val="clear" w:color="auto" w:fill="C6D9F1" w:themeFill="text2" w:themeFillTint="33"/>
            <w:vAlign w:val="center"/>
            <w:hideMark/>
          </w:tcPr>
          <w:p w14:paraId="2CE4649D" w14:textId="77777777" w:rsidR="00140B46" w:rsidRPr="00140B46" w:rsidRDefault="00140B46" w:rsidP="00140B46">
            <w:pPr>
              <w:jc w:val="center"/>
              <w:rPr>
                <w:rFonts w:eastAsia="Times New Roman" w:cs="Times New Roman"/>
                <w:b/>
                <w:bCs/>
                <w:sz w:val="24"/>
                <w:szCs w:val="24"/>
              </w:rPr>
            </w:pPr>
            <w:r w:rsidRPr="00140B46">
              <w:rPr>
                <w:rFonts w:eastAsia="Times New Roman" w:cs="Times New Roman"/>
                <w:b/>
                <w:bCs/>
                <w:sz w:val="24"/>
                <w:szCs w:val="24"/>
              </w:rPr>
              <w:t>Funksiyalar</w:t>
            </w:r>
          </w:p>
        </w:tc>
        <w:tc>
          <w:tcPr>
            <w:tcW w:w="0" w:type="auto"/>
            <w:shd w:val="clear" w:color="auto" w:fill="C6D9F1" w:themeFill="text2" w:themeFillTint="33"/>
            <w:vAlign w:val="center"/>
          </w:tcPr>
          <w:p w14:paraId="50F4994D" w14:textId="0BD1325E" w:rsidR="00140B46" w:rsidRPr="00140B46" w:rsidRDefault="004134A7" w:rsidP="00140B46">
            <w:pPr>
              <w:jc w:val="center"/>
              <w:rPr>
                <w:rFonts w:eastAsia="Times New Roman" w:cs="Times New Roman"/>
                <w:b/>
                <w:bCs/>
                <w:sz w:val="24"/>
                <w:szCs w:val="24"/>
              </w:rPr>
            </w:pPr>
            <w:r w:rsidRPr="004134A7">
              <w:rPr>
                <w:rFonts w:eastAsia="Times New Roman" w:cs="Times New Roman"/>
                <w:b/>
                <w:bCs/>
                <w:sz w:val="24"/>
                <w:szCs w:val="24"/>
              </w:rPr>
              <w:t>Polaris / CFMOTO</w:t>
            </w:r>
          </w:p>
        </w:tc>
        <w:tc>
          <w:tcPr>
            <w:tcW w:w="0" w:type="auto"/>
            <w:shd w:val="clear" w:color="auto" w:fill="C6D9F1" w:themeFill="text2" w:themeFillTint="33"/>
            <w:vAlign w:val="center"/>
          </w:tcPr>
          <w:p w14:paraId="52A9F6A3" w14:textId="559C91AC" w:rsidR="00140B46" w:rsidRPr="00140B46" w:rsidRDefault="004134A7" w:rsidP="00140B46">
            <w:pPr>
              <w:jc w:val="center"/>
              <w:rPr>
                <w:rFonts w:eastAsia="Times New Roman" w:cs="Times New Roman"/>
                <w:b/>
                <w:bCs/>
                <w:sz w:val="24"/>
                <w:szCs w:val="24"/>
              </w:rPr>
            </w:pPr>
            <w:r w:rsidRPr="004134A7">
              <w:rPr>
                <w:rFonts w:eastAsia="Times New Roman" w:cs="Times New Roman"/>
                <w:b/>
                <w:bCs/>
                <w:sz w:val="24"/>
                <w:szCs w:val="24"/>
              </w:rPr>
              <w:t>Sherp</w:t>
            </w:r>
          </w:p>
        </w:tc>
        <w:tc>
          <w:tcPr>
            <w:tcW w:w="0" w:type="auto"/>
            <w:shd w:val="clear" w:color="auto" w:fill="C6D9F1" w:themeFill="text2" w:themeFillTint="33"/>
            <w:vAlign w:val="center"/>
          </w:tcPr>
          <w:p w14:paraId="5D67B8FC" w14:textId="2C2C37DD" w:rsidR="00140B46" w:rsidRPr="00140B46" w:rsidRDefault="004134A7" w:rsidP="00140B46">
            <w:pPr>
              <w:jc w:val="center"/>
              <w:rPr>
                <w:rFonts w:eastAsia="Times New Roman" w:cs="Times New Roman"/>
                <w:b/>
                <w:bCs/>
                <w:sz w:val="24"/>
                <w:szCs w:val="24"/>
              </w:rPr>
            </w:pPr>
            <w:r w:rsidRPr="004134A7">
              <w:rPr>
                <w:rFonts w:eastAsia="Times New Roman" w:cs="Times New Roman"/>
                <w:b/>
                <w:bCs/>
                <w:sz w:val="24"/>
                <w:szCs w:val="24"/>
              </w:rPr>
              <w:t>DriveX</w:t>
            </w:r>
          </w:p>
        </w:tc>
      </w:tr>
      <w:tr w:rsidR="00140B46" w:rsidRPr="00140B46" w14:paraId="502F7FFA" w14:textId="77777777" w:rsidTr="00975EF4">
        <w:trPr>
          <w:trHeight w:val="533"/>
        </w:trPr>
        <w:tc>
          <w:tcPr>
            <w:tcW w:w="0" w:type="auto"/>
            <w:vAlign w:val="center"/>
          </w:tcPr>
          <w:p w14:paraId="31AC81C9" w14:textId="032ABE42" w:rsidR="00140B46" w:rsidRPr="00140B46" w:rsidRDefault="004134A7" w:rsidP="00140B46">
            <w:pPr>
              <w:rPr>
                <w:rFonts w:eastAsia="Times New Roman" w:cs="Times New Roman"/>
                <w:sz w:val="24"/>
                <w:szCs w:val="24"/>
              </w:rPr>
            </w:pPr>
            <w:r w:rsidRPr="004134A7">
              <w:rPr>
                <w:rFonts w:eastAsia="Times New Roman" w:cs="Times New Roman"/>
                <w:sz w:val="24"/>
                <w:szCs w:val="24"/>
              </w:rPr>
              <w:lastRenderedPageBreak/>
              <w:t>Modulli shassi (Transformatsiya)</w:t>
            </w:r>
          </w:p>
        </w:tc>
        <w:tc>
          <w:tcPr>
            <w:tcW w:w="0" w:type="auto"/>
            <w:vAlign w:val="center"/>
          </w:tcPr>
          <w:p w14:paraId="41FBBAE2" w14:textId="5E8218BF"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713D5926" w14:textId="6EA74808"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5991F9F8" w14:textId="56266FE1" w:rsidR="00140B46" w:rsidRPr="00140B46" w:rsidRDefault="004134A7" w:rsidP="00140B46">
            <w:pPr>
              <w:jc w:val="center"/>
              <w:rPr>
                <w:rFonts w:eastAsia="Times New Roman" w:cs="Times New Roman"/>
                <w:sz w:val="24"/>
                <w:szCs w:val="24"/>
              </w:rPr>
            </w:pPr>
            <w:r w:rsidRPr="004134A7">
              <w:rPr>
                <w:rFonts w:ascii="Segoe UI Symbol" w:eastAsia="Times New Roman" w:hAnsi="Segoe UI Symbol" w:cs="Segoe UI Symbol"/>
                <w:sz w:val="24"/>
                <w:szCs w:val="24"/>
              </w:rPr>
              <w:t>✓</w:t>
            </w:r>
          </w:p>
        </w:tc>
      </w:tr>
      <w:tr w:rsidR="00140B46" w:rsidRPr="00140B46" w14:paraId="6D1CFF78" w14:textId="77777777" w:rsidTr="00975EF4">
        <w:trPr>
          <w:trHeight w:val="533"/>
        </w:trPr>
        <w:tc>
          <w:tcPr>
            <w:tcW w:w="0" w:type="auto"/>
            <w:vAlign w:val="center"/>
          </w:tcPr>
          <w:p w14:paraId="494D6E57" w14:textId="40BB4C84" w:rsidR="00140B46" w:rsidRPr="00140B46" w:rsidRDefault="004134A7" w:rsidP="00140B46">
            <w:pPr>
              <w:rPr>
                <w:rFonts w:eastAsia="Times New Roman" w:cs="Times New Roman"/>
                <w:sz w:val="24"/>
                <w:szCs w:val="24"/>
              </w:rPr>
            </w:pPr>
            <w:r w:rsidRPr="004134A7">
              <w:rPr>
                <w:rFonts w:eastAsia="Times New Roman" w:cs="Times New Roman"/>
                <w:sz w:val="24"/>
                <w:szCs w:val="24"/>
              </w:rPr>
              <w:t>Mahalliy tezkor muhandislik servisi</w:t>
            </w:r>
          </w:p>
        </w:tc>
        <w:tc>
          <w:tcPr>
            <w:tcW w:w="0" w:type="auto"/>
            <w:vAlign w:val="center"/>
          </w:tcPr>
          <w:p w14:paraId="3A8ED540" w14:textId="3FFC3772"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1497C355" w14:textId="22835EBF"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1D2D4782" w14:textId="0F37829C" w:rsidR="00140B46" w:rsidRPr="00140B46" w:rsidRDefault="004134A7" w:rsidP="00140B46">
            <w:pPr>
              <w:jc w:val="center"/>
              <w:rPr>
                <w:rFonts w:eastAsia="Times New Roman" w:cs="Times New Roman"/>
                <w:sz w:val="24"/>
                <w:szCs w:val="24"/>
              </w:rPr>
            </w:pPr>
            <w:r w:rsidRPr="004134A7">
              <w:rPr>
                <w:rFonts w:ascii="Segoe UI Symbol" w:eastAsia="Times New Roman" w:hAnsi="Segoe UI Symbol" w:cs="Segoe UI Symbol"/>
                <w:sz w:val="24"/>
                <w:szCs w:val="24"/>
              </w:rPr>
              <w:t>✓</w:t>
            </w:r>
          </w:p>
        </w:tc>
      </w:tr>
      <w:tr w:rsidR="00140B46" w:rsidRPr="00140B46" w14:paraId="5EF5C0A4" w14:textId="77777777" w:rsidTr="00975EF4">
        <w:trPr>
          <w:trHeight w:val="533"/>
        </w:trPr>
        <w:tc>
          <w:tcPr>
            <w:tcW w:w="0" w:type="auto"/>
            <w:vAlign w:val="center"/>
          </w:tcPr>
          <w:p w14:paraId="0C81961C" w14:textId="001117DC" w:rsidR="00140B46" w:rsidRPr="00140B46" w:rsidRDefault="004134A7" w:rsidP="00140B46">
            <w:pPr>
              <w:rPr>
                <w:rFonts w:eastAsia="Times New Roman" w:cs="Times New Roman"/>
                <w:sz w:val="24"/>
                <w:szCs w:val="24"/>
              </w:rPr>
            </w:pPr>
            <w:r w:rsidRPr="004134A7">
              <w:rPr>
                <w:rFonts w:eastAsia="Times New Roman" w:cs="Times New Roman"/>
                <w:sz w:val="24"/>
                <w:szCs w:val="24"/>
              </w:rPr>
              <w:t>Tog‘ iqlimi va relyefiga moslashtirilganlik</w:t>
            </w:r>
          </w:p>
        </w:tc>
        <w:tc>
          <w:tcPr>
            <w:tcW w:w="0" w:type="auto"/>
            <w:vAlign w:val="center"/>
          </w:tcPr>
          <w:p w14:paraId="626858DB" w14:textId="0A7E13B7" w:rsidR="00140B46" w:rsidRPr="00140B46" w:rsidRDefault="004134A7" w:rsidP="00140B46">
            <w:pPr>
              <w:jc w:val="center"/>
              <w:rPr>
                <w:rFonts w:eastAsia="Times New Roman" w:cs="Times New Roman"/>
                <w:sz w:val="24"/>
                <w:szCs w:val="24"/>
              </w:rPr>
            </w:pPr>
            <w:r>
              <w:rPr>
                <w:rFonts w:eastAsia="Times New Roman" w:cs="Times New Roman"/>
                <w:sz w:val="24"/>
                <w:szCs w:val="24"/>
              </w:rPr>
              <w:t>O‘rtacha</w:t>
            </w:r>
          </w:p>
        </w:tc>
        <w:tc>
          <w:tcPr>
            <w:tcW w:w="0" w:type="auto"/>
            <w:vAlign w:val="center"/>
          </w:tcPr>
          <w:p w14:paraId="5825BB99" w14:textId="5FDB36EC" w:rsidR="00140B46" w:rsidRPr="00140B46" w:rsidRDefault="004134A7" w:rsidP="00140B46">
            <w:pPr>
              <w:jc w:val="center"/>
              <w:rPr>
                <w:rFonts w:eastAsia="Times New Roman" w:cs="Times New Roman"/>
                <w:sz w:val="24"/>
                <w:szCs w:val="24"/>
              </w:rPr>
            </w:pPr>
            <w:r>
              <w:rPr>
                <w:rFonts w:eastAsia="Times New Roman" w:cs="Times New Roman"/>
                <w:sz w:val="24"/>
                <w:szCs w:val="24"/>
              </w:rPr>
              <w:t>Yuqori</w:t>
            </w:r>
          </w:p>
        </w:tc>
        <w:tc>
          <w:tcPr>
            <w:tcW w:w="0" w:type="auto"/>
            <w:vAlign w:val="center"/>
          </w:tcPr>
          <w:p w14:paraId="3A9AC7F4" w14:textId="7E80FA78" w:rsidR="00140B46" w:rsidRPr="00140B46" w:rsidRDefault="004134A7" w:rsidP="00140B46">
            <w:pPr>
              <w:jc w:val="center"/>
              <w:rPr>
                <w:rFonts w:eastAsia="Times New Roman" w:cs="Times New Roman"/>
                <w:sz w:val="24"/>
                <w:szCs w:val="24"/>
              </w:rPr>
            </w:pPr>
            <w:r>
              <w:rPr>
                <w:rFonts w:eastAsia="Times New Roman" w:cs="Times New Roman"/>
                <w:sz w:val="24"/>
                <w:szCs w:val="24"/>
              </w:rPr>
              <w:t>Yuqori</w:t>
            </w:r>
          </w:p>
        </w:tc>
      </w:tr>
      <w:tr w:rsidR="00140B46" w:rsidRPr="00140B46" w14:paraId="703A3CEF" w14:textId="77777777" w:rsidTr="00975EF4">
        <w:trPr>
          <w:trHeight w:val="533"/>
        </w:trPr>
        <w:tc>
          <w:tcPr>
            <w:tcW w:w="0" w:type="auto"/>
            <w:vAlign w:val="center"/>
          </w:tcPr>
          <w:p w14:paraId="14EC4E17" w14:textId="70C8BE97" w:rsidR="00140B46" w:rsidRPr="00140B46" w:rsidRDefault="004134A7" w:rsidP="00140B46">
            <w:pPr>
              <w:rPr>
                <w:rFonts w:eastAsia="Times New Roman" w:cs="Times New Roman"/>
                <w:sz w:val="24"/>
                <w:szCs w:val="24"/>
              </w:rPr>
            </w:pPr>
            <w:r w:rsidRPr="004134A7">
              <w:rPr>
                <w:rFonts w:eastAsia="Times New Roman" w:cs="Times New Roman"/>
                <w:sz w:val="24"/>
                <w:szCs w:val="24"/>
              </w:rPr>
              <w:t>Tannarx va ekspluatatsiya arzonlig</w:t>
            </w:r>
          </w:p>
        </w:tc>
        <w:tc>
          <w:tcPr>
            <w:tcW w:w="0" w:type="auto"/>
            <w:vAlign w:val="center"/>
          </w:tcPr>
          <w:p w14:paraId="487C7B28" w14:textId="21C71CC4"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6A8D8D36" w14:textId="77D6ED8C" w:rsidR="00140B46" w:rsidRPr="00140B46" w:rsidRDefault="004134A7" w:rsidP="00140B46">
            <w:pPr>
              <w:jc w:val="center"/>
              <w:rPr>
                <w:rFonts w:eastAsia="Times New Roman" w:cs="Times New Roman"/>
                <w:sz w:val="24"/>
                <w:szCs w:val="24"/>
              </w:rPr>
            </w:pPr>
            <w:r>
              <w:rPr>
                <w:rFonts w:eastAsia="Times New Roman" w:cs="Times New Roman"/>
                <w:sz w:val="24"/>
                <w:szCs w:val="24"/>
              </w:rPr>
              <w:t>x</w:t>
            </w:r>
          </w:p>
        </w:tc>
        <w:tc>
          <w:tcPr>
            <w:tcW w:w="0" w:type="auto"/>
            <w:vAlign w:val="center"/>
          </w:tcPr>
          <w:p w14:paraId="536F4F18" w14:textId="1FEC8E93" w:rsidR="00140B46" w:rsidRPr="00140B46" w:rsidRDefault="004134A7" w:rsidP="00140B46">
            <w:pPr>
              <w:jc w:val="center"/>
              <w:rPr>
                <w:rFonts w:eastAsia="Times New Roman" w:cs="Times New Roman"/>
                <w:sz w:val="24"/>
                <w:szCs w:val="24"/>
              </w:rPr>
            </w:pPr>
            <w:r w:rsidRPr="004134A7">
              <w:rPr>
                <w:rFonts w:ascii="Segoe UI Symbol" w:eastAsia="Times New Roman" w:hAnsi="Segoe UI Symbol" w:cs="Segoe UI Symbol"/>
                <w:sz w:val="24"/>
                <w:szCs w:val="24"/>
              </w:rPr>
              <w:t>✓</w:t>
            </w:r>
          </w:p>
        </w:tc>
      </w:tr>
    </w:tbl>
    <w:p w14:paraId="23D0FE6F" w14:textId="77777777" w:rsidR="00422BFB" w:rsidRDefault="00422BFB" w:rsidP="00126B77">
      <w:pPr>
        <w:jc w:val="center"/>
        <w:rPr>
          <w:b/>
          <w:bCs/>
          <w:sz w:val="26"/>
          <w:szCs w:val="26"/>
        </w:rPr>
      </w:pPr>
    </w:p>
    <w:p w14:paraId="1F96B330" w14:textId="7109E632" w:rsidR="000C75CD" w:rsidRPr="00984E5F" w:rsidRDefault="00206AFB" w:rsidP="00126B77">
      <w:pPr>
        <w:jc w:val="center"/>
        <w:rPr>
          <w:b/>
          <w:bCs/>
          <w:sz w:val="26"/>
          <w:szCs w:val="26"/>
        </w:rPr>
      </w:pPr>
      <w:r w:rsidRPr="00984E5F">
        <w:rPr>
          <w:b/>
          <w:bCs/>
          <w:sz w:val="26"/>
          <w:szCs w:val="26"/>
        </w:rPr>
        <w:t>4. Mahsulot: funksiyalar va texnologiya</w:t>
      </w:r>
    </w:p>
    <w:p w14:paraId="7364F859" w14:textId="5CFCBD60" w:rsidR="000C75CD" w:rsidRDefault="00206AFB" w:rsidP="00516164">
      <w:pPr>
        <w:rPr>
          <w:b/>
          <w:bCs/>
          <w:sz w:val="26"/>
          <w:szCs w:val="26"/>
        </w:rPr>
      </w:pPr>
      <w:r w:rsidRPr="00984E5F">
        <w:rPr>
          <w:b/>
          <w:bCs/>
          <w:sz w:val="26"/>
          <w:szCs w:val="26"/>
        </w:rPr>
        <w:t>4.1. Asosiy funksiyalar</w:t>
      </w:r>
    </w:p>
    <w:p w14:paraId="30E9BCD6" w14:textId="14F82D8F" w:rsidR="004134A7" w:rsidRPr="009B528E" w:rsidRDefault="004134A7" w:rsidP="009B528E">
      <w:pPr>
        <w:pStyle w:val="ae"/>
        <w:numPr>
          <w:ilvl w:val="0"/>
          <w:numId w:val="36"/>
        </w:numPr>
        <w:jc w:val="both"/>
        <w:rPr>
          <w:sz w:val="24"/>
          <w:szCs w:val="24"/>
        </w:rPr>
      </w:pPr>
      <w:r w:rsidRPr="009B528E">
        <w:rPr>
          <w:sz w:val="24"/>
          <w:szCs w:val="24"/>
        </w:rPr>
        <w:t xml:space="preserve">Tezkor modulli integratsiya: Shassiga yuk xonasi, yo‘lovchi kapsulasi yoki maxsus tibbiy qutqaruv uskunalarini bir necha daqiqada o‘rnatish. </w:t>
      </w:r>
    </w:p>
    <w:p w14:paraId="11FE3855" w14:textId="6E602234" w:rsidR="004134A7" w:rsidRPr="009B528E" w:rsidRDefault="004134A7" w:rsidP="009B528E">
      <w:pPr>
        <w:pStyle w:val="ae"/>
        <w:numPr>
          <w:ilvl w:val="0"/>
          <w:numId w:val="36"/>
        </w:numPr>
        <w:jc w:val="both"/>
        <w:rPr>
          <w:sz w:val="24"/>
          <w:szCs w:val="24"/>
        </w:rPr>
      </w:pPr>
      <w:r w:rsidRPr="009B528E">
        <w:rPr>
          <w:sz w:val="24"/>
          <w:szCs w:val="24"/>
        </w:rPr>
        <w:t xml:space="preserve">Smart Monitoring Tizimi: Platformaning texnik parametrlari, og‘irlik balansi va harakat xavfsizligini real vaqt rejimida kuzatuvchi sensorlar paneli. </w:t>
      </w:r>
    </w:p>
    <w:p w14:paraId="60C3DF81" w14:textId="5E489EED" w:rsidR="004134A7" w:rsidRPr="009B528E" w:rsidRDefault="004134A7" w:rsidP="009B528E">
      <w:pPr>
        <w:pStyle w:val="ae"/>
        <w:numPr>
          <w:ilvl w:val="0"/>
          <w:numId w:val="36"/>
        </w:numPr>
        <w:jc w:val="both"/>
        <w:rPr>
          <w:sz w:val="24"/>
          <w:szCs w:val="24"/>
        </w:rPr>
      </w:pPr>
      <w:r w:rsidRPr="009B528E">
        <w:rPr>
          <w:sz w:val="24"/>
          <w:szCs w:val="24"/>
        </w:rPr>
        <w:t>Yuqori mustahkamlikdagi osma karkas: Aerodinamik va CFD simulyatsiyalari asosida sinovdan o‘tkazilgan, ag‘darilishga qarshi xavfsizlik tizimi.</w:t>
      </w:r>
    </w:p>
    <w:p w14:paraId="015792F6" w14:textId="77777777" w:rsidR="004134A7" w:rsidRPr="00516164" w:rsidRDefault="004134A7" w:rsidP="00A91D89">
      <w:pPr>
        <w:jc w:val="center"/>
        <w:rPr>
          <w:b/>
          <w:bCs/>
          <w:sz w:val="24"/>
          <w:szCs w:val="24"/>
        </w:rPr>
      </w:pPr>
    </w:p>
    <w:p w14:paraId="4507B66B" w14:textId="62997F01" w:rsidR="00A91D89" w:rsidRPr="00984E5F" w:rsidRDefault="00206AFB" w:rsidP="00516164">
      <w:pPr>
        <w:spacing w:after="0"/>
        <w:rPr>
          <w:b/>
          <w:bCs/>
          <w:sz w:val="26"/>
          <w:szCs w:val="26"/>
        </w:rPr>
      </w:pPr>
      <w:r w:rsidRPr="00984E5F">
        <w:rPr>
          <w:b/>
          <w:bCs/>
          <w:sz w:val="26"/>
          <w:szCs w:val="26"/>
        </w:rPr>
        <w:t>4.2. Arxitektura va infratuzilma</w:t>
      </w:r>
    </w:p>
    <w:p w14:paraId="031B5277" w14:textId="4A375208" w:rsidR="004134A7" w:rsidRPr="00422BFB" w:rsidRDefault="00A91D89" w:rsidP="00A91D89">
      <w:pPr>
        <w:jc w:val="both"/>
      </w:pPr>
      <w:r w:rsidRPr="00984E5F">
        <w:rPr>
          <w:sz w:val="26"/>
          <w:szCs w:val="26"/>
        </w:rPr>
        <w:tab/>
      </w:r>
      <w:r w:rsidR="004134A7" w:rsidRPr="009B528E">
        <w:rPr>
          <w:sz w:val="24"/>
          <w:szCs w:val="24"/>
        </w:rPr>
        <w:t xml:space="preserve">DriveX platformasini ishlab chiqish quyidagi texnologik va muhandislik yechimlari orqali ta’minlanadi: </w:t>
      </w:r>
    </w:p>
    <w:tbl>
      <w:tblPr>
        <w:tblStyle w:val="aff0"/>
        <w:tblW w:w="9425" w:type="dxa"/>
        <w:tblLook w:val="04A0" w:firstRow="1" w:lastRow="0" w:firstColumn="1" w:lastColumn="0" w:noHBand="0" w:noVBand="1"/>
      </w:tblPr>
      <w:tblGrid>
        <w:gridCol w:w="501"/>
        <w:gridCol w:w="2497"/>
        <w:gridCol w:w="6427"/>
      </w:tblGrid>
      <w:tr w:rsidR="00A91D89" w:rsidRPr="00597E76" w14:paraId="60FEE037" w14:textId="77777777" w:rsidTr="00975EF4">
        <w:trPr>
          <w:trHeight w:val="711"/>
        </w:trPr>
        <w:tc>
          <w:tcPr>
            <w:tcW w:w="0" w:type="auto"/>
            <w:shd w:val="clear" w:color="auto" w:fill="C6D9F1" w:themeFill="text2" w:themeFillTint="33"/>
            <w:vAlign w:val="center"/>
            <w:hideMark/>
          </w:tcPr>
          <w:p w14:paraId="0A8B2AB0" w14:textId="77777777"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t>№</w:t>
            </w:r>
          </w:p>
        </w:tc>
        <w:tc>
          <w:tcPr>
            <w:tcW w:w="0" w:type="auto"/>
            <w:shd w:val="clear" w:color="auto" w:fill="C6D9F1" w:themeFill="text2" w:themeFillTint="33"/>
            <w:vAlign w:val="center"/>
            <w:hideMark/>
          </w:tcPr>
          <w:p w14:paraId="17F163BA" w14:textId="77777777"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t>Texnologik mezonlar</w:t>
            </w:r>
          </w:p>
        </w:tc>
        <w:tc>
          <w:tcPr>
            <w:tcW w:w="0" w:type="auto"/>
            <w:shd w:val="clear" w:color="auto" w:fill="C6D9F1" w:themeFill="text2" w:themeFillTint="33"/>
            <w:vAlign w:val="center"/>
            <w:hideMark/>
          </w:tcPr>
          <w:p w14:paraId="228B9C7B" w14:textId="5201C433" w:rsidR="00A91D89" w:rsidRPr="00597E76" w:rsidRDefault="004134A7" w:rsidP="009B643F">
            <w:pPr>
              <w:jc w:val="center"/>
              <w:rPr>
                <w:rFonts w:eastAsia="Times New Roman" w:cs="Times New Roman"/>
                <w:b/>
                <w:bCs/>
                <w:sz w:val="24"/>
                <w:szCs w:val="24"/>
              </w:rPr>
            </w:pPr>
            <w:r w:rsidRPr="004134A7">
              <w:rPr>
                <w:rFonts w:eastAsia="Times New Roman" w:cs="Times New Roman"/>
                <w:b/>
                <w:bCs/>
                <w:sz w:val="24"/>
                <w:szCs w:val="24"/>
              </w:rPr>
              <w:t>DriveX loyihasidagi holat (javoblar)</w:t>
            </w:r>
          </w:p>
        </w:tc>
      </w:tr>
      <w:tr w:rsidR="00A91D89" w:rsidRPr="00597E76" w14:paraId="4457DD19" w14:textId="77777777" w:rsidTr="00975EF4">
        <w:trPr>
          <w:trHeight w:val="288"/>
        </w:trPr>
        <w:tc>
          <w:tcPr>
            <w:tcW w:w="0" w:type="auto"/>
            <w:vAlign w:val="center"/>
            <w:hideMark/>
          </w:tcPr>
          <w:p w14:paraId="2CEC8D66" w14:textId="77777777"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t>1</w:t>
            </w:r>
          </w:p>
        </w:tc>
        <w:tc>
          <w:tcPr>
            <w:tcW w:w="0" w:type="auto"/>
            <w:vAlign w:val="center"/>
          </w:tcPr>
          <w:p w14:paraId="09F95FB8" w14:textId="097C28E9" w:rsidR="00A91D89" w:rsidRPr="00597E76" w:rsidRDefault="004134A7" w:rsidP="009B643F">
            <w:pPr>
              <w:rPr>
                <w:rFonts w:eastAsia="Times New Roman" w:cs="Times New Roman"/>
                <w:sz w:val="24"/>
                <w:szCs w:val="24"/>
              </w:rPr>
            </w:pPr>
            <w:r w:rsidRPr="004134A7">
              <w:rPr>
                <w:rFonts w:eastAsia="Times New Roman" w:cs="Times New Roman"/>
                <w:sz w:val="24"/>
                <w:szCs w:val="24"/>
              </w:rPr>
              <w:t>Ishlab chiqish jarayon</w:t>
            </w:r>
          </w:p>
        </w:tc>
        <w:tc>
          <w:tcPr>
            <w:tcW w:w="0" w:type="auto"/>
            <w:vAlign w:val="center"/>
          </w:tcPr>
          <w:p w14:paraId="3ED9CB45" w14:textId="284587CC" w:rsidR="00A91D89" w:rsidRPr="00597E76" w:rsidRDefault="004134A7" w:rsidP="009B643F">
            <w:pPr>
              <w:rPr>
                <w:rFonts w:eastAsia="Times New Roman" w:cs="Times New Roman"/>
                <w:sz w:val="24"/>
                <w:szCs w:val="24"/>
              </w:rPr>
            </w:pPr>
            <w:r w:rsidRPr="004134A7">
              <w:rPr>
                <w:rFonts w:eastAsia="Times New Roman" w:cs="Times New Roman"/>
                <w:sz w:val="24"/>
                <w:szCs w:val="24"/>
              </w:rPr>
              <w:t>Gibrid (ichki muhandislik jamoasi + TTPU laboratoriya bazasi va tashqi ishlab chiqarish mutaxassislari)</w:t>
            </w:r>
          </w:p>
        </w:tc>
      </w:tr>
      <w:tr w:rsidR="00A91D89" w:rsidRPr="00597E76" w14:paraId="7EF81939" w14:textId="77777777" w:rsidTr="00975EF4">
        <w:trPr>
          <w:trHeight w:val="304"/>
        </w:trPr>
        <w:tc>
          <w:tcPr>
            <w:tcW w:w="0" w:type="auto"/>
            <w:vAlign w:val="center"/>
            <w:hideMark/>
          </w:tcPr>
          <w:p w14:paraId="79C9E969" w14:textId="77777777"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t>2</w:t>
            </w:r>
          </w:p>
        </w:tc>
        <w:tc>
          <w:tcPr>
            <w:tcW w:w="0" w:type="auto"/>
            <w:vAlign w:val="center"/>
          </w:tcPr>
          <w:p w14:paraId="520C5F79" w14:textId="7EF2AE34" w:rsidR="00A91D89" w:rsidRPr="00597E76" w:rsidRDefault="004134A7" w:rsidP="009B643F">
            <w:pPr>
              <w:rPr>
                <w:rFonts w:eastAsia="Times New Roman" w:cs="Times New Roman"/>
                <w:sz w:val="24"/>
                <w:szCs w:val="24"/>
              </w:rPr>
            </w:pPr>
            <w:r w:rsidRPr="004134A7">
              <w:rPr>
                <w:rFonts w:eastAsia="Times New Roman" w:cs="Times New Roman"/>
                <w:sz w:val="24"/>
                <w:szCs w:val="24"/>
              </w:rPr>
              <w:t>Platforma arxitekturasi</w:t>
            </w:r>
          </w:p>
        </w:tc>
        <w:tc>
          <w:tcPr>
            <w:tcW w:w="0" w:type="auto"/>
            <w:vAlign w:val="center"/>
          </w:tcPr>
          <w:p w14:paraId="3FB78863" w14:textId="55AF6D42" w:rsidR="00A91D89" w:rsidRPr="00597E76" w:rsidRDefault="004134A7" w:rsidP="009B643F">
            <w:pPr>
              <w:rPr>
                <w:rFonts w:eastAsia="Times New Roman" w:cs="Times New Roman"/>
                <w:sz w:val="24"/>
                <w:szCs w:val="24"/>
              </w:rPr>
            </w:pPr>
            <w:r w:rsidRPr="004134A7">
              <w:rPr>
                <w:rFonts w:eastAsia="Times New Roman" w:cs="Times New Roman"/>
                <w:sz w:val="24"/>
                <w:szCs w:val="24"/>
              </w:rPr>
              <w:t>Modulli shassi mexanik arxitekturasi va markazlashgan boshqaruv bloklari</w:t>
            </w:r>
          </w:p>
        </w:tc>
      </w:tr>
      <w:tr w:rsidR="00A91D89" w:rsidRPr="00597E76" w14:paraId="376A05C8" w14:textId="77777777" w:rsidTr="00975EF4">
        <w:trPr>
          <w:trHeight w:val="288"/>
        </w:trPr>
        <w:tc>
          <w:tcPr>
            <w:tcW w:w="0" w:type="auto"/>
            <w:vAlign w:val="center"/>
            <w:hideMark/>
          </w:tcPr>
          <w:p w14:paraId="0EECA90E" w14:textId="77777777"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t>3</w:t>
            </w:r>
          </w:p>
        </w:tc>
        <w:tc>
          <w:tcPr>
            <w:tcW w:w="0" w:type="auto"/>
            <w:vAlign w:val="center"/>
          </w:tcPr>
          <w:p w14:paraId="281E2F9E" w14:textId="47532296" w:rsidR="00A91D89" w:rsidRPr="00597E76" w:rsidRDefault="004134A7" w:rsidP="009B643F">
            <w:pPr>
              <w:rPr>
                <w:rFonts w:eastAsia="Times New Roman" w:cs="Times New Roman"/>
                <w:sz w:val="24"/>
                <w:szCs w:val="24"/>
              </w:rPr>
            </w:pPr>
            <w:r w:rsidRPr="004134A7">
              <w:rPr>
                <w:rFonts w:eastAsia="Times New Roman" w:cs="Times New Roman"/>
                <w:sz w:val="24"/>
                <w:szCs w:val="24"/>
              </w:rPr>
              <w:t>Dizayn va Simulyatsiya stacki</w:t>
            </w:r>
          </w:p>
        </w:tc>
        <w:tc>
          <w:tcPr>
            <w:tcW w:w="0" w:type="auto"/>
            <w:vAlign w:val="center"/>
          </w:tcPr>
          <w:p w14:paraId="29157659" w14:textId="06D22008" w:rsidR="00A91D89" w:rsidRPr="00597E76" w:rsidRDefault="00422BFB" w:rsidP="009B643F">
            <w:pPr>
              <w:rPr>
                <w:rFonts w:eastAsia="Times New Roman" w:cs="Times New Roman"/>
                <w:sz w:val="24"/>
                <w:szCs w:val="24"/>
              </w:rPr>
            </w:pPr>
            <w:r>
              <w:rPr>
                <w:rFonts w:eastAsia="Times New Roman" w:cs="Times New Roman"/>
                <w:sz w:val="24"/>
                <w:szCs w:val="24"/>
              </w:rPr>
              <w:t>Simens NX</w:t>
            </w:r>
            <w:r w:rsidR="004134A7" w:rsidRPr="004134A7">
              <w:rPr>
                <w:rFonts w:eastAsia="Times New Roman" w:cs="Times New Roman"/>
                <w:sz w:val="24"/>
                <w:szCs w:val="24"/>
              </w:rPr>
              <w:t>, ANSYS (CFD gidrogasdinamika va kuchlanish simulyatsiyalari)</w:t>
            </w:r>
          </w:p>
        </w:tc>
      </w:tr>
      <w:tr w:rsidR="00A91D89" w:rsidRPr="00597E76" w14:paraId="24C087A6" w14:textId="77777777" w:rsidTr="00975EF4">
        <w:trPr>
          <w:trHeight w:val="288"/>
        </w:trPr>
        <w:tc>
          <w:tcPr>
            <w:tcW w:w="0" w:type="auto"/>
            <w:vAlign w:val="center"/>
            <w:hideMark/>
          </w:tcPr>
          <w:p w14:paraId="1C64881C" w14:textId="1A57A8C9"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4</w:t>
            </w:r>
          </w:p>
        </w:tc>
        <w:tc>
          <w:tcPr>
            <w:tcW w:w="0" w:type="auto"/>
            <w:vAlign w:val="center"/>
          </w:tcPr>
          <w:p w14:paraId="57C66972" w14:textId="673CBFF2" w:rsidR="00A91D89" w:rsidRPr="00597E76" w:rsidRDefault="004134A7" w:rsidP="009B643F">
            <w:pPr>
              <w:rPr>
                <w:rFonts w:eastAsia="Times New Roman" w:cs="Times New Roman"/>
                <w:sz w:val="24"/>
                <w:szCs w:val="24"/>
              </w:rPr>
            </w:pPr>
            <w:r w:rsidRPr="004134A7">
              <w:rPr>
                <w:rFonts w:eastAsia="Times New Roman" w:cs="Times New Roman"/>
                <w:sz w:val="24"/>
                <w:szCs w:val="24"/>
              </w:rPr>
              <w:t>Korpus va materiallar</w:t>
            </w:r>
          </w:p>
        </w:tc>
        <w:tc>
          <w:tcPr>
            <w:tcW w:w="0" w:type="auto"/>
            <w:vAlign w:val="center"/>
          </w:tcPr>
          <w:p w14:paraId="71C81AFE" w14:textId="08F44C07" w:rsidR="00A91D89" w:rsidRPr="00597E76" w:rsidRDefault="004134A7" w:rsidP="009B643F">
            <w:pPr>
              <w:rPr>
                <w:rFonts w:eastAsia="Times New Roman" w:cs="Times New Roman"/>
                <w:sz w:val="24"/>
                <w:szCs w:val="24"/>
              </w:rPr>
            </w:pPr>
            <w:r w:rsidRPr="004134A7">
              <w:rPr>
                <w:rFonts w:eastAsia="Times New Roman" w:cs="Times New Roman"/>
                <w:sz w:val="24"/>
                <w:szCs w:val="24"/>
              </w:rPr>
              <w:t>Yuqori mustahkamlikka ega yengil qotishmalar va kompozit materiallar</w:t>
            </w:r>
          </w:p>
        </w:tc>
      </w:tr>
      <w:tr w:rsidR="00A91D89" w:rsidRPr="00597E76" w14:paraId="5B97F6C2" w14:textId="77777777" w:rsidTr="00975EF4">
        <w:trPr>
          <w:trHeight w:val="304"/>
        </w:trPr>
        <w:tc>
          <w:tcPr>
            <w:tcW w:w="0" w:type="auto"/>
            <w:vAlign w:val="center"/>
            <w:hideMark/>
          </w:tcPr>
          <w:p w14:paraId="0920AB13" w14:textId="13A3A114"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5</w:t>
            </w:r>
          </w:p>
        </w:tc>
        <w:tc>
          <w:tcPr>
            <w:tcW w:w="0" w:type="auto"/>
            <w:vAlign w:val="center"/>
          </w:tcPr>
          <w:p w14:paraId="454F9B1E" w14:textId="51066D40" w:rsidR="00A91D89" w:rsidRPr="00597E76" w:rsidRDefault="004134A7" w:rsidP="009B643F">
            <w:pPr>
              <w:rPr>
                <w:rFonts w:eastAsia="Times New Roman" w:cs="Times New Roman"/>
                <w:sz w:val="24"/>
                <w:szCs w:val="24"/>
              </w:rPr>
            </w:pPr>
            <w:r w:rsidRPr="004134A7">
              <w:rPr>
                <w:rFonts w:eastAsia="Times New Roman" w:cs="Times New Roman"/>
                <w:sz w:val="24"/>
                <w:szCs w:val="24"/>
              </w:rPr>
              <w:t>Sensor integratsiyasi</w:t>
            </w:r>
          </w:p>
        </w:tc>
        <w:tc>
          <w:tcPr>
            <w:tcW w:w="0" w:type="auto"/>
            <w:vAlign w:val="center"/>
          </w:tcPr>
          <w:p w14:paraId="19FEB5FA" w14:textId="5DA9CF1F" w:rsidR="00A91D89" w:rsidRPr="00597E76" w:rsidRDefault="004134A7" w:rsidP="009B643F">
            <w:pPr>
              <w:rPr>
                <w:rFonts w:eastAsia="Times New Roman" w:cs="Times New Roman"/>
                <w:sz w:val="24"/>
                <w:szCs w:val="24"/>
              </w:rPr>
            </w:pPr>
            <w:r w:rsidRPr="004134A7">
              <w:rPr>
                <w:rFonts w:eastAsia="Times New Roman" w:cs="Times New Roman"/>
                <w:sz w:val="24"/>
                <w:szCs w:val="24"/>
              </w:rPr>
              <w:t>Kuzov barqarorligi uchun giruskopik va telemetrik datchiklar</w:t>
            </w:r>
          </w:p>
        </w:tc>
      </w:tr>
      <w:tr w:rsidR="00A91D89" w:rsidRPr="00597E76" w14:paraId="2CAD72F2" w14:textId="77777777" w:rsidTr="00975EF4">
        <w:trPr>
          <w:trHeight w:val="288"/>
        </w:trPr>
        <w:tc>
          <w:tcPr>
            <w:tcW w:w="0" w:type="auto"/>
            <w:vAlign w:val="center"/>
            <w:hideMark/>
          </w:tcPr>
          <w:p w14:paraId="6FE2607E" w14:textId="1D09B8EA"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6</w:t>
            </w:r>
          </w:p>
        </w:tc>
        <w:tc>
          <w:tcPr>
            <w:tcW w:w="0" w:type="auto"/>
            <w:vAlign w:val="center"/>
          </w:tcPr>
          <w:p w14:paraId="5A9CB0D1" w14:textId="31DC19F4" w:rsidR="00A91D89" w:rsidRPr="00597E76" w:rsidRDefault="004134A7" w:rsidP="009B643F">
            <w:pPr>
              <w:rPr>
                <w:rFonts w:eastAsia="Times New Roman" w:cs="Times New Roman"/>
                <w:sz w:val="24"/>
                <w:szCs w:val="24"/>
              </w:rPr>
            </w:pPr>
            <w:r w:rsidRPr="004134A7">
              <w:rPr>
                <w:rFonts w:eastAsia="Times New Roman" w:cs="Times New Roman"/>
                <w:sz w:val="24"/>
                <w:szCs w:val="24"/>
              </w:rPr>
              <w:t>Energetika tizimi</w:t>
            </w:r>
          </w:p>
        </w:tc>
        <w:tc>
          <w:tcPr>
            <w:tcW w:w="0" w:type="auto"/>
            <w:vAlign w:val="center"/>
          </w:tcPr>
          <w:p w14:paraId="48382342" w14:textId="6BAC7AB1" w:rsidR="00A91D89" w:rsidRPr="00597E76" w:rsidRDefault="004134A7" w:rsidP="009B643F">
            <w:pPr>
              <w:rPr>
                <w:rFonts w:eastAsia="Times New Roman" w:cs="Times New Roman"/>
                <w:sz w:val="24"/>
                <w:szCs w:val="24"/>
              </w:rPr>
            </w:pPr>
            <w:r w:rsidRPr="004134A7">
              <w:rPr>
                <w:rFonts w:eastAsia="Times New Roman" w:cs="Times New Roman"/>
                <w:sz w:val="24"/>
                <w:szCs w:val="24"/>
              </w:rPr>
              <w:t>Optimallashtirilgan ichki yonuv dvigateli / Gibrid kuch agregatlari integratsiyasi</w:t>
            </w:r>
          </w:p>
        </w:tc>
      </w:tr>
      <w:tr w:rsidR="00A91D89" w:rsidRPr="00597E76" w14:paraId="58DBBC2D" w14:textId="77777777" w:rsidTr="00975EF4">
        <w:trPr>
          <w:trHeight w:val="288"/>
        </w:trPr>
        <w:tc>
          <w:tcPr>
            <w:tcW w:w="0" w:type="auto"/>
            <w:vAlign w:val="center"/>
            <w:hideMark/>
          </w:tcPr>
          <w:p w14:paraId="151F6AD5" w14:textId="541F31D0"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7</w:t>
            </w:r>
          </w:p>
        </w:tc>
        <w:tc>
          <w:tcPr>
            <w:tcW w:w="0" w:type="auto"/>
            <w:vAlign w:val="center"/>
          </w:tcPr>
          <w:p w14:paraId="71523AB4" w14:textId="42BB9194" w:rsidR="00A91D89" w:rsidRPr="00597E76" w:rsidRDefault="004134A7" w:rsidP="009B643F">
            <w:pPr>
              <w:rPr>
                <w:rFonts w:eastAsia="Times New Roman" w:cs="Times New Roman"/>
                <w:sz w:val="24"/>
                <w:szCs w:val="24"/>
              </w:rPr>
            </w:pPr>
            <w:r w:rsidRPr="004134A7">
              <w:rPr>
                <w:rFonts w:eastAsia="Times New Roman" w:cs="Times New Roman"/>
                <w:sz w:val="24"/>
                <w:szCs w:val="24"/>
              </w:rPr>
              <w:t>Sinov metodologiyasi</w:t>
            </w:r>
          </w:p>
        </w:tc>
        <w:tc>
          <w:tcPr>
            <w:tcW w:w="0" w:type="auto"/>
            <w:vAlign w:val="center"/>
          </w:tcPr>
          <w:p w14:paraId="7AA2F69C" w14:textId="542C17FF" w:rsidR="00A91D89" w:rsidRPr="00597E76" w:rsidRDefault="004134A7" w:rsidP="009B643F">
            <w:pPr>
              <w:rPr>
                <w:rFonts w:eastAsia="Times New Roman" w:cs="Times New Roman"/>
                <w:sz w:val="24"/>
                <w:szCs w:val="24"/>
              </w:rPr>
            </w:pPr>
            <w:r w:rsidRPr="004134A7">
              <w:rPr>
                <w:rFonts w:eastAsia="Times New Roman" w:cs="Times New Roman"/>
                <w:sz w:val="24"/>
                <w:szCs w:val="24"/>
              </w:rPr>
              <w:t>TTPU muhandislik poligonida va Zomin tog‘li hududida real dala sinovlari</w:t>
            </w:r>
          </w:p>
        </w:tc>
      </w:tr>
      <w:tr w:rsidR="00A91D89" w:rsidRPr="00597E76" w14:paraId="763555FE" w14:textId="77777777" w:rsidTr="00975EF4">
        <w:trPr>
          <w:trHeight w:val="304"/>
        </w:trPr>
        <w:tc>
          <w:tcPr>
            <w:tcW w:w="0" w:type="auto"/>
            <w:vAlign w:val="center"/>
            <w:hideMark/>
          </w:tcPr>
          <w:p w14:paraId="00CEEDC8" w14:textId="26DE5B71"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8</w:t>
            </w:r>
          </w:p>
        </w:tc>
        <w:tc>
          <w:tcPr>
            <w:tcW w:w="0" w:type="auto"/>
            <w:vAlign w:val="center"/>
          </w:tcPr>
          <w:p w14:paraId="1D84C68F" w14:textId="0044B5F2" w:rsidR="00A91D89" w:rsidRPr="00597E76" w:rsidRDefault="004134A7" w:rsidP="009B643F">
            <w:pPr>
              <w:rPr>
                <w:rFonts w:eastAsia="Times New Roman" w:cs="Times New Roman"/>
                <w:sz w:val="24"/>
                <w:szCs w:val="24"/>
              </w:rPr>
            </w:pPr>
            <w:r w:rsidRPr="004134A7">
              <w:rPr>
                <w:rFonts w:eastAsia="Times New Roman" w:cs="Times New Roman"/>
                <w:sz w:val="24"/>
                <w:szCs w:val="24"/>
              </w:rPr>
              <w:t>Prototiplash usuli</w:t>
            </w:r>
          </w:p>
        </w:tc>
        <w:tc>
          <w:tcPr>
            <w:tcW w:w="0" w:type="auto"/>
            <w:vAlign w:val="center"/>
          </w:tcPr>
          <w:p w14:paraId="09C21892" w14:textId="2C0A13C9" w:rsidR="00A91D89" w:rsidRPr="00597E76" w:rsidRDefault="004134A7" w:rsidP="009B643F">
            <w:pPr>
              <w:rPr>
                <w:rFonts w:eastAsia="Times New Roman" w:cs="Times New Roman"/>
                <w:sz w:val="24"/>
                <w:szCs w:val="24"/>
              </w:rPr>
            </w:pPr>
            <w:r w:rsidRPr="004134A7">
              <w:rPr>
                <w:rFonts w:eastAsia="Times New Roman" w:cs="Times New Roman"/>
                <w:sz w:val="24"/>
                <w:szCs w:val="24"/>
              </w:rPr>
              <w:t>3D modellashtirish, lazerli kesish va yuqori aniqlikdagi payvandlash</w:t>
            </w:r>
          </w:p>
        </w:tc>
      </w:tr>
      <w:tr w:rsidR="00A91D89" w:rsidRPr="00597E76" w14:paraId="3207CD59" w14:textId="77777777" w:rsidTr="00975EF4">
        <w:trPr>
          <w:trHeight w:val="288"/>
        </w:trPr>
        <w:tc>
          <w:tcPr>
            <w:tcW w:w="0" w:type="auto"/>
            <w:vAlign w:val="center"/>
            <w:hideMark/>
          </w:tcPr>
          <w:p w14:paraId="7730D543" w14:textId="46B35170" w:rsidR="00A91D89" w:rsidRPr="00597E76" w:rsidRDefault="00736001" w:rsidP="009B643F">
            <w:pPr>
              <w:jc w:val="center"/>
              <w:rPr>
                <w:rFonts w:eastAsia="Times New Roman" w:cs="Times New Roman"/>
                <w:b/>
                <w:bCs/>
                <w:sz w:val="24"/>
                <w:szCs w:val="24"/>
              </w:rPr>
            </w:pPr>
            <w:r>
              <w:rPr>
                <w:rFonts w:eastAsia="Times New Roman" w:cs="Times New Roman"/>
                <w:b/>
                <w:bCs/>
                <w:sz w:val="24"/>
                <w:szCs w:val="24"/>
              </w:rPr>
              <w:t>9</w:t>
            </w:r>
          </w:p>
        </w:tc>
        <w:tc>
          <w:tcPr>
            <w:tcW w:w="0" w:type="auto"/>
            <w:vAlign w:val="center"/>
          </w:tcPr>
          <w:p w14:paraId="277267CC" w14:textId="3CC4A642" w:rsidR="00A91D89" w:rsidRPr="00597E76" w:rsidRDefault="004134A7" w:rsidP="009B643F">
            <w:pPr>
              <w:rPr>
                <w:rFonts w:eastAsia="Times New Roman" w:cs="Times New Roman"/>
                <w:sz w:val="24"/>
                <w:szCs w:val="24"/>
              </w:rPr>
            </w:pPr>
            <w:r w:rsidRPr="004134A7">
              <w:rPr>
                <w:rFonts w:eastAsia="Times New Roman" w:cs="Times New Roman"/>
                <w:sz w:val="24"/>
                <w:szCs w:val="24"/>
              </w:rPr>
              <w:t>Dasturiy ta'minot</w:t>
            </w:r>
          </w:p>
        </w:tc>
        <w:tc>
          <w:tcPr>
            <w:tcW w:w="0" w:type="auto"/>
            <w:vAlign w:val="center"/>
          </w:tcPr>
          <w:p w14:paraId="6B04CBB5" w14:textId="5CE795E6" w:rsidR="00A91D89" w:rsidRPr="00597E76" w:rsidRDefault="004134A7" w:rsidP="009B643F">
            <w:pPr>
              <w:rPr>
                <w:rFonts w:eastAsia="Times New Roman" w:cs="Times New Roman"/>
                <w:sz w:val="24"/>
                <w:szCs w:val="24"/>
              </w:rPr>
            </w:pPr>
            <w:r w:rsidRPr="004134A7">
              <w:rPr>
                <w:rFonts w:eastAsia="Times New Roman" w:cs="Times New Roman"/>
                <w:sz w:val="24"/>
                <w:szCs w:val="24"/>
              </w:rPr>
              <w:t>Bort kompyuteri va telemetriya ma'lumotlarini qayta ishlash dasturlari</w:t>
            </w:r>
          </w:p>
        </w:tc>
      </w:tr>
      <w:tr w:rsidR="00A91D89" w:rsidRPr="00597E76" w14:paraId="5EF5F3BE" w14:textId="77777777" w:rsidTr="00975EF4">
        <w:trPr>
          <w:trHeight w:val="288"/>
        </w:trPr>
        <w:tc>
          <w:tcPr>
            <w:tcW w:w="0" w:type="auto"/>
            <w:vAlign w:val="center"/>
            <w:hideMark/>
          </w:tcPr>
          <w:p w14:paraId="705DAD11" w14:textId="2D8316FF" w:rsidR="00A91D89" w:rsidRPr="00597E76" w:rsidRDefault="00A91D89" w:rsidP="009B643F">
            <w:pPr>
              <w:jc w:val="center"/>
              <w:rPr>
                <w:rFonts w:eastAsia="Times New Roman" w:cs="Times New Roman"/>
                <w:b/>
                <w:bCs/>
                <w:sz w:val="24"/>
                <w:szCs w:val="24"/>
              </w:rPr>
            </w:pPr>
            <w:r w:rsidRPr="00597E76">
              <w:rPr>
                <w:rFonts w:eastAsia="Times New Roman" w:cs="Times New Roman"/>
                <w:b/>
                <w:bCs/>
                <w:sz w:val="24"/>
                <w:szCs w:val="24"/>
              </w:rPr>
              <w:lastRenderedPageBreak/>
              <w:t>1</w:t>
            </w:r>
            <w:r w:rsidR="00736001">
              <w:rPr>
                <w:rFonts w:eastAsia="Times New Roman" w:cs="Times New Roman"/>
                <w:b/>
                <w:bCs/>
                <w:sz w:val="24"/>
                <w:szCs w:val="24"/>
              </w:rPr>
              <w:t>0</w:t>
            </w:r>
          </w:p>
        </w:tc>
        <w:tc>
          <w:tcPr>
            <w:tcW w:w="0" w:type="auto"/>
            <w:vAlign w:val="center"/>
          </w:tcPr>
          <w:p w14:paraId="54C547EE" w14:textId="5979218E" w:rsidR="00A91D89" w:rsidRPr="00597E76" w:rsidRDefault="004134A7" w:rsidP="009B643F">
            <w:pPr>
              <w:rPr>
                <w:rFonts w:eastAsia="Times New Roman" w:cs="Times New Roman"/>
                <w:sz w:val="24"/>
                <w:szCs w:val="24"/>
              </w:rPr>
            </w:pPr>
            <w:r w:rsidRPr="004134A7">
              <w:rPr>
                <w:rFonts w:eastAsia="Times New Roman" w:cs="Times New Roman"/>
                <w:sz w:val="24"/>
                <w:szCs w:val="24"/>
              </w:rPr>
              <w:t>Tashqi integratsiyalar</w:t>
            </w:r>
          </w:p>
        </w:tc>
        <w:tc>
          <w:tcPr>
            <w:tcW w:w="0" w:type="auto"/>
            <w:vAlign w:val="center"/>
          </w:tcPr>
          <w:p w14:paraId="2F655EE3" w14:textId="40546DE7" w:rsidR="00A91D89" w:rsidRPr="00597E76" w:rsidRDefault="004134A7" w:rsidP="009B643F">
            <w:pPr>
              <w:rPr>
                <w:rFonts w:eastAsia="Times New Roman" w:cs="Times New Roman"/>
                <w:sz w:val="24"/>
                <w:szCs w:val="24"/>
              </w:rPr>
            </w:pPr>
            <w:r w:rsidRPr="004134A7">
              <w:rPr>
                <w:rFonts w:eastAsia="Times New Roman" w:cs="Times New Roman"/>
                <w:sz w:val="24"/>
                <w:szCs w:val="24"/>
              </w:rPr>
              <w:t>Navigatsiya tizimlari (GPS) va favqulodda aloqa modullari</w:t>
            </w:r>
          </w:p>
        </w:tc>
      </w:tr>
    </w:tbl>
    <w:p w14:paraId="684A3BA6" w14:textId="77777777" w:rsidR="00D852B7" w:rsidRDefault="00D852B7" w:rsidP="009B528E">
      <w:pPr>
        <w:rPr>
          <w:rFonts w:ascii="Cambria" w:hAnsi="Cambria"/>
          <w:b/>
          <w:bCs/>
          <w:sz w:val="26"/>
          <w:szCs w:val="26"/>
        </w:rPr>
      </w:pPr>
    </w:p>
    <w:p w14:paraId="2B1B5893" w14:textId="3A38F8C5" w:rsidR="000C75CD" w:rsidRPr="00C440E1" w:rsidRDefault="00666335" w:rsidP="00126B77">
      <w:pPr>
        <w:jc w:val="center"/>
        <w:rPr>
          <w:rFonts w:ascii="Cambria" w:hAnsi="Cambria"/>
          <w:b/>
          <w:bCs/>
          <w:sz w:val="26"/>
          <w:szCs w:val="26"/>
        </w:rPr>
      </w:pPr>
      <w:r w:rsidRPr="00C440E1">
        <w:rPr>
          <w:rFonts w:ascii="Cambria" w:hAnsi="Cambria"/>
          <w:b/>
          <w:bCs/>
          <w:sz w:val="26"/>
          <w:szCs w:val="26"/>
        </w:rPr>
        <w:t>5</w:t>
      </w:r>
      <w:r w:rsidR="00206AFB" w:rsidRPr="00C440E1">
        <w:rPr>
          <w:rFonts w:ascii="Cambria" w:hAnsi="Cambria"/>
          <w:b/>
          <w:bCs/>
          <w:sz w:val="26"/>
          <w:szCs w:val="26"/>
        </w:rPr>
        <w:t>. Biznes modeli va unit economics</w:t>
      </w:r>
    </w:p>
    <w:p w14:paraId="5321C72F" w14:textId="40E7A5DB" w:rsidR="000C75CD" w:rsidRPr="00984E5F" w:rsidRDefault="00126B77" w:rsidP="00190A4D">
      <w:pPr>
        <w:spacing w:after="0"/>
        <w:jc w:val="center"/>
        <w:rPr>
          <w:i/>
          <w:sz w:val="24"/>
          <w:szCs w:val="24"/>
        </w:rPr>
      </w:pPr>
      <w:r w:rsidRPr="00984E5F">
        <w:rPr>
          <w:i/>
          <w:sz w:val="24"/>
          <w:szCs w:val="24"/>
        </w:rPr>
        <w:t>(</w:t>
      </w:r>
      <w:r w:rsidR="00206AFB" w:rsidRPr="00984E5F">
        <w:rPr>
          <w:i/>
          <w:sz w:val="24"/>
          <w:szCs w:val="24"/>
        </w:rPr>
        <w:t>Daromad manbalari (subscription, tranzaksiya, reklama), narxlar siyosati, komissiyalar.</w:t>
      </w:r>
    </w:p>
    <w:p w14:paraId="68B44B0B" w14:textId="77777777" w:rsidR="00190A4D" w:rsidRPr="00984E5F" w:rsidRDefault="00190A4D" w:rsidP="00126B77">
      <w:pPr>
        <w:spacing w:after="0"/>
        <w:jc w:val="both"/>
        <w:rPr>
          <w:sz w:val="24"/>
          <w:szCs w:val="24"/>
        </w:rPr>
      </w:pPr>
    </w:p>
    <w:tbl>
      <w:tblPr>
        <w:tblStyle w:val="aff0"/>
        <w:tblW w:w="9445" w:type="dxa"/>
        <w:tblLook w:val="04A0" w:firstRow="1" w:lastRow="0" w:firstColumn="1" w:lastColumn="0" w:noHBand="0" w:noVBand="1"/>
      </w:tblPr>
      <w:tblGrid>
        <w:gridCol w:w="2263"/>
        <w:gridCol w:w="2502"/>
        <w:gridCol w:w="4680"/>
      </w:tblGrid>
      <w:tr w:rsidR="000C75CD" w:rsidRPr="00984E5F" w14:paraId="76B3DC62" w14:textId="77777777" w:rsidTr="00807CA6">
        <w:trPr>
          <w:trHeight w:val="530"/>
        </w:trPr>
        <w:tc>
          <w:tcPr>
            <w:tcW w:w="2263" w:type="dxa"/>
            <w:shd w:val="clear" w:color="auto" w:fill="DBE5F1" w:themeFill="accent1" w:themeFillTint="33"/>
            <w:vAlign w:val="center"/>
          </w:tcPr>
          <w:p w14:paraId="51E3305D" w14:textId="77777777" w:rsidR="000C75CD" w:rsidRPr="00984E5F" w:rsidRDefault="00206AFB" w:rsidP="00126B77">
            <w:pPr>
              <w:jc w:val="center"/>
              <w:rPr>
                <w:b/>
                <w:bCs/>
                <w:sz w:val="24"/>
                <w:szCs w:val="24"/>
              </w:rPr>
            </w:pPr>
            <w:r w:rsidRPr="00984E5F">
              <w:rPr>
                <w:b/>
                <w:bCs/>
                <w:sz w:val="24"/>
                <w:szCs w:val="24"/>
              </w:rPr>
              <w:t>Ko‘rsatkich</w:t>
            </w:r>
          </w:p>
        </w:tc>
        <w:tc>
          <w:tcPr>
            <w:tcW w:w="2502" w:type="dxa"/>
            <w:shd w:val="clear" w:color="auto" w:fill="DBE5F1" w:themeFill="accent1" w:themeFillTint="33"/>
            <w:vAlign w:val="center"/>
          </w:tcPr>
          <w:p w14:paraId="13C334E8" w14:textId="77777777" w:rsidR="000C75CD" w:rsidRPr="00984E5F" w:rsidRDefault="00206AFB" w:rsidP="00126B77">
            <w:pPr>
              <w:jc w:val="center"/>
              <w:rPr>
                <w:b/>
                <w:bCs/>
                <w:sz w:val="24"/>
                <w:szCs w:val="24"/>
              </w:rPr>
            </w:pPr>
            <w:r w:rsidRPr="00984E5F">
              <w:rPr>
                <w:b/>
                <w:bCs/>
                <w:sz w:val="24"/>
                <w:szCs w:val="24"/>
              </w:rPr>
              <w:t>Miqdor</w:t>
            </w:r>
          </w:p>
        </w:tc>
        <w:tc>
          <w:tcPr>
            <w:tcW w:w="4680" w:type="dxa"/>
            <w:shd w:val="clear" w:color="auto" w:fill="DBE5F1" w:themeFill="accent1" w:themeFillTint="33"/>
            <w:vAlign w:val="center"/>
          </w:tcPr>
          <w:p w14:paraId="42D168F2" w14:textId="77777777" w:rsidR="000C75CD" w:rsidRPr="00984E5F" w:rsidRDefault="00206AFB" w:rsidP="00126B77">
            <w:pPr>
              <w:jc w:val="center"/>
              <w:rPr>
                <w:b/>
                <w:bCs/>
                <w:sz w:val="24"/>
                <w:szCs w:val="24"/>
              </w:rPr>
            </w:pPr>
            <w:r w:rsidRPr="00984E5F">
              <w:rPr>
                <w:b/>
                <w:bCs/>
                <w:sz w:val="24"/>
                <w:szCs w:val="24"/>
              </w:rPr>
              <w:t>Formula/Izoh</w:t>
            </w:r>
          </w:p>
        </w:tc>
      </w:tr>
      <w:tr w:rsidR="000C75CD" w:rsidRPr="00984E5F" w14:paraId="4D03A8E7" w14:textId="77777777" w:rsidTr="00807CA6">
        <w:trPr>
          <w:trHeight w:val="468"/>
        </w:trPr>
        <w:tc>
          <w:tcPr>
            <w:tcW w:w="2263" w:type="dxa"/>
            <w:vAlign w:val="center"/>
          </w:tcPr>
          <w:p w14:paraId="6D1A9EF3" w14:textId="77777777" w:rsidR="000C75CD" w:rsidRPr="00984E5F" w:rsidRDefault="00206AFB" w:rsidP="00126B77">
            <w:pPr>
              <w:rPr>
                <w:b/>
                <w:bCs/>
              </w:rPr>
            </w:pPr>
            <w:r w:rsidRPr="00984E5F">
              <w:rPr>
                <w:b/>
                <w:bCs/>
              </w:rPr>
              <w:t>ARPU (oy)</w:t>
            </w:r>
          </w:p>
        </w:tc>
        <w:tc>
          <w:tcPr>
            <w:tcW w:w="2502" w:type="dxa"/>
            <w:vAlign w:val="center"/>
          </w:tcPr>
          <w:p w14:paraId="3150BA27" w14:textId="7A1C30CB" w:rsidR="000C75CD" w:rsidRPr="00984E5F" w:rsidRDefault="0041696C" w:rsidP="00126B77">
            <w:r w:rsidRPr="0041696C">
              <w:t>$450</w:t>
            </w:r>
          </w:p>
        </w:tc>
        <w:tc>
          <w:tcPr>
            <w:tcW w:w="4680" w:type="dxa"/>
            <w:vAlign w:val="center"/>
          </w:tcPr>
          <w:p w14:paraId="010236F9" w14:textId="749E0FA2" w:rsidR="000C75CD" w:rsidRPr="00984E5F" w:rsidRDefault="00126B77" w:rsidP="00126B77">
            <w:pPr>
              <w:rPr>
                <w:i/>
                <w:iCs/>
              </w:rPr>
            </w:pPr>
            <w:r w:rsidRPr="00984E5F">
              <w:rPr>
                <w:i/>
                <w:iCs/>
              </w:rPr>
              <w:t>(</w:t>
            </w:r>
            <w:r w:rsidR="00206AFB" w:rsidRPr="00984E5F">
              <w:rPr>
                <w:i/>
                <w:iCs/>
              </w:rPr>
              <w:t>Jami daromad / pulli foydalanuvchilar</w:t>
            </w:r>
            <w:r w:rsidRPr="00984E5F">
              <w:rPr>
                <w:i/>
                <w:iCs/>
              </w:rPr>
              <w:t>)</w:t>
            </w:r>
          </w:p>
        </w:tc>
      </w:tr>
      <w:tr w:rsidR="000C75CD" w:rsidRPr="00984E5F" w14:paraId="64563268" w14:textId="77777777" w:rsidTr="00807CA6">
        <w:trPr>
          <w:trHeight w:val="468"/>
        </w:trPr>
        <w:tc>
          <w:tcPr>
            <w:tcW w:w="2263" w:type="dxa"/>
            <w:vAlign w:val="center"/>
          </w:tcPr>
          <w:p w14:paraId="20737379" w14:textId="77777777" w:rsidR="000C75CD" w:rsidRPr="00984E5F" w:rsidRDefault="00206AFB" w:rsidP="00126B77">
            <w:pPr>
              <w:rPr>
                <w:b/>
                <w:bCs/>
              </w:rPr>
            </w:pPr>
            <w:r w:rsidRPr="00984E5F">
              <w:rPr>
                <w:b/>
                <w:bCs/>
              </w:rPr>
              <w:t>CAC</w:t>
            </w:r>
          </w:p>
        </w:tc>
        <w:tc>
          <w:tcPr>
            <w:tcW w:w="2502" w:type="dxa"/>
            <w:vAlign w:val="center"/>
          </w:tcPr>
          <w:p w14:paraId="0821A7D3" w14:textId="40AD0E87" w:rsidR="000C75CD" w:rsidRPr="00984E5F" w:rsidRDefault="0041696C" w:rsidP="00126B77">
            <w:r>
              <w:t>$</w:t>
            </w:r>
            <w:r w:rsidRPr="0041696C">
              <w:t>350</w:t>
            </w:r>
          </w:p>
        </w:tc>
        <w:tc>
          <w:tcPr>
            <w:tcW w:w="4680" w:type="dxa"/>
            <w:vAlign w:val="center"/>
          </w:tcPr>
          <w:p w14:paraId="0E300C58" w14:textId="72B51861" w:rsidR="000C75CD" w:rsidRPr="00984E5F" w:rsidRDefault="00126B77" w:rsidP="00126B77">
            <w:pPr>
              <w:rPr>
                <w:i/>
                <w:iCs/>
              </w:rPr>
            </w:pPr>
            <w:r w:rsidRPr="00984E5F">
              <w:rPr>
                <w:i/>
                <w:iCs/>
              </w:rPr>
              <w:t>(</w:t>
            </w:r>
            <w:r w:rsidR="00206AFB" w:rsidRPr="00984E5F">
              <w:rPr>
                <w:i/>
                <w:iCs/>
              </w:rPr>
              <w:t>Marketing+Sotuv xarajatlari / yangi mijozlar</w:t>
            </w:r>
            <w:r w:rsidRPr="00984E5F">
              <w:rPr>
                <w:i/>
                <w:iCs/>
              </w:rPr>
              <w:t>)</w:t>
            </w:r>
          </w:p>
        </w:tc>
      </w:tr>
      <w:tr w:rsidR="000C75CD" w:rsidRPr="00984E5F" w14:paraId="1B518A2C" w14:textId="77777777" w:rsidTr="00807CA6">
        <w:trPr>
          <w:trHeight w:val="468"/>
        </w:trPr>
        <w:tc>
          <w:tcPr>
            <w:tcW w:w="2263" w:type="dxa"/>
            <w:vAlign w:val="center"/>
          </w:tcPr>
          <w:p w14:paraId="73C6EFD2" w14:textId="77777777" w:rsidR="000C75CD" w:rsidRPr="00984E5F" w:rsidRDefault="00206AFB" w:rsidP="00126B77">
            <w:pPr>
              <w:rPr>
                <w:b/>
                <w:bCs/>
              </w:rPr>
            </w:pPr>
            <w:r w:rsidRPr="00984E5F">
              <w:rPr>
                <w:b/>
                <w:bCs/>
              </w:rPr>
              <w:t>LTV</w:t>
            </w:r>
          </w:p>
        </w:tc>
        <w:tc>
          <w:tcPr>
            <w:tcW w:w="2502" w:type="dxa"/>
            <w:vAlign w:val="center"/>
          </w:tcPr>
          <w:p w14:paraId="31EB3F81" w14:textId="311A555C" w:rsidR="000C75CD" w:rsidRPr="00984E5F" w:rsidRDefault="0041696C" w:rsidP="00126B77">
            <w:r w:rsidRPr="0041696C">
              <w:t>$18,000</w:t>
            </w:r>
          </w:p>
        </w:tc>
        <w:tc>
          <w:tcPr>
            <w:tcW w:w="4680" w:type="dxa"/>
            <w:vAlign w:val="center"/>
          </w:tcPr>
          <w:p w14:paraId="28F00737" w14:textId="330678B3" w:rsidR="000C75CD" w:rsidRPr="00984E5F" w:rsidRDefault="00126B77" w:rsidP="00126B77">
            <w:pPr>
              <w:rPr>
                <w:i/>
                <w:iCs/>
              </w:rPr>
            </w:pPr>
            <w:r w:rsidRPr="00984E5F">
              <w:rPr>
                <w:i/>
                <w:iCs/>
              </w:rPr>
              <w:t>(</w:t>
            </w:r>
            <w:r w:rsidR="00206AFB" w:rsidRPr="00984E5F">
              <w:rPr>
                <w:i/>
                <w:iCs/>
              </w:rPr>
              <w:t>ARPU × Brutto marja × Retention oylari</w:t>
            </w:r>
            <w:r w:rsidRPr="00984E5F">
              <w:rPr>
                <w:i/>
                <w:iCs/>
              </w:rPr>
              <w:t>)</w:t>
            </w:r>
          </w:p>
        </w:tc>
      </w:tr>
      <w:tr w:rsidR="000C75CD" w:rsidRPr="00984E5F" w14:paraId="3507F1BF" w14:textId="77777777" w:rsidTr="00807CA6">
        <w:trPr>
          <w:trHeight w:val="468"/>
        </w:trPr>
        <w:tc>
          <w:tcPr>
            <w:tcW w:w="2263" w:type="dxa"/>
            <w:vAlign w:val="center"/>
          </w:tcPr>
          <w:p w14:paraId="222E6E83" w14:textId="77777777" w:rsidR="000C75CD" w:rsidRPr="00984E5F" w:rsidRDefault="00206AFB" w:rsidP="00126B77">
            <w:pPr>
              <w:rPr>
                <w:b/>
                <w:bCs/>
              </w:rPr>
            </w:pPr>
            <w:r w:rsidRPr="00984E5F">
              <w:rPr>
                <w:b/>
                <w:bCs/>
              </w:rPr>
              <w:t>LTV/CAC</w:t>
            </w:r>
          </w:p>
        </w:tc>
        <w:tc>
          <w:tcPr>
            <w:tcW w:w="2502" w:type="dxa"/>
            <w:vAlign w:val="center"/>
          </w:tcPr>
          <w:p w14:paraId="6A5257BA" w14:textId="11EE9487" w:rsidR="000C75CD" w:rsidRPr="00984E5F" w:rsidRDefault="0041696C" w:rsidP="00126B77">
            <w:r w:rsidRPr="0041696C">
              <w:t>15x</w:t>
            </w:r>
          </w:p>
        </w:tc>
        <w:tc>
          <w:tcPr>
            <w:tcW w:w="4680" w:type="dxa"/>
            <w:vAlign w:val="center"/>
          </w:tcPr>
          <w:p w14:paraId="73FC66FD" w14:textId="38000A86" w:rsidR="000C75CD" w:rsidRPr="00984E5F" w:rsidRDefault="00126B77" w:rsidP="00126B77">
            <w:pPr>
              <w:rPr>
                <w:i/>
                <w:iCs/>
              </w:rPr>
            </w:pPr>
            <w:r w:rsidRPr="00984E5F">
              <w:rPr>
                <w:i/>
                <w:iCs/>
              </w:rPr>
              <w:t>(</w:t>
            </w:r>
            <w:r w:rsidR="00206AFB" w:rsidRPr="00984E5F">
              <w:rPr>
                <w:i/>
                <w:iCs/>
              </w:rPr>
              <w:t>LTV / CAC</w:t>
            </w:r>
            <w:r w:rsidRPr="00984E5F">
              <w:rPr>
                <w:i/>
                <w:iCs/>
              </w:rPr>
              <w:t>)</w:t>
            </w:r>
          </w:p>
        </w:tc>
      </w:tr>
      <w:tr w:rsidR="000C75CD" w:rsidRPr="00984E5F" w14:paraId="3DFAA77D" w14:textId="77777777" w:rsidTr="00807CA6">
        <w:trPr>
          <w:trHeight w:val="468"/>
        </w:trPr>
        <w:tc>
          <w:tcPr>
            <w:tcW w:w="2263" w:type="dxa"/>
            <w:vAlign w:val="center"/>
          </w:tcPr>
          <w:p w14:paraId="0CD1ED5A" w14:textId="77777777" w:rsidR="000C75CD" w:rsidRPr="00984E5F" w:rsidRDefault="00206AFB" w:rsidP="00126B77">
            <w:pPr>
              <w:rPr>
                <w:b/>
                <w:bCs/>
              </w:rPr>
            </w:pPr>
            <w:r w:rsidRPr="00984E5F">
              <w:rPr>
                <w:b/>
                <w:bCs/>
              </w:rPr>
              <w:t>Payback (oy)</w:t>
            </w:r>
          </w:p>
        </w:tc>
        <w:tc>
          <w:tcPr>
            <w:tcW w:w="2502" w:type="dxa"/>
            <w:vAlign w:val="center"/>
          </w:tcPr>
          <w:p w14:paraId="6C8B5BAD" w14:textId="1400545A" w:rsidR="000C75CD" w:rsidRPr="00984E5F" w:rsidRDefault="0041696C" w:rsidP="00126B77">
            <w:r w:rsidRPr="0041696C">
              <w:t>~ 3 oy</w:t>
            </w:r>
          </w:p>
        </w:tc>
        <w:tc>
          <w:tcPr>
            <w:tcW w:w="4680" w:type="dxa"/>
            <w:vAlign w:val="center"/>
          </w:tcPr>
          <w:p w14:paraId="3948EEB7" w14:textId="4D510172" w:rsidR="000C75CD" w:rsidRPr="00984E5F" w:rsidRDefault="00126B77" w:rsidP="00126B77">
            <w:pPr>
              <w:rPr>
                <w:i/>
                <w:iCs/>
              </w:rPr>
            </w:pPr>
            <w:r w:rsidRPr="00984E5F">
              <w:rPr>
                <w:i/>
                <w:iCs/>
              </w:rPr>
              <w:t>(</w:t>
            </w:r>
            <w:r w:rsidR="00206AFB" w:rsidRPr="00984E5F">
              <w:rPr>
                <w:i/>
                <w:iCs/>
              </w:rPr>
              <w:t>CAC / (ARPU×Brutto marja)</w:t>
            </w:r>
            <w:r w:rsidRPr="00984E5F">
              <w:rPr>
                <w:i/>
                <w:iCs/>
              </w:rPr>
              <w:t>)</w:t>
            </w:r>
          </w:p>
        </w:tc>
      </w:tr>
      <w:tr w:rsidR="000C75CD" w:rsidRPr="00984E5F" w14:paraId="4C632B36" w14:textId="77777777" w:rsidTr="00807CA6">
        <w:trPr>
          <w:trHeight w:val="468"/>
        </w:trPr>
        <w:tc>
          <w:tcPr>
            <w:tcW w:w="2263" w:type="dxa"/>
            <w:vAlign w:val="center"/>
          </w:tcPr>
          <w:p w14:paraId="53F84B6A" w14:textId="77777777" w:rsidR="000C75CD" w:rsidRPr="00984E5F" w:rsidRDefault="00206AFB" w:rsidP="00126B77">
            <w:pPr>
              <w:rPr>
                <w:b/>
                <w:bCs/>
              </w:rPr>
            </w:pPr>
            <w:r w:rsidRPr="00984E5F">
              <w:rPr>
                <w:b/>
                <w:bCs/>
              </w:rPr>
              <w:t>Churn (oy)</w:t>
            </w:r>
          </w:p>
        </w:tc>
        <w:tc>
          <w:tcPr>
            <w:tcW w:w="2502" w:type="dxa"/>
            <w:vAlign w:val="center"/>
          </w:tcPr>
          <w:p w14:paraId="7771F5A6" w14:textId="160410DA" w:rsidR="000C75CD" w:rsidRPr="00984E5F" w:rsidRDefault="0041696C" w:rsidP="00126B77">
            <w:r w:rsidRPr="0041696C">
              <w:t>Deyarli 0%</w:t>
            </w:r>
          </w:p>
        </w:tc>
        <w:tc>
          <w:tcPr>
            <w:tcW w:w="4680" w:type="dxa"/>
            <w:vAlign w:val="center"/>
          </w:tcPr>
          <w:p w14:paraId="69E9E0D5" w14:textId="2A9B8AB2" w:rsidR="000C75CD" w:rsidRPr="00984E5F" w:rsidRDefault="00126B77" w:rsidP="00126B77">
            <w:pPr>
              <w:rPr>
                <w:i/>
                <w:iCs/>
              </w:rPr>
            </w:pPr>
            <w:r w:rsidRPr="00984E5F">
              <w:rPr>
                <w:i/>
                <w:iCs/>
              </w:rPr>
              <w:t>(</w:t>
            </w:r>
            <w:r w:rsidR="00206AFB" w:rsidRPr="00984E5F">
              <w:rPr>
                <w:i/>
                <w:iCs/>
              </w:rPr>
              <w:t>Yo‘qotilgan mijozlar / umumiy mijozlar</w:t>
            </w:r>
            <w:r w:rsidRPr="00984E5F">
              <w:rPr>
                <w:i/>
                <w:iCs/>
              </w:rPr>
              <w:t>)</w:t>
            </w:r>
          </w:p>
        </w:tc>
      </w:tr>
      <w:tr w:rsidR="000C75CD" w:rsidRPr="00984E5F" w14:paraId="768286EF" w14:textId="77777777" w:rsidTr="00807CA6">
        <w:trPr>
          <w:trHeight w:val="468"/>
        </w:trPr>
        <w:tc>
          <w:tcPr>
            <w:tcW w:w="2263" w:type="dxa"/>
            <w:vAlign w:val="center"/>
          </w:tcPr>
          <w:p w14:paraId="137D9CAC" w14:textId="77777777" w:rsidR="000C75CD" w:rsidRPr="00984E5F" w:rsidRDefault="00206AFB" w:rsidP="00126B77">
            <w:pPr>
              <w:rPr>
                <w:b/>
                <w:bCs/>
              </w:rPr>
            </w:pPr>
            <w:r w:rsidRPr="00984E5F">
              <w:rPr>
                <w:b/>
                <w:bCs/>
              </w:rPr>
              <w:t>Konversiya</w:t>
            </w:r>
          </w:p>
        </w:tc>
        <w:tc>
          <w:tcPr>
            <w:tcW w:w="2502" w:type="dxa"/>
            <w:vAlign w:val="center"/>
          </w:tcPr>
          <w:p w14:paraId="54F03518" w14:textId="7028D6A4" w:rsidR="000C75CD" w:rsidRPr="00984E5F" w:rsidRDefault="0041696C" w:rsidP="00126B77">
            <w:r w:rsidRPr="0041696C">
              <w:t>15-20%</w:t>
            </w:r>
          </w:p>
        </w:tc>
        <w:tc>
          <w:tcPr>
            <w:tcW w:w="4680" w:type="dxa"/>
            <w:vAlign w:val="center"/>
          </w:tcPr>
          <w:p w14:paraId="1E31C5EB" w14:textId="14E873F8" w:rsidR="000C75CD" w:rsidRPr="00984E5F" w:rsidRDefault="00126B77" w:rsidP="00126B77">
            <w:pPr>
              <w:rPr>
                <w:i/>
                <w:iCs/>
              </w:rPr>
            </w:pPr>
            <w:r w:rsidRPr="00984E5F">
              <w:rPr>
                <w:i/>
                <w:iCs/>
              </w:rPr>
              <w:t>(</w:t>
            </w:r>
            <w:r w:rsidR="00206AFB" w:rsidRPr="00984E5F">
              <w:rPr>
                <w:i/>
                <w:iCs/>
              </w:rPr>
              <w:t>To‘lovga o‘tganlar / ro‘yxatdan o‘tganlar</w:t>
            </w:r>
            <w:r w:rsidRPr="00984E5F">
              <w:rPr>
                <w:i/>
                <w:iCs/>
              </w:rPr>
              <w:t>)</w:t>
            </w:r>
          </w:p>
        </w:tc>
      </w:tr>
    </w:tbl>
    <w:p w14:paraId="50A3C4A2" w14:textId="77777777" w:rsidR="00126B77" w:rsidRPr="00984E5F" w:rsidRDefault="00126B77" w:rsidP="00126B77">
      <w:pPr>
        <w:jc w:val="center"/>
        <w:rPr>
          <w:b/>
          <w:bCs/>
        </w:rPr>
      </w:pPr>
    </w:p>
    <w:p w14:paraId="6BFD38EA" w14:textId="2C43F626" w:rsidR="000C75CD" w:rsidRPr="00C440E1" w:rsidRDefault="00B1787F" w:rsidP="00190A4D">
      <w:pPr>
        <w:spacing w:after="0"/>
        <w:jc w:val="center"/>
        <w:rPr>
          <w:rFonts w:ascii="Cambria" w:hAnsi="Cambria"/>
          <w:b/>
          <w:bCs/>
          <w:sz w:val="26"/>
          <w:szCs w:val="26"/>
        </w:rPr>
      </w:pPr>
      <w:r w:rsidRPr="00C440E1">
        <w:rPr>
          <w:rFonts w:ascii="Cambria" w:hAnsi="Cambria"/>
          <w:b/>
          <w:bCs/>
          <w:sz w:val="26"/>
          <w:szCs w:val="26"/>
        </w:rPr>
        <w:t>6</w:t>
      </w:r>
      <w:r w:rsidR="00206AFB" w:rsidRPr="00C440E1">
        <w:rPr>
          <w:rFonts w:ascii="Cambria" w:hAnsi="Cambria"/>
          <w:b/>
          <w:bCs/>
          <w:sz w:val="26"/>
          <w:szCs w:val="26"/>
        </w:rPr>
        <w:t>. Huquqiy va tartibga solish</w:t>
      </w:r>
    </w:p>
    <w:p w14:paraId="6C7D514E" w14:textId="7983537B" w:rsidR="000C75CD" w:rsidRPr="00984E5F" w:rsidRDefault="00126B77" w:rsidP="00190A4D">
      <w:pPr>
        <w:spacing w:after="0"/>
        <w:rPr>
          <w:i/>
          <w:iCs/>
          <w:sz w:val="24"/>
          <w:szCs w:val="24"/>
        </w:rPr>
      </w:pPr>
      <w:r w:rsidRPr="00984E5F">
        <w:rPr>
          <w:i/>
          <w:iCs/>
          <w:sz w:val="24"/>
          <w:szCs w:val="24"/>
        </w:rPr>
        <w:t>(</w:t>
      </w:r>
      <w:r w:rsidR="00206AFB" w:rsidRPr="00984E5F">
        <w:rPr>
          <w:i/>
          <w:iCs/>
          <w:sz w:val="24"/>
          <w:szCs w:val="24"/>
        </w:rPr>
        <w:t>Litsenziyalar, sertifikatlar, ma’lumotlarni himoya qilish, shartnomalar, soliq rejimi.</w:t>
      </w:r>
      <w:r w:rsidRPr="00984E5F">
        <w:rPr>
          <w:i/>
          <w:iCs/>
          <w:sz w:val="24"/>
          <w:szCs w:val="24"/>
        </w:rPr>
        <w:t>)</w:t>
      </w:r>
    </w:p>
    <w:p w14:paraId="3E267BE3" w14:textId="77777777" w:rsidR="00190A4D" w:rsidRPr="00984E5F" w:rsidRDefault="00190A4D" w:rsidP="00190A4D">
      <w:pPr>
        <w:spacing w:after="0"/>
        <w:rPr>
          <w:i/>
          <w:iCs/>
          <w:sz w:val="24"/>
          <w:szCs w:val="24"/>
        </w:rPr>
      </w:pPr>
    </w:p>
    <w:tbl>
      <w:tblPr>
        <w:tblStyle w:val="aff0"/>
        <w:tblW w:w="9445" w:type="dxa"/>
        <w:tblLook w:val="04A0" w:firstRow="1" w:lastRow="0" w:firstColumn="1" w:lastColumn="0" w:noHBand="0" w:noVBand="1"/>
      </w:tblPr>
      <w:tblGrid>
        <w:gridCol w:w="4072"/>
        <w:gridCol w:w="5373"/>
      </w:tblGrid>
      <w:tr w:rsidR="000C75CD" w:rsidRPr="00984E5F" w14:paraId="123F68D9" w14:textId="77777777" w:rsidTr="00807CA6">
        <w:trPr>
          <w:trHeight w:val="571"/>
        </w:trPr>
        <w:tc>
          <w:tcPr>
            <w:tcW w:w="4072" w:type="dxa"/>
            <w:shd w:val="clear" w:color="auto" w:fill="DBE5F1" w:themeFill="accent1" w:themeFillTint="33"/>
            <w:vAlign w:val="center"/>
          </w:tcPr>
          <w:p w14:paraId="1EA5178C" w14:textId="77777777" w:rsidR="000C75CD" w:rsidRPr="00984E5F" w:rsidRDefault="00206AFB" w:rsidP="00190A4D">
            <w:pPr>
              <w:jc w:val="center"/>
              <w:rPr>
                <w:b/>
                <w:bCs/>
                <w:sz w:val="24"/>
                <w:szCs w:val="24"/>
              </w:rPr>
            </w:pPr>
            <w:r w:rsidRPr="00984E5F">
              <w:rPr>
                <w:b/>
                <w:bCs/>
                <w:sz w:val="24"/>
                <w:szCs w:val="24"/>
              </w:rPr>
              <w:t>Band</w:t>
            </w:r>
          </w:p>
        </w:tc>
        <w:tc>
          <w:tcPr>
            <w:tcW w:w="5373" w:type="dxa"/>
            <w:shd w:val="clear" w:color="auto" w:fill="DBE5F1" w:themeFill="accent1" w:themeFillTint="33"/>
            <w:vAlign w:val="center"/>
          </w:tcPr>
          <w:p w14:paraId="3E85133A" w14:textId="77777777" w:rsidR="000C75CD" w:rsidRPr="00984E5F" w:rsidRDefault="00206AFB" w:rsidP="00190A4D">
            <w:pPr>
              <w:jc w:val="center"/>
              <w:rPr>
                <w:b/>
                <w:bCs/>
                <w:sz w:val="24"/>
                <w:szCs w:val="24"/>
              </w:rPr>
            </w:pPr>
            <w:r w:rsidRPr="00984E5F">
              <w:rPr>
                <w:b/>
                <w:bCs/>
                <w:sz w:val="24"/>
                <w:szCs w:val="24"/>
              </w:rPr>
              <w:t>Ma’lumot</w:t>
            </w:r>
          </w:p>
        </w:tc>
      </w:tr>
      <w:tr w:rsidR="000C75CD" w:rsidRPr="00984E5F" w14:paraId="0261949F" w14:textId="77777777" w:rsidTr="00807CA6">
        <w:trPr>
          <w:trHeight w:val="434"/>
        </w:trPr>
        <w:tc>
          <w:tcPr>
            <w:tcW w:w="4072" w:type="dxa"/>
            <w:vAlign w:val="center"/>
          </w:tcPr>
          <w:p w14:paraId="25A5F8F7" w14:textId="41BF8267" w:rsidR="000C75CD" w:rsidRPr="00984E5F" w:rsidRDefault="0013558F" w:rsidP="00190A4D">
            <w:pPr>
              <w:rPr>
                <w:b/>
                <w:bCs/>
              </w:rPr>
            </w:pPr>
            <w:r w:rsidRPr="00984E5F">
              <w:rPr>
                <w:b/>
                <w:bCs/>
              </w:rPr>
              <w:t>Y</w:t>
            </w:r>
            <w:r w:rsidR="00206AFB" w:rsidRPr="00984E5F">
              <w:rPr>
                <w:b/>
                <w:bCs/>
              </w:rPr>
              <w:t>uridik maqom</w:t>
            </w:r>
          </w:p>
        </w:tc>
        <w:tc>
          <w:tcPr>
            <w:tcW w:w="5373" w:type="dxa"/>
            <w:vAlign w:val="center"/>
          </w:tcPr>
          <w:p w14:paraId="6B4CF50B" w14:textId="56B11F3C" w:rsidR="000C75CD" w:rsidRPr="00F71ADF" w:rsidRDefault="00F71ADF" w:rsidP="00F71ADF">
            <w:pPr>
              <w:jc w:val="center"/>
            </w:pPr>
            <w:r w:rsidRPr="00F71ADF">
              <w:rPr>
                <w:lang w:val="ru-RU"/>
              </w:rPr>
              <w:t>"DRIVEX VEHICLES" MCHJ</w:t>
            </w:r>
          </w:p>
        </w:tc>
      </w:tr>
      <w:tr w:rsidR="000C75CD" w:rsidRPr="00984E5F" w14:paraId="1C172648" w14:textId="77777777" w:rsidTr="00807CA6">
        <w:trPr>
          <w:trHeight w:val="434"/>
        </w:trPr>
        <w:tc>
          <w:tcPr>
            <w:tcW w:w="4072" w:type="dxa"/>
            <w:vAlign w:val="center"/>
          </w:tcPr>
          <w:p w14:paraId="748F4158" w14:textId="16C9E49B" w:rsidR="000C75CD" w:rsidRPr="00984E5F" w:rsidRDefault="00206AFB" w:rsidP="00190A4D">
            <w:pPr>
              <w:rPr>
                <w:b/>
                <w:bCs/>
              </w:rPr>
            </w:pPr>
            <w:r w:rsidRPr="00984E5F">
              <w:rPr>
                <w:b/>
                <w:bCs/>
              </w:rPr>
              <w:t>Ro‘yxatga olingan manzil/INN</w:t>
            </w:r>
          </w:p>
        </w:tc>
        <w:tc>
          <w:tcPr>
            <w:tcW w:w="5373" w:type="dxa"/>
            <w:vAlign w:val="center"/>
          </w:tcPr>
          <w:p w14:paraId="36CAC5E8" w14:textId="3C6E58EA" w:rsidR="000C75CD" w:rsidRPr="00984E5F" w:rsidRDefault="00F71ADF" w:rsidP="00F71ADF">
            <w:pPr>
              <w:jc w:val="center"/>
            </w:pPr>
            <w:r>
              <w:t>Toshkent shahar</w:t>
            </w:r>
            <w:r w:rsidRPr="00F71ADF">
              <w:t xml:space="preserve">, </w:t>
            </w:r>
            <w:r>
              <w:t>Olmazor tumani</w:t>
            </w:r>
            <w:r w:rsidRPr="00F71ADF">
              <w:t>, Kichik xalka avtomobil yo‘li ko'chasi, 17-uy</w:t>
            </w:r>
            <w:r w:rsidRPr="00F71ADF">
              <w:br/>
            </w:r>
            <w:r>
              <w:t>INN</w:t>
            </w:r>
            <w:r w:rsidRPr="00F71ADF">
              <w:t xml:space="preserve"> 313088555</w:t>
            </w:r>
          </w:p>
        </w:tc>
      </w:tr>
      <w:tr w:rsidR="000C75CD" w:rsidRPr="00F71ADF" w14:paraId="44D16747" w14:textId="77777777" w:rsidTr="00807CA6">
        <w:trPr>
          <w:trHeight w:val="868"/>
        </w:trPr>
        <w:tc>
          <w:tcPr>
            <w:tcW w:w="4072" w:type="dxa"/>
            <w:vAlign w:val="center"/>
          </w:tcPr>
          <w:p w14:paraId="3F245932" w14:textId="45225C26" w:rsidR="000C75CD" w:rsidRPr="00984E5F" w:rsidRDefault="00E827BA" w:rsidP="00190A4D">
            <w:pPr>
              <w:rPr>
                <w:b/>
                <w:bCs/>
              </w:rPr>
            </w:pPr>
            <w:r w:rsidRPr="00984E5F">
              <w:rPr>
                <w:b/>
                <w:bCs/>
              </w:rPr>
              <w:t>Xizmat ko‘rsatuvchi bank nomi/manzil</w:t>
            </w:r>
          </w:p>
        </w:tc>
        <w:tc>
          <w:tcPr>
            <w:tcW w:w="5373" w:type="dxa"/>
            <w:vAlign w:val="center"/>
          </w:tcPr>
          <w:p w14:paraId="707EA01D" w14:textId="10D9A947" w:rsidR="000C75CD" w:rsidRPr="00F71ADF" w:rsidRDefault="00F71ADF" w:rsidP="00F71ADF">
            <w:pPr>
              <w:jc w:val="center"/>
            </w:pPr>
            <w:r>
              <w:t>Aloqa bank</w:t>
            </w:r>
            <w:r w:rsidRPr="00F71ADF">
              <w:rPr>
                <w:lang w:val="ru-RU"/>
              </w:rPr>
              <w:t xml:space="preserve"> </w:t>
            </w:r>
            <w:r>
              <w:t xml:space="preserve">Olmazor </w:t>
            </w:r>
            <w:r w:rsidRPr="00F71ADF">
              <w:rPr>
                <w:lang w:val="ru-RU"/>
              </w:rPr>
              <w:t>КХКМ</w:t>
            </w:r>
          </w:p>
        </w:tc>
      </w:tr>
      <w:tr w:rsidR="000C75CD" w:rsidRPr="00984E5F" w14:paraId="107713D5" w14:textId="77777777" w:rsidTr="00807CA6">
        <w:trPr>
          <w:trHeight w:val="408"/>
        </w:trPr>
        <w:tc>
          <w:tcPr>
            <w:tcW w:w="4072" w:type="dxa"/>
            <w:vAlign w:val="center"/>
          </w:tcPr>
          <w:p w14:paraId="3073FA9E" w14:textId="78B66F59" w:rsidR="000C75CD" w:rsidRPr="00984E5F" w:rsidRDefault="00E827BA" w:rsidP="00190A4D">
            <w:pPr>
              <w:rPr>
                <w:b/>
                <w:bCs/>
              </w:rPr>
            </w:pPr>
            <w:r w:rsidRPr="00984E5F">
              <w:rPr>
                <w:b/>
                <w:bCs/>
              </w:rPr>
              <w:t>Hisob raqam/MFO</w:t>
            </w:r>
          </w:p>
        </w:tc>
        <w:tc>
          <w:tcPr>
            <w:tcW w:w="5373" w:type="dxa"/>
            <w:vAlign w:val="center"/>
          </w:tcPr>
          <w:p w14:paraId="6C62417C" w14:textId="3E34D220" w:rsidR="000C75CD" w:rsidRPr="00984E5F" w:rsidRDefault="00F71ADF" w:rsidP="00190A4D">
            <w:pPr>
              <w:jc w:val="center"/>
            </w:pPr>
            <w:r>
              <w:t>H</w:t>
            </w:r>
            <w:r w:rsidRPr="00F71ADF">
              <w:rPr>
                <w:lang w:val="ru-RU"/>
              </w:rPr>
              <w:t>/</w:t>
            </w:r>
            <w:r>
              <w:t>r</w:t>
            </w:r>
            <w:r w:rsidRPr="00F71ADF">
              <w:rPr>
                <w:lang w:val="ru-RU"/>
              </w:rPr>
              <w:t xml:space="preserve"> 20208000207481533001</w:t>
            </w:r>
            <w:r w:rsidRPr="00F71ADF">
              <w:rPr>
                <w:lang w:val="ru-RU"/>
              </w:rPr>
              <w:br/>
            </w:r>
            <w:r>
              <w:t>MFO</w:t>
            </w:r>
            <w:r w:rsidRPr="00F71ADF">
              <w:rPr>
                <w:lang w:val="ru-RU"/>
              </w:rPr>
              <w:t xml:space="preserve"> 00401</w:t>
            </w:r>
          </w:p>
        </w:tc>
      </w:tr>
    </w:tbl>
    <w:p w14:paraId="224F1F37" w14:textId="77777777" w:rsidR="00807CA6" w:rsidRPr="00984E5F" w:rsidRDefault="00807CA6" w:rsidP="00516164">
      <w:pPr>
        <w:rPr>
          <w:b/>
          <w:bCs/>
        </w:rPr>
      </w:pPr>
    </w:p>
    <w:p w14:paraId="6F12D556" w14:textId="3EFBEDF8" w:rsidR="000C75CD" w:rsidRPr="00984E5F" w:rsidRDefault="00B1787F" w:rsidP="00807CA6">
      <w:pPr>
        <w:spacing w:after="0"/>
        <w:jc w:val="center"/>
        <w:rPr>
          <w:b/>
          <w:bCs/>
          <w:sz w:val="26"/>
          <w:szCs w:val="26"/>
        </w:rPr>
      </w:pPr>
      <w:r w:rsidRPr="00984E5F">
        <w:rPr>
          <w:b/>
          <w:bCs/>
          <w:sz w:val="26"/>
          <w:szCs w:val="26"/>
        </w:rPr>
        <w:t>7</w:t>
      </w:r>
      <w:r w:rsidR="00206AFB" w:rsidRPr="00984E5F">
        <w:rPr>
          <w:b/>
          <w:bCs/>
          <w:sz w:val="26"/>
          <w:szCs w:val="26"/>
        </w:rPr>
        <w:t>. Jamoa</w:t>
      </w:r>
    </w:p>
    <w:p w14:paraId="20313F3B" w14:textId="77777777" w:rsidR="00190A4D" w:rsidRPr="00984E5F" w:rsidRDefault="00190A4D" w:rsidP="00190A4D">
      <w:pPr>
        <w:spacing w:after="0"/>
        <w:jc w:val="center"/>
        <w:rPr>
          <w:i/>
          <w:sz w:val="24"/>
          <w:szCs w:val="24"/>
        </w:rPr>
      </w:pPr>
      <w:r w:rsidRPr="00984E5F">
        <w:rPr>
          <w:i/>
          <w:sz w:val="24"/>
          <w:szCs w:val="24"/>
        </w:rPr>
        <w:t>(Asoschilar va asosiy xodimlar: tajriba, roli, vaqt sarfi; mas’uliyatlar va bo‘sh pozitsiyalar.)</w:t>
      </w:r>
    </w:p>
    <w:p w14:paraId="1C5371BC" w14:textId="77777777" w:rsidR="00190A4D" w:rsidRPr="00984E5F" w:rsidRDefault="00190A4D" w:rsidP="00190A4D">
      <w:pPr>
        <w:spacing w:after="0"/>
      </w:pPr>
    </w:p>
    <w:tbl>
      <w:tblPr>
        <w:tblStyle w:val="aff0"/>
        <w:tblW w:w="9265" w:type="dxa"/>
        <w:tblInd w:w="-5" w:type="dxa"/>
        <w:tblLook w:val="04A0" w:firstRow="1" w:lastRow="0" w:firstColumn="1" w:lastColumn="0" w:noHBand="0" w:noVBand="1"/>
      </w:tblPr>
      <w:tblGrid>
        <w:gridCol w:w="2007"/>
        <w:gridCol w:w="1428"/>
        <w:gridCol w:w="2713"/>
        <w:gridCol w:w="3117"/>
      </w:tblGrid>
      <w:tr w:rsidR="00807CA6" w:rsidRPr="00984E5F" w14:paraId="04755BE1" w14:textId="77777777" w:rsidTr="0041696C">
        <w:trPr>
          <w:trHeight w:val="711"/>
        </w:trPr>
        <w:tc>
          <w:tcPr>
            <w:tcW w:w="2007" w:type="dxa"/>
            <w:shd w:val="clear" w:color="auto" w:fill="DBE5F1" w:themeFill="accent1" w:themeFillTint="33"/>
            <w:vAlign w:val="center"/>
          </w:tcPr>
          <w:p w14:paraId="483EEEB8" w14:textId="04DABAB4" w:rsidR="00807CA6" w:rsidRPr="00984E5F" w:rsidRDefault="00807CA6" w:rsidP="00807CA6">
            <w:pPr>
              <w:jc w:val="center"/>
              <w:rPr>
                <w:b/>
                <w:bCs/>
                <w:sz w:val="24"/>
                <w:szCs w:val="24"/>
              </w:rPr>
            </w:pPr>
            <w:r w:rsidRPr="00984E5F">
              <w:rPr>
                <w:b/>
                <w:bCs/>
                <w:sz w:val="24"/>
                <w:szCs w:val="24"/>
              </w:rPr>
              <w:t>F.I.Sh.</w:t>
            </w:r>
          </w:p>
        </w:tc>
        <w:tc>
          <w:tcPr>
            <w:tcW w:w="1428" w:type="dxa"/>
            <w:shd w:val="clear" w:color="auto" w:fill="DBE5F1" w:themeFill="accent1" w:themeFillTint="33"/>
            <w:vAlign w:val="center"/>
          </w:tcPr>
          <w:p w14:paraId="3158F63E" w14:textId="6C0E2940" w:rsidR="00807CA6" w:rsidRPr="00984E5F" w:rsidRDefault="00807CA6" w:rsidP="00807CA6">
            <w:pPr>
              <w:jc w:val="center"/>
              <w:rPr>
                <w:b/>
                <w:bCs/>
                <w:sz w:val="24"/>
                <w:szCs w:val="24"/>
              </w:rPr>
            </w:pPr>
            <w:r w:rsidRPr="00984E5F">
              <w:rPr>
                <w:b/>
                <w:bCs/>
                <w:sz w:val="24"/>
                <w:szCs w:val="24"/>
              </w:rPr>
              <w:t>Lavozim</w:t>
            </w:r>
          </w:p>
        </w:tc>
        <w:tc>
          <w:tcPr>
            <w:tcW w:w="2713" w:type="dxa"/>
            <w:shd w:val="clear" w:color="auto" w:fill="DBE5F1" w:themeFill="accent1" w:themeFillTint="33"/>
            <w:vAlign w:val="center"/>
          </w:tcPr>
          <w:p w14:paraId="3CEB637E" w14:textId="2D9391BC" w:rsidR="00807CA6" w:rsidRPr="00984E5F" w:rsidRDefault="00807CA6" w:rsidP="00807CA6">
            <w:pPr>
              <w:jc w:val="center"/>
              <w:rPr>
                <w:b/>
                <w:bCs/>
                <w:sz w:val="24"/>
                <w:szCs w:val="24"/>
              </w:rPr>
            </w:pPr>
            <w:r w:rsidRPr="00984E5F">
              <w:rPr>
                <w:b/>
                <w:bCs/>
                <w:sz w:val="24"/>
                <w:szCs w:val="24"/>
              </w:rPr>
              <w:t>Tajriba/kompetensiya</w:t>
            </w:r>
          </w:p>
        </w:tc>
        <w:tc>
          <w:tcPr>
            <w:tcW w:w="3117" w:type="dxa"/>
            <w:shd w:val="clear" w:color="auto" w:fill="DBE5F1" w:themeFill="accent1" w:themeFillTint="33"/>
            <w:vAlign w:val="center"/>
          </w:tcPr>
          <w:p w14:paraId="2D54B0BE" w14:textId="79C157A4" w:rsidR="00807CA6" w:rsidRPr="00984E5F" w:rsidRDefault="00807CA6" w:rsidP="00807CA6">
            <w:pPr>
              <w:jc w:val="center"/>
              <w:rPr>
                <w:b/>
                <w:bCs/>
                <w:sz w:val="24"/>
                <w:szCs w:val="24"/>
              </w:rPr>
            </w:pPr>
            <w:r w:rsidRPr="00984E5F">
              <w:rPr>
                <w:b/>
                <w:bCs/>
                <w:sz w:val="24"/>
                <w:szCs w:val="24"/>
              </w:rPr>
              <w:t>Mas’uliyat</w:t>
            </w:r>
          </w:p>
        </w:tc>
      </w:tr>
      <w:tr w:rsidR="00807CA6" w:rsidRPr="00984E5F" w14:paraId="21862038" w14:textId="77777777" w:rsidTr="0041696C">
        <w:trPr>
          <w:trHeight w:val="728"/>
        </w:trPr>
        <w:tc>
          <w:tcPr>
            <w:tcW w:w="2007" w:type="dxa"/>
            <w:vAlign w:val="center"/>
          </w:tcPr>
          <w:p w14:paraId="25528B99" w14:textId="219C262F" w:rsidR="00807CA6" w:rsidRPr="00984E5F" w:rsidRDefault="0041696C" w:rsidP="00807CA6">
            <w:pPr>
              <w:rPr>
                <w:b/>
                <w:bCs/>
              </w:rPr>
            </w:pPr>
            <w:r w:rsidRPr="0041696C">
              <w:rPr>
                <w:b/>
                <w:bCs/>
              </w:rPr>
              <w:t>Taniqulov Jonidillo Sobir o‘g‘li</w:t>
            </w:r>
          </w:p>
        </w:tc>
        <w:tc>
          <w:tcPr>
            <w:tcW w:w="1428" w:type="dxa"/>
            <w:vAlign w:val="center"/>
          </w:tcPr>
          <w:p w14:paraId="6AC243A5" w14:textId="21018DA8" w:rsidR="00807CA6" w:rsidRPr="00984E5F" w:rsidRDefault="0041696C" w:rsidP="00807CA6">
            <w:r w:rsidRPr="0041696C">
              <w:t>Asoschi</w:t>
            </w:r>
            <w:r>
              <w:t xml:space="preserve"> </w:t>
            </w:r>
            <w:r w:rsidRPr="0041696C">
              <w:t>&amp;</w:t>
            </w:r>
            <w:r>
              <w:t xml:space="preserve"> </w:t>
            </w:r>
            <w:r w:rsidRPr="0041696C">
              <w:t>Yetakchi Muhandis</w:t>
            </w:r>
          </w:p>
        </w:tc>
        <w:tc>
          <w:tcPr>
            <w:tcW w:w="2713" w:type="dxa"/>
            <w:vAlign w:val="center"/>
          </w:tcPr>
          <w:p w14:paraId="39AA13B1" w14:textId="514F0174" w:rsidR="00807CA6" w:rsidRPr="00984E5F" w:rsidRDefault="0041696C" w:rsidP="00807CA6">
            <w:r w:rsidRPr="0041696C">
              <w:t xml:space="preserve">9 yildan ortiq avtomobil muhandisligi, shassi dizayni, TTPU Sanoatda </w:t>
            </w:r>
            <w:r w:rsidRPr="0041696C">
              <w:lastRenderedPageBreak/>
              <w:t>ishlab chiqarish texnologiyalari.</w:t>
            </w:r>
          </w:p>
        </w:tc>
        <w:tc>
          <w:tcPr>
            <w:tcW w:w="3117" w:type="dxa"/>
            <w:vAlign w:val="center"/>
          </w:tcPr>
          <w:p w14:paraId="4CC245B7" w14:textId="11BF00A3" w:rsidR="00807CA6" w:rsidRPr="00984E5F" w:rsidRDefault="0041696C" w:rsidP="00807CA6">
            <w:r w:rsidRPr="0041696C">
              <w:lastRenderedPageBreak/>
              <w:t xml:space="preserve">Platforma mexanik arxitekturasini yaratish, </w:t>
            </w:r>
            <w:r w:rsidRPr="0041696C">
              <w:lastRenderedPageBreak/>
              <w:t>chizmalar, prototip yig‘ish va ishlab chiqarish sifat nazorati.</w:t>
            </w:r>
          </w:p>
        </w:tc>
      </w:tr>
      <w:tr w:rsidR="00807CA6" w:rsidRPr="00984E5F" w14:paraId="68DED3E7" w14:textId="77777777" w:rsidTr="0041696C">
        <w:trPr>
          <w:trHeight w:val="575"/>
        </w:trPr>
        <w:tc>
          <w:tcPr>
            <w:tcW w:w="2007" w:type="dxa"/>
            <w:vAlign w:val="center"/>
          </w:tcPr>
          <w:p w14:paraId="318ECB74" w14:textId="304028EC" w:rsidR="00807CA6" w:rsidRPr="00984E5F" w:rsidRDefault="0041696C" w:rsidP="00807CA6">
            <w:pPr>
              <w:rPr>
                <w:b/>
                <w:bCs/>
              </w:rPr>
            </w:pPr>
            <w:r w:rsidRPr="0041696C">
              <w:rPr>
                <w:b/>
                <w:bCs/>
              </w:rPr>
              <w:lastRenderedPageBreak/>
              <w:t>Davronboyev Sardor Halimjon o‘g‘li</w:t>
            </w:r>
          </w:p>
        </w:tc>
        <w:tc>
          <w:tcPr>
            <w:tcW w:w="1428" w:type="dxa"/>
            <w:vAlign w:val="center"/>
          </w:tcPr>
          <w:p w14:paraId="4E1FE314" w14:textId="23C82094" w:rsidR="00807CA6" w:rsidRPr="00984E5F" w:rsidRDefault="0041696C" w:rsidP="00807CA6">
            <w:r w:rsidRPr="0041696C">
              <w:t>Asoschi &amp; Loyiha rahbari</w:t>
            </w:r>
          </w:p>
        </w:tc>
        <w:tc>
          <w:tcPr>
            <w:tcW w:w="2713" w:type="dxa"/>
            <w:vAlign w:val="center"/>
          </w:tcPr>
          <w:p w14:paraId="38574A1C" w14:textId="072791CC" w:rsidR="00807CA6" w:rsidRPr="00984E5F" w:rsidRDefault="0041696C" w:rsidP="00807CA6">
            <w:r>
              <w:t>Marketing</w:t>
            </w:r>
            <w:r w:rsidRPr="0041696C">
              <w:t xml:space="preserve"> mutaxassisi, loyiha menejmenti va marketing bo‘yicha tajriba, TTPU Computer Engineering.</w:t>
            </w:r>
          </w:p>
        </w:tc>
        <w:tc>
          <w:tcPr>
            <w:tcW w:w="3117" w:type="dxa"/>
            <w:vAlign w:val="center"/>
          </w:tcPr>
          <w:p w14:paraId="07C2F7D5" w14:textId="0182A052" w:rsidR="00807CA6" w:rsidRPr="00984E5F" w:rsidRDefault="0041696C" w:rsidP="00807CA6">
            <w:r w:rsidRPr="0041696C">
              <w:t>Strategik rivojlanish, investorlar bilan aloqalar, jamoani boshqarish va marketing kampaniyalari.</w:t>
            </w:r>
          </w:p>
        </w:tc>
      </w:tr>
      <w:tr w:rsidR="00807CA6" w:rsidRPr="00984E5F" w14:paraId="5C0993D3" w14:textId="77777777" w:rsidTr="0041696C">
        <w:trPr>
          <w:trHeight w:val="653"/>
        </w:trPr>
        <w:tc>
          <w:tcPr>
            <w:tcW w:w="2007" w:type="dxa"/>
            <w:vAlign w:val="center"/>
          </w:tcPr>
          <w:p w14:paraId="47744439" w14:textId="72CFFC27" w:rsidR="00807CA6" w:rsidRPr="00984E5F" w:rsidRDefault="0041696C" w:rsidP="00807CA6">
            <w:pPr>
              <w:rPr>
                <w:b/>
                <w:bCs/>
              </w:rPr>
            </w:pPr>
            <w:r>
              <w:rPr>
                <w:b/>
                <w:bCs/>
              </w:rPr>
              <w:t>Xolxo‘jaev Jasur</w:t>
            </w:r>
          </w:p>
        </w:tc>
        <w:tc>
          <w:tcPr>
            <w:tcW w:w="1428" w:type="dxa"/>
            <w:vAlign w:val="center"/>
          </w:tcPr>
          <w:p w14:paraId="526A097C" w14:textId="520FCD84" w:rsidR="00807CA6" w:rsidRPr="00984E5F" w:rsidRDefault="0041696C" w:rsidP="00807CA6">
            <w:r w:rsidRPr="0041696C">
              <w:t>Ilmiy maslahatchi</w:t>
            </w:r>
          </w:p>
        </w:tc>
        <w:tc>
          <w:tcPr>
            <w:tcW w:w="2713" w:type="dxa"/>
            <w:vAlign w:val="center"/>
          </w:tcPr>
          <w:p w14:paraId="48FABE87" w14:textId="7319D370" w:rsidR="00807CA6" w:rsidRPr="00984E5F" w:rsidRDefault="0041696C" w:rsidP="00807CA6">
            <w:r>
              <w:t xml:space="preserve">Texnika fanlari doktori, TTPU Mashinasozlik va Aerokosmik muhandisligi kafedrasi rahbari </w:t>
            </w:r>
          </w:p>
        </w:tc>
        <w:tc>
          <w:tcPr>
            <w:tcW w:w="3117" w:type="dxa"/>
            <w:vAlign w:val="center"/>
          </w:tcPr>
          <w:p w14:paraId="566C0AC5" w14:textId="1B3AC626" w:rsidR="00807CA6" w:rsidRPr="00984E5F" w:rsidRDefault="0041696C" w:rsidP="00807CA6">
            <w:r w:rsidRPr="0041696C">
              <w:t>Ilmiy tadqiqotlar nazorati, aerodinamik va CFD simulyatsiyalarini ekspertiza qilish, TTPU bilan akademik integratsiya.</w:t>
            </w:r>
          </w:p>
        </w:tc>
      </w:tr>
    </w:tbl>
    <w:p w14:paraId="5E998981" w14:textId="77777777" w:rsidR="00190A4D" w:rsidRPr="00984E5F" w:rsidRDefault="00190A4D" w:rsidP="00190A4D">
      <w:pPr>
        <w:rPr>
          <w:b/>
          <w:bCs/>
        </w:rPr>
      </w:pPr>
    </w:p>
    <w:p w14:paraId="7C3E2492" w14:textId="6618C063" w:rsidR="00190A4D" w:rsidRPr="00C440E1" w:rsidRDefault="00190A4D" w:rsidP="00190A4D">
      <w:pPr>
        <w:spacing w:after="0"/>
        <w:jc w:val="center"/>
        <w:rPr>
          <w:rFonts w:ascii="Cambria" w:hAnsi="Cambria"/>
          <w:b/>
          <w:bCs/>
          <w:sz w:val="26"/>
          <w:szCs w:val="26"/>
        </w:rPr>
      </w:pPr>
      <w:r w:rsidRPr="00C440E1">
        <w:rPr>
          <w:rFonts w:ascii="Cambria" w:hAnsi="Cambria"/>
          <w:b/>
          <w:bCs/>
          <w:sz w:val="26"/>
          <w:szCs w:val="26"/>
        </w:rPr>
        <w:t>8. Investitsiya talabi va mablag‘dan foydalanish</w:t>
      </w:r>
    </w:p>
    <w:p w14:paraId="770DEEF2" w14:textId="77777777" w:rsidR="00190A4D" w:rsidRPr="00984E5F" w:rsidRDefault="00190A4D" w:rsidP="00190A4D">
      <w:pPr>
        <w:jc w:val="center"/>
        <w:rPr>
          <w:i/>
          <w:iCs/>
          <w:sz w:val="24"/>
          <w:szCs w:val="24"/>
        </w:rPr>
      </w:pPr>
      <w:r w:rsidRPr="00984E5F">
        <w:rPr>
          <w:i/>
          <w:iCs/>
          <w:sz w:val="24"/>
          <w:szCs w:val="24"/>
        </w:rPr>
        <w:t>(So‘ralayotgan summa, minimal/optimal variant, runway oylar, keyingi raund rejasi.)</w:t>
      </w:r>
    </w:p>
    <w:tbl>
      <w:tblPr>
        <w:tblStyle w:val="aff0"/>
        <w:tblW w:w="9518" w:type="dxa"/>
        <w:tblInd w:w="-95" w:type="dxa"/>
        <w:tblLook w:val="04A0" w:firstRow="1" w:lastRow="0" w:firstColumn="1" w:lastColumn="0" w:noHBand="0" w:noVBand="1"/>
      </w:tblPr>
      <w:tblGrid>
        <w:gridCol w:w="2339"/>
        <w:gridCol w:w="1427"/>
        <w:gridCol w:w="1238"/>
        <w:gridCol w:w="4514"/>
      </w:tblGrid>
      <w:tr w:rsidR="00190A4D" w:rsidRPr="00984E5F" w14:paraId="7A2B24DF" w14:textId="77777777" w:rsidTr="00740F68">
        <w:trPr>
          <w:trHeight w:val="437"/>
        </w:trPr>
        <w:tc>
          <w:tcPr>
            <w:tcW w:w="2160" w:type="dxa"/>
            <w:shd w:val="clear" w:color="auto" w:fill="DBE5F1" w:themeFill="accent1" w:themeFillTint="33"/>
            <w:vAlign w:val="center"/>
          </w:tcPr>
          <w:p w14:paraId="6C94A822" w14:textId="77777777" w:rsidR="00190A4D" w:rsidRPr="00984E5F" w:rsidRDefault="00190A4D" w:rsidP="00190A4D">
            <w:pPr>
              <w:jc w:val="center"/>
              <w:rPr>
                <w:b/>
                <w:bCs/>
                <w:sz w:val="24"/>
                <w:szCs w:val="24"/>
              </w:rPr>
            </w:pPr>
            <w:r w:rsidRPr="00984E5F">
              <w:rPr>
                <w:b/>
                <w:bCs/>
                <w:sz w:val="24"/>
                <w:szCs w:val="24"/>
              </w:rPr>
              <w:t>Yo‘nalish</w:t>
            </w:r>
          </w:p>
        </w:tc>
        <w:tc>
          <w:tcPr>
            <w:tcW w:w="1440" w:type="dxa"/>
            <w:shd w:val="clear" w:color="auto" w:fill="DBE5F1" w:themeFill="accent1" w:themeFillTint="33"/>
            <w:vAlign w:val="center"/>
          </w:tcPr>
          <w:p w14:paraId="1E0301B0" w14:textId="77777777" w:rsidR="00190A4D" w:rsidRPr="00984E5F" w:rsidRDefault="00190A4D" w:rsidP="00190A4D">
            <w:pPr>
              <w:jc w:val="center"/>
              <w:rPr>
                <w:b/>
                <w:bCs/>
                <w:sz w:val="24"/>
                <w:szCs w:val="24"/>
              </w:rPr>
            </w:pPr>
            <w:r w:rsidRPr="00984E5F">
              <w:rPr>
                <w:b/>
                <w:bCs/>
                <w:sz w:val="24"/>
                <w:szCs w:val="24"/>
              </w:rPr>
              <w:t>Sum/UZS</w:t>
            </w:r>
          </w:p>
        </w:tc>
        <w:tc>
          <w:tcPr>
            <w:tcW w:w="1260" w:type="dxa"/>
            <w:shd w:val="clear" w:color="auto" w:fill="DBE5F1" w:themeFill="accent1" w:themeFillTint="33"/>
            <w:vAlign w:val="center"/>
          </w:tcPr>
          <w:p w14:paraId="74646E9D" w14:textId="77777777" w:rsidR="00190A4D" w:rsidRPr="00984E5F" w:rsidRDefault="00190A4D" w:rsidP="00190A4D">
            <w:pPr>
              <w:jc w:val="center"/>
              <w:rPr>
                <w:b/>
                <w:bCs/>
                <w:sz w:val="24"/>
                <w:szCs w:val="24"/>
              </w:rPr>
            </w:pPr>
            <w:r w:rsidRPr="00984E5F">
              <w:rPr>
                <w:b/>
                <w:bCs/>
                <w:sz w:val="24"/>
                <w:szCs w:val="24"/>
              </w:rPr>
              <w:t>Ulushi (%)</w:t>
            </w:r>
          </w:p>
        </w:tc>
        <w:tc>
          <w:tcPr>
            <w:tcW w:w="4658" w:type="dxa"/>
            <w:shd w:val="clear" w:color="auto" w:fill="DBE5F1" w:themeFill="accent1" w:themeFillTint="33"/>
            <w:vAlign w:val="center"/>
          </w:tcPr>
          <w:p w14:paraId="4BF46748" w14:textId="77777777" w:rsidR="00190A4D" w:rsidRPr="00984E5F" w:rsidRDefault="00190A4D" w:rsidP="00190A4D">
            <w:pPr>
              <w:jc w:val="center"/>
              <w:rPr>
                <w:b/>
                <w:bCs/>
                <w:sz w:val="24"/>
                <w:szCs w:val="24"/>
              </w:rPr>
            </w:pPr>
            <w:r w:rsidRPr="00984E5F">
              <w:rPr>
                <w:b/>
                <w:bCs/>
                <w:sz w:val="24"/>
                <w:szCs w:val="24"/>
              </w:rPr>
              <w:t>Maqsad/Izoh</w:t>
            </w:r>
          </w:p>
        </w:tc>
      </w:tr>
      <w:tr w:rsidR="00807CA6" w:rsidRPr="00984E5F" w14:paraId="21D0CBFC" w14:textId="77777777" w:rsidTr="00740F68">
        <w:trPr>
          <w:trHeight w:val="437"/>
        </w:trPr>
        <w:tc>
          <w:tcPr>
            <w:tcW w:w="2160" w:type="dxa"/>
            <w:vAlign w:val="center"/>
          </w:tcPr>
          <w:p w14:paraId="6432788B" w14:textId="3B60090B" w:rsidR="00807CA6" w:rsidRPr="00984E5F" w:rsidRDefault="0041696C" w:rsidP="00807CA6">
            <w:pPr>
              <w:rPr>
                <w:b/>
                <w:bCs/>
              </w:rPr>
            </w:pPr>
            <w:r w:rsidRPr="0041696C">
              <w:rPr>
                <w:b/>
                <w:bCs/>
              </w:rPr>
              <w:t>R&amp;D va Prototipni mukammallashtirish</w:t>
            </w:r>
          </w:p>
        </w:tc>
        <w:tc>
          <w:tcPr>
            <w:tcW w:w="1440" w:type="dxa"/>
            <w:vAlign w:val="center"/>
          </w:tcPr>
          <w:p w14:paraId="7F475E4F" w14:textId="6BEC8157" w:rsidR="00807CA6" w:rsidRPr="00984E5F" w:rsidRDefault="0041696C" w:rsidP="00807CA6">
            <w:r w:rsidRPr="0041696C">
              <w:t>$22,000</w:t>
            </w:r>
          </w:p>
        </w:tc>
        <w:tc>
          <w:tcPr>
            <w:tcW w:w="1260" w:type="dxa"/>
            <w:vAlign w:val="center"/>
          </w:tcPr>
          <w:p w14:paraId="6FF9F987" w14:textId="0BB0641F" w:rsidR="00807CA6" w:rsidRPr="00984E5F" w:rsidRDefault="0041696C" w:rsidP="00805BD0">
            <w:pPr>
              <w:jc w:val="center"/>
            </w:pPr>
            <w:r w:rsidRPr="0041696C">
              <w:t>55.0%</w:t>
            </w:r>
          </w:p>
        </w:tc>
        <w:tc>
          <w:tcPr>
            <w:tcW w:w="4658" w:type="dxa"/>
            <w:vAlign w:val="center"/>
          </w:tcPr>
          <w:p w14:paraId="63E6A18F" w14:textId="7526B54C" w:rsidR="00807CA6" w:rsidRPr="00984E5F" w:rsidRDefault="0041696C" w:rsidP="00807CA6">
            <w:r w:rsidRPr="0041696C">
              <w:t>Platforma arxitekturasini yakuniy muhandislik sinovlaridan o‘tkazish, materiallarni sotib olish va konstruksiya xatolarini nolga tushirish.</w:t>
            </w:r>
          </w:p>
        </w:tc>
      </w:tr>
      <w:tr w:rsidR="00807CA6" w:rsidRPr="00984E5F" w14:paraId="2DCB9309" w14:textId="77777777" w:rsidTr="00740F68">
        <w:trPr>
          <w:trHeight w:val="437"/>
        </w:trPr>
        <w:tc>
          <w:tcPr>
            <w:tcW w:w="2160" w:type="dxa"/>
            <w:vAlign w:val="center"/>
          </w:tcPr>
          <w:p w14:paraId="622E3EA3" w14:textId="623BF5C7" w:rsidR="00807CA6" w:rsidRPr="00984E5F" w:rsidRDefault="0041696C" w:rsidP="00807CA6">
            <w:pPr>
              <w:rPr>
                <w:b/>
                <w:bCs/>
              </w:rPr>
            </w:pPr>
            <w:r w:rsidRPr="0041696C">
              <w:rPr>
                <w:b/>
                <w:bCs/>
              </w:rPr>
              <w:t>Ishlab chiqarish quvvati (Asbob-uskunalar)</w:t>
            </w:r>
          </w:p>
        </w:tc>
        <w:tc>
          <w:tcPr>
            <w:tcW w:w="1440" w:type="dxa"/>
            <w:vAlign w:val="center"/>
          </w:tcPr>
          <w:p w14:paraId="2325E6FB" w14:textId="757E9269" w:rsidR="00807CA6" w:rsidRPr="00984E5F" w:rsidRDefault="0041696C" w:rsidP="00807CA6">
            <w:r w:rsidRPr="0041696C">
              <w:t>$8,000</w:t>
            </w:r>
          </w:p>
        </w:tc>
        <w:tc>
          <w:tcPr>
            <w:tcW w:w="1260" w:type="dxa"/>
            <w:vAlign w:val="center"/>
          </w:tcPr>
          <w:p w14:paraId="001AF704" w14:textId="7E75E377" w:rsidR="00807CA6" w:rsidRPr="00984E5F" w:rsidRDefault="0041696C" w:rsidP="00805BD0">
            <w:pPr>
              <w:jc w:val="center"/>
            </w:pPr>
            <w:r w:rsidRPr="0041696C">
              <w:t>20.0%</w:t>
            </w:r>
          </w:p>
        </w:tc>
        <w:tc>
          <w:tcPr>
            <w:tcW w:w="4658" w:type="dxa"/>
            <w:vAlign w:val="center"/>
          </w:tcPr>
          <w:p w14:paraId="2583010A" w14:textId="766B81D7" w:rsidR="00807CA6" w:rsidRPr="00984E5F" w:rsidRDefault="0041696C" w:rsidP="00807CA6">
            <w:r w:rsidRPr="0041696C">
              <w:t>Maxsus qoliplar, lazerli kesish xizmatlari, payvandlash asboblari va dastlabki yigʻuv liniyasi komponentlari.</w:t>
            </w:r>
          </w:p>
        </w:tc>
      </w:tr>
      <w:tr w:rsidR="00807CA6" w:rsidRPr="00984E5F" w14:paraId="4FE586FF" w14:textId="77777777" w:rsidTr="00740F68">
        <w:trPr>
          <w:trHeight w:val="411"/>
        </w:trPr>
        <w:tc>
          <w:tcPr>
            <w:tcW w:w="2160" w:type="dxa"/>
            <w:vAlign w:val="center"/>
          </w:tcPr>
          <w:p w14:paraId="75D47D2F" w14:textId="440528F9" w:rsidR="00807CA6" w:rsidRPr="00984E5F" w:rsidRDefault="0041696C" w:rsidP="00807CA6">
            <w:pPr>
              <w:rPr>
                <w:b/>
                <w:bCs/>
              </w:rPr>
            </w:pPr>
            <w:r w:rsidRPr="0041696C">
              <w:rPr>
                <w:b/>
                <w:bCs/>
              </w:rPr>
              <w:t>B2B Marketing va To‘g‘ridan-to‘g‘ri sotuv</w:t>
            </w:r>
          </w:p>
        </w:tc>
        <w:tc>
          <w:tcPr>
            <w:tcW w:w="1440" w:type="dxa"/>
            <w:vAlign w:val="center"/>
          </w:tcPr>
          <w:p w14:paraId="73D367C3" w14:textId="33FA61A2" w:rsidR="00807CA6" w:rsidRPr="00984E5F" w:rsidRDefault="0041696C" w:rsidP="00805BD0">
            <w:r w:rsidRPr="0041696C">
              <w:t>$5,000</w:t>
            </w:r>
          </w:p>
        </w:tc>
        <w:tc>
          <w:tcPr>
            <w:tcW w:w="1260" w:type="dxa"/>
            <w:vAlign w:val="center"/>
          </w:tcPr>
          <w:p w14:paraId="10408F11" w14:textId="666C07AF" w:rsidR="00807CA6" w:rsidRPr="00984E5F" w:rsidRDefault="0041696C" w:rsidP="00805BD0">
            <w:pPr>
              <w:jc w:val="center"/>
            </w:pPr>
            <w:r w:rsidRPr="0041696C">
              <w:t>12.5%</w:t>
            </w:r>
          </w:p>
        </w:tc>
        <w:tc>
          <w:tcPr>
            <w:tcW w:w="4658" w:type="dxa"/>
            <w:vAlign w:val="center"/>
          </w:tcPr>
          <w:p w14:paraId="17BD2FF5" w14:textId="50731063" w:rsidR="00807CA6" w:rsidRPr="00984E5F" w:rsidRDefault="0041696C" w:rsidP="00807CA6">
            <w:r w:rsidRPr="0041696C">
              <w:t>Potensial korporativ mijozlar va davlat tashkilotlari uchun yopiq namoyishlar (Demo-shou) va real dala sinovlari (Test-drayv) tashkil etish.</w:t>
            </w:r>
          </w:p>
        </w:tc>
      </w:tr>
      <w:tr w:rsidR="00807CA6" w:rsidRPr="00984E5F" w14:paraId="4C4CA4FF" w14:textId="77777777" w:rsidTr="00740F68">
        <w:trPr>
          <w:trHeight w:val="437"/>
        </w:trPr>
        <w:tc>
          <w:tcPr>
            <w:tcW w:w="2160" w:type="dxa"/>
            <w:vAlign w:val="center"/>
          </w:tcPr>
          <w:p w14:paraId="3378B8EF" w14:textId="2BC7C005" w:rsidR="00807CA6" w:rsidRPr="00984E5F" w:rsidRDefault="0041696C" w:rsidP="00807CA6">
            <w:pPr>
              <w:rPr>
                <w:b/>
                <w:bCs/>
              </w:rPr>
            </w:pPr>
            <w:r w:rsidRPr="0041696C">
              <w:rPr>
                <w:b/>
                <w:bCs/>
              </w:rPr>
              <w:t>Operatsion xarajatlar va Logistika</w:t>
            </w:r>
          </w:p>
        </w:tc>
        <w:tc>
          <w:tcPr>
            <w:tcW w:w="1440" w:type="dxa"/>
            <w:vAlign w:val="center"/>
          </w:tcPr>
          <w:p w14:paraId="395B6990" w14:textId="01C90A25" w:rsidR="00807CA6" w:rsidRPr="00984E5F" w:rsidRDefault="0041696C" w:rsidP="00807CA6">
            <w:r w:rsidRPr="0041696C">
              <w:t>$3,000</w:t>
            </w:r>
          </w:p>
        </w:tc>
        <w:tc>
          <w:tcPr>
            <w:tcW w:w="1260" w:type="dxa"/>
            <w:vAlign w:val="center"/>
          </w:tcPr>
          <w:p w14:paraId="02ED90C2" w14:textId="12242853" w:rsidR="00807CA6" w:rsidRPr="00984E5F" w:rsidRDefault="0041696C" w:rsidP="00805BD0">
            <w:pPr>
              <w:jc w:val="center"/>
            </w:pPr>
            <w:r w:rsidRPr="0041696C">
              <w:t>7.5%</w:t>
            </w:r>
          </w:p>
        </w:tc>
        <w:tc>
          <w:tcPr>
            <w:tcW w:w="4658" w:type="dxa"/>
            <w:vAlign w:val="center"/>
          </w:tcPr>
          <w:p w14:paraId="6ED714FA" w14:textId="372FB0AF" w:rsidR="00807CA6" w:rsidRPr="00984E5F" w:rsidRDefault="0041696C" w:rsidP="00807CA6">
            <w:r w:rsidRPr="0041696C">
              <w:t>Materiallarni tashish, sinov maydonchalari (poligon) ijarasi va kutilmagan texnik xarajatlar.</w:t>
            </w:r>
          </w:p>
        </w:tc>
      </w:tr>
      <w:tr w:rsidR="00807CA6" w:rsidRPr="00984E5F" w14:paraId="1E7BF19B" w14:textId="77777777" w:rsidTr="00740F68">
        <w:trPr>
          <w:trHeight w:val="437"/>
        </w:trPr>
        <w:tc>
          <w:tcPr>
            <w:tcW w:w="2160" w:type="dxa"/>
            <w:vAlign w:val="center"/>
          </w:tcPr>
          <w:p w14:paraId="3BD29521" w14:textId="643B4741" w:rsidR="00807CA6" w:rsidRPr="00984E5F" w:rsidRDefault="0041696C" w:rsidP="00807CA6">
            <w:pPr>
              <w:rPr>
                <w:b/>
                <w:bCs/>
              </w:rPr>
            </w:pPr>
            <w:r w:rsidRPr="0041696C">
              <w:rPr>
                <w:b/>
                <w:bCs/>
              </w:rPr>
              <w:t>Jamoani kengaytirish (Zaxira)</w:t>
            </w:r>
          </w:p>
        </w:tc>
        <w:tc>
          <w:tcPr>
            <w:tcW w:w="1440" w:type="dxa"/>
            <w:vAlign w:val="center"/>
          </w:tcPr>
          <w:p w14:paraId="18AFF765" w14:textId="07BBEB3D" w:rsidR="00807CA6" w:rsidRPr="00984E5F" w:rsidRDefault="0041696C" w:rsidP="00807CA6">
            <w:pPr>
              <w:rPr>
                <w:b/>
                <w:bCs/>
              </w:rPr>
            </w:pPr>
            <w:r w:rsidRPr="0041696C">
              <w:rPr>
                <w:b/>
                <w:bCs/>
              </w:rPr>
              <w:t>$2,000</w:t>
            </w:r>
          </w:p>
        </w:tc>
        <w:tc>
          <w:tcPr>
            <w:tcW w:w="1260" w:type="dxa"/>
            <w:vAlign w:val="center"/>
          </w:tcPr>
          <w:p w14:paraId="31B2ABEB" w14:textId="12ED4173" w:rsidR="00807CA6" w:rsidRPr="0041696C" w:rsidRDefault="0041696C" w:rsidP="0041696C">
            <w:pPr>
              <w:jc w:val="center"/>
            </w:pPr>
            <w:r w:rsidRPr="0041696C">
              <w:t>5.0%</w:t>
            </w:r>
          </w:p>
        </w:tc>
        <w:tc>
          <w:tcPr>
            <w:tcW w:w="4658" w:type="dxa"/>
            <w:vAlign w:val="center"/>
          </w:tcPr>
          <w:p w14:paraId="2E7A2220" w14:textId="12DAB7F5" w:rsidR="00807CA6" w:rsidRPr="00984E5F" w:rsidRDefault="0041696C" w:rsidP="00807CA6">
            <w:r w:rsidRPr="0041696C">
              <w:t>Eng muhim muhandislik yoki dasturlash bosqichlari uchun qisqa muddatli tashqi mutaxassislarni (freelancer/konsultant) jalb qilish.</w:t>
            </w:r>
          </w:p>
        </w:tc>
      </w:tr>
      <w:tr w:rsidR="0041696C" w:rsidRPr="00984E5F" w14:paraId="65B10FB2" w14:textId="77777777" w:rsidTr="00740F68">
        <w:trPr>
          <w:trHeight w:val="437"/>
        </w:trPr>
        <w:tc>
          <w:tcPr>
            <w:tcW w:w="2160" w:type="dxa"/>
            <w:vAlign w:val="center"/>
          </w:tcPr>
          <w:p w14:paraId="71A94D83" w14:textId="350C92B7" w:rsidR="0041696C" w:rsidRPr="0041696C" w:rsidRDefault="0041696C" w:rsidP="00807CA6">
            <w:pPr>
              <w:rPr>
                <w:b/>
                <w:bCs/>
              </w:rPr>
            </w:pPr>
            <w:r w:rsidRPr="0041696C">
              <w:rPr>
                <w:b/>
                <w:bCs/>
              </w:rPr>
              <w:t>JAMI:</w:t>
            </w:r>
          </w:p>
        </w:tc>
        <w:tc>
          <w:tcPr>
            <w:tcW w:w="1440" w:type="dxa"/>
            <w:vAlign w:val="center"/>
          </w:tcPr>
          <w:p w14:paraId="070F879D" w14:textId="592195B8" w:rsidR="0041696C" w:rsidRPr="0041696C" w:rsidRDefault="0041696C" w:rsidP="00807CA6">
            <w:pPr>
              <w:rPr>
                <w:b/>
                <w:bCs/>
              </w:rPr>
            </w:pPr>
            <w:r w:rsidRPr="0041696C">
              <w:rPr>
                <w:b/>
                <w:bCs/>
              </w:rPr>
              <w:t>$40,000</w:t>
            </w:r>
          </w:p>
        </w:tc>
        <w:tc>
          <w:tcPr>
            <w:tcW w:w="1260" w:type="dxa"/>
            <w:vAlign w:val="center"/>
          </w:tcPr>
          <w:p w14:paraId="79D25099" w14:textId="4D833887" w:rsidR="0041696C" w:rsidRPr="00984E5F" w:rsidRDefault="0041696C" w:rsidP="0041696C">
            <w:pPr>
              <w:jc w:val="center"/>
              <w:rPr>
                <w:b/>
                <w:bCs/>
              </w:rPr>
            </w:pPr>
            <w:r w:rsidRPr="0041696C">
              <w:rPr>
                <w:b/>
                <w:bCs/>
              </w:rPr>
              <w:t>100%</w:t>
            </w:r>
          </w:p>
        </w:tc>
        <w:tc>
          <w:tcPr>
            <w:tcW w:w="4658" w:type="dxa"/>
            <w:vAlign w:val="center"/>
          </w:tcPr>
          <w:p w14:paraId="146AF120" w14:textId="699F89C9" w:rsidR="0041696C" w:rsidRPr="00984E5F" w:rsidRDefault="0041696C" w:rsidP="00807CA6">
            <w:r w:rsidRPr="0041696C">
              <w:t xml:space="preserve">Asosiy maqsad: </w:t>
            </w:r>
            <w:r>
              <w:t>6</w:t>
            </w:r>
            <w:r w:rsidRPr="0041696C">
              <w:t xml:space="preserve"> oy ichida dastlabki pullik buyurtmalarni olish va barqaror servis xizmatini yoʻlga qoʻyish.</w:t>
            </w:r>
          </w:p>
        </w:tc>
      </w:tr>
    </w:tbl>
    <w:p w14:paraId="07AFE5DB" w14:textId="77777777" w:rsidR="00411D43" w:rsidRDefault="00411D43" w:rsidP="00190A4D">
      <w:pPr>
        <w:spacing w:after="0"/>
        <w:jc w:val="center"/>
        <w:rPr>
          <w:b/>
          <w:bCs/>
          <w:sz w:val="26"/>
          <w:szCs w:val="26"/>
        </w:rPr>
      </w:pPr>
    </w:p>
    <w:p w14:paraId="07EE264F" w14:textId="06B3502F" w:rsidR="00411D43" w:rsidRPr="00516164" w:rsidRDefault="00411D43" w:rsidP="00516164">
      <w:pPr>
        <w:spacing w:after="0"/>
        <w:jc w:val="center"/>
        <w:rPr>
          <w:rFonts w:ascii="Cambria" w:hAnsi="Cambria"/>
          <w:b/>
          <w:bCs/>
          <w:sz w:val="26"/>
          <w:szCs w:val="26"/>
        </w:rPr>
      </w:pPr>
      <w:r w:rsidRPr="00C440E1">
        <w:rPr>
          <w:rFonts w:ascii="Cambria" w:hAnsi="Cambria"/>
          <w:b/>
          <w:bCs/>
          <w:sz w:val="26"/>
          <w:szCs w:val="26"/>
        </w:rPr>
        <w:t>9. Moliyaviy ko‘rsatkichlar va prognozlar</w:t>
      </w:r>
    </w:p>
    <w:tbl>
      <w:tblPr>
        <w:tblStyle w:val="aff0"/>
        <w:tblW w:w="9538" w:type="dxa"/>
        <w:tblLook w:val="04A0" w:firstRow="1" w:lastRow="0" w:firstColumn="1" w:lastColumn="0" w:noHBand="0" w:noVBand="1"/>
      </w:tblPr>
      <w:tblGrid>
        <w:gridCol w:w="3837"/>
        <w:gridCol w:w="1763"/>
        <w:gridCol w:w="1312"/>
        <w:gridCol w:w="1312"/>
        <w:gridCol w:w="1314"/>
      </w:tblGrid>
      <w:tr w:rsidR="00411D43" w:rsidRPr="00411D43" w14:paraId="1900154C" w14:textId="77777777" w:rsidTr="00411D43">
        <w:trPr>
          <w:trHeight w:val="254"/>
        </w:trPr>
        <w:tc>
          <w:tcPr>
            <w:tcW w:w="3837" w:type="dxa"/>
            <w:shd w:val="clear" w:color="auto" w:fill="C6D9F1" w:themeFill="text2" w:themeFillTint="33"/>
            <w:noWrap/>
            <w:hideMark/>
          </w:tcPr>
          <w:p w14:paraId="028B3B08"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Year</w:t>
            </w:r>
          </w:p>
        </w:tc>
        <w:tc>
          <w:tcPr>
            <w:tcW w:w="1763" w:type="dxa"/>
            <w:shd w:val="clear" w:color="auto" w:fill="C6D9F1" w:themeFill="text2" w:themeFillTint="33"/>
            <w:noWrap/>
            <w:hideMark/>
          </w:tcPr>
          <w:p w14:paraId="32645D1A"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2025</w:t>
            </w:r>
          </w:p>
        </w:tc>
        <w:tc>
          <w:tcPr>
            <w:tcW w:w="1312" w:type="dxa"/>
            <w:shd w:val="clear" w:color="auto" w:fill="C6D9F1" w:themeFill="text2" w:themeFillTint="33"/>
            <w:noWrap/>
            <w:hideMark/>
          </w:tcPr>
          <w:p w14:paraId="4F5474F4"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2025</w:t>
            </w:r>
          </w:p>
        </w:tc>
        <w:tc>
          <w:tcPr>
            <w:tcW w:w="1312" w:type="dxa"/>
            <w:shd w:val="clear" w:color="auto" w:fill="C6D9F1" w:themeFill="text2" w:themeFillTint="33"/>
            <w:noWrap/>
            <w:hideMark/>
          </w:tcPr>
          <w:p w14:paraId="7617A28F"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2025</w:t>
            </w:r>
          </w:p>
        </w:tc>
        <w:tc>
          <w:tcPr>
            <w:tcW w:w="1314" w:type="dxa"/>
            <w:shd w:val="clear" w:color="auto" w:fill="C6D9F1" w:themeFill="text2" w:themeFillTint="33"/>
            <w:noWrap/>
            <w:hideMark/>
          </w:tcPr>
          <w:p w14:paraId="03C433B3"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2025</w:t>
            </w:r>
          </w:p>
        </w:tc>
      </w:tr>
      <w:tr w:rsidR="00411D43" w:rsidRPr="00411D43" w14:paraId="784039E7" w14:textId="77777777" w:rsidTr="00411D43">
        <w:trPr>
          <w:trHeight w:val="254"/>
        </w:trPr>
        <w:tc>
          <w:tcPr>
            <w:tcW w:w="3837" w:type="dxa"/>
            <w:shd w:val="clear" w:color="auto" w:fill="C6D9F1" w:themeFill="text2" w:themeFillTint="33"/>
            <w:noWrap/>
            <w:hideMark/>
          </w:tcPr>
          <w:p w14:paraId="333DD216"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Month</w:t>
            </w:r>
          </w:p>
        </w:tc>
        <w:tc>
          <w:tcPr>
            <w:tcW w:w="1763" w:type="dxa"/>
            <w:shd w:val="clear" w:color="auto" w:fill="C6D9F1" w:themeFill="text2" w:themeFillTint="33"/>
            <w:noWrap/>
            <w:hideMark/>
          </w:tcPr>
          <w:p w14:paraId="65B168C9"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MAY</w:t>
            </w:r>
          </w:p>
        </w:tc>
        <w:tc>
          <w:tcPr>
            <w:tcW w:w="1312" w:type="dxa"/>
            <w:shd w:val="clear" w:color="auto" w:fill="C6D9F1" w:themeFill="text2" w:themeFillTint="33"/>
            <w:noWrap/>
            <w:hideMark/>
          </w:tcPr>
          <w:p w14:paraId="620DDC35"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JUN</w:t>
            </w:r>
          </w:p>
        </w:tc>
        <w:tc>
          <w:tcPr>
            <w:tcW w:w="1312" w:type="dxa"/>
            <w:shd w:val="clear" w:color="auto" w:fill="C6D9F1" w:themeFill="text2" w:themeFillTint="33"/>
            <w:noWrap/>
            <w:hideMark/>
          </w:tcPr>
          <w:p w14:paraId="48C5BA64"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JUL</w:t>
            </w:r>
          </w:p>
        </w:tc>
        <w:tc>
          <w:tcPr>
            <w:tcW w:w="1314" w:type="dxa"/>
            <w:shd w:val="clear" w:color="auto" w:fill="C6D9F1" w:themeFill="text2" w:themeFillTint="33"/>
            <w:noWrap/>
            <w:hideMark/>
          </w:tcPr>
          <w:p w14:paraId="648C5FB3" w14:textId="77777777" w:rsidR="00411D43" w:rsidRPr="00411D43" w:rsidRDefault="00411D43" w:rsidP="00411D43">
            <w:pPr>
              <w:jc w:val="cente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AUG</w:t>
            </w:r>
          </w:p>
        </w:tc>
      </w:tr>
      <w:tr w:rsidR="00411D43" w:rsidRPr="00411D43" w14:paraId="442EA99F" w14:textId="77777777" w:rsidTr="00411D43">
        <w:trPr>
          <w:trHeight w:val="265"/>
        </w:trPr>
        <w:tc>
          <w:tcPr>
            <w:tcW w:w="3837" w:type="dxa"/>
            <w:shd w:val="clear" w:color="auto" w:fill="C6D9F1" w:themeFill="text2" w:themeFillTint="33"/>
            <w:noWrap/>
            <w:hideMark/>
          </w:tcPr>
          <w:p w14:paraId="52FA57FD" w14:textId="77777777" w:rsidR="00411D43" w:rsidRPr="00411D43" w:rsidRDefault="00411D43" w:rsidP="00411D43">
            <w:pPr>
              <w:jc w:val="cente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c>
          <w:tcPr>
            <w:tcW w:w="1763" w:type="dxa"/>
            <w:shd w:val="clear" w:color="auto" w:fill="C6D9F1" w:themeFill="text2" w:themeFillTint="33"/>
            <w:noWrap/>
            <w:hideMark/>
          </w:tcPr>
          <w:p w14:paraId="690E7586" w14:textId="77777777" w:rsidR="00411D43" w:rsidRPr="00411D43" w:rsidRDefault="00411D43" w:rsidP="00411D43">
            <w:pPr>
              <w:jc w:val="cente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xml:space="preserve"> Fact</w:t>
            </w:r>
          </w:p>
        </w:tc>
        <w:tc>
          <w:tcPr>
            <w:tcW w:w="1312" w:type="dxa"/>
            <w:shd w:val="clear" w:color="auto" w:fill="C6D9F1" w:themeFill="text2" w:themeFillTint="33"/>
            <w:noWrap/>
            <w:hideMark/>
          </w:tcPr>
          <w:p w14:paraId="6ABF961B" w14:textId="77777777" w:rsidR="00411D43" w:rsidRPr="00411D43" w:rsidRDefault="00411D43" w:rsidP="00411D43">
            <w:pPr>
              <w:jc w:val="cente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xml:space="preserve"> Fact</w:t>
            </w:r>
          </w:p>
        </w:tc>
        <w:tc>
          <w:tcPr>
            <w:tcW w:w="1312" w:type="dxa"/>
            <w:shd w:val="clear" w:color="auto" w:fill="C6D9F1" w:themeFill="text2" w:themeFillTint="33"/>
            <w:noWrap/>
            <w:hideMark/>
          </w:tcPr>
          <w:p w14:paraId="52EE7062" w14:textId="77777777" w:rsidR="00411D43" w:rsidRPr="00411D43" w:rsidRDefault="00411D43" w:rsidP="00411D43">
            <w:pPr>
              <w:jc w:val="cente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xml:space="preserve"> Fact</w:t>
            </w:r>
          </w:p>
        </w:tc>
        <w:tc>
          <w:tcPr>
            <w:tcW w:w="1314" w:type="dxa"/>
            <w:shd w:val="clear" w:color="auto" w:fill="C6D9F1" w:themeFill="text2" w:themeFillTint="33"/>
            <w:noWrap/>
            <w:hideMark/>
          </w:tcPr>
          <w:p w14:paraId="205A52FE" w14:textId="77777777" w:rsidR="00411D43" w:rsidRPr="00411D43" w:rsidRDefault="00411D43" w:rsidP="00411D43">
            <w:pPr>
              <w:jc w:val="cente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xml:space="preserve"> Fact</w:t>
            </w:r>
          </w:p>
        </w:tc>
      </w:tr>
      <w:tr w:rsidR="00411D43" w:rsidRPr="00411D43" w14:paraId="26721975" w14:textId="77777777" w:rsidTr="00411D43">
        <w:trPr>
          <w:trHeight w:val="265"/>
        </w:trPr>
        <w:tc>
          <w:tcPr>
            <w:tcW w:w="3837" w:type="dxa"/>
            <w:noWrap/>
            <w:hideMark/>
          </w:tcPr>
          <w:p w14:paraId="4D2E2050" w14:textId="77777777" w:rsidR="00411D43" w:rsidRPr="00411D43" w:rsidRDefault="00411D43" w:rsidP="00411D43">
            <w:pPr>
              <w:jc w:val="right"/>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c>
          <w:tcPr>
            <w:tcW w:w="1763" w:type="dxa"/>
            <w:noWrap/>
            <w:vAlign w:val="center"/>
            <w:hideMark/>
          </w:tcPr>
          <w:p w14:paraId="7D9A77F2" w14:textId="77777777" w:rsidR="00411D43" w:rsidRPr="00411D43" w:rsidRDefault="00411D43" w:rsidP="00411D43">
            <w:pPr>
              <w:jc w:val="right"/>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c>
          <w:tcPr>
            <w:tcW w:w="1312" w:type="dxa"/>
            <w:noWrap/>
            <w:vAlign w:val="center"/>
            <w:hideMark/>
          </w:tcPr>
          <w:p w14:paraId="29F88BC8" w14:textId="77777777" w:rsidR="00411D43" w:rsidRPr="00411D43" w:rsidRDefault="00411D43" w:rsidP="00411D43">
            <w:pPr>
              <w:jc w:val="right"/>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c>
          <w:tcPr>
            <w:tcW w:w="1312" w:type="dxa"/>
            <w:noWrap/>
            <w:vAlign w:val="center"/>
            <w:hideMark/>
          </w:tcPr>
          <w:p w14:paraId="3F173DB7" w14:textId="77777777" w:rsidR="00411D43" w:rsidRPr="00411D43" w:rsidRDefault="00411D43" w:rsidP="00411D43">
            <w:pPr>
              <w:jc w:val="right"/>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c>
          <w:tcPr>
            <w:tcW w:w="1314" w:type="dxa"/>
            <w:noWrap/>
            <w:vAlign w:val="center"/>
            <w:hideMark/>
          </w:tcPr>
          <w:p w14:paraId="79A768F3" w14:textId="77777777" w:rsidR="00411D43" w:rsidRPr="00411D43" w:rsidRDefault="00411D43" w:rsidP="00411D43">
            <w:pPr>
              <w:jc w:val="right"/>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w:t>
            </w:r>
          </w:p>
        </w:tc>
      </w:tr>
      <w:tr w:rsidR="00411D43" w:rsidRPr="00411D43" w14:paraId="57DF90D2" w14:textId="77777777" w:rsidTr="00975EF4">
        <w:trPr>
          <w:trHeight w:val="254"/>
        </w:trPr>
        <w:tc>
          <w:tcPr>
            <w:tcW w:w="3837" w:type="dxa"/>
            <w:shd w:val="clear" w:color="auto" w:fill="C6D9F1" w:themeFill="text2" w:themeFillTint="33"/>
            <w:noWrap/>
            <w:hideMark/>
          </w:tcPr>
          <w:p w14:paraId="024755A1" w14:textId="77777777" w:rsidR="00411D43" w:rsidRPr="00411D43" w:rsidRDefault="00411D43" w:rsidP="00411D43">
            <w:pP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Total users (Total)</w:t>
            </w:r>
          </w:p>
        </w:tc>
        <w:tc>
          <w:tcPr>
            <w:tcW w:w="1763" w:type="dxa"/>
            <w:shd w:val="clear" w:color="auto" w:fill="C6D9F1" w:themeFill="text2" w:themeFillTint="33"/>
            <w:noWrap/>
            <w:vAlign w:val="center"/>
          </w:tcPr>
          <w:p w14:paraId="05ACB6D7" w14:textId="309B88FB"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vAlign w:val="center"/>
          </w:tcPr>
          <w:p w14:paraId="4DEF162C" w14:textId="7D473A7B"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vAlign w:val="center"/>
          </w:tcPr>
          <w:p w14:paraId="68326C11" w14:textId="25DF297C" w:rsidR="00411D43" w:rsidRPr="00411D43" w:rsidRDefault="00411D43" w:rsidP="00411D43">
            <w:pPr>
              <w:jc w:val="right"/>
              <w:rPr>
                <w:rFonts w:ascii="Cambria" w:eastAsia="Times New Roman" w:hAnsi="Cambria" w:cs="Calibri"/>
                <w:b/>
                <w:bCs/>
                <w:color w:val="000000"/>
                <w:sz w:val="20"/>
                <w:szCs w:val="20"/>
              </w:rPr>
            </w:pPr>
          </w:p>
        </w:tc>
        <w:tc>
          <w:tcPr>
            <w:tcW w:w="1314" w:type="dxa"/>
            <w:shd w:val="clear" w:color="auto" w:fill="C6D9F1" w:themeFill="text2" w:themeFillTint="33"/>
            <w:noWrap/>
            <w:vAlign w:val="center"/>
          </w:tcPr>
          <w:p w14:paraId="7168ADC7" w14:textId="515E3334" w:rsidR="00411D43" w:rsidRPr="00411D43" w:rsidRDefault="00411D43" w:rsidP="00411D43">
            <w:pPr>
              <w:jc w:val="right"/>
              <w:rPr>
                <w:rFonts w:ascii="Cambria" w:eastAsia="Times New Roman" w:hAnsi="Cambria" w:cs="Calibri"/>
                <w:b/>
                <w:bCs/>
                <w:color w:val="000000"/>
                <w:sz w:val="20"/>
                <w:szCs w:val="20"/>
              </w:rPr>
            </w:pPr>
          </w:p>
        </w:tc>
      </w:tr>
      <w:tr w:rsidR="00411D43" w:rsidRPr="00411D43" w14:paraId="68880391" w14:textId="77777777" w:rsidTr="00975EF4">
        <w:trPr>
          <w:trHeight w:val="254"/>
        </w:trPr>
        <w:tc>
          <w:tcPr>
            <w:tcW w:w="3837" w:type="dxa"/>
            <w:noWrap/>
            <w:hideMark/>
          </w:tcPr>
          <w:p w14:paraId="36C3A6ED"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New users (total)</w:t>
            </w:r>
          </w:p>
        </w:tc>
        <w:tc>
          <w:tcPr>
            <w:tcW w:w="1763" w:type="dxa"/>
            <w:noWrap/>
            <w:vAlign w:val="center"/>
          </w:tcPr>
          <w:p w14:paraId="0AE79563" w14:textId="052B0928"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715AAEC9" w14:textId="777957D2"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3EF03B39" w14:textId="6C28E22A" w:rsidR="00411D43" w:rsidRPr="00411D43" w:rsidRDefault="00411D43" w:rsidP="00411D43">
            <w:pPr>
              <w:jc w:val="right"/>
              <w:rPr>
                <w:rFonts w:ascii="Cambria" w:eastAsia="Times New Roman" w:hAnsi="Cambria" w:cs="Calibri"/>
                <w:color w:val="000000"/>
                <w:sz w:val="20"/>
                <w:szCs w:val="20"/>
              </w:rPr>
            </w:pPr>
          </w:p>
        </w:tc>
        <w:tc>
          <w:tcPr>
            <w:tcW w:w="1314" w:type="dxa"/>
            <w:noWrap/>
            <w:vAlign w:val="center"/>
          </w:tcPr>
          <w:p w14:paraId="211CCA42" w14:textId="59E2C83E" w:rsidR="00411D43" w:rsidRPr="00411D43" w:rsidRDefault="00411D43" w:rsidP="00411D43">
            <w:pPr>
              <w:jc w:val="right"/>
              <w:rPr>
                <w:rFonts w:ascii="Cambria" w:eastAsia="Times New Roman" w:hAnsi="Cambria" w:cs="Calibri"/>
                <w:color w:val="000000"/>
                <w:sz w:val="20"/>
                <w:szCs w:val="20"/>
              </w:rPr>
            </w:pPr>
          </w:p>
        </w:tc>
      </w:tr>
      <w:tr w:rsidR="00411D43" w:rsidRPr="00411D43" w14:paraId="4CFDF980" w14:textId="77777777" w:rsidTr="00975EF4">
        <w:trPr>
          <w:trHeight w:val="265"/>
        </w:trPr>
        <w:tc>
          <w:tcPr>
            <w:tcW w:w="3837" w:type="dxa"/>
            <w:noWrap/>
            <w:hideMark/>
          </w:tcPr>
          <w:p w14:paraId="44FDB75A"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Paid users churn (total)</w:t>
            </w:r>
          </w:p>
        </w:tc>
        <w:tc>
          <w:tcPr>
            <w:tcW w:w="1763" w:type="dxa"/>
            <w:noWrap/>
            <w:vAlign w:val="center"/>
          </w:tcPr>
          <w:p w14:paraId="546FE431" w14:textId="1CAF21D9"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6392063D" w14:textId="373C3AF9"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74063536" w14:textId="411AABC3" w:rsidR="00411D43" w:rsidRPr="00411D43" w:rsidRDefault="00411D43" w:rsidP="00411D43">
            <w:pPr>
              <w:jc w:val="right"/>
              <w:rPr>
                <w:rFonts w:ascii="Cambria" w:eastAsia="Times New Roman" w:hAnsi="Cambria" w:cs="Calibri"/>
                <w:color w:val="000000"/>
                <w:sz w:val="20"/>
                <w:szCs w:val="20"/>
              </w:rPr>
            </w:pPr>
          </w:p>
        </w:tc>
        <w:tc>
          <w:tcPr>
            <w:tcW w:w="1314" w:type="dxa"/>
            <w:noWrap/>
            <w:vAlign w:val="center"/>
          </w:tcPr>
          <w:p w14:paraId="2D345DC4" w14:textId="5F0AEC5E" w:rsidR="00411D43" w:rsidRPr="00411D43" w:rsidRDefault="00411D43" w:rsidP="00411D43">
            <w:pPr>
              <w:jc w:val="right"/>
              <w:rPr>
                <w:rFonts w:ascii="Cambria" w:eastAsia="Times New Roman" w:hAnsi="Cambria" w:cs="Calibri"/>
                <w:color w:val="000000"/>
                <w:sz w:val="20"/>
                <w:szCs w:val="20"/>
              </w:rPr>
            </w:pPr>
          </w:p>
        </w:tc>
      </w:tr>
      <w:tr w:rsidR="00411D43" w:rsidRPr="00411D43" w14:paraId="5242ABFA" w14:textId="77777777" w:rsidTr="00975EF4">
        <w:trPr>
          <w:trHeight w:val="254"/>
        </w:trPr>
        <w:tc>
          <w:tcPr>
            <w:tcW w:w="3837" w:type="dxa"/>
            <w:shd w:val="clear" w:color="auto" w:fill="C6D9F1" w:themeFill="text2" w:themeFillTint="33"/>
            <w:noWrap/>
            <w:hideMark/>
          </w:tcPr>
          <w:p w14:paraId="784C8329" w14:textId="77777777" w:rsidR="00411D43" w:rsidRPr="00411D43" w:rsidRDefault="00411D43" w:rsidP="00411D43">
            <w:pP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Total premium users</w:t>
            </w:r>
          </w:p>
        </w:tc>
        <w:tc>
          <w:tcPr>
            <w:tcW w:w="1763" w:type="dxa"/>
            <w:shd w:val="clear" w:color="auto" w:fill="C6D9F1" w:themeFill="text2" w:themeFillTint="33"/>
            <w:noWrap/>
            <w:vAlign w:val="center"/>
          </w:tcPr>
          <w:p w14:paraId="2A50C11E" w14:textId="385E237D"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vAlign w:val="center"/>
          </w:tcPr>
          <w:p w14:paraId="770D743C" w14:textId="031E3183"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vAlign w:val="center"/>
          </w:tcPr>
          <w:p w14:paraId="5A3127EB" w14:textId="248AFD25" w:rsidR="00411D43" w:rsidRPr="00411D43" w:rsidRDefault="00411D43" w:rsidP="00411D43">
            <w:pPr>
              <w:jc w:val="right"/>
              <w:rPr>
                <w:rFonts w:ascii="Cambria" w:eastAsia="Times New Roman" w:hAnsi="Cambria" w:cs="Calibri"/>
                <w:b/>
                <w:bCs/>
                <w:color w:val="000000"/>
                <w:sz w:val="20"/>
                <w:szCs w:val="20"/>
              </w:rPr>
            </w:pPr>
          </w:p>
        </w:tc>
        <w:tc>
          <w:tcPr>
            <w:tcW w:w="1314" w:type="dxa"/>
            <w:shd w:val="clear" w:color="auto" w:fill="C6D9F1" w:themeFill="text2" w:themeFillTint="33"/>
            <w:noWrap/>
            <w:vAlign w:val="center"/>
          </w:tcPr>
          <w:p w14:paraId="2AD5419B" w14:textId="05B24EF0" w:rsidR="00411D43" w:rsidRPr="00411D43" w:rsidRDefault="00411D43" w:rsidP="00411D43">
            <w:pPr>
              <w:jc w:val="right"/>
              <w:rPr>
                <w:rFonts w:ascii="Cambria" w:eastAsia="Times New Roman" w:hAnsi="Cambria" w:cs="Calibri"/>
                <w:b/>
                <w:bCs/>
                <w:color w:val="000000"/>
                <w:sz w:val="20"/>
                <w:szCs w:val="20"/>
              </w:rPr>
            </w:pPr>
          </w:p>
        </w:tc>
      </w:tr>
      <w:tr w:rsidR="00411D43" w:rsidRPr="00411D43" w14:paraId="08712A0B" w14:textId="77777777" w:rsidTr="00975EF4">
        <w:trPr>
          <w:trHeight w:val="254"/>
        </w:trPr>
        <w:tc>
          <w:tcPr>
            <w:tcW w:w="3837" w:type="dxa"/>
            <w:noWrap/>
            <w:hideMark/>
          </w:tcPr>
          <w:p w14:paraId="62CC7966"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lastRenderedPageBreak/>
              <w:t xml:space="preserve"> Monthly subscription users</w:t>
            </w:r>
          </w:p>
        </w:tc>
        <w:tc>
          <w:tcPr>
            <w:tcW w:w="1763" w:type="dxa"/>
            <w:noWrap/>
            <w:vAlign w:val="center"/>
          </w:tcPr>
          <w:p w14:paraId="595A2741" w14:textId="23E3EE06"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72A0C359" w14:textId="1CC09A16"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1C732C43" w14:textId="05CCCC27" w:rsidR="00411D43" w:rsidRPr="00411D43" w:rsidRDefault="00411D43" w:rsidP="00411D43">
            <w:pPr>
              <w:jc w:val="right"/>
              <w:rPr>
                <w:rFonts w:ascii="Cambria" w:eastAsia="Times New Roman" w:hAnsi="Cambria" w:cs="Calibri"/>
                <w:color w:val="000000"/>
                <w:sz w:val="20"/>
                <w:szCs w:val="20"/>
              </w:rPr>
            </w:pPr>
          </w:p>
        </w:tc>
        <w:tc>
          <w:tcPr>
            <w:tcW w:w="1314" w:type="dxa"/>
            <w:noWrap/>
            <w:vAlign w:val="center"/>
          </w:tcPr>
          <w:p w14:paraId="0975D4CB" w14:textId="0E845565" w:rsidR="00411D43" w:rsidRPr="00411D43" w:rsidRDefault="00411D43" w:rsidP="00411D43">
            <w:pPr>
              <w:jc w:val="right"/>
              <w:rPr>
                <w:rFonts w:ascii="Cambria" w:eastAsia="Times New Roman" w:hAnsi="Cambria" w:cs="Calibri"/>
                <w:color w:val="000000"/>
                <w:sz w:val="20"/>
                <w:szCs w:val="20"/>
              </w:rPr>
            </w:pPr>
          </w:p>
        </w:tc>
      </w:tr>
      <w:tr w:rsidR="00411D43" w:rsidRPr="00411D43" w14:paraId="647B16DE" w14:textId="77777777" w:rsidTr="00975EF4">
        <w:trPr>
          <w:trHeight w:val="265"/>
        </w:trPr>
        <w:tc>
          <w:tcPr>
            <w:tcW w:w="3837" w:type="dxa"/>
            <w:noWrap/>
            <w:hideMark/>
          </w:tcPr>
          <w:p w14:paraId="7866A79B"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Yearly subscription users</w:t>
            </w:r>
          </w:p>
        </w:tc>
        <w:tc>
          <w:tcPr>
            <w:tcW w:w="1763" w:type="dxa"/>
            <w:noWrap/>
            <w:vAlign w:val="center"/>
          </w:tcPr>
          <w:p w14:paraId="1538EDAE" w14:textId="1DAFE6A4"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4402F62A" w14:textId="2C7849B1"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40AA8DD0" w14:textId="7CF3B51E" w:rsidR="00411D43" w:rsidRPr="00411D43" w:rsidRDefault="00411D43" w:rsidP="00411D43">
            <w:pPr>
              <w:jc w:val="right"/>
              <w:rPr>
                <w:rFonts w:ascii="Cambria" w:eastAsia="Times New Roman" w:hAnsi="Cambria" w:cs="Calibri"/>
                <w:color w:val="000000"/>
                <w:sz w:val="20"/>
                <w:szCs w:val="20"/>
              </w:rPr>
            </w:pPr>
          </w:p>
        </w:tc>
        <w:tc>
          <w:tcPr>
            <w:tcW w:w="1314" w:type="dxa"/>
            <w:noWrap/>
            <w:vAlign w:val="center"/>
          </w:tcPr>
          <w:p w14:paraId="6A0F3542" w14:textId="7A2F2036" w:rsidR="00411D43" w:rsidRPr="00411D43" w:rsidRDefault="00411D43" w:rsidP="00411D43">
            <w:pPr>
              <w:jc w:val="right"/>
              <w:rPr>
                <w:rFonts w:ascii="Cambria" w:eastAsia="Times New Roman" w:hAnsi="Cambria" w:cs="Calibri"/>
                <w:color w:val="000000"/>
                <w:sz w:val="20"/>
                <w:szCs w:val="20"/>
              </w:rPr>
            </w:pPr>
          </w:p>
        </w:tc>
      </w:tr>
      <w:tr w:rsidR="00411D43" w:rsidRPr="00411D43" w14:paraId="31EC2489" w14:textId="77777777" w:rsidTr="00975EF4">
        <w:trPr>
          <w:trHeight w:val="265"/>
        </w:trPr>
        <w:tc>
          <w:tcPr>
            <w:tcW w:w="3837" w:type="dxa"/>
            <w:noWrap/>
            <w:hideMark/>
          </w:tcPr>
          <w:p w14:paraId="61292015" w14:textId="77777777" w:rsidR="00411D43" w:rsidRPr="00411D43" w:rsidRDefault="00411D43" w:rsidP="00411D43">
            <w:pPr>
              <w:rPr>
                <w:rFonts w:ascii="Cambria" w:eastAsia="Times New Roman" w:hAnsi="Cambria" w:cs="Calibri"/>
                <w:color w:val="000000"/>
                <w:sz w:val="20"/>
                <w:szCs w:val="20"/>
              </w:rPr>
            </w:pPr>
            <w:r w:rsidRPr="00411D43">
              <w:rPr>
                <w:rFonts w:ascii="Cambria" w:eastAsia="Times New Roman" w:hAnsi="Cambria" w:cs="Calibri"/>
                <w:color w:val="000000"/>
                <w:sz w:val="20"/>
                <w:szCs w:val="20"/>
              </w:rPr>
              <w:t> </w:t>
            </w:r>
          </w:p>
        </w:tc>
        <w:tc>
          <w:tcPr>
            <w:tcW w:w="1763" w:type="dxa"/>
            <w:noWrap/>
            <w:vAlign w:val="center"/>
          </w:tcPr>
          <w:p w14:paraId="01C0B2E1" w14:textId="3D30BEDB"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589B0EC5" w14:textId="2443195D" w:rsidR="00411D43" w:rsidRPr="00411D43" w:rsidRDefault="00411D43" w:rsidP="00411D43">
            <w:pPr>
              <w:jc w:val="right"/>
              <w:rPr>
                <w:rFonts w:ascii="Cambria" w:eastAsia="Times New Roman" w:hAnsi="Cambria" w:cs="Calibri"/>
                <w:color w:val="000000"/>
                <w:sz w:val="20"/>
                <w:szCs w:val="20"/>
              </w:rPr>
            </w:pPr>
          </w:p>
        </w:tc>
        <w:tc>
          <w:tcPr>
            <w:tcW w:w="1312" w:type="dxa"/>
            <w:noWrap/>
            <w:vAlign w:val="center"/>
          </w:tcPr>
          <w:p w14:paraId="4F927BC7" w14:textId="48774FF4" w:rsidR="00411D43" w:rsidRPr="00411D43" w:rsidRDefault="00411D43" w:rsidP="00411D43">
            <w:pPr>
              <w:jc w:val="right"/>
              <w:rPr>
                <w:rFonts w:ascii="Cambria" w:eastAsia="Times New Roman" w:hAnsi="Cambria" w:cs="Calibri"/>
                <w:color w:val="000000"/>
                <w:sz w:val="20"/>
                <w:szCs w:val="20"/>
              </w:rPr>
            </w:pPr>
          </w:p>
        </w:tc>
        <w:tc>
          <w:tcPr>
            <w:tcW w:w="1314" w:type="dxa"/>
            <w:noWrap/>
            <w:vAlign w:val="center"/>
          </w:tcPr>
          <w:p w14:paraId="41A35477" w14:textId="002FE52B" w:rsidR="00411D43" w:rsidRPr="00411D43" w:rsidRDefault="00411D43" w:rsidP="00411D43">
            <w:pPr>
              <w:jc w:val="right"/>
              <w:rPr>
                <w:rFonts w:ascii="Cambria" w:eastAsia="Times New Roman" w:hAnsi="Cambria" w:cs="Calibri"/>
                <w:color w:val="000000"/>
                <w:sz w:val="20"/>
                <w:szCs w:val="20"/>
              </w:rPr>
            </w:pPr>
          </w:p>
        </w:tc>
      </w:tr>
      <w:tr w:rsidR="00411D43" w:rsidRPr="00411D43" w14:paraId="1003070B" w14:textId="77777777" w:rsidTr="00975EF4">
        <w:trPr>
          <w:trHeight w:val="265"/>
        </w:trPr>
        <w:tc>
          <w:tcPr>
            <w:tcW w:w="3837" w:type="dxa"/>
            <w:noWrap/>
            <w:hideMark/>
          </w:tcPr>
          <w:p w14:paraId="4B42644D" w14:textId="77777777" w:rsidR="00411D43" w:rsidRPr="00411D43" w:rsidRDefault="00411D43" w:rsidP="00411D43">
            <w:pPr>
              <w:rPr>
                <w:rFonts w:ascii="Cambria" w:eastAsia="Times New Roman" w:hAnsi="Cambria" w:cs="Calibri"/>
                <w:i/>
                <w:iCs/>
                <w:color w:val="000000"/>
                <w:sz w:val="20"/>
                <w:szCs w:val="20"/>
              </w:rPr>
            </w:pPr>
            <w:r w:rsidRPr="00411D43">
              <w:rPr>
                <w:rFonts w:ascii="Cambria" w:eastAsia="Times New Roman" w:hAnsi="Cambria" w:cs="Calibri"/>
                <w:i/>
                <w:iCs/>
                <w:color w:val="000000"/>
                <w:sz w:val="20"/>
                <w:szCs w:val="20"/>
              </w:rPr>
              <w:t xml:space="preserve"> Average exchange rate</w:t>
            </w:r>
          </w:p>
        </w:tc>
        <w:tc>
          <w:tcPr>
            <w:tcW w:w="1763" w:type="dxa"/>
            <w:noWrap/>
            <w:vAlign w:val="center"/>
          </w:tcPr>
          <w:p w14:paraId="4D0EB138" w14:textId="6867BADE" w:rsidR="00411D43" w:rsidRPr="00411D43" w:rsidRDefault="00411D43" w:rsidP="00411D43">
            <w:pPr>
              <w:jc w:val="right"/>
              <w:rPr>
                <w:rFonts w:ascii="Cambria" w:eastAsia="Times New Roman" w:hAnsi="Cambria" w:cs="Calibri"/>
                <w:i/>
                <w:iCs/>
                <w:color w:val="000000"/>
                <w:sz w:val="20"/>
                <w:szCs w:val="20"/>
              </w:rPr>
            </w:pPr>
          </w:p>
        </w:tc>
        <w:tc>
          <w:tcPr>
            <w:tcW w:w="1312" w:type="dxa"/>
            <w:noWrap/>
            <w:vAlign w:val="center"/>
          </w:tcPr>
          <w:p w14:paraId="47B1839D" w14:textId="3D89BEC1" w:rsidR="00411D43" w:rsidRPr="00411D43" w:rsidRDefault="00411D43" w:rsidP="00411D43">
            <w:pPr>
              <w:jc w:val="right"/>
              <w:rPr>
                <w:rFonts w:ascii="Cambria" w:eastAsia="Times New Roman" w:hAnsi="Cambria" w:cs="Calibri"/>
                <w:i/>
                <w:iCs/>
                <w:color w:val="000000"/>
                <w:sz w:val="20"/>
                <w:szCs w:val="20"/>
              </w:rPr>
            </w:pPr>
          </w:p>
        </w:tc>
        <w:tc>
          <w:tcPr>
            <w:tcW w:w="1312" w:type="dxa"/>
            <w:noWrap/>
            <w:vAlign w:val="center"/>
          </w:tcPr>
          <w:p w14:paraId="001308D0" w14:textId="0A5016DC" w:rsidR="00411D43" w:rsidRPr="00411D43" w:rsidRDefault="00411D43" w:rsidP="00411D43">
            <w:pPr>
              <w:jc w:val="right"/>
              <w:rPr>
                <w:rFonts w:ascii="Cambria" w:eastAsia="Times New Roman" w:hAnsi="Cambria" w:cs="Calibri"/>
                <w:i/>
                <w:iCs/>
                <w:color w:val="000000"/>
                <w:sz w:val="20"/>
                <w:szCs w:val="20"/>
              </w:rPr>
            </w:pPr>
          </w:p>
        </w:tc>
        <w:tc>
          <w:tcPr>
            <w:tcW w:w="1314" w:type="dxa"/>
            <w:noWrap/>
            <w:vAlign w:val="center"/>
          </w:tcPr>
          <w:p w14:paraId="7545C0D1" w14:textId="1216A8A2" w:rsidR="00411D43" w:rsidRPr="00411D43" w:rsidRDefault="00411D43" w:rsidP="00411D43">
            <w:pPr>
              <w:jc w:val="right"/>
              <w:rPr>
                <w:rFonts w:ascii="Cambria" w:eastAsia="Times New Roman" w:hAnsi="Cambria" w:cs="Calibri"/>
                <w:i/>
                <w:iCs/>
                <w:color w:val="000000"/>
                <w:sz w:val="20"/>
                <w:szCs w:val="20"/>
              </w:rPr>
            </w:pPr>
          </w:p>
        </w:tc>
      </w:tr>
      <w:tr w:rsidR="00411D43" w:rsidRPr="00411D43" w14:paraId="0B201A3B" w14:textId="77777777" w:rsidTr="00975EF4">
        <w:trPr>
          <w:trHeight w:val="254"/>
        </w:trPr>
        <w:tc>
          <w:tcPr>
            <w:tcW w:w="3837" w:type="dxa"/>
            <w:shd w:val="clear" w:color="auto" w:fill="C6D9F1" w:themeFill="text2" w:themeFillTint="33"/>
            <w:noWrap/>
            <w:hideMark/>
          </w:tcPr>
          <w:p w14:paraId="5F31EE83" w14:textId="77777777" w:rsidR="00411D43" w:rsidRPr="00411D43" w:rsidRDefault="00411D43" w:rsidP="00411D43">
            <w:pP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Pricing</w:t>
            </w:r>
          </w:p>
        </w:tc>
        <w:tc>
          <w:tcPr>
            <w:tcW w:w="1763" w:type="dxa"/>
            <w:shd w:val="clear" w:color="auto" w:fill="C6D9F1" w:themeFill="text2" w:themeFillTint="33"/>
            <w:noWrap/>
          </w:tcPr>
          <w:p w14:paraId="1997F64D" w14:textId="11640CA5"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75D0B239" w14:textId="11AF6937"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62523522" w14:textId="293C8462" w:rsidR="00411D43" w:rsidRPr="00411D43" w:rsidRDefault="00411D43" w:rsidP="00411D43">
            <w:pPr>
              <w:jc w:val="right"/>
              <w:rPr>
                <w:rFonts w:ascii="Cambria" w:eastAsia="Times New Roman" w:hAnsi="Cambria" w:cs="Calibri"/>
                <w:b/>
                <w:bCs/>
                <w:color w:val="000000"/>
                <w:sz w:val="20"/>
                <w:szCs w:val="20"/>
              </w:rPr>
            </w:pPr>
          </w:p>
        </w:tc>
        <w:tc>
          <w:tcPr>
            <w:tcW w:w="1314" w:type="dxa"/>
            <w:shd w:val="clear" w:color="auto" w:fill="C6D9F1" w:themeFill="text2" w:themeFillTint="33"/>
            <w:noWrap/>
          </w:tcPr>
          <w:p w14:paraId="06CD4015" w14:textId="6E78BECC" w:rsidR="00411D43" w:rsidRPr="00411D43" w:rsidRDefault="00411D43" w:rsidP="00411D43">
            <w:pPr>
              <w:jc w:val="right"/>
              <w:rPr>
                <w:rFonts w:ascii="Cambria" w:eastAsia="Times New Roman" w:hAnsi="Cambria" w:cs="Calibri"/>
                <w:b/>
                <w:bCs/>
                <w:color w:val="000000"/>
                <w:sz w:val="20"/>
                <w:szCs w:val="20"/>
              </w:rPr>
            </w:pPr>
          </w:p>
        </w:tc>
      </w:tr>
      <w:tr w:rsidR="00411D43" w:rsidRPr="00411D43" w14:paraId="09E01818" w14:textId="77777777" w:rsidTr="00975EF4">
        <w:trPr>
          <w:trHeight w:val="254"/>
        </w:trPr>
        <w:tc>
          <w:tcPr>
            <w:tcW w:w="3837" w:type="dxa"/>
            <w:noWrap/>
            <w:hideMark/>
          </w:tcPr>
          <w:p w14:paraId="699B108A"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Monthly subscription users</w:t>
            </w:r>
          </w:p>
        </w:tc>
        <w:tc>
          <w:tcPr>
            <w:tcW w:w="1763" w:type="dxa"/>
            <w:noWrap/>
          </w:tcPr>
          <w:p w14:paraId="7CD6666E" w14:textId="34E581F4"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4824842B" w14:textId="2D0F0953"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3BEF495A" w14:textId="7E41600F"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65DDD277" w14:textId="4645C91E" w:rsidR="00411D43" w:rsidRPr="00411D43" w:rsidRDefault="00411D43" w:rsidP="00411D43">
            <w:pPr>
              <w:jc w:val="right"/>
              <w:rPr>
                <w:rFonts w:ascii="Cambria" w:eastAsia="Times New Roman" w:hAnsi="Cambria" w:cs="Calibri"/>
                <w:color w:val="000000"/>
                <w:sz w:val="20"/>
                <w:szCs w:val="20"/>
              </w:rPr>
            </w:pPr>
          </w:p>
        </w:tc>
      </w:tr>
      <w:tr w:rsidR="00411D43" w:rsidRPr="00411D43" w14:paraId="588F54E9" w14:textId="77777777" w:rsidTr="00975EF4">
        <w:trPr>
          <w:trHeight w:val="265"/>
        </w:trPr>
        <w:tc>
          <w:tcPr>
            <w:tcW w:w="3837" w:type="dxa"/>
            <w:noWrap/>
            <w:hideMark/>
          </w:tcPr>
          <w:p w14:paraId="750903AB"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Yearly subscription users</w:t>
            </w:r>
          </w:p>
        </w:tc>
        <w:tc>
          <w:tcPr>
            <w:tcW w:w="1763" w:type="dxa"/>
            <w:noWrap/>
          </w:tcPr>
          <w:p w14:paraId="75DEA4BD" w14:textId="59B3DBDC"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7962DCF8" w14:textId="3BDAF348"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60C40F1A" w14:textId="0A495F55"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5C843FC5" w14:textId="63B74E72" w:rsidR="00411D43" w:rsidRPr="00411D43" w:rsidRDefault="00411D43" w:rsidP="00411D43">
            <w:pPr>
              <w:jc w:val="right"/>
              <w:rPr>
                <w:rFonts w:ascii="Cambria" w:eastAsia="Times New Roman" w:hAnsi="Cambria" w:cs="Calibri"/>
                <w:color w:val="000000"/>
                <w:sz w:val="20"/>
                <w:szCs w:val="20"/>
              </w:rPr>
            </w:pPr>
          </w:p>
        </w:tc>
      </w:tr>
      <w:tr w:rsidR="00411D43" w:rsidRPr="00411D43" w14:paraId="58D26A8D" w14:textId="77777777" w:rsidTr="00975EF4">
        <w:trPr>
          <w:trHeight w:val="265"/>
        </w:trPr>
        <w:tc>
          <w:tcPr>
            <w:tcW w:w="3837" w:type="dxa"/>
            <w:noWrap/>
            <w:hideMark/>
          </w:tcPr>
          <w:p w14:paraId="0DB96183" w14:textId="77777777" w:rsidR="00411D43" w:rsidRPr="00411D43" w:rsidRDefault="00411D43" w:rsidP="00411D43">
            <w:pPr>
              <w:rPr>
                <w:rFonts w:ascii="Cambria" w:eastAsia="Times New Roman" w:hAnsi="Cambria" w:cs="Calibri"/>
                <w:color w:val="000000"/>
                <w:sz w:val="20"/>
                <w:szCs w:val="20"/>
              </w:rPr>
            </w:pPr>
            <w:r w:rsidRPr="00411D43">
              <w:rPr>
                <w:rFonts w:ascii="Cambria" w:eastAsia="Times New Roman" w:hAnsi="Cambria" w:cs="Calibri"/>
                <w:color w:val="000000"/>
                <w:sz w:val="20"/>
                <w:szCs w:val="20"/>
              </w:rPr>
              <w:t> </w:t>
            </w:r>
          </w:p>
        </w:tc>
        <w:tc>
          <w:tcPr>
            <w:tcW w:w="1763" w:type="dxa"/>
            <w:noWrap/>
          </w:tcPr>
          <w:p w14:paraId="1BDEA387" w14:textId="4C39D158" w:rsidR="00411D43" w:rsidRPr="00411D43" w:rsidRDefault="00411D43" w:rsidP="00411D43">
            <w:pPr>
              <w:rPr>
                <w:rFonts w:ascii="Cambria" w:eastAsia="Times New Roman" w:hAnsi="Cambria" w:cs="Calibri"/>
                <w:color w:val="000000"/>
                <w:sz w:val="20"/>
                <w:szCs w:val="20"/>
              </w:rPr>
            </w:pPr>
          </w:p>
        </w:tc>
        <w:tc>
          <w:tcPr>
            <w:tcW w:w="1312" w:type="dxa"/>
            <w:noWrap/>
          </w:tcPr>
          <w:p w14:paraId="473429B7" w14:textId="303DC1A0" w:rsidR="00411D43" w:rsidRPr="00411D43" w:rsidRDefault="00411D43" w:rsidP="00411D43">
            <w:pPr>
              <w:rPr>
                <w:rFonts w:ascii="Cambria" w:eastAsia="Times New Roman" w:hAnsi="Cambria" w:cs="Calibri"/>
                <w:color w:val="000000"/>
                <w:sz w:val="20"/>
                <w:szCs w:val="20"/>
              </w:rPr>
            </w:pPr>
          </w:p>
        </w:tc>
        <w:tc>
          <w:tcPr>
            <w:tcW w:w="1312" w:type="dxa"/>
            <w:noWrap/>
          </w:tcPr>
          <w:p w14:paraId="373129BF" w14:textId="6447C42C" w:rsidR="00411D43" w:rsidRPr="00411D43" w:rsidRDefault="00411D43" w:rsidP="00411D43">
            <w:pPr>
              <w:rPr>
                <w:rFonts w:ascii="Cambria" w:eastAsia="Times New Roman" w:hAnsi="Cambria" w:cs="Calibri"/>
                <w:color w:val="000000"/>
                <w:sz w:val="20"/>
                <w:szCs w:val="20"/>
              </w:rPr>
            </w:pPr>
          </w:p>
        </w:tc>
        <w:tc>
          <w:tcPr>
            <w:tcW w:w="1314" w:type="dxa"/>
            <w:noWrap/>
          </w:tcPr>
          <w:p w14:paraId="741B5D2D" w14:textId="6406646E" w:rsidR="00411D43" w:rsidRPr="00411D43" w:rsidRDefault="00411D43" w:rsidP="00411D43">
            <w:pPr>
              <w:rPr>
                <w:rFonts w:ascii="Cambria" w:eastAsia="Times New Roman" w:hAnsi="Cambria" w:cs="Calibri"/>
                <w:color w:val="000000"/>
                <w:sz w:val="20"/>
                <w:szCs w:val="20"/>
              </w:rPr>
            </w:pPr>
          </w:p>
        </w:tc>
      </w:tr>
      <w:tr w:rsidR="00411D43" w:rsidRPr="00411D43" w14:paraId="1E67593E" w14:textId="77777777" w:rsidTr="00975EF4">
        <w:trPr>
          <w:trHeight w:val="254"/>
        </w:trPr>
        <w:tc>
          <w:tcPr>
            <w:tcW w:w="3837" w:type="dxa"/>
            <w:shd w:val="clear" w:color="auto" w:fill="C6D9F1" w:themeFill="text2" w:themeFillTint="33"/>
            <w:noWrap/>
            <w:hideMark/>
          </w:tcPr>
          <w:p w14:paraId="1B4E8FF2" w14:textId="77777777" w:rsidR="00411D43" w:rsidRPr="00411D43" w:rsidRDefault="00411D43" w:rsidP="00411D43">
            <w:pP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Revenue</w:t>
            </w:r>
          </w:p>
        </w:tc>
        <w:tc>
          <w:tcPr>
            <w:tcW w:w="1763" w:type="dxa"/>
            <w:shd w:val="clear" w:color="auto" w:fill="C6D9F1" w:themeFill="text2" w:themeFillTint="33"/>
            <w:noWrap/>
          </w:tcPr>
          <w:p w14:paraId="2FF4FFE5" w14:textId="00D263A3"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6509CAE2" w14:textId="5758B2DB"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43B92003" w14:textId="496F8BF3" w:rsidR="00411D43" w:rsidRPr="00411D43" w:rsidRDefault="00411D43" w:rsidP="00411D43">
            <w:pPr>
              <w:jc w:val="right"/>
              <w:rPr>
                <w:rFonts w:ascii="Cambria" w:eastAsia="Times New Roman" w:hAnsi="Cambria" w:cs="Calibri"/>
                <w:b/>
                <w:bCs/>
                <w:color w:val="000000"/>
                <w:sz w:val="20"/>
                <w:szCs w:val="20"/>
              </w:rPr>
            </w:pPr>
          </w:p>
        </w:tc>
        <w:tc>
          <w:tcPr>
            <w:tcW w:w="1314" w:type="dxa"/>
            <w:shd w:val="clear" w:color="auto" w:fill="C6D9F1" w:themeFill="text2" w:themeFillTint="33"/>
            <w:noWrap/>
          </w:tcPr>
          <w:p w14:paraId="300DD9C0" w14:textId="6120FBFA" w:rsidR="00411D43" w:rsidRPr="00411D43" w:rsidRDefault="00411D43" w:rsidP="00411D43">
            <w:pPr>
              <w:jc w:val="right"/>
              <w:rPr>
                <w:rFonts w:ascii="Cambria" w:eastAsia="Times New Roman" w:hAnsi="Cambria" w:cs="Calibri"/>
                <w:b/>
                <w:bCs/>
                <w:color w:val="000000"/>
                <w:sz w:val="20"/>
                <w:szCs w:val="20"/>
              </w:rPr>
            </w:pPr>
          </w:p>
        </w:tc>
      </w:tr>
      <w:tr w:rsidR="00411D43" w:rsidRPr="00411D43" w14:paraId="1C85229E" w14:textId="77777777" w:rsidTr="00975EF4">
        <w:trPr>
          <w:trHeight w:val="254"/>
        </w:trPr>
        <w:tc>
          <w:tcPr>
            <w:tcW w:w="3837" w:type="dxa"/>
            <w:noWrap/>
            <w:hideMark/>
          </w:tcPr>
          <w:p w14:paraId="7DD765BA"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Monthly subscription</w:t>
            </w:r>
          </w:p>
        </w:tc>
        <w:tc>
          <w:tcPr>
            <w:tcW w:w="1763" w:type="dxa"/>
            <w:noWrap/>
          </w:tcPr>
          <w:p w14:paraId="4B669857" w14:textId="49412531"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39EF208A" w14:textId="4AB6289E"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25C02D4B" w14:textId="51627F30"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589663F2" w14:textId="22452328" w:rsidR="00411D43" w:rsidRPr="00411D43" w:rsidRDefault="00411D43" w:rsidP="00411D43">
            <w:pPr>
              <w:jc w:val="right"/>
              <w:rPr>
                <w:rFonts w:ascii="Cambria" w:eastAsia="Times New Roman" w:hAnsi="Cambria" w:cs="Calibri"/>
                <w:color w:val="000000"/>
                <w:sz w:val="20"/>
                <w:szCs w:val="20"/>
              </w:rPr>
            </w:pPr>
          </w:p>
        </w:tc>
      </w:tr>
      <w:tr w:rsidR="00411D43" w:rsidRPr="00411D43" w14:paraId="0A392590" w14:textId="77777777" w:rsidTr="00975EF4">
        <w:trPr>
          <w:trHeight w:val="265"/>
        </w:trPr>
        <w:tc>
          <w:tcPr>
            <w:tcW w:w="3837" w:type="dxa"/>
            <w:noWrap/>
            <w:hideMark/>
          </w:tcPr>
          <w:p w14:paraId="3A8DC9DC"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Yearly subscription</w:t>
            </w:r>
          </w:p>
        </w:tc>
        <w:tc>
          <w:tcPr>
            <w:tcW w:w="1763" w:type="dxa"/>
            <w:noWrap/>
          </w:tcPr>
          <w:p w14:paraId="6C85DB2E" w14:textId="6FC9C99D"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663660E1" w14:textId="49F8FB34"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4F2F8A9A" w14:textId="2843BEBC"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6DE5213D" w14:textId="633CA2F0" w:rsidR="00411D43" w:rsidRPr="00411D43" w:rsidRDefault="00411D43" w:rsidP="00411D43">
            <w:pPr>
              <w:jc w:val="right"/>
              <w:rPr>
                <w:rFonts w:ascii="Cambria" w:eastAsia="Times New Roman" w:hAnsi="Cambria" w:cs="Calibri"/>
                <w:color w:val="000000"/>
                <w:sz w:val="20"/>
                <w:szCs w:val="20"/>
              </w:rPr>
            </w:pPr>
          </w:p>
        </w:tc>
      </w:tr>
      <w:tr w:rsidR="00411D43" w:rsidRPr="00411D43" w14:paraId="3CC425F6" w14:textId="77777777" w:rsidTr="00975EF4">
        <w:trPr>
          <w:trHeight w:val="254"/>
        </w:trPr>
        <w:tc>
          <w:tcPr>
            <w:tcW w:w="3837" w:type="dxa"/>
            <w:shd w:val="clear" w:color="auto" w:fill="C6D9F1" w:themeFill="text2" w:themeFillTint="33"/>
            <w:noWrap/>
            <w:hideMark/>
          </w:tcPr>
          <w:p w14:paraId="4D62B74A" w14:textId="77777777" w:rsidR="00411D43" w:rsidRPr="00411D43" w:rsidRDefault="00411D43" w:rsidP="00411D43">
            <w:pPr>
              <w:rPr>
                <w:rFonts w:ascii="Cambria" w:eastAsia="Times New Roman" w:hAnsi="Cambria" w:cs="Calibri"/>
                <w:b/>
                <w:bCs/>
                <w:color w:val="000000"/>
                <w:sz w:val="20"/>
                <w:szCs w:val="20"/>
              </w:rPr>
            </w:pPr>
            <w:r w:rsidRPr="00411D43">
              <w:rPr>
                <w:rFonts w:ascii="Cambria" w:eastAsia="Times New Roman" w:hAnsi="Cambria" w:cs="Calibri"/>
                <w:b/>
                <w:bCs/>
                <w:color w:val="000000"/>
                <w:sz w:val="20"/>
                <w:szCs w:val="20"/>
              </w:rPr>
              <w:t xml:space="preserve"> Operating expenses</w:t>
            </w:r>
          </w:p>
        </w:tc>
        <w:tc>
          <w:tcPr>
            <w:tcW w:w="1763" w:type="dxa"/>
            <w:shd w:val="clear" w:color="auto" w:fill="C6D9F1" w:themeFill="text2" w:themeFillTint="33"/>
            <w:noWrap/>
          </w:tcPr>
          <w:p w14:paraId="5F1E71A4" w14:textId="649F3E71"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2DFA7FAA" w14:textId="3C6E0AC0" w:rsidR="00411D43" w:rsidRPr="00411D43" w:rsidRDefault="00411D43" w:rsidP="00411D43">
            <w:pPr>
              <w:jc w:val="right"/>
              <w:rPr>
                <w:rFonts w:ascii="Cambria" w:eastAsia="Times New Roman" w:hAnsi="Cambria" w:cs="Calibri"/>
                <w:b/>
                <w:bCs/>
                <w:color w:val="000000"/>
                <w:sz w:val="20"/>
                <w:szCs w:val="20"/>
              </w:rPr>
            </w:pPr>
          </w:p>
        </w:tc>
        <w:tc>
          <w:tcPr>
            <w:tcW w:w="1312" w:type="dxa"/>
            <w:shd w:val="clear" w:color="auto" w:fill="C6D9F1" w:themeFill="text2" w:themeFillTint="33"/>
            <w:noWrap/>
          </w:tcPr>
          <w:p w14:paraId="7E00637D" w14:textId="15000289" w:rsidR="00411D43" w:rsidRPr="00411D43" w:rsidRDefault="00411D43" w:rsidP="00411D43">
            <w:pPr>
              <w:jc w:val="right"/>
              <w:rPr>
                <w:rFonts w:ascii="Cambria" w:eastAsia="Times New Roman" w:hAnsi="Cambria" w:cs="Calibri"/>
                <w:b/>
                <w:bCs/>
                <w:color w:val="000000"/>
                <w:sz w:val="20"/>
                <w:szCs w:val="20"/>
              </w:rPr>
            </w:pPr>
          </w:p>
        </w:tc>
        <w:tc>
          <w:tcPr>
            <w:tcW w:w="1314" w:type="dxa"/>
            <w:shd w:val="clear" w:color="auto" w:fill="C6D9F1" w:themeFill="text2" w:themeFillTint="33"/>
            <w:noWrap/>
          </w:tcPr>
          <w:p w14:paraId="6FF59E3B" w14:textId="2B487011" w:rsidR="00411D43" w:rsidRPr="00411D43" w:rsidRDefault="00411D43" w:rsidP="00411D43">
            <w:pPr>
              <w:jc w:val="right"/>
              <w:rPr>
                <w:rFonts w:ascii="Cambria" w:eastAsia="Times New Roman" w:hAnsi="Cambria" w:cs="Calibri"/>
                <w:b/>
                <w:bCs/>
                <w:color w:val="000000"/>
                <w:sz w:val="20"/>
                <w:szCs w:val="20"/>
              </w:rPr>
            </w:pPr>
          </w:p>
        </w:tc>
      </w:tr>
      <w:tr w:rsidR="00411D43" w:rsidRPr="00411D43" w14:paraId="3FCFF927" w14:textId="77777777" w:rsidTr="00975EF4">
        <w:trPr>
          <w:trHeight w:val="254"/>
        </w:trPr>
        <w:tc>
          <w:tcPr>
            <w:tcW w:w="3837" w:type="dxa"/>
            <w:noWrap/>
            <w:hideMark/>
          </w:tcPr>
          <w:p w14:paraId="4BF110D4"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Salary Team (Developers)</w:t>
            </w:r>
          </w:p>
        </w:tc>
        <w:tc>
          <w:tcPr>
            <w:tcW w:w="1763" w:type="dxa"/>
            <w:noWrap/>
          </w:tcPr>
          <w:p w14:paraId="7A1F7346" w14:textId="69B9467A" w:rsidR="00411D43" w:rsidRPr="00411D43" w:rsidRDefault="00411D43" w:rsidP="00411D43">
            <w:pPr>
              <w:rPr>
                <w:rFonts w:ascii="Cambria" w:eastAsia="Times New Roman" w:hAnsi="Cambria" w:cs="Calibri"/>
                <w:color w:val="000000"/>
                <w:sz w:val="20"/>
                <w:szCs w:val="20"/>
              </w:rPr>
            </w:pPr>
          </w:p>
        </w:tc>
        <w:tc>
          <w:tcPr>
            <w:tcW w:w="1312" w:type="dxa"/>
            <w:noWrap/>
          </w:tcPr>
          <w:p w14:paraId="2396319A" w14:textId="51775308" w:rsidR="00411D43" w:rsidRPr="00411D43" w:rsidRDefault="00411D43" w:rsidP="00411D43">
            <w:pPr>
              <w:rPr>
                <w:rFonts w:ascii="Cambria" w:eastAsia="Times New Roman" w:hAnsi="Cambria" w:cs="Calibri"/>
                <w:color w:val="000000"/>
                <w:sz w:val="20"/>
                <w:szCs w:val="20"/>
              </w:rPr>
            </w:pPr>
          </w:p>
        </w:tc>
        <w:tc>
          <w:tcPr>
            <w:tcW w:w="1312" w:type="dxa"/>
            <w:noWrap/>
          </w:tcPr>
          <w:p w14:paraId="53F9AD72" w14:textId="35672807" w:rsidR="00411D43" w:rsidRPr="00411D43" w:rsidRDefault="00411D43" w:rsidP="00411D43">
            <w:pPr>
              <w:rPr>
                <w:rFonts w:ascii="Cambria" w:eastAsia="Times New Roman" w:hAnsi="Cambria" w:cs="Calibri"/>
                <w:color w:val="000000"/>
                <w:sz w:val="20"/>
                <w:szCs w:val="20"/>
              </w:rPr>
            </w:pPr>
          </w:p>
        </w:tc>
        <w:tc>
          <w:tcPr>
            <w:tcW w:w="1314" w:type="dxa"/>
            <w:noWrap/>
          </w:tcPr>
          <w:p w14:paraId="2C7FD9B7" w14:textId="4C2B54F5" w:rsidR="00411D43" w:rsidRPr="00411D43" w:rsidRDefault="00411D43" w:rsidP="00411D43">
            <w:pPr>
              <w:rPr>
                <w:rFonts w:ascii="Cambria" w:eastAsia="Times New Roman" w:hAnsi="Cambria" w:cs="Calibri"/>
                <w:color w:val="000000"/>
                <w:sz w:val="20"/>
                <w:szCs w:val="20"/>
              </w:rPr>
            </w:pPr>
          </w:p>
        </w:tc>
      </w:tr>
      <w:tr w:rsidR="00411D43" w:rsidRPr="00411D43" w14:paraId="49FC0CD2" w14:textId="77777777" w:rsidTr="00975EF4">
        <w:trPr>
          <w:trHeight w:val="254"/>
        </w:trPr>
        <w:tc>
          <w:tcPr>
            <w:tcW w:w="3837" w:type="dxa"/>
            <w:noWrap/>
            <w:hideMark/>
          </w:tcPr>
          <w:p w14:paraId="2896256F"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HR, Office and Accountant</w:t>
            </w:r>
          </w:p>
        </w:tc>
        <w:tc>
          <w:tcPr>
            <w:tcW w:w="1763" w:type="dxa"/>
            <w:noWrap/>
          </w:tcPr>
          <w:p w14:paraId="2326EC1E" w14:textId="2CCBB8E2"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273CF7BE" w14:textId="6A2BC905" w:rsidR="00411D43" w:rsidRPr="00411D43" w:rsidRDefault="00411D43" w:rsidP="00411D43">
            <w:pPr>
              <w:rPr>
                <w:rFonts w:ascii="Cambria" w:eastAsia="Times New Roman" w:hAnsi="Cambria" w:cs="Calibri"/>
                <w:color w:val="000000"/>
                <w:sz w:val="20"/>
                <w:szCs w:val="20"/>
              </w:rPr>
            </w:pPr>
          </w:p>
        </w:tc>
        <w:tc>
          <w:tcPr>
            <w:tcW w:w="1312" w:type="dxa"/>
            <w:noWrap/>
          </w:tcPr>
          <w:p w14:paraId="68F8FA61" w14:textId="1AB69982" w:rsidR="00411D43" w:rsidRPr="00411D43" w:rsidRDefault="00411D43" w:rsidP="00411D43">
            <w:pPr>
              <w:rPr>
                <w:rFonts w:ascii="Cambria" w:eastAsia="Times New Roman" w:hAnsi="Cambria" w:cs="Calibri"/>
                <w:color w:val="000000"/>
                <w:sz w:val="20"/>
                <w:szCs w:val="20"/>
              </w:rPr>
            </w:pPr>
          </w:p>
        </w:tc>
        <w:tc>
          <w:tcPr>
            <w:tcW w:w="1314" w:type="dxa"/>
            <w:noWrap/>
          </w:tcPr>
          <w:p w14:paraId="32AA4A95" w14:textId="03D197BB" w:rsidR="00411D43" w:rsidRPr="00411D43" w:rsidRDefault="00411D43" w:rsidP="00411D43">
            <w:pPr>
              <w:rPr>
                <w:rFonts w:ascii="Cambria" w:eastAsia="Times New Roman" w:hAnsi="Cambria" w:cs="Calibri"/>
                <w:color w:val="000000"/>
                <w:sz w:val="20"/>
                <w:szCs w:val="20"/>
              </w:rPr>
            </w:pPr>
          </w:p>
        </w:tc>
      </w:tr>
      <w:tr w:rsidR="00411D43" w:rsidRPr="00411D43" w14:paraId="6939E39A" w14:textId="77777777" w:rsidTr="00975EF4">
        <w:trPr>
          <w:trHeight w:val="254"/>
        </w:trPr>
        <w:tc>
          <w:tcPr>
            <w:tcW w:w="5600" w:type="dxa"/>
            <w:gridSpan w:val="2"/>
            <w:noWrap/>
            <w:hideMark/>
          </w:tcPr>
          <w:p w14:paraId="6584B432"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Advertisement and marketing</w:t>
            </w:r>
          </w:p>
        </w:tc>
        <w:tc>
          <w:tcPr>
            <w:tcW w:w="1312" w:type="dxa"/>
            <w:noWrap/>
          </w:tcPr>
          <w:p w14:paraId="2F01CF30" w14:textId="70E83BD9"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737622ED" w14:textId="4172EC83"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1626CAAC" w14:textId="1E807771" w:rsidR="00411D43" w:rsidRPr="00411D43" w:rsidRDefault="00411D43" w:rsidP="00411D43">
            <w:pPr>
              <w:jc w:val="right"/>
              <w:rPr>
                <w:rFonts w:ascii="Cambria" w:eastAsia="Times New Roman" w:hAnsi="Cambria" w:cs="Calibri"/>
                <w:color w:val="000000"/>
                <w:sz w:val="20"/>
                <w:szCs w:val="20"/>
              </w:rPr>
            </w:pPr>
          </w:p>
        </w:tc>
      </w:tr>
      <w:tr w:rsidR="00411D43" w:rsidRPr="00411D43" w14:paraId="5190434D" w14:textId="77777777" w:rsidTr="00975EF4">
        <w:trPr>
          <w:trHeight w:val="254"/>
        </w:trPr>
        <w:tc>
          <w:tcPr>
            <w:tcW w:w="3837" w:type="dxa"/>
            <w:noWrap/>
            <w:hideMark/>
          </w:tcPr>
          <w:p w14:paraId="6CDD70D8"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Bank service</w:t>
            </w:r>
          </w:p>
        </w:tc>
        <w:tc>
          <w:tcPr>
            <w:tcW w:w="1763" w:type="dxa"/>
            <w:noWrap/>
          </w:tcPr>
          <w:p w14:paraId="063F0FE0" w14:textId="264EDE2A"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3C50AC2A" w14:textId="10479C96"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7DE98C0A" w14:textId="5860AFDD"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03AE5219" w14:textId="184CE101" w:rsidR="00411D43" w:rsidRPr="00411D43" w:rsidRDefault="00411D43" w:rsidP="00411D43">
            <w:pPr>
              <w:jc w:val="right"/>
              <w:rPr>
                <w:rFonts w:ascii="Cambria" w:eastAsia="Times New Roman" w:hAnsi="Cambria" w:cs="Calibri"/>
                <w:color w:val="000000"/>
                <w:sz w:val="20"/>
                <w:szCs w:val="20"/>
              </w:rPr>
            </w:pPr>
          </w:p>
        </w:tc>
      </w:tr>
      <w:tr w:rsidR="00411D43" w:rsidRPr="00411D43" w14:paraId="03B3B01E" w14:textId="77777777" w:rsidTr="00975EF4">
        <w:trPr>
          <w:trHeight w:val="254"/>
        </w:trPr>
        <w:tc>
          <w:tcPr>
            <w:tcW w:w="3837" w:type="dxa"/>
            <w:noWrap/>
            <w:hideMark/>
          </w:tcPr>
          <w:p w14:paraId="2672BFFC"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Commission payments</w:t>
            </w:r>
          </w:p>
        </w:tc>
        <w:tc>
          <w:tcPr>
            <w:tcW w:w="1763" w:type="dxa"/>
            <w:noWrap/>
          </w:tcPr>
          <w:p w14:paraId="1B3BE650" w14:textId="0E9626D5"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63FF54A4" w14:textId="301AC8CD"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555EFFA7" w14:textId="3818F278"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38828EF9" w14:textId="3AADC986" w:rsidR="00411D43" w:rsidRPr="00411D43" w:rsidRDefault="00411D43" w:rsidP="00411D43">
            <w:pPr>
              <w:jc w:val="right"/>
              <w:rPr>
                <w:rFonts w:ascii="Cambria" w:eastAsia="Times New Roman" w:hAnsi="Cambria" w:cs="Calibri"/>
                <w:color w:val="000000"/>
                <w:sz w:val="20"/>
                <w:szCs w:val="20"/>
              </w:rPr>
            </w:pPr>
          </w:p>
        </w:tc>
      </w:tr>
      <w:tr w:rsidR="00411D43" w:rsidRPr="00411D43" w14:paraId="32986E4E" w14:textId="77777777" w:rsidTr="00975EF4">
        <w:trPr>
          <w:trHeight w:val="254"/>
        </w:trPr>
        <w:tc>
          <w:tcPr>
            <w:tcW w:w="3837" w:type="dxa"/>
            <w:noWrap/>
            <w:hideMark/>
          </w:tcPr>
          <w:p w14:paraId="1F781138"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Data center/VPS</w:t>
            </w:r>
          </w:p>
        </w:tc>
        <w:tc>
          <w:tcPr>
            <w:tcW w:w="1763" w:type="dxa"/>
            <w:noWrap/>
          </w:tcPr>
          <w:p w14:paraId="5C394C29" w14:textId="31155E13"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1D2BB14A" w14:textId="73196A71"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303D290B" w14:textId="4501DA1D"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355C5793" w14:textId="315C825C" w:rsidR="00411D43" w:rsidRPr="00411D43" w:rsidRDefault="00411D43" w:rsidP="00411D43">
            <w:pPr>
              <w:jc w:val="right"/>
              <w:rPr>
                <w:rFonts w:ascii="Cambria" w:eastAsia="Times New Roman" w:hAnsi="Cambria" w:cs="Calibri"/>
                <w:color w:val="000000"/>
                <w:sz w:val="20"/>
                <w:szCs w:val="20"/>
              </w:rPr>
            </w:pPr>
          </w:p>
        </w:tc>
      </w:tr>
      <w:tr w:rsidR="00411D43" w:rsidRPr="00411D43" w14:paraId="6558C180" w14:textId="77777777" w:rsidTr="00975EF4">
        <w:trPr>
          <w:trHeight w:val="254"/>
        </w:trPr>
        <w:tc>
          <w:tcPr>
            <w:tcW w:w="3837" w:type="dxa"/>
            <w:noWrap/>
            <w:hideMark/>
          </w:tcPr>
          <w:p w14:paraId="1CCC8041"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Dues and subscription</w:t>
            </w:r>
          </w:p>
        </w:tc>
        <w:tc>
          <w:tcPr>
            <w:tcW w:w="1763" w:type="dxa"/>
            <w:noWrap/>
          </w:tcPr>
          <w:p w14:paraId="6C60EFE3" w14:textId="167BDD82"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5DDFD318" w14:textId="129C6FDB"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6EB234D4" w14:textId="325F71C5"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45A1A58C" w14:textId="1BC6BD78" w:rsidR="00411D43" w:rsidRPr="00411D43" w:rsidRDefault="00411D43" w:rsidP="00411D43">
            <w:pPr>
              <w:jc w:val="right"/>
              <w:rPr>
                <w:rFonts w:ascii="Cambria" w:eastAsia="Times New Roman" w:hAnsi="Cambria" w:cs="Calibri"/>
                <w:color w:val="000000"/>
                <w:sz w:val="20"/>
                <w:szCs w:val="20"/>
              </w:rPr>
            </w:pPr>
          </w:p>
        </w:tc>
      </w:tr>
      <w:tr w:rsidR="00411D43" w:rsidRPr="00411D43" w14:paraId="1F94BE3B" w14:textId="77777777" w:rsidTr="00975EF4">
        <w:trPr>
          <w:trHeight w:val="265"/>
        </w:trPr>
        <w:tc>
          <w:tcPr>
            <w:tcW w:w="3837" w:type="dxa"/>
            <w:noWrap/>
            <w:hideMark/>
          </w:tcPr>
          <w:p w14:paraId="19043CF2" w14:textId="77777777" w:rsidR="00411D43" w:rsidRPr="00411D43" w:rsidRDefault="00411D43" w:rsidP="00411D43">
            <w:pPr>
              <w:ind w:firstLineChars="200" w:firstLine="400"/>
              <w:rPr>
                <w:rFonts w:ascii="Cambria" w:eastAsia="Times New Roman" w:hAnsi="Cambria" w:cs="Calibri"/>
                <w:color w:val="000000"/>
                <w:sz w:val="20"/>
                <w:szCs w:val="20"/>
              </w:rPr>
            </w:pPr>
            <w:r w:rsidRPr="00411D43">
              <w:rPr>
                <w:rFonts w:ascii="Cambria" w:eastAsia="Times New Roman" w:hAnsi="Cambria" w:cs="Calibri"/>
                <w:color w:val="000000"/>
                <w:sz w:val="20"/>
                <w:szCs w:val="20"/>
              </w:rPr>
              <w:t xml:space="preserve"> Tax (if resident IT park)</w:t>
            </w:r>
          </w:p>
        </w:tc>
        <w:tc>
          <w:tcPr>
            <w:tcW w:w="1763" w:type="dxa"/>
            <w:noWrap/>
          </w:tcPr>
          <w:p w14:paraId="52A2C38A" w14:textId="10D8B6FC"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493464BE" w14:textId="738D5A93" w:rsidR="00411D43" w:rsidRPr="00411D43" w:rsidRDefault="00411D43" w:rsidP="00411D43">
            <w:pPr>
              <w:jc w:val="right"/>
              <w:rPr>
                <w:rFonts w:ascii="Cambria" w:eastAsia="Times New Roman" w:hAnsi="Cambria" w:cs="Calibri"/>
                <w:color w:val="000000"/>
                <w:sz w:val="20"/>
                <w:szCs w:val="20"/>
              </w:rPr>
            </w:pPr>
          </w:p>
        </w:tc>
        <w:tc>
          <w:tcPr>
            <w:tcW w:w="1312" w:type="dxa"/>
            <w:noWrap/>
          </w:tcPr>
          <w:p w14:paraId="7A099E2B" w14:textId="395B02F6" w:rsidR="00411D43" w:rsidRPr="00411D43" w:rsidRDefault="00411D43" w:rsidP="00411D43">
            <w:pPr>
              <w:jc w:val="right"/>
              <w:rPr>
                <w:rFonts w:ascii="Cambria" w:eastAsia="Times New Roman" w:hAnsi="Cambria" w:cs="Calibri"/>
                <w:color w:val="000000"/>
                <w:sz w:val="20"/>
                <w:szCs w:val="20"/>
              </w:rPr>
            </w:pPr>
          </w:p>
        </w:tc>
        <w:tc>
          <w:tcPr>
            <w:tcW w:w="1314" w:type="dxa"/>
            <w:noWrap/>
          </w:tcPr>
          <w:p w14:paraId="5E05CCF5" w14:textId="28ED7981" w:rsidR="00411D43" w:rsidRPr="00411D43" w:rsidRDefault="00411D43" w:rsidP="00411D43">
            <w:pPr>
              <w:jc w:val="right"/>
              <w:rPr>
                <w:rFonts w:ascii="Cambria" w:eastAsia="Times New Roman" w:hAnsi="Cambria" w:cs="Calibri"/>
                <w:color w:val="000000"/>
                <w:sz w:val="20"/>
                <w:szCs w:val="20"/>
              </w:rPr>
            </w:pPr>
          </w:p>
        </w:tc>
      </w:tr>
      <w:tr w:rsidR="00411D43" w:rsidRPr="00411D43" w14:paraId="0840057A" w14:textId="77777777" w:rsidTr="00975EF4">
        <w:trPr>
          <w:trHeight w:val="265"/>
        </w:trPr>
        <w:tc>
          <w:tcPr>
            <w:tcW w:w="3837" w:type="dxa"/>
            <w:noWrap/>
            <w:hideMark/>
          </w:tcPr>
          <w:p w14:paraId="28528E24" w14:textId="77777777" w:rsidR="00411D43" w:rsidRPr="00411D43" w:rsidRDefault="00411D43" w:rsidP="00411D43">
            <w:pPr>
              <w:jc w:val="right"/>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Gross profit</w:t>
            </w:r>
          </w:p>
        </w:tc>
        <w:tc>
          <w:tcPr>
            <w:tcW w:w="1763" w:type="dxa"/>
            <w:noWrap/>
          </w:tcPr>
          <w:p w14:paraId="0223B11B" w14:textId="34D3C167"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2E4E0ADD" w14:textId="46BBFC88"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030380A8" w14:textId="7F0A3C65" w:rsidR="00411D43" w:rsidRPr="00411D43" w:rsidRDefault="00411D43" w:rsidP="00411D43">
            <w:pPr>
              <w:jc w:val="right"/>
              <w:rPr>
                <w:rFonts w:ascii="Cambria" w:eastAsia="Times New Roman" w:hAnsi="Cambria" w:cs="Calibri"/>
                <w:b/>
                <w:bCs/>
                <w:i/>
                <w:iCs/>
                <w:sz w:val="20"/>
                <w:szCs w:val="20"/>
              </w:rPr>
            </w:pPr>
          </w:p>
        </w:tc>
        <w:tc>
          <w:tcPr>
            <w:tcW w:w="1314" w:type="dxa"/>
            <w:noWrap/>
          </w:tcPr>
          <w:p w14:paraId="386B5245" w14:textId="64F0A581" w:rsidR="00411D43" w:rsidRPr="00411D43" w:rsidRDefault="00411D43" w:rsidP="00411D43">
            <w:pPr>
              <w:jc w:val="right"/>
              <w:rPr>
                <w:rFonts w:ascii="Cambria" w:eastAsia="Times New Roman" w:hAnsi="Cambria" w:cs="Calibri"/>
                <w:b/>
                <w:bCs/>
                <w:i/>
                <w:iCs/>
                <w:sz w:val="20"/>
                <w:szCs w:val="20"/>
              </w:rPr>
            </w:pPr>
          </w:p>
        </w:tc>
      </w:tr>
      <w:tr w:rsidR="00411D43" w:rsidRPr="00411D43" w14:paraId="4D871AF5" w14:textId="77777777" w:rsidTr="00975EF4">
        <w:trPr>
          <w:trHeight w:val="265"/>
        </w:trPr>
        <w:tc>
          <w:tcPr>
            <w:tcW w:w="3837" w:type="dxa"/>
            <w:noWrap/>
            <w:hideMark/>
          </w:tcPr>
          <w:p w14:paraId="1B1ECCB9" w14:textId="77777777" w:rsidR="00411D43" w:rsidRPr="00411D43" w:rsidRDefault="00411D43" w:rsidP="00411D43">
            <w:pPr>
              <w:jc w:val="right"/>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Profit before tax / EBITDA</w:t>
            </w:r>
          </w:p>
        </w:tc>
        <w:tc>
          <w:tcPr>
            <w:tcW w:w="1763" w:type="dxa"/>
            <w:noWrap/>
          </w:tcPr>
          <w:p w14:paraId="07A09FEA" w14:textId="60C2B37F"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38238B28" w14:textId="7DA5E803"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469E4B62" w14:textId="73C23CDD" w:rsidR="00411D43" w:rsidRPr="00411D43" w:rsidRDefault="00411D43" w:rsidP="00411D43">
            <w:pPr>
              <w:jc w:val="right"/>
              <w:rPr>
                <w:rFonts w:ascii="Cambria" w:eastAsia="Times New Roman" w:hAnsi="Cambria" w:cs="Calibri"/>
                <w:b/>
                <w:bCs/>
                <w:i/>
                <w:iCs/>
                <w:sz w:val="20"/>
                <w:szCs w:val="20"/>
              </w:rPr>
            </w:pPr>
          </w:p>
        </w:tc>
        <w:tc>
          <w:tcPr>
            <w:tcW w:w="1314" w:type="dxa"/>
            <w:noWrap/>
          </w:tcPr>
          <w:p w14:paraId="41BEBDE0" w14:textId="3AAF57A6" w:rsidR="00411D43" w:rsidRPr="00411D43" w:rsidRDefault="00411D43" w:rsidP="00411D43">
            <w:pPr>
              <w:jc w:val="right"/>
              <w:rPr>
                <w:rFonts w:ascii="Cambria" w:eastAsia="Times New Roman" w:hAnsi="Cambria" w:cs="Calibri"/>
                <w:b/>
                <w:bCs/>
                <w:i/>
                <w:iCs/>
                <w:sz w:val="20"/>
                <w:szCs w:val="20"/>
              </w:rPr>
            </w:pPr>
          </w:p>
        </w:tc>
      </w:tr>
      <w:tr w:rsidR="00411D43" w:rsidRPr="00411D43" w14:paraId="184F3F85" w14:textId="77777777" w:rsidTr="00975EF4">
        <w:trPr>
          <w:trHeight w:val="265"/>
        </w:trPr>
        <w:tc>
          <w:tcPr>
            <w:tcW w:w="3837" w:type="dxa"/>
            <w:noWrap/>
            <w:hideMark/>
          </w:tcPr>
          <w:p w14:paraId="53220803" w14:textId="77777777" w:rsidR="00411D43" w:rsidRPr="00411D43" w:rsidRDefault="00411D43" w:rsidP="00411D43">
            <w:pPr>
              <w:jc w:val="right"/>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Net profit</w:t>
            </w:r>
          </w:p>
        </w:tc>
        <w:tc>
          <w:tcPr>
            <w:tcW w:w="1763" w:type="dxa"/>
            <w:noWrap/>
          </w:tcPr>
          <w:p w14:paraId="5B9A4137" w14:textId="617F35D4"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47C4CAEC" w14:textId="566450DE"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63A9A7CF" w14:textId="7A5CD500" w:rsidR="00411D43" w:rsidRPr="00411D43" w:rsidRDefault="00411D43" w:rsidP="00411D43">
            <w:pPr>
              <w:jc w:val="right"/>
              <w:rPr>
                <w:rFonts w:ascii="Cambria" w:eastAsia="Times New Roman" w:hAnsi="Cambria" w:cs="Calibri"/>
                <w:b/>
                <w:bCs/>
                <w:i/>
                <w:iCs/>
                <w:sz w:val="20"/>
                <w:szCs w:val="20"/>
              </w:rPr>
            </w:pPr>
          </w:p>
        </w:tc>
        <w:tc>
          <w:tcPr>
            <w:tcW w:w="1314" w:type="dxa"/>
            <w:noWrap/>
          </w:tcPr>
          <w:p w14:paraId="7E979580" w14:textId="286D0B72" w:rsidR="00411D43" w:rsidRPr="00411D43" w:rsidRDefault="00411D43" w:rsidP="00411D43">
            <w:pPr>
              <w:jc w:val="right"/>
              <w:rPr>
                <w:rFonts w:ascii="Cambria" w:eastAsia="Times New Roman" w:hAnsi="Cambria" w:cs="Calibri"/>
                <w:b/>
                <w:bCs/>
                <w:i/>
                <w:iCs/>
                <w:sz w:val="20"/>
                <w:szCs w:val="20"/>
              </w:rPr>
            </w:pPr>
          </w:p>
        </w:tc>
      </w:tr>
      <w:tr w:rsidR="00411D43" w:rsidRPr="00411D43" w14:paraId="43BC3271" w14:textId="77777777" w:rsidTr="00975EF4">
        <w:trPr>
          <w:trHeight w:val="265"/>
        </w:trPr>
        <w:tc>
          <w:tcPr>
            <w:tcW w:w="3837" w:type="dxa"/>
            <w:noWrap/>
            <w:hideMark/>
          </w:tcPr>
          <w:p w14:paraId="33449A13" w14:textId="77777777" w:rsidR="00411D43" w:rsidRPr="00411D43" w:rsidRDefault="00411D43" w:rsidP="00411D43">
            <w:pPr>
              <w:jc w:val="right"/>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Cash in Bank</w:t>
            </w:r>
          </w:p>
        </w:tc>
        <w:tc>
          <w:tcPr>
            <w:tcW w:w="1763" w:type="dxa"/>
            <w:noWrap/>
          </w:tcPr>
          <w:p w14:paraId="69D78CB0" w14:textId="348FFFE9"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0D3D2836" w14:textId="0A387FEB" w:rsidR="00411D43" w:rsidRPr="00411D43" w:rsidRDefault="00411D43" w:rsidP="00411D43">
            <w:pPr>
              <w:jc w:val="right"/>
              <w:rPr>
                <w:rFonts w:ascii="Cambria" w:eastAsia="Times New Roman" w:hAnsi="Cambria" w:cs="Calibri"/>
                <w:b/>
                <w:bCs/>
                <w:i/>
                <w:iCs/>
                <w:sz w:val="20"/>
                <w:szCs w:val="20"/>
              </w:rPr>
            </w:pPr>
          </w:p>
        </w:tc>
        <w:tc>
          <w:tcPr>
            <w:tcW w:w="1312" w:type="dxa"/>
            <w:noWrap/>
          </w:tcPr>
          <w:p w14:paraId="7E3C6526" w14:textId="1F39DF4E" w:rsidR="00411D43" w:rsidRPr="00411D43" w:rsidRDefault="00411D43" w:rsidP="00411D43">
            <w:pPr>
              <w:jc w:val="right"/>
              <w:rPr>
                <w:rFonts w:ascii="Cambria" w:eastAsia="Times New Roman" w:hAnsi="Cambria" w:cs="Calibri"/>
                <w:b/>
                <w:bCs/>
                <w:i/>
                <w:iCs/>
                <w:sz w:val="20"/>
                <w:szCs w:val="20"/>
              </w:rPr>
            </w:pPr>
          </w:p>
        </w:tc>
        <w:tc>
          <w:tcPr>
            <w:tcW w:w="1314" w:type="dxa"/>
            <w:noWrap/>
          </w:tcPr>
          <w:p w14:paraId="6E015238" w14:textId="6840F668" w:rsidR="00411D43" w:rsidRPr="00411D43" w:rsidRDefault="00411D43" w:rsidP="00411D43">
            <w:pPr>
              <w:jc w:val="right"/>
              <w:rPr>
                <w:rFonts w:ascii="Cambria" w:eastAsia="Times New Roman" w:hAnsi="Cambria" w:cs="Calibri"/>
                <w:b/>
                <w:bCs/>
                <w:i/>
                <w:iCs/>
                <w:sz w:val="20"/>
                <w:szCs w:val="20"/>
              </w:rPr>
            </w:pPr>
          </w:p>
        </w:tc>
      </w:tr>
      <w:tr w:rsidR="00411D43" w:rsidRPr="00411D43" w14:paraId="365E9EDB" w14:textId="77777777" w:rsidTr="00411D43">
        <w:trPr>
          <w:trHeight w:val="265"/>
        </w:trPr>
        <w:tc>
          <w:tcPr>
            <w:tcW w:w="3837" w:type="dxa"/>
            <w:noWrap/>
            <w:hideMark/>
          </w:tcPr>
          <w:p w14:paraId="25E7FBE2" w14:textId="77777777" w:rsidR="00411D43" w:rsidRPr="00411D43" w:rsidRDefault="00411D43" w:rsidP="00411D43">
            <w:pPr>
              <w:jc w:val="right"/>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Break-even point</w:t>
            </w:r>
          </w:p>
        </w:tc>
        <w:tc>
          <w:tcPr>
            <w:tcW w:w="1763" w:type="dxa"/>
            <w:noWrap/>
            <w:hideMark/>
          </w:tcPr>
          <w:p w14:paraId="4FB6D6FB" w14:textId="77777777" w:rsidR="00411D43" w:rsidRPr="00411D43" w:rsidRDefault="00411D43" w:rsidP="00411D43">
            <w:pPr>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 xml:space="preserve"> </w:t>
            </w:r>
          </w:p>
        </w:tc>
        <w:tc>
          <w:tcPr>
            <w:tcW w:w="1312" w:type="dxa"/>
            <w:noWrap/>
            <w:hideMark/>
          </w:tcPr>
          <w:p w14:paraId="346238C5" w14:textId="77777777" w:rsidR="00411D43" w:rsidRPr="00411D43" w:rsidRDefault="00411D43" w:rsidP="00411D43">
            <w:pPr>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 xml:space="preserve"> </w:t>
            </w:r>
          </w:p>
        </w:tc>
        <w:tc>
          <w:tcPr>
            <w:tcW w:w="1312" w:type="dxa"/>
            <w:noWrap/>
            <w:hideMark/>
          </w:tcPr>
          <w:p w14:paraId="3728B263" w14:textId="77777777" w:rsidR="00411D43" w:rsidRPr="00411D43" w:rsidRDefault="00411D43" w:rsidP="00411D43">
            <w:pPr>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 xml:space="preserve"> </w:t>
            </w:r>
          </w:p>
        </w:tc>
        <w:tc>
          <w:tcPr>
            <w:tcW w:w="1314" w:type="dxa"/>
            <w:noWrap/>
            <w:hideMark/>
          </w:tcPr>
          <w:p w14:paraId="2F504B1F" w14:textId="77777777" w:rsidR="00411D43" w:rsidRPr="00411D43" w:rsidRDefault="00411D43" w:rsidP="00411D43">
            <w:pPr>
              <w:rPr>
                <w:rFonts w:ascii="Cambria" w:eastAsia="Times New Roman" w:hAnsi="Cambria" w:cs="Calibri"/>
                <w:b/>
                <w:bCs/>
                <w:i/>
                <w:iCs/>
                <w:color w:val="000000"/>
                <w:sz w:val="20"/>
                <w:szCs w:val="20"/>
              </w:rPr>
            </w:pPr>
            <w:r w:rsidRPr="00411D43">
              <w:rPr>
                <w:rFonts w:ascii="Cambria" w:eastAsia="Times New Roman" w:hAnsi="Cambria" w:cs="Calibri"/>
                <w:b/>
                <w:bCs/>
                <w:i/>
                <w:iCs/>
                <w:color w:val="000000"/>
                <w:sz w:val="20"/>
                <w:szCs w:val="20"/>
              </w:rPr>
              <w:t xml:space="preserve"> </w:t>
            </w:r>
          </w:p>
        </w:tc>
      </w:tr>
    </w:tbl>
    <w:p w14:paraId="4F07A9F7" w14:textId="77777777" w:rsidR="00411D43" w:rsidRDefault="00411D43" w:rsidP="00190A4D">
      <w:pPr>
        <w:spacing w:after="0"/>
        <w:jc w:val="center"/>
        <w:rPr>
          <w:b/>
          <w:bCs/>
          <w:sz w:val="26"/>
          <w:szCs w:val="26"/>
        </w:rPr>
      </w:pPr>
    </w:p>
    <w:p w14:paraId="5811A2D8" w14:textId="77777777" w:rsidR="00784223" w:rsidRDefault="00784223" w:rsidP="00190A4D">
      <w:pPr>
        <w:spacing w:after="0"/>
        <w:jc w:val="center"/>
        <w:rPr>
          <w:b/>
          <w:bCs/>
          <w:sz w:val="26"/>
          <w:szCs w:val="26"/>
        </w:rPr>
      </w:pPr>
    </w:p>
    <w:p w14:paraId="6231BAB2" w14:textId="6E5F461C" w:rsidR="00190A4D" w:rsidRPr="00984E5F" w:rsidRDefault="00190A4D" w:rsidP="00190A4D">
      <w:pPr>
        <w:spacing w:after="0"/>
        <w:jc w:val="center"/>
        <w:rPr>
          <w:b/>
          <w:bCs/>
          <w:sz w:val="26"/>
          <w:szCs w:val="26"/>
        </w:rPr>
      </w:pPr>
      <w:r w:rsidRPr="00984E5F">
        <w:rPr>
          <w:b/>
          <w:bCs/>
          <w:sz w:val="26"/>
          <w:szCs w:val="26"/>
        </w:rPr>
        <w:t>9. Cap table (joriy holat)</w:t>
      </w:r>
    </w:p>
    <w:p w14:paraId="2E9A6C13" w14:textId="77777777" w:rsidR="00190A4D" w:rsidRPr="00984E5F" w:rsidRDefault="00190A4D" w:rsidP="00190A4D">
      <w:pPr>
        <w:rPr>
          <w:sz w:val="4"/>
          <w:szCs w:val="4"/>
        </w:rPr>
      </w:pPr>
    </w:p>
    <w:tbl>
      <w:tblPr>
        <w:tblStyle w:val="aff0"/>
        <w:tblW w:w="9602" w:type="dxa"/>
        <w:tblLook w:val="04A0" w:firstRow="1" w:lastRow="0" w:firstColumn="1" w:lastColumn="0" w:noHBand="0" w:noVBand="1"/>
      </w:tblPr>
      <w:tblGrid>
        <w:gridCol w:w="2953"/>
        <w:gridCol w:w="1294"/>
        <w:gridCol w:w="1201"/>
        <w:gridCol w:w="4154"/>
      </w:tblGrid>
      <w:tr w:rsidR="00FE2729" w:rsidRPr="00984E5F" w14:paraId="3710A6B3" w14:textId="77777777" w:rsidTr="00637C1E">
        <w:trPr>
          <w:trHeight w:val="579"/>
        </w:trPr>
        <w:tc>
          <w:tcPr>
            <w:tcW w:w="2953" w:type="dxa"/>
            <w:shd w:val="clear" w:color="auto" w:fill="DBE5F1" w:themeFill="accent1" w:themeFillTint="33"/>
            <w:vAlign w:val="center"/>
          </w:tcPr>
          <w:p w14:paraId="28D436ED" w14:textId="77777777" w:rsidR="00FE2729" w:rsidRPr="00984E5F" w:rsidRDefault="00FE2729" w:rsidP="00FE2729">
            <w:pPr>
              <w:jc w:val="center"/>
              <w:rPr>
                <w:b/>
                <w:bCs/>
                <w:sz w:val="24"/>
                <w:szCs w:val="24"/>
              </w:rPr>
            </w:pPr>
            <w:r w:rsidRPr="00984E5F">
              <w:rPr>
                <w:b/>
                <w:bCs/>
                <w:sz w:val="24"/>
                <w:szCs w:val="24"/>
              </w:rPr>
              <w:t>Ta’sischi</w:t>
            </w:r>
          </w:p>
        </w:tc>
        <w:tc>
          <w:tcPr>
            <w:tcW w:w="1294" w:type="dxa"/>
            <w:shd w:val="clear" w:color="auto" w:fill="DBE5F1" w:themeFill="accent1" w:themeFillTint="33"/>
            <w:vAlign w:val="center"/>
          </w:tcPr>
          <w:p w14:paraId="704BEA07" w14:textId="77777777" w:rsidR="00FE2729" w:rsidRPr="00984E5F" w:rsidRDefault="00FE2729" w:rsidP="00FE2729">
            <w:pPr>
              <w:jc w:val="center"/>
              <w:rPr>
                <w:b/>
                <w:bCs/>
                <w:sz w:val="24"/>
                <w:szCs w:val="24"/>
              </w:rPr>
            </w:pPr>
            <w:r w:rsidRPr="00984E5F">
              <w:rPr>
                <w:b/>
                <w:bCs/>
                <w:sz w:val="24"/>
                <w:szCs w:val="24"/>
              </w:rPr>
              <w:t>Ulush (%)</w:t>
            </w:r>
          </w:p>
        </w:tc>
        <w:tc>
          <w:tcPr>
            <w:tcW w:w="1201" w:type="dxa"/>
            <w:shd w:val="clear" w:color="auto" w:fill="DBE5F1" w:themeFill="accent1" w:themeFillTint="33"/>
            <w:vAlign w:val="center"/>
          </w:tcPr>
          <w:p w14:paraId="5FFA057A" w14:textId="49BC5766" w:rsidR="00FE2729" w:rsidRPr="00984E5F" w:rsidRDefault="00FE2729" w:rsidP="00FE2729">
            <w:pPr>
              <w:pStyle w:val="aff8"/>
              <w:jc w:val="center"/>
              <w:rPr>
                <w:rFonts w:asciiTheme="minorHAnsi" w:hAnsiTheme="minorHAnsi"/>
              </w:rPr>
            </w:pPr>
            <w:r w:rsidRPr="00984E5F">
              <w:rPr>
                <w:rFonts w:asciiTheme="minorHAnsi" w:hAnsiTheme="minorHAnsi"/>
                <w:b/>
                <w:bCs/>
                <w:color w:val="000000"/>
                <w:sz w:val="22"/>
                <w:szCs w:val="22"/>
              </w:rPr>
              <w:t>ESOP (%)</w:t>
            </w:r>
          </w:p>
        </w:tc>
        <w:tc>
          <w:tcPr>
            <w:tcW w:w="4154" w:type="dxa"/>
            <w:shd w:val="clear" w:color="auto" w:fill="DBE5F1" w:themeFill="accent1" w:themeFillTint="33"/>
            <w:vAlign w:val="center"/>
          </w:tcPr>
          <w:p w14:paraId="2B5DF6C5" w14:textId="141E0D89" w:rsidR="00FE2729" w:rsidRPr="00984E5F" w:rsidRDefault="00FE2729" w:rsidP="00FE2729">
            <w:pPr>
              <w:jc w:val="center"/>
              <w:rPr>
                <w:b/>
                <w:bCs/>
                <w:sz w:val="24"/>
                <w:szCs w:val="24"/>
              </w:rPr>
            </w:pPr>
            <w:r w:rsidRPr="00984E5F">
              <w:rPr>
                <w:b/>
                <w:bCs/>
                <w:sz w:val="24"/>
                <w:szCs w:val="24"/>
              </w:rPr>
              <w:t>Izoh</w:t>
            </w:r>
          </w:p>
          <w:p w14:paraId="4ED0B084" w14:textId="77777777" w:rsidR="00FE2729" w:rsidRPr="00984E5F" w:rsidRDefault="00FE2729" w:rsidP="00FE2729">
            <w:pPr>
              <w:jc w:val="center"/>
              <w:rPr>
                <w:sz w:val="24"/>
                <w:szCs w:val="24"/>
              </w:rPr>
            </w:pPr>
            <w:r w:rsidRPr="00984E5F">
              <w:rPr>
                <w:i/>
                <w:sz w:val="20"/>
                <w:szCs w:val="20"/>
              </w:rPr>
              <w:t>(Startapdagi ta’sischining vazifasi)</w:t>
            </w:r>
          </w:p>
        </w:tc>
      </w:tr>
      <w:tr w:rsidR="00FE2729" w:rsidRPr="00984E5F" w14:paraId="1FAEBA61" w14:textId="77777777" w:rsidTr="00637C1E">
        <w:trPr>
          <w:trHeight w:val="524"/>
        </w:trPr>
        <w:tc>
          <w:tcPr>
            <w:tcW w:w="2953" w:type="dxa"/>
            <w:vAlign w:val="center"/>
          </w:tcPr>
          <w:p w14:paraId="14D7E657" w14:textId="071725CA" w:rsidR="00FE2729" w:rsidRPr="00984E5F" w:rsidRDefault="001B528B" w:rsidP="00FE2729">
            <w:r w:rsidRPr="001B528B">
              <w:t>Taniqulov Jonidillo Sobir o‘g‘li</w:t>
            </w:r>
          </w:p>
        </w:tc>
        <w:tc>
          <w:tcPr>
            <w:tcW w:w="1294" w:type="dxa"/>
            <w:vAlign w:val="center"/>
          </w:tcPr>
          <w:p w14:paraId="39AC4BC2" w14:textId="7D95DEFD" w:rsidR="00FE2729" w:rsidRPr="00984E5F" w:rsidRDefault="00D26F02" w:rsidP="00FE2729">
            <w:pPr>
              <w:jc w:val="center"/>
            </w:pPr>
            <w:r>
              <w:t>95</w:t>
            </w:r>
            <w:r w:rsidR="001B528B">
              <w:t>%</w:t>
            </w:r>
          </w:p>
        </w:tc>
        <w:tc>
          <w:tcPr>
            <w:tcW w:w="1201" w:type="dxa"/>
            <w:vAlign w:val="center"/>
          </w:tcPr>
          <w:p w14:paraId="43ABF831" w14:textId="56DBD03F" w:rsidR="00FE2729" w:rsidRPr="00984E5F" w:rsidRDefault="001B528B" w:rsidP="00FE2729">
            <w:pPr>
              <w:jc w:val="center"/>
            </w:pPr>
            <w:r w:rsidRPr="001B528B">
              <w:t>Yo‘q</w:t>
            </w:r>
          </w:p>
        </w:tc>
        <w:tc>
          <w:tcPr>
            <w:tcW w:w="4154" w:type="dxa"/>
            <w:vAlign w:val="center"/>
          </w:tcPr>
          <w:p w14:paraId="21E31524" w14:textId="17A0668D" w:rsidR="00FE2729" w:rsidRPr="00984E5F" w:rsidRDefault="001B528B" w:rsidP="00FE2729">
            <w:r w:rsidRPr="001B528B">
              <w:t>Asosiy ta'sischi, yetakchi texnik muhandis, ishlab chiqarish, chizmalar va platformaning texnik muvofiqligi uchun mas'ul.</w:t>
            </w:r>
          </w:p>
        </w:tc>
      </w:tr>
      <w:tr w:rsidR="00FE2729" w:rsidRPr="00984E5F" w14:paraId="5C4B2EAF" w14:textId="77777777" w:rsidTr="00637C1E">
        <w:trPr>
          <w:trHeight w:val="524"/>
        </w:trPr>
        <w:tc>
          <w:tcPr>
            <w:tcW w:w="2953" w:type="dxa"/>
            <w:vAlign w:val="center"/>
          </w:tcPr>
          <w:p w14:paraId="0D30ECD7" w14:textId="45090CF1" w:rsidR="00FE2729" w:rsidRPr="00984E5F" w:rsidRDefault="001B528B" w:rsidP="00FE2729">
            <w:r w:rsidRPr="001B528B">
              <w:t>Davronboyev Sardor Halimjon o‘g‘li</w:t>
            </w:r>
          </w:p>
        </w:tc>
        <w:tc>
          <w:tcPr>
            <w:tcW w:w="1294" w:type="dxa"/>
            <w:vAlign w:val="center"/>
          </w:tcPr>
          <w:p w14:paraId="28FAA02A" w14:textId="004BA68D" w:rsidR="00FE2729" w:rsidRPr="00984E5F" w:rsidRDefault="00D26F02" w:rsidP="00FE2729">
            <w:pPr>
              <w:jc w:val="center"/>
            </w:pPr>
            <w:r>
              <w:t>5</w:t>
            </w:r>
            <w:r w:rsidR="001B528B">
              <w:t>%</w:t>
            </w:r>
          </w:p>
        </w:tc>
        <w:tc>
          <w:tcPr>
            <w:tcW w:w="1201" w:type="dxa"/>
            <w:vAlign w:val="center"/>
          </w:tcPr>
          <w:p w14:paraId="108B8E01" w14:textId="0B6C3EDB" w:rsidR="00FE2729" w:rsidRPr="00984E5F" w:rsidRDefault="001B528B" w:rsidP="00FE2729">
            <w:pPr>
              <w:jc w:val="center"/>
            </w:pPr>
            <w:r w:rsidRPr="001B528B">
              <w:t>Yo‘q</w:t>
            </w:r>
          </w:p>
        </w:tc>
        <w:tc>
          <w:tcPr>
            <w:tcW w:w="4154" w:type="dxa"/>
            <w:vAlign w:val="center"/>
          </w:tcPr>
          <w:p w14:paraId="31DF3D9B" w14:textId="03275EA3" w:rsidR="00FE2729" w:rsidRPr="00984E5F" w:rsidRDefault="001B528B" w:rsidP="00FE2729">
            <w:r w:rsidRPr="001B528B">
              <w:t>Hammuassis, loyiha rahbari</w:t>
            </w:r>
            <w:r>
              <w:t>,</w:t>
            </w:r>
            <w:r w:rsidRPr="001B528B">
              <w:t xml:space="preserve"> strategiya, moliyaviy o‘sish va jamoani boshqarish uchun mas'ul.</w:t>
            </w:r>
          </w:p>
        </w:tc>
      </w:tr>
    </w:tbl>
    <w:p w14:paraId="12F40326" w14:textId="77777777" w:rsidR="00190A4D" w:rsidRPr="00984E5F" w:rsidRDefault="00190A4D" w:rsidP="00190A4D">
      <w:pPr>
        <w:spacing w:after="0"/>
        <w:rPr>
          <w:rFonts w:eastAsia="Arial" w:cstheme="majorHAnsi"/>
          <w:sz w:val="20"/>
          <w:szCs w:val="20"/>
        </w:rPr>
      </w:pPr>
    </w:p>
    <w:p w14:paraId="36298D5D" w14:textId="40B0CBDA" w:rsidR="00190A4D" w:rsidRDefault="00190A4D" w:rsidP="00190A4D">
      <w:pPr>
        <w:spacing w:after="0"/>
        <w:rPr>
          <w:rFonts w:eastAsia="Arial" w:cstheme="majorHAnsi"/>
          <w:sz w:val="20"/>
          <w:szCs w:val="20"/>
        </w:rPr>
      </w:pPr>
    </w:p>
    <w:p w14:paraId="59894B27" w14:textId="0314F2A9" w:rsidR="00C440E1" w:rsidRDefault="00C440E1" w:rsidP="00190A4D">
      <w:pPr>
        <w:spacing w:after="0"/>
        <w:rPr>
          <w:rFonts w:eastAsia="Arial" w:cstheme="majorHAnsi"/>
          <w:sz w:val="20"/>
          <w:szCs w:val="20"/>
        </w:rPr>
      </w:pPr>
    </w:p>
    <w:p w14:paraId="55ADE88D" w14:textId="0BBF5B0B" w:rsidR="00C440E1" w:rsidRDefault="00C440E1" w:rsidP="00190A4D">
      <w:pPr>
        <w:spacing w:after="0"/>
        <w:rPr>
          <w:rFonts w:eastAsia="Arial" w:cstheme="majorHAnsi"/>
          <w:sz w:val="20"/>
          <w:szCs w:val="20"/>
        </w:rPr>
      </w:pPr>
    </w:p>
    <w:p w14:paraId="47147C1A" w14:textId="77777777" w:rsidR="00C440E1" w:rsidRPr="00984E5F" w:rsidRDefault="00C440E1" w:rsidP="00190A4D">
      <w:pPr>
        <w:spacing w:after="0"/>
        <w:rPr>
          <w:rFonts w:eastAsia="Arial" w:cstheme="majorHAnsi"/>
          <w:sz w:val="20"/>
          <w:szCs w:val="20"/>
        </w:rPr>
      </w:pPr>
    </w:p>
    <w:p w14:paraId="73210A57" w14:textId="77777777" w:rsidR="00190A4D" w:rsidRPr="00984E5F" w:rsidRDefault="00190A4D" w:rsidP="00190A4D">
      <w:pPr>
        <w:spacing w:after="0"/>
        <w:rPr>
          <w:rFonts w:eastAsia="Arial" w:cstheme="majorHAnsi"/>
          <w:sz w:val="20"/>
          <w:szCs w:val="20"/>
        </w:rPr>
      </w:pPr>
    </w:p>
    <w:tbl>
      <w:tblPr>
        <w:tblW w:w="9921" w:type="dxa"/>
        <w:jc w:val="center"/>
        <w:tblBorders>
          <w:top w:val="nil"/>
          <w:left w:val="nil"/>
          <w:bottom w:val="nil"/>
          <w:right w:val="nil"/>
          <w:insideH w:val="single" w:sz="4" w:space="0" w:color="BFBFBF"/>
          <w:insideV w:val="nil"/>
        </w:tblBorders>
        <w:tblLayout w:type="fixed"/>
        <w:tblLook w:val="0400" w:firstRow="0" w:lastRow="0" w:firstColumn="0" w:lastColumn="0" w:noHBand="0" w:noVBand="1"/>
      </w:tblPr>
      <w:tblGrid>
        <w:gridCol w:w="3438"/>
        <w:gridCol w:w="282"/>
        <w:gridCol w:w="3308"/>
        <w:gridCol w:w="281"/>
        <w:gridCol w:w="2612"/>
      </w:tblGrid>
      <w:tr w:rsidR="00190A4D" w:rsidRPr="00984E5F" w14:paraId="25487127" w14:textId="77777777" w:rsidTr="00190A4D">
        <w:trPr>
          <w:jc w:val="center"/>
        </w:trPr>
        <w:tc>
          <w:tcPr>
            <w:tcW w:w="3438" w:type="dxa"/>
            <w:tcBorders>
              <w:top w:val="single" w:sz="4" w:space="0" w:color="000000"/>
              <w:left w:val="nil"/>
              <w:bottom w:val="nil"/>
              <w:right w:val="nil"/>
            </w:tcBorders>
          </w:tcPr>
          <w:p w14:paraId="5596987A" w14:textId="77777777" w:rsidR="00190A4D" w:rsidRPr="00984E5F" w:rsidRDefault="00190A4D" w:rsidP="00974EEB">
            <w:pPr>
              <w:spacing w:after="0"/>
              <w:jc w:val="center"/>
              <w:rPr>
                <w:rFonts w:eastAsia="Arial" w:cstheme="majorHAnsi"/>
                <w:sz w:val="20"/>
                <w:szCs w:val="20"/>
              </w:rPr>
            </w:pPr>
            <w:r w:rsidRPr="00984E5F">
              <w:rPr>
                <w:rFonts w:eastAsia="Arial" w:cstheme="majorHAnsi"/>
                <w:i/>
                <w:sz w:val="20"/>
                <w:szCs w:val="20"/>
                <w:vertAlign w:val="superscript"/>
              </w:rPr>
              <w:t>F.I.Sh.</w:t>
            </w:r>
          </w:p>
        </w:tc>
        <w:tc>
          <w:tcPr>
            <w:tcW w:w="282" w:type="dxa"/>
          </w:tcPr>
          <w:p w14:paraId="0D645751" w14:textId="77777777" w:rsidR="00190A4D" w:rsidRPr="00984E5F" w:rsidRDefault="00190A4D" w:rsidP="00974EEB">
            <w:pPr>
              <w:spacing w:after="0"/>
              <w:jc w:val="center"/>
              <w:rPr>
                <w:rFonts w:eastAsia="Arial" w:cstheme="majorHAnsi"/>
                <w:i/>
                <w:sz w:val="20"/>
                <w:szCs w:val="20"/>
                <w:vertAlign w:val="superscript"/>
              </w:rPr>
            </w:pPr>
          </w:p>
        </w:tc>
        <w:tc>
          <w:tcPr>
            <w:tcW w:w="3308" w:type="dxa"/>
            <w:tcBorders>
              <w:top w:val="single" w:sz="4" w:space="0" w:color="000000"/>
              <w:left w:val="nil"/>
              <w:bottom w:val="nil"/>
              <w:right w:val="nil"/>
            </w:tcBorders>
          </w:tcPr>
          <w:p w14:paraId="5D766D7B" w14:textId="77777777" w:rsidR="00190A4D" w:rsidRPr="00984E5F" w:rsidRDefault="00190A4D" w:rsidP="00974EEB">
            <w:pPr>
              <w:spacing w:after="0"/>
              <w:jc w:val="center"/>
              <w:rPr>
                <w:rFonts w:eastAsia="Arial" w:cstheme="majorHAnsi"/>
                <w:sz w:val="20"/>
                <w:szCs w:val="20"/>
              </w:rPr>
            </w:pPr>
            <w:r w:rsidRPr="00984E5F">
              <w:rPr>
                <w:rFonts w:eastAsia="Arial" w:cstheme="majorHAnsi"/>
                <w:i/>
                <w:sz w:val="20"/>
                <w:szCs w:val="20"/>
                <w:vertAlign w:val="superscript"/>
              </w:rPr>
              <w:t>Imzo</w:t>
            </w:r>
          </w:p>
        </w:tc>
        <w:tc>
          <w:tcPr>
            <w:tcW w:w="281" w:type="dxa"/>
          </w:tcPr>
          <w:p w14:paraId="2352E439" w14:textId="77777777" w:rsidR="00190A4D" w:rsidRPr="00984E5F" w:rsidRDefault="00190A4D" w:rsidP="00974EEB">
            <w:pPr>
              <w:spacing w:after="0"/>
              <w:jc w:val="center"/>
              <w:rPr>
                <w:rFonts w:eastAsia="Arial" w:cstheme="majorHAnsi"/>
                <w:sz w:val="20"/>
                <w:szCs w:val="20"/>
              </w:rPr>
            </w:pPr>
          </w:p>
        </w:tc>
        <w:tc>
          <w:tcPr>
            <w:tcW w:w="2612" w:type="dxa"/>
            <w:tcBorders>
              <w:top w:val="single" w:sz="4" w:space="0" w:color="000000"/>
              <w:left w:val="nil"/>
              <w:bottom w:val="nil"/>
              <w:right w:val="nil"/>
            </w:tcBorders>
          </w:tcPr>
          <w:p w14:paraId="3E0A1EB2" w14:textId="77777777" w:rsidR="00190A4D" w:rsidRPr="00984E5F" w:rsidRDefault="00190A4D" w:rsidP="00974EEB">
            <w:pPr>
              <w:spacing w:after="0"/>
              <w:jc w:val="center"/>
              <w:rPr>
                <w:rFonts w:eastAsia="Arial" w:cstheme="majorHAnsi"/>
                <w:i/>
                <w:sz w:val="20"/>
                <w:szCs w:val="20"/>
                <w:vertAlign w:val="superscript"/>
              </w:rPr>
            </w:pPr>
            <w:r w:rsidRPr="00984E5F">
              <w:rPr>
                <w:rFonts w:eastAsia="Arial" w:cstheme="majorHAnsi"/>
                <w:i/>
                <w:sz w:val="20"/>
                <w:szCs w:val="20"/>
                <w:vertAlign w:val="superscript"/>
              </w:rPr>
              <w:t>Sana</w:t>
            </w:r>
          </w:p>
        </w:tc>
      </w:tr>
    </w:tbl>
    <w:p w14:paraId="4219A061" w14:textId="77777777" w:rsidR="00190A4D" w:rsidRPr="00984E5F" w:rsidRDefault="00190A4D" w:rsidP="00190A4D">
      <w:pPr>
        <w:pStyle w:val="1"/>
        <w:rPr>
          <w:rFonts w:asciiTheme="minorHAnsi" w:hAnsiTheme="minorHAnsi"/>
        </w:rPr>
      </w:pPr>
    </w:p>
    <w:sectPr w:rsidR="00190A4D" w:rsidRPr="00984E5F" w:rsidSect="00FD08E4">
      <w:headerReference w:type="even" r:id="rId8"/>
      <w:headerReference w:type="default" r:id="rId9"/>
      <w:footerReference w:type="even" r:id="rId10"/>
      <w:footerReference w:type="default" r:id="rId11"/>
      <w:headerReference w:type="first" r:id="rId12"/>
      <w:footerReference w:type="first" r:id="rId13"/>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0F71" w14:textId="77777777" w:rsidR="007058A7" w:rsidRDefault="007058A7" w:rsidP="00190A4D">
      <w:pPr>
        <w:spacing w:after="0" w:line="240" w:lineRule="auto"/>
      </w:pPr>
      <w:r>
        <w:separator/>
      </w:r>
    </w:p>
  </w:endnote>
  <w:endnote w:type="continuationSeparator" w:id="0">
    <w:p w14:paraId="483288A8" w14:textId="77777777" w:rsidR="007058A7" w:rsidRDefault="007058A7" w:rsidP="00190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2828" w14:textId="77777777" w:rsidR="00975EF4" w:rsidRDefault="00975EF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9103" w14:textId="77777777" w:rsidR="00975EF4" w:rsidRDefault="00975EF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8FB4" w14:textId="77777777" w:rsidR="00975EF4" w:rsidRDefault="00975E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7505" w14:textId="77777777" w:rsidR="007058A7" w:rsidRDefault="007058A7" w:rsidP="00190A4D">
      <w:pPr>
        <w:spacing w:after="0" w:line="240" w:lineRule="auto"/>
      </w:pPr>
      <w:r>
        <w:separator/>
      </w:r>
    </w:p>
  </w:footnote>
  <w:footnote w:type="continuationSeparator" w:id="0">
    <w:p w14:paraId="06593BD4" w14:textId="77777777" w:rsidR="007058A7" w:rsidRDefault="007058A7" w:rsidP="00190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F6CD" w14:textId="00F918A7" w:rsidR="00975EF4" w:rsidRDefault="00975EF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CB14" w14:textId="6F337A9C" w:rsidR="00975EF4" w:rsidRDefault="00975EF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855C" w14:textId="4C9EBE58" w:rsidR="00975EF4" w:rsidRDefault="00975EF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9B319C"/>
    <w:multiLevelType w:val="multilevel"/>
    <w:tmpl w:val="F97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81A3E"/>
    <w:multiLevelType w:val="multilevel"/>
    <w:tmpl w:val="FE9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968F2"/>
    <w:multiLevelType w:val="multilevel"/>
    <w:tmpl w:val="9AF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57FA4"/>
    <w:multiLevelType w:val="multilevel"/>
    <w:tmpl w:val="355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272FC"/>
    <w:multiLevelType w:val="multilevel"/>
    <w:tmpl w:val="F4F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67FEE"/>
    <w:multiLevelType w:val="multilevel"/>
    <w:tmpl w:val="5E7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25099"/>
    <w:multiLevelType w:val="multilevel"/>
    <w:tmpl w:val="92F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A6D43"/>
    <w:multiLevelType w:val="multilevel"/>
    <w:tmpl w:val="E04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25F5D"/>
    <w:multiLevelType w:val="multilevel"/>
    <w:tmpl w:val="70C2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9576D"/>
    <w:multiLevelType w:val="multilevel"/>
    <w:tmpl w:val="847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F6F9D"/>
    <w:multiLevelType w:val="multilevel"/>
    <w:tmpl w:val="54F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644D4"/>
    <w:multiLevelType w:val="multilevel"/>
    <w:tmpl w:val="9100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6414E"/>
    <w:multiLevelType w:val="hybridMultilevel"/>
    <w:tmpl w:val="152A4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1A11883"/>
    <w:multiLevelType w:val="multilevel"/>
    <w:tmpl w:val="022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675CD"/>
    <w:multiLevelType w:val="multilevel"/>
    <w:tmpl w:val="063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06ACE"/>
    <w:multiLevelType w:val="multilevel"/>
    <w:tmpl w:val="5A0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22071"/>
    <w:multiLevelType w:val="multilevel"/>
    <w:tmpl w:val="9B1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81986"/>
    <w:multiLevelType w:val="multilevel"/>
    <w:tmpl w:val="AF12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F4104"/>
    <w:multiLevelType w:val="multilevel"/>
    <w:tmpl w:val="CA5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A04C1"/>
    <w:multiLevelType w:val="multilevel"/>
    <w:tmpl w:val="FBB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65509"/>
    <w:multiLevelType w:val="multilevel"/>
    <w:tmpl w:val="106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F612A"/>
    <w:multiLevelType w:val="multilevel"/>
    <w:tmpl w:val="BB1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A1799"/>
    <w:multiLevelType w:val="multilevel"/>
    <w:tmpl w:val="EDF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80EEE"/>
    <w:multiLevelType w:val="multilevel"/>
    <w:tmpl w:val="D44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67FB4"/>
    <w:multiLevelType w:val="multilevel"/>
    <w:tmpl w:val="E3F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C3710"/>
    <w:multiLevelType w:val="multilevel"/>
    <w:tmpl w:val="28A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F54E4"/>
    <w:multiLevelType w:val="multilevel"/>
    <w:tmpl w:val="0E7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308F0"/>
    <w:multiLevelType w:val="hybridMultilevel"/>
    <w:tmpl w:val="286877A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906916077">
    <w:abstractNumId w:val="8"/>
  </w:num>
  <w:num w:numId="2" w16cid:durableId="1364866794">
    <w:abstractNumId w:val="6"/>
  </w:num>
  <w:num w:numId="3" w16cid:durableId="84693889">
    <w:abstractNumId w:val="5"/>
  </w:num>
  <w:num w:numId="4" w16cid:durableId="1626891920">
    <w:abstractNumId w:val="4"/>
  </w:num>
  <w:num w:numId="5" w16cid:durableId="652410964">
    <w:abstractNumId w:val="7"/>
  </w:num>
  <w:num w:numId="6" w16cid:durableId="470951086">
    <w:abstractNumId w:val="3"/>
  </w:num>
  <w:num w:numId="7" w16cid:durableId="1356426707">
    <w:abstractNumId w:val="2"/>
  </w:num>
  <w:num w:numId="8" w16cid:durableId="1501236688">
    <w:abstractNumId w:val="1"/>
  </w:num>
  <w:num w:numId="9" w16cid:durableId="1380544384">
    <w:abstractNumId w:val="0"/>
  </w:num>
  <w:num w:numId="10" w16cid:durableId="478228884">
    <w:abstractNumId w:val="31"/>
  </w:num>
  <w:num w:numId="11" w16cid:durableId="341780107">
    <w:abstractNumId w:val="27"/>
  </w:num>
  <w:num w:numId="12" w16cid:durableId="1714034699">
    <w:abstractNumId w:val="29"/>
  </w:num>
  <w:num w:numId="13" w16cid:durableId="956105330">
    <w:abstractNumId w:val="16"/>
  </w:num>
  <w:num w:numId="14" w16cid:durableId="704331965">
    <w:abstractNumId w:val="32"/>
  </w:num>
  <w:num w:numId="15" w16cid:durableId="1789854896">
    <w:abstractNumId w:val="10"/>
  </w:num>
  <w:num w:numId="16" w16cid:durableId="1759477353">
    <w:abstractNumId w:val="22"/>
  </w:num>
  <w:num w:numId="17" w16cid:durableId="660700860">
    <w:abstractNumId w:val="15"/>
  </w:num>
  <w:num w:numId="18" w16cid:durableId="129441211">
    <w:abstractNumId w:val="28"/>
  </w:num>
  <w:num w:numId="19" w16cid:durableId="1020467302">
    <w:abstractNumId w:val="13"/>
  </w:num>
  <w:num w:numId="20" w16cid:durableId="1719235824">
    <w:abstractNumId w:val="12"/>
  </w:num>
  <w:num w:numId="21" w16cid:durableId="784932023">
    <w:abstractNumId w:val="9"/>
  </w:num>
  <w:num w:numId="22" w16cid:durableId="1536456355">
    <w:abstractNumId w:val="20"/>
  </w:num>
  <w:num w:numId="23" w16cid:durableId="1467352628">
    <w:abstractNumId w:val="30"/>
  </w:num>
  <w:num w:numId="24" w16cid:durableId="196352690">
    <w:abstractNumId w:val="33"/>
  </w:num>
  <w:num w:numId="25" w16cid:durableId="1152868640">
    <w:abstractNumId w:val="19"/>
  </w:num>
  <w:num w:numId="26" w16cid:durableId="1740665635">
    <w:abstractNumId w:val="11"/>
  </w:num>
  <w:num w:numId="27" w16cid:durableId="825247957">
    <w:abstractNumId w:val="26"/>
  </w:num>
  <w:num w:numId="28" w16cid:durableId="625042514">
    <w:abstractNumId w:val="14"/>
  </w:num>
  <w:num w:numId="29" w16cid:durableId="917443646">
    <w:abstractNumId w:val="25"/>
  </w:num>
  <w:num w:numId="30" w16cid:durableId="766340887">
    <w:abstractNumId w:val="24"/>
  </w:num>
  <w:num w:numId="31" w16cid:durableId="741103443">
    <w:abstractNumId w:val="17"/>
  </w:num>
  <w:num w:numId="32" w16cid:durableId="1198547116">
    <w:abstractNumId w:val="23"/>
  </w:num>
  <w:num w:numId="33" w16cid:durableId="973367689">
    <w:abstractNumId w:val="35"/>
  </w:num>
  <w:num w:numId="34" w16cid:durableId="1154832342">
    <w:abstractNumId w:val="36"/>
  </w:num>
  <w:num w:numId="35" w16cid:durableId="328563127">
    <w:abstractNumId w:val="34"/>
  </w:num>
  <w:num w:numId="36" w16cid:durableId="1112819987">
    <w:abstractNumId w:val="21"/>
  </w:num>
  <w:num w:numId="37" w16cid:durableId="1261983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4491"/>
    <w:rsid w:val="000C75CD"/>
    <w:rsid w:val="000E11B5"/>
    <w:rsid w:val="000F1A43"/>
    <w:rsid w:val="00105625"/>
    <w:rsid w:val="00120CFC"/>
    <w:rsid w:val="00126B77"/>
    <w:rsid w:val="0013558F"/>
    <w:rsid w:val="00140B46"/>
    <w:rsid w:val="0015074B"/>
    <w:rsid w:val="00190A4D"/>
    <w:rsid w:val="001B528B"/>
    <w:rsid w:val="001C4A0D"/>
    <w:rsid w:val="001E164F"/>
    <w:rsid w:val="001E2604"/>
    <w:rsid w:val="001F0D90"/>
    <w:rsid w:val="00206AFB"/>
    <w:rsid w:val="002312B5"/>
    <w:rsid w:val="00245EB3"/>
    <w:rsid w:val="00253B4F"/>
    <w:rsid w:val="00283CF6"/>
    <w:rsid w:val="002860FB"/>
    <w:rsid w:val="0029639D"/>
    <w:rsid w:val="002B1454"/>
    <w:rsid w:val="002E1714"/>
    <w:rsid w:val="00326F90"/>
    <w:rsid w:val="0033079A"/>
    <w:rsid w:val="0033722E"/>
    <w:rsid w:val="00362C44"/>
    <w:rsid w:val="003954F6"/>
    <w:rsid w:val="003D1BF3"/>
    <w:rsid w:val="00411D43"/>
    <w:rsid w:val="004134A7"/>
    <w:rsid w:val="0041696C"/>
    <w:rsid w:val="00422BFB"/>
    <w:rsid w:val="004248D5"/>
    <w:rsid w:val="004B3A93"/>
    <w:rsid w:val="004E4A1D"/>
    <w:rsid w:val="00516164"/>
    <w:rsid w:val="005732D3"/>
    <w:rsid w:val="00595C8F"/>
    <w:rsid w:val="00597E76"/>
    <w:rsid w:val="005A1055"/>
    <w:rsid w:val="005C367C"/>
    <w:rsid w:val="005C5E86"/>
    <w:rsid w:val="005E6992"/>
    <w:rsid w:val="005F6397"/>
    <w:rsid w:val="00637C1E"/>
    <w:rsid w:val="00637E20"/>
    <w:rsid w:val="006407E2"/>
    <w:rsid w:val="00641D17"/>
    <w:rsid w:val="00666335"/>
    <w:rsid w:val="007058A7"/>
    <w:rsid w:val="007140CF"/>
    <w:rsid w:val="00724644"/>
    <w:rsid w:val="00736001"/>
    <w:rsid w:val="00740F68"/>
    <w:rsid w:val="007441DD"/>
    <w:rsid w:val="00784223"/>
    <w:rsid w:val="007D56B1"/>
    <w:rsid w:val="00805BD0"/>
    <w:rsid w:val="00807CA6"/>
    <w:rsid w:val="00815657"/>
    <w:rsid w:val="00817735"/>
    <w:rsid w:val="0082504A"/>
    <w:rsid w:val="00846A29"/>
    <w:rsid w:val="008C3CD0"/>
    <w:rsid w:val="008D4CE4"/>
    <w:rsid w:val="00927FB3"/>
    <w:rsid w:val="00975EF4"/>
    <w:rsid w:val="00984E5F"/>
    <w:rsid w:val="00992672"/>
    <w:rsid w:val="009B528E"/>
    <w:rsid w:val="009C6A74"/>
    <w:rsid w:val="00A41224"/>
    <w:rsid w:val="00A505EE"/>
    <w:rsid w:val="00A80C29"/>
    <w:rsid w:val="00A91D89"/>
    <w:rsid w:val="00A9537D"/>
    <w:rsid w:val="00AA1D8D"/>
    <w:rsid w:val="00AE7661"/>
    <w:rsid w:val="00B1787F"/>
    <w:rsid w:val="00B32C4F"/>
    <w:rsid w:val="00B47730"/>
    <w:rsid w:val="00B57F3E"/>
    <w:rsid w:val="00B9243C"/>
    <w:rsid w:val="00BA5DA1"/>
    <w:rsid w:val="00BC17DD"/>
    <w:rsid w:val="00BF3BC1"/>
    <w:rsid w:val="00C440E1"/>
    <w:rsid w:val="00C62ED1"/>
    <w:rsid w:val="00C832C6"/>
    <w:rsid w:val="00CA1E5B"/>
    <w:rsid w:val="00CB0664"/>
    <w:rsid w:val="00CF1944"/>
    <w:rsid w:val="00CF3A37"/>
    <w:rsid w:val="00CF4CDF"/>
    <w:rsid w:val="00D12544"/>
    <w:rsid w:val="00D26F02"/>
    <w:rsid w:val="00D3194E"/>
    <w:rsid w:val="00D50DFB"/>
    <w:rsid w:val="00D852B7"/>
    <w:rsid w:val="00DA20FC"/>
    <w:rsid w:val="00DA2DA9"/>
    <w:rsid w:val="00DC7D0A"/>
    <w:rsid w:val="00DE02A8"/>
    <w:rsid w:val="00E34B54"/>
    <w:rsid w:val="00E35351"/>
    <w:rsid w:val="00E5492D"/>
    <w:rsid w:val="00E827BA"/>
    <w:rsid w:val="00EC4548"/>
    <w:rsid w:val="00ED6FE0"/>
    <w:rsid w:val="00EF7810"/>
    <w:rsid w:val="00F4643E"/>
    <w:rsid w:val="00F71ADF"/>
    <w:rsid w:val="00F75DD9"/>
    <w:rsid w:val="00F87335"/>
    <w:rsid w:val="00FA18AB"/>
    <w:rsid w:val="00FC693F"/>
    <w:rsid w:val="00FD08E4"/>
    <w:rsid w:val="00FD2BD7"/>
    <w:rsid w:val="00FE2729"/>
    <w:rsid w:val="00FF7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046822"/>
  <w14:defaultImageDpi w14:val="300"/>
  <w15:docId w15:val="{3329ACA4-4F0B-4FFF-9919-8DEBEACE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1C4A0D"/>
    <w:pPr>
      <w:spacing w:before="100" w:beforeAutospacing="1" w:after="100" w:afterAutospacing="1" w:line="240" w:lineRule="auto"/>
    </w:pPr>
    <w:rPr>
      <w:rFonts w:ascii="Times New Roman" w:eastAsia="Times New Roman" w:hAnsi="Times New Roman" w:cs="Times New Roman"/>
      <w:sz w:val="24"/>
      <w:szCs w:val="24"/>
    </w:rPr>
  </w:style>
  <w:style w:type="paragraph" w:styleId="aff9">
    <w:name w:val="Balloon Text"/>
    <w:basedOn w:val="a1"/>
    <w:link w:val="affa"/>
    <w:uiPriority w:val="99"/>
    <w:semiHidden/>
    <w:unhideWhenUsed/>
    <w:rsid w:val="00817735"/>
    <w:pPr>
      <w:spacing w:after="0" w:line="240" w:lineRule="auto"/>
    </w:pPr>
    <w:rPr>
      <w:rFonts w:ascii="Segoe UI" w:hAnsi="Segoe UI" w:cs="Segoe UI"/>
      <w:sz w:val="18"/>
      <w:szCs w:val="18"/>
    </w:rPr>
  </w:style>
  <w:style w:type="character" w:customStyle="1" w:styleId="affa">
    <w:name w:val="Текст выноски Знак"/>
    <w:basedOn w:val="a2"/>
    <w:link w:val="aff9"/>
    <w:uiPriority w:val="99"/>
    <w:semiHidden/>
    <w:rsid w:val="00817735"/>
    <w:rPr>
      <w:rFonts w:ascii="Segoe UI" w:hAnsi="Segoe UI" w:cs="Segoe UI"/>
      <w:sz w:val="18"/>
      <w:szCs w:val="18"/>
    </w:rPr>
  </w:style>
  <w:style w:type="character" w:customStyle="1" w:styleId="ms-1">
    <w:name w:val="ms-1"/>
    <w:basedOn w:val="a2"/>
    <w:rsid w:val="001E2604"/>
  </w:style>
  <w:style w:type="character" w:customStyle="1" w:styleId="max-w-full">
    <w:name w:val="max-w-full"/>
    <w:basedOn w:val="a2"/>
    <w:rsid w:val="001E2604"/>
  </w:style>
  <w:style w:type="character" w:customStyle="1" w:styleId="-me-1">
    <w:name w:val="-me-1"/>
    <w:basedOn w:val="a2"/>
    <w:rsid w:val="001E2604"/>
  </w:style>
  <w:style w:type="character" w:styleId="affb">
    <w:name w:val="Hyperlink"/>
    <w:basedOn w:val="a2"/>
    <w:uiPriority w:val="99"/>
    <w:unhideWhenUsed/>
    <w:rsid w:val="001E2604"/>
    <w:rPr>
      <w:color w:val="0000FF" w:themeColor="hyperlink"/>
      <w:u w:val="single"/>
    </w:rPr>
  </w:style>
  <w:style w:type="character" w:customStyle="1" w:styleId="UnresolvedMention1">
    <w:name w:val="Unresolved Mention1"/>
    <w:basedOn w:val="a2"/>
    <w:uiPriority w:val="99"/>
    <w:semiHidden/>
    <w:unhideWhenUsed/>
    <w:rsid w:val="001E2604"/>
    <w:rPr>
      <w:color w:val="605E5C"/>
      <w:shd w:val="clear" w:color="auto" w:fill="E1DFDD"/>
    </w:rPr>
  </w:style>
  <w:style w:type="character" w:styleId="affc">
    <w:name w:val="FollowedHyperlink"/>
    <w:basedOn w:val="a2"/>
    <w:uiPriority w:val="99"/>
    <w:semiHidden/>
    <w:unhideWhenUsed/>
    <w:rsid w:val="00F873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1217">
      <w:bodyDiv w:val="1"/>
      <w:marLeft w:val="0"/>
      <w:marRight w:val="0"/>
      <w:marTop w:val="0"/>
      <w:marBottom w:val="0"/>
      <w:divBdr>
        <w:top w:val="none" w:sz="0" w:space="0" w:color="auto"/>
        <w:left w:val="none" w:sz="0" w:space="0" w:color="auto"/>
        <w:bottom w:val="none" w:sz="0" w:space="0" w:color="auto"/>
        <w:right w:val="none" w:sz="0" w:space="0" w:color="auto"/>
      </w:divBdr>
    </w:div>
    <w:div w:id="44526450">
      <w:bodyDiv w:val="1"/>
      <w:marLeft w:val="0"/>
      <w:marRight w:val="0"/>
      <w:marTop w:val="0"/>
      <w:marBottom w:val="0"/>
      <w:divBdr>
        <w:top w:val="none" w:sz="0" w:space="0" w:color="auto"/>
        <w:left w:val="none" w:sz="0" w:space="0" w:color="auto"/>
        <w:bottom w:val="none" w:sz="0" w:space="0" w:color="auto"/>
        <w:right w:val="none" w:sz="0" w:space="0" w:color="auto"/>
      </w:divBdr>
    </w:div>
    <w:div w:id="164907089">
      <w:bodyDiv w:val="1"/>
      <w:marLeft w:val="0"/>
      <w:marRight w:val="0"/>
      <w:marTop w:val="0"/>
      <w:marBottom w:val="0"/>
      <w:divBdr>
        <w:top w:val="none" w:sz="0" w:space="0" w:color="auto"/>
        <w:left w:val="none" w:sz="0" w:space="0" w:color="auto"/>
        <w:bottom w:val="none" w:sz="0" w:space="0" w:color="auto"/>
        <w:right w:val="none" w:sz="0" w:space="0" w:color="auto"/>
      </w:divBdr>
    </w:div>
    <w:div w:id="196355328">
      <w:bodyDiv w:val="1"/>
      <w:marLeft w:val="0"/>
      <w:marRight w:val="0"/>
      <w:marTop w:val="0"/>
      <w:marBottom w:val="0"/>
      <w:divBdr>
        <w:top w:val="none" w:sz="0" w:space="0" w:color="auto"/>
        <w:left w:val="none" w:sz="0" w:space="0" w:color="auto"/>
        <w:bottom w:val="none" w:sz="0" w:space="0" w:color="auto"/>
        <w:right w:val="none" w:sz="0" w:space="0" w:color="auto"/>
      </w:divBdr>
    </w:div>
    <w:div w:id="275916655">
      <w:bodyDiv w:val="1"/>
      <w:marLeft w:val="0"/>
      <w:marRight w:val="0"/>
      <w:marTop w:val="0"/>
      <w:marBottom w:val="0"/>
      <w:divBdr>
        <w:top w:val="none" w:sz="0" w:space="0" w:color="auto"/>
        <w:left w:val="none" w:sz="0" w:space="0" w:color="auto"/>
        <w:bottom w:val="none" w:sz="0" w:space="0" w:color="auto"/>
        <w:right w:val="none" w:sz="0" w:space="0" w:color="auto"/>
      </w:divBdr>
    </w:div>
    <w:div w:id="280888614">
      <w:bodyDiv w:val="1"/>
      <w:marLeft w:val="0"/>
      <w:marRight w:val="0"/>
      <w:marTop w:val="0"/>
      <w:marBottom w:val="0"/>
      <w:divBdr>
        <w:top w:val="none" w:sz="0" w:space="0" w:color="auto"/>
        <w:left w:val="none" w:sz="0" w:space="0" w:color="auto"/>
        <w:bottom w:val="none" w:sz="0" w:space="0" w:color="auto"/>
        <w:right w:val="none" w:sz="0" w:space="0" w:color="auto"/>
      </w:divBdr>
    </w:div>
    <w:div w:id="438306462">
      <w:bodyDiv w:val="1"/>
      <w:marLeft w:val="0"/>
      <w:marRight w:val="0"/>
      <w:marTop w:val="0"/>
      <w:marBottom w:val="0"/>
      <w:divBdr>
        <w:top w:val="none" w:sz="0" w:space="0" w:color="auto"/>
        <w:left w:val="none" w:sz="0" w:space="0" w:color="auto"/>
        <w:bottom w:val="none" w:sz="0" w:space="0" w:color="auto"/>
        <w:right w:val="none" w:sz="0" w:space="0" w:color="auto"/>
      </w:divBdr>
    </w:div>
    <w:div w:id="531193125">
      <w:bodyDiv w:val="1"/>
      <w:marLeft w:val="0"/>
      <w:marRight w:val="0"/>
      <w:marTop w:val="0"/>
      <w:marBottom w:val="0"/>
      <w:divBdr>
        <w:top w:val="none" w:sz="0" w:space="0" w:color="auto"/>
        <w:left w:val="none" w:sz="0" w:space="0" w:color="auto"/>
        <w:bottom w:val="none" w:sz="0" w:space="0" w:color="auto"/>
        <w:right w:val="none" w:sz="0" w:space="0" w:color="auto"/>
      </w:divBdr>
    </w:div>
    <w:div w:id="544563049">
      <w:bodyDiv w:val="1"/>
      <w:marLeft w:val="0"/>
      <w:marRight w:val="0"/>
      <w:marTop w:val="0"/>
      <w:marBottom w:val="0"/>
      <w:divBdr>
        <w:top w:val="none" w:sz="0" w:space="0" w:color="auto"/>
        <w:left w:val="none" w:sz="0" w:space="0" w:color="auto"/>
        <w:bottom w:val="none" w:sz="0" w:space="0" w:color="auto"/>
        <w:right w:val="none" w:sz="0" w:space="0" w:color="auto"/>
      </w:divBdr>
    </w:div>
    <w:div w:id="614824379">
      <w:bodyDiv w:val="1"/>
      <w:marLeft w:val="0"/>
      <w:marRight w:val="0"/>
      <w:marTop w:val="0"/>
      <w:marBottom w:val="0"/>
      <w:divBdr>
        <w:top w:val="none" w:sz="0" w:space="0" w:color="auto"/>
        <w:left w:val="none" w:sz="0" w:space="0" w:color="auto"/>
        <w:bottom w:val="none" w:sz="0" w:space="0" w:color="auto"/>
        <w:right w:val="none" w:sz="0" w:space="0" w:color="auto"/>
      </w:divBdr>
    </w:div>
    <w:div w:id="748500800">
      <w:bodyDiv w:val="1"/>
      <w:marLeft w:val="0"/>
      <w:marRight w:val="0"/>
      <w:marTop w:val="0"/>
      <w:marBottom w:val="0"/>
      <w:divBdr>
        <w:top w:val="none" w:sz="0" w:space="0" w:color="auto"/>
        <w:left w:val="none" w:sz="0" w:space="0" w:color="auto"/>
        <w:bottom w:val="none" w:sz="0" w:space="0" w:color="auto"/>
        <w:right w:val="none" w:sz="0" w:space="0" w:color="auto"/>
      </w:divBdr>
    </w:div>
    <w:div w:id="832985636">
      <w:bodyDiv w:val="1"/>
      <w:marLeft w:val="0"/>
      <w:marRight w:val="0"/>
      <w:marTop w:val="0"/>
      <w:marBottom w:val="0"/>
      <w:divBdr>
        <w:top w:val="none" w:sz="0" w:space="0" w:color="auto"/>
        <w:left w:val="none" w:sz="0" w:space="0" w:color="auto"/>
        <w:bottom w:val="none" w:sz="0" w:space="0" w:color="auto"/>
        <w:right w:val="none" w:sz="0" w:space="0" w:color="auto"/>
      </w:divBdr>
    </w:div>
    <w:div w:id="844781304">
      <w:bodyDiv w:val="1"/>
      <w:marLeft w:val="0"/>
      <w:marRight w:val="0"/>
      <w:marTop w:val="0"/>
      <w:marBottom w:val="0"/>
      <w:divBdr>
        <w:top w:val="none" w:sz="0" w:space="0" w:color="auto"/>
        <w:left w:val="none" w:sz="0" w:space="0" w:color="auto"/>
        <w:bottom w:val="none" w:sz="0" w:space="0" w:color="auto"/>
        <w:right w:val="none" w:sz="0" w:space="0" w:color="auto"/>
      </w:divBdr>
    </w:div>
    <w:div w:id="867454034">
      <w:bodyDiv w:val="1"/>
      <w:marLeft w:val="0"/>
      <w:marRight w:val="0"/>
      <w:marTop w:val="0"/>
      <w:marBottom w:val="0"/>
      <w:divBdr>
        <w:top w:val="none" w:sz="0" w:space="0" w:color="auto"/>
        <w:left w:val="none" w:sz="0" w:space="0" w:color="auto"/>
        <w:bottom w:val="none" w:sz="0" w:space="0" w:color="auto"/>
        <w:right w:val="none" w:sz="0" w:space="0" w:color="auto"/>
      </w:divBdr>
    </w:div>
    <w:div w:id="876696642">
      <w:bodyDiv w:val="1"/>
      <w:marLeft w:val="0"/>
      <w:marRight w:val="0"/>
      <w:marTop w:val="0"/>
      <w:marBottom w:val="0"/>
      <w:divBdr>
        <w:top w:val="none" w:sz="0" w:space="0" w:color="auto"/>
        <w:left w:val="none" w:sz="0" w:space="0" w:color="auto"/>
        <w:bottom w:val="none" w:sz="0" w:space="0" w:color="auto"/>
        <w:right w:val="none" w:sz="0" w:space="0" w:color="auto"/>
      </w:divBdr>
    </w:div>
    <w:div w:id="880214862">
      <w:bodyDiv w:val="1"/>
      <w:marLeft w:val="0"/>
      <w:marRight w:val="0"/>
      <w:marTop w:val="0"/>
      <w:marBottom w:val="0"/>
      <w:divBdr>
        <w:top w:val="none" w:sz="0" w:space="0" w:color="auto"/>
        <w:left w:val="none" w:sz="0" w:space="0" w:color="auto"/>
        <w:bottom w:val="none" w:sz="0" w:space="0" w:color="auto"/>
        <w:right w:val="none" w:sz="0" w:space="0" w:color="auto"/>
      </w:divBdr>
    </w:div>
    <w:div w:id="914628035">
      <w:bodyDiv w:val="1"/>
      <w:marLeft w:val="0"/>
      <w:marRight w:val="0"/>
      <w:marTop w:val="0"/>
      <w:marBottom w:val="0"/>
      <w:divBdr>
        <w:top w:val="none" w:sz="0" w:space="0" w:color="auto"/>
        <w:left w:val="none" w:sz="0" w:space="0" w:color="auto"/>
        <w:bottom w:val="none" w:sz="0" w:space="0" w:color="auto"/>
        <w:right w:val="none" w:sz="0" w:space="0" w:color="auto"/>
      </w:divBdr>
    </w:div>
    <w:div w:id="941114093">
      <w:bodyDiv w:val="1"/>
      <w:marLeft w:val="0"/>
      <w:marRight w:val="0"/>
      <w:marTop w:val="0"/>
      <w:marBottom w:val="0"/>
      <w:divBdr>
        <w:top w:val="none" w:sz="0" w:space="0" w:color="auto"/>
        <w:left w:val="none" w:sz="0" w:space="0" w:color="auto"/>
        <w:bottom w:val="none" w:sz="0" w:space="0" w:color="auto"/>
        <w:right w:val="none" w:sz="0" w:space="0" w:color="auto"/>
      </w:divBdr>
    </w:div>
    <w:div w:id="1018316217">
      <w:bodyDiv w:val="1"/>
      <w:marLeft w:val="0"/>
      <w:marRight w:val="0"/>
      <w:marTop w:val="0"/>
      <w:marBottom w:val="0"/>
      <w:divBdr>
        <w:top w:val="none" w:sz="0" w:space="0" w:color="auto"/>
        <w:left w:val="none" w:sz="0" w:space="0" w:color="auto"/>
        <w:bottom w:val="none" w:sz="0" w:space="0" w:color="auto"/>
        <w:right w:val="none" w:sz="0" w:space="0" w:color="auto"/>
      </w:divBdr>
    </w:div>
    <w:div w:id="1026248983">
      <w:bodyDiv w:val="1"/>
      <w:marLeft w:val="0"/>
      <w:marRight w:val="0"/>
      <w:marTop w:val="0"/>
      <w:marBottom w:val="0"/>
      <w:divBdr>
        <w:top w:val="none" w:sz="0" w:space="0" w:color="auto"/>
        <w:left w:val="none" w:sz="0" w:space="0" w:color="auto"/>
        <w:bottom w:val="none" w:sz="0" w:space="0" w:color="auto"/>
        <w:right w:val="none" w:sz="0" w:space="0" w:color="auto"/>
      </w:divBdr>
    </w:div>
    <w:div w:id="1073812636">
      <w:bodyDiv w:val="1"/>
      <w:marLeft w:val="0"/>
      <w:marRight w:val="0"/>
      <w:marTop w:val="0"/>
      <w:marBottom w:val="0"/>
      <w:divBdr>
        <w:top w:val="none" w:sz="0" w:space="0" w:color="auto"/>
        <w:left w:val="none" w:sz="0" w:space="0" w:color="auto"/>
        <w:bottom w:val="none" w:sz="0" w:space="0" w:color="auto"/>
        <w:right w:val="none" w:sz="0" w:space="0" w:color="auto"/>
      </w:divBdr>
    </w:div>
    <w:div w:id="1124999497">
      <w:bodyDiv w:val="1"/>
      <w:marLeft w:val="0"/>
      <w:marRight w:val="0"/>
      <w:marTop w:val="0"/>
      <w:marBottom w:val="0"/>
      <w:divBdr>
        <w:top w:val="none" w:sz="0" w:space="0" w:color="auto"/>
        <w:left w:val="none" w:sz="0" w:space="0" w:color="auto"/>
        <w:bottom w:val="none" w:sz="0" w:space="0" w:color="auto"/>
        <w:right w:val="none" w:sz="0" w:space="0" w:color="auto"/>
      </w:divBdr>
      <w:divsChild>
        <w:div w:id="559832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264271">
      <w:bodyDiv w:val="1"/>
      <w:marLeft w:val="0"/>
      <w:marRight w:val="0"/>
      <w:marTop w:val="0"/>
      <w:marBottom w:val="0"/>
      <w:divBdr>
        <w:top w:val="none" w:sz="0" w:space="0" w:color="auto"/>
        <w:left w:val="none" w:sz="0" w:space="0" w:color="auto"/>
        <w:bottom w:val="none" w:sz="0" w:space="0" w:color="auto"/>
        <w:right w:val="none" w:sz="0" w:space="0" w:color="auto"/>
      </w:divBdr>
    </w:div>
    <w:div w:id="1195731145">
      <w:bodyDiv w:val="1"/>
      <w:marLeft w:val="0"/>
      <w:marRight w:val="0"/>
      <w:marTop w:val="0"/>
      <w:marBottom w:val="0"/>
      <w:divBdr>
        <w:top w:val="none" w:sz="0" w:space="0" w:color="auto"/>
        <w:left w:val="none" w:sz="0" w:space="0" w:color="auto"/>
        <w:bottom w:val="none" w:sz="0" w:space="0" w:color="auto"/>
        <w:right w:val="none" w:sz="0" w:space="0" w:color="auto"/>
      </w:divBdr>
    </w:div>
    <w:div w:id="1255474089">
      <w:bodyDiv w:val="1"/>
      <w:marLeft w:val="0"/>
      <w:marRight w:val="0"/>
      <w:marTop w:val="0"/>
      <w:marBottom w:val="0"/>
      <w:divBdr>
        <w:top w:val="none" w:sz="0" w:space="0" w:color="auto"/>
        <w:left w:val="none" w:sz="0" w:space="0" w:color="auto"/>
        <w:bottom w:val="none" w:sz="0" w:space="0" w:color="auto"/>
        <w:right w:val="none" w:sz="0" w:space="0" w:color="auto"/>
      </w:divBdr>
    </w:div>
    <w:div w:id="1270241698">
      <w:bodyDiv w:val="1"/>
      <w:marLeft w:val="0"/>
      <w:marRight w:val="0"/>
      <w:marTop w:val="0"/>
      <w:marBottom w:val="0"/>
      <w:divBdr>
        <w:top w:val="none" w:sz="0" w:space="0" w:color="auto"/>
        <w:left w:val="none" w:sz="0" w:space="0" w:color="auto"/>
        <w:bottom w:val="none" w:sz="0" w:space="0" w:color="auto"/>
        <w:right w:val="none" w:sz="0" w:space="0" w:color="auto"/>
      </w:divBdr>
    </w:div>
    <w:div w:id="1295600092">
      <w:bodyDiv w:val="1"/>
      <w:marLeft w:val="0"/>
      <w:marRight w:val="0"/>
      <w:marTop w:val="0"/>
      <w:marBottom w:val="0"/>
      <w:divBdr>
        <w:top w:val="none" w:sz="0" w:space="0" w:color="auto"/>
        <w:left w:val="none" w:sz="0" w:space="0" w:color="auto"/>
        <w:bottom w:val="none" w:sz="0" w:space="0" w:color="auto"/>
        <w:right w:val="none" w:sz="0" w:space="0" w:color="auto"/>
      </w:divBdr>
    </w:div>
    <w:div w:id="1365330612">
      <w:bodyDiv w:val="1"/>
      <w:marLeft w:val="0"/>
      <w:marRight w:val="0"/>
      <w:marTop w:val="0"/>
      <w:marBottom w:val="0"/>
      <w:divBdr>
        <w:top w:val="none" w:sz="0" w:space="0" w:color="auto"/>
        <w:left w:val="none" w:sz="0" w:space="0" w:color="auto"/>
        <w:bottom w:val="none" w:sz="0" w:space="0" w:color="auto"/>
        <w:right w:val="none" w:sz="0" w:space="0" w:color="auto"/>
      </w:divBdr>
    </w:div>
    <w:div w:id="1428886000">
      <w:bodyDiv w:val="1"/>
      <w:marLeft w:val="0"/>
      <w:marRight w:val="0"/>
      <w:marTop w:val="0"/>
      <w:marBottom w:val="0"/>
      <w:divBdr>
        <w:top w:val="none" w:sz="0" w:space="0" w:color="auto"/>
        <w:left w:val="none" w:sz="0" w:space="0" w:color="auto"/>
        <w:bottom w:val="none" w:sz="0" w:space="0" w:color="auto"/>
        <w:right w:val="none" w:sz="0" w:space="0" w:color="auto"/>
      </w:divBdr>
      <w:divsChild>
        <w:div w:id="22310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306282">
      <w:bodyDiv w:val="1"/>
      <w:marLeft w:val="0"/>
      <w:marRight w:val="0"/>
      <w:marTop w:val="0"/>
      <w:marBottom w:val="0"/>
      <w:divBdr>
        <w:top w:val="none" w:sz="0" w:space="0" w:color="auto"/>
        <w:left w:val="none" w:sz="0" w:space="0" w:color="auto"/>
        <w:bottom w:val="none" w:sz="0" w:space="0" w:color="auto"/>
        <w:right w:val="none" w:sz="0" w:space="0" w:color="auto"/>
      </w:divBdr>
    </w:div>
    <w:div w:id="1545868746">
      <w:bodyDiv w:val="1"/>
      <w:marLeft w:val="0"/>
      <w:marRight w:val="0"/>
      <w:marTop w:val="0"/>
      <w:marBottom w:val="0"/>
      <w:divBdr>
        <w:top w:val="none" w:sz="0" w:space="0" w:color="auto"/>
        <w:left w:val="none" w:sz="0" w:space="0" w:color="auto"/>
        <w:bottom w:val="none" w:sz="0" w:space="0" w:color="auto"/>
        <w:right w:val="none" w:sz="0" w:space="0" w:color="auto"/>
      </w:divBdr>
    </w:div>
    <w:div w:id="1614903667">
      <w:bodyDiv w:val="1"/>
      <w:marLeft w:val="0"/>
      <w:marRight w:val="0"/>
      <w:marTop w:val="0"/>
      <w:marBottom w:val="0"/>
      <w:divBdr>
        <w:top w:val="none" w:sz="0" w:space="0" w:color="auto"/>
        <w:left w:val="none" w:sz="0" w:space="0" w:color="auto"/>
        <w:bottom w:val="none" w:sz="0" w:space="0" w:color="auto"/>
        <w:right w:val="none" w:sz="0" w:space="0" w:color="auto"/>
      </w:divBdr>
    </w:div>
    <w:div w:id="1632831589">
      <w:bodyDiv w:val="1"/>
      <w:marLeft w:val="0"/>
      <w:marRight w:val="0"/>
      <w:marTop w:val="0"/>
      <w:marBottom w:val="0"/>
      <w:divBdr>
        <w:top w:val="none" w:sz="0" w:space="0" w:color="auto"/>
        <w:left w:val="none" w:sz="0" w:space="0" w:color="auto"/>
        <w:bottom w:val="none" w:sz="0" w:space="0" w:color="auto"/>
        <w:right w:val="none" w:sz="0" w:space="0" w:color="auto"/>
      </w:divBdr>
    </w:div>
    <w:div w:id="1684815703">
      <w:bodyDiv w:val="1"/>
      <w:marLeft w:val="0"/>
      <w:marRight w:val="0"/>
      <w:marTop w:val="0"/>
      <w:marBottom w:val="0"/>
      <w:divBdr>
        <w:top w:val="none" w:sz="0" w:space="0" w:color="auto"/>
        <w:left w:val="none" w:sz="0" w:space="0" w:color="auto"/>
        <w:bottom w:val="none" w:sz="0" w:space="0" w:color="auto"/>
        <w:right w:val="none" w:sz="0" w:space="0" w:color="auto"/>
      </w:divBdr>
    </w:div>
    <w:div w:id="1714379353">
      <w:bodyDiv w:val="1"/>
      <w:marLeft w:val="0"/>
      <w:marRight w:val="0"/>
      <w:marTop w:val="0"/>
      <w:marBottom w:val="0"/>
      <w:divBdr>
        <w:top w:val="none" w:sz="0" w:space="0" w:color="auto"/>
        <w:left w:val="none" w:sz="0" w:space="0" w:color="auto"/>
        <w:bottom w:val="none" w:sz="0" w:space="0" w:color="auto"/>
        <w:right w:val="none" w:sz="0" w:space="0" w:color="auto"/>
      </w:divBdr>
    </w:div>
    <w:div w:id="1743524248">
      <w:bodyDiv w:val="1"/>
      <w:marLeft w:val="0"/>
      <w:marRight w:val="0"/>
      <w:marTop w:val="0"/>
      <w:marBottom w:val="0"/>
      <w:divBdr>
        <w:top w:val="none" w:sz="0" w:space="0" w:color="auto"/>
        <w:left w:val="none" w:sz="0" w:space="0" w:color="auto"/>
        <w:bottom w:val="none" w:sz="0" w:space="0" w:color="auto"/>
        <w:right w:val="none" w:sz="0" w:space="0" w:color="auto"/>
      </w:divBdr>
    </w:div>
    <w:div w:id="1749225023">
      <w:bodyDiv w:val="1"/>
      <w:marLeft w:val="0"/>
      <w:marRight w:val="0"/>
      <w:marTop w:val="0"/>
      <w:marBottom w:val="0"/>
      <w:divBdr>
        <w:top w:val="none" w:sz="0" w:space="0" w:color="auto"/>
        <w:left w:val="none" w:sz="0" w:space="0" w:color="auto"/>
        <w:bottom w:val="none" w:sz="0" w:space="0" w:color="auto"/>
        <w:right w:val="none" w:sz="0" w:space="0" w:color="auto"/>
      </w:divBdr>
    </w:div>
    <w:div w:id="1763067945">
      <w:bodyDiv w:val="1"/>
      <w:marLeft w:val="0"/>
      <w:marRight w:val="0"/>
      <w:marTop w:val="0"/>
      <w:marBottom w:val="0"/>
      <w:divBdr>
        <w:top w:val="none" w:sz="0" w:space="0" w:color="auto"/>
        <w:left w:val="none" w:sz="0" w:space="0" w:color="auto"/>
        <w:bottom w:val="none" w:sz="0" w:space="0" w:color="auto"/>
        <w:right w:val="none" w:sz="0" w:space="0" w:color="auto"/>
      </w:divBdr>
    </w:div>
    <w:div w:id="1807775732">
      <w:bodyDiv w:val="1"/>
      <w:marLeft w:val="0"/>
      <w:marRight w:val="0"/>
      <w:marTop w:val="0"/>
      <w:marBottom w:val="0"/>
      <w:divBdr>
        <w:top w:val="none" w:sz="0" w:space="0" w:color="auto"/>
        <w:left w:val="none" w:sz="0" w:space="0" w:color="auto"/>
        <w:bottom w:val="none" w:sz="0" w:space="0" w:color="auto"/>
        <w:right w:val="none" w:sz="0" w:space="0" w:color="auto"/>
      </w:divBdr>
    </w:div>
    <w:div w:id="1889343430">
      <w:bodyDiv w:val="1"/>
      <w:marLeft w:val="0"/>
      <w:marRight w:val="0"/>
      <w:marTop w:val="0"/>
      <w:marBottom w:val="0"/>
      <w:divBdr>
        <w:top w:val="none" w:sz="0" w:space="0" w:color="auto"/>
        <w:left w:val="none" w:sz="0" w:space="0" w:color="auto"/>
        <w:bottom w:val="none" w:sz="0" w:space="0" w:color="auto"/>
        <w:right w:val="none" w:sz="0" w:space="0" w:color="auto"/>
      </w:divBdr>
    </w:div>
    <w:div w:id="2034837353">
      <w:bodyDiv w:val="1"/>
      <w:marLeft w:val="0"/>
      <w:marRight w:val="0"/>
      <w:marTop w:val="0"/>
      <w:marBottom w:val="0"/>
      <w:divBdr>
        <w:top w:val="none" w:sz="0" w:space="0" w:color="auto"/>
        <w:left w:val="none" w:sz="0" w:space="0" w:color="auto"/>
        <w:bottom w:val="none" w:sz="0" w:space="0" w:color="auto"/>
        <w:right w:val="none" w:sz="0" w:space="0" w:color="auto"/>
      </w:divBdr>
    </w:div>
    <w:div w:id="2066954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F44333-2AD9-4B61-B9B0-4FCA04C74B73}">
  <we:reference id="wa200005472" version="1.0.0.0" store="en-US"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7EF68-B7F1-4E67-BF25-9347FE853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1591</Words>
  <Characters>9072</Characters>
  <Application>Microsoft Office Word</Application>
  <DocSecurity>0</DocSecurity>
  <Lines>75</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Orifjonov Omadbek</cp:lastModifiedBy>
  <cp:revision>10</cp:revision>
  <cp:lastPrinted>2025-10-17T09:28:00Z</cp:lastPrinted>
  <dcterms:created xsi:type="dcterms:W3CDTF">2026-06-04T10:15:00Z</dcterms:created>
  <dcterms:modified xsi:type="dcterms:W3CDTF">2026-08-10T08:21:00Z</dcterms:modified>
  <cp:category/>
</cp:coreProperties>
</file>