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44A2" w14:textId="2B7DFFC6" w:rsidR="00907FCF" w:rsidRDefault="00F353FB">
      <w:pPr>
        <w:pStyle w:val="Title"/>
      </w:pPr>
      <w:sdt>
        <w:sdtPr>
          <w:id w:val="745540532"/>
          <w:placeholder>
            <w:docPart w:val="160E122DB16C437FB277537B2CC13771"/>
          </w:placeholder>
          <w15:appearance w15:val="hidden"/>
        </w:sdtPr>
        <w:sdtEndPr/>
        <w:sdtContent>
          <w:r w:rsidR="0097157D">
            <w:t xml:space="preserve">Code Testing Platform </w:t>
          </w:r>
          <w:r w:rsidR="00CB2B87">
            <w:t>Q&amp;A</w:t>
          </w:r>
        </w:sdtContent>
      </w:sdt>
      <w:r w:rsidR="008B14EC">
        <w:t xml:space="preserve"> |MINUTES</w:t>
      </w:r>
    </w:p>
    <w:p w14:paraId="2B5EA02B" w14:textId="1FE81724" w:rsidR="00170F6A" w:rsidRDefault="008B14EC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6DB98272EAC3454F983A0CEC99362FF8"/>
          </w:placeholder>
          <w:date w:fullDate="2021-10-15T12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D65CB">
            <w:rPr>
              <w:rStyle w:val="SubtleEmphasis"/>
            </w:rPr>
            <w:t>10/15/2021 12:00 PM</w:t>
          </w:r>
        </w:sdtContent>
      </w:sdt>
      <w:r w:rsidR="00170F6A">
        <w:t xml:space="preserve"> </w:t>
      </w:r>
      <w:r w:rsidR="00621D44">
        <w:t xml:space="preserve">- </w:t>
      </w:r>
      <w:sdt>
        <w:sdtPr>
          <w:rPr>
            <w:rStyle w:val="SubtleEmphasis"/>
          </w:rPr>
          <w:id w:val="-1232528058"/>
          <w:placeholder>
            <w:docPart w:val="456F9181C78C4787A2DC0D71177F37E9"/>
          </w:placeholder>
          <w:date w:fullDate="2021-10-15T12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D65CB">
            <w:rPr>
              <w:rStyle w:val="SubtleEmphasis"/>
            </w:rPr>
            <w:t>10/15/2021 12:30 PM</w:t>
          </w:r>
        </w:sdtContent>
      </w:sdt>
    </w:p>
    <w:p w14:paraId="683356A1" w14:textId="4618D403" w:rsidR="00907FCF" w:rsidRDefault="008B14EC">
      <w:pPr>
        <w:pStyle w:val="Subtitle"/>
        <w:rPr>
          <w:rStyle w:val="SubtleEmphasis"/>
        </w:rPr>
      </w:pPr>
      <w:r>
        <w:t xml:space="preserve">Meeting location </w:t>
      </w:r>
      <w:r w:rsidR="001A3209">
        <w:t>C-201 Heritage College</w:t>
      </w:r>
    </w:p>
    <w:p w14:paraId="148F437F" w14:textId="77777777" w:rsidR="00170F6A" w:rsidRDefault="00170F6A" w:rsidP="00170F6A">
      <w:pPr>
        <w:pStyle w:val="Heading1"/>
      </w:pPr>
      <w:r>
        <w:t>Attendees</w:t>
      </w:r>
    </w:p>
    <w:p w14:paraId="571D0CEB" w14:textId="77777777" w:rsidR="00170F6A" w:rsidRDefault="00170F6A">
      <w:pPr>
        <w:pStyle w:val="Sub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  <w:gridCol w:w="1948"/>
        <w:gridCol w:w="3597"/>
      </w:tblGrid>
      <w:tr w:rsidR="00E367E1" w14:paraId="53EDBBD4" w14:textId="77777777" w:rsidTr="00954E1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1DCB3AB" w14:textId="07B55106" w:rsidR="002751BB" w:rsidRDefault="002751BB" w:rsidP="00E367E1">
            <w:r>
              <w:t xml:space="preserve">Allan </w:t>
            </w:r>
            <w:r w:rsidR="0038709B">
              <w:t>McDonald - User</w:t>
            </w:r>
          </w:p>
          <w:p w14:paraId="19D58A06" w14:textId="39E56EE9" w:rsidR="00621D44" w:rsidRDefault="00621D44" w:rsidP="00E367E1">
            <w:r>
              <w:t>Cameron Radmore</w:t>
            </w:r>
            <w:r w:rsidR="00954E1D">
              <w:t xml:space="preserve"> – Development Team</w:t>
            </w:r>
          </w:p>
          <w:p w14:paraId="6DA61067" w14:textId="4D900F3C" w:rsidR="00954E1D" w:rsidRDefault="00954E1D" w:rsidP="00954E1D">
            <w:r>
              <w:t>David House – Scribe</w:t>
            </w:r>
          </w:p>
          <w:p w14:paraId="32897005" w14:textId="1F33229C" w:rsidR="00621D44" w:rsidRDefault="00621D44" w:rsidP="00E367E1">
            <w:r>
              <w:t>Francis Manning</w:t>
            </w:r>
            <w:r w:rsidR="00954E1D">
              <w:t xml:space="preserve"> – Development Team</w:t>
            </w:r>
          </w:p>
          <w:p w14:paraId="07C38DEC" w14:textId="51F20C0D" w:rsidR="00954E1D" w:rsidRDefault="00954E1D" w:rsidP="00954E1D">
            <w:r>
              <w:t>Kyle Radmore – Development Team</w:t>
            </w:r>
          </w:p>
          <w:p w14:paraId="4DC52364" w14:textId="3B686FDC" w:rsidR="0038709B" w:rsidRDefault="0038709B" w:rsidP="00954E1D">
            <w:r>
              <w:t>Richard Chan – Project Manager</w:t>
            </w:r>
          </w:p>
          <w:p w14:paraId="3FA631B0" w14:textId="04B61E73" w:rsidR="00954E1D" w:rsidRDefault="00954E1D" w:rsidP="00954E1D">
            <w:r>
              <w:t>Santiago Cifuentes – Development Team</w:t>
            </w:r>
          </w:p>
          <w:p w14:paraId="59BAD8B3" w14:textId="6A1D00E1" w:rsidR="00954E1D" w:rsidRDefault="00954E1D" w:rsidP="00954E1D">
            <w:r>
              <w:t>Serge Arseneault – Assistant Project Manager</w:t>
            </w:r>
          </w:p>
          <w:p w14:paraId="3D189ECA" w14:textId="5B8AB0EE" w:rsidR="00621D44" w:rsidRDefault="00621D44" w:rsidP="00E367E1">
            <w:r>
              <w:t>Shuai Yan</w:t>
            </w:r>
            <w:r w:rsidR="00954E1D">
              <w:t xml:space="preserve"> – Development Team</w:t>
            </w:r>
          </w:p>
          <w:p w14:paraId="10856C8A" w14:textId="3E436FD9" w:rsidR="00621D44" w:rsidRDefault="00621D44" w:rsidP="00954E1D"/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69A1A373" w14:textId="13B9814C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9087141" w14:textId="77777777" w:rsidR="00E367E1" w:rsidRDefault="00E367E1" w:rsidP="00E367E1"/>
        </w:tc>
      </w:tr>
    </w:tbl>
    <w:p w14:paraId="61AD67AF" w14:textId="27642661" w:rsidR="00E367E1" w:rsidRDefault="00170F6A">
      <w:pPr>
        <w:pStyle w:val="Heading1"/>
      </w:pPr>
      <w:r>
        <w:t>Invited but Did Not Attend</w:t>
      </w:r>
    </w:p>
    <w:p w14:paraId="48212683" w14:textId="3F9EA467" w:rsidR="0097157D" w:rsidRPr="0097157D" w:rsidRDefault="0097157D" w:rsidP="0097157D">
      <w:r>
        <w:t>N/A</w:t>
      </w:r>
    </w:p>
    <w:p w14:paraId="5728B976" w14:textId="77777777" w:rsidR="00170F6A" w:rsidRDefault="00170F6A" w:rsidP="00170F6A">
      <w:pPr>
        <w:pStyle w:val="Heading1"/>
      </w:pPr>
      <w:r>
        <w:t>Subject</w:t>
      </w:r>
    </w:p>
    <w:p w14:paraId="505FB670" w14:textId="385786F2" w:rsidR="00170F6A" w:rsidRDefault="007D65CB" w:rsidP="003B53E1">
      <w:r>
        <w:t xml:space="preserve">Had a Q&amp;A for </w:t>
      </w:r>
      <w:r w:rsidR="004077F8">
        <w:t>the Heritage College Co</w:t>
      </w:r>
      <w:r w:rsidR="008861DC">
        <w:t>de Testing</w:t>
      </w:r>
      <w:r w:rsidR="004077F8">
        <w:t xml:space="preserve"> Platform </w:t>
      </w:r>
      <w:r w:rsidR="003A57F0">
        <w:t>Proposal with</w:t>
      </w:r>
      <w:r w:rsidR="004077F8">
        <w:t xml:space="preserve"> </w:t>
      </w:r>
      <w:r>
        <w:t xml:space="preserve">the product owner, </w:t>
      </w:r>
      <w:r w:rsidR="004077F8">
        <w:t>Allan McDonald</w:t>
      </w:r>
      <w:r>
        <w:t xml:space="preserve"> to receive more details about the project and get a better understanding of the users wants and needs.</w:t>
      </w:r>
    </w:p>
    <w:p w14:paraId="02E6C6F9" w14:textId="77777777" w:rsidR="003B53E1" w:rsidRDefault="003B53E1" w:rsidP="003B53E1">
      <w:pPr>
        <w:pStyle w:val="Subtitle"/>
        <w:ind w:left="0"/>
      </w:pPr>
    </w:p>
    <w:p w14:paraId="6A6C0197" w14:textId="4289AE74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0F65CB3C" w14:textId="77777777" w:rsidR="00CB2B87" w:rsidRDefault="00CB2B87" w:rsidP="00CB2B87">
      <w:r>
        <w:t>Acceptance Criteria and questions for the following user stories:</w:t>
      </w:r>
    </w:p>
    <w:p w14:paraId="7F63323B" w14:textId="54AE3D15" w:rsidR="00CB2B87" w:rsidRPr="00CB2B87" w:rsidRDefault="00CB2B87" w:rsidP="00CB2B87">
      <w:pPr>
        <w:pStyle w:val="ListParagraph"/>
        <w:numPr>
          <w:ilvl w:val="0"/>
          <w:numId w:val="14"/>
        </w:numPr>
      </w:pPr>
      <w:r w:rsidRPr="00CB2B87">
        <w:rPr>
          <w:rFonts w:cs="Arial"/>
          <w:color w:val="000000"/>
        </w:rPr>
        <w:t>As a teacher, I want to add courses</w:t>
      </w:r>
    </w:p>
    <w:p w14:paraId="636C02A9" w14:textId="4F836B18" w:rsidR="00CB2B87" w:rsidRDefault="00CB2B87" w:rsidP="00CB2B87">
      <w:pPr>
        <w:pStyle w:val="ListParagraph"/>
        <w:numPr>
          <w:ilvl w:val="1"/>
          <w:numId w:val="14"/>
        </w:numPr>
      </w:pPr>
      <w:r>
        <w:t>Can’t find future courses in CLARA only current courses</w:t>
      </w:r>
    </w:p>
    <w:p w14:paraId="7FEC4A35" w14:textId="02685287" w:rsidR="00DB0E5A" w:rsidRPr="00CB2B87" w:rsidRDefault="00DB0E5A" w:rsidP="00DB0E5A">
      <w:pPr>
        <w:pStyle w:val="ListParagraph"/>
        <w:numPr>
          <w:ilvl w:val="1"/>
          <w:numId w:val="14"/>
        </w:numPr>
      </w:pPr>
      <w:r>
        <w:t>Teachers can provide aide to courses they don’t teach</w:t>
      </w:r>
    </w:p>
    <w:p w14:paraId="7C555593" w14:textId="3F533F26" w:rsidR="00CB2B87" w:rsidRPr="00E075AB" w:rsidRDefault="00CB2B87" w:rsidP="00CB2B8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CB2B87">
        <w:rPr>
          <w:rFonts w:asciiTheme="minorHAnsi" w:hAnsiTheme="minorHAnsi" w:cs="Arial"/>
          <w:color w:val="000000"/>
          <w:sz w:val="21"/>
          <w:szCs w:val="21"/>
        </w:rPr>
        <w:t>As a teacher, I want to add activities (labs, assignments, tests, exercises) to my courses.</w:t>
      </w:r>
    </w:p>
    <w:p w14:paraId="77AA711D" w14:textId="484EF862" w:rsidR="00E075AB" w:rsidRDefault="00E075AB" w:rsidP="00E075AB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Fields for Activities</w:t>
      </w:r>
    </w:p>
    <w:p w14:paraId="4398239E" w14:textId="08CA9C4C" w:rsidR="00E075AB" w:rsidRPr="00CB2B87" w:rsidRDefault="00EA2C2D" w:rsidP="00E075AB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Required and not required fields</w:t>
      </w:r>
    </w:p>
    <w:p w14:paraId="547C78B2" w14:textId="5FDAC2EF" w:rsidR="00CB2B87" w:rsidRPr="00EA2C2D" w:rsidRDefault="00CB2B87" w:rsidP="00CB2B87">
      <w:pPr>
        <w:pStyle w:val="ListParagraph"/>
        <w:numPr>
          <w:ilvl w:val="0"/>
          <w:numId w:val="14"/>
        </w:numPr>
      </w:pPr>
      <w:r w:rsidRPr="00CB2B87">
        <w:rPr>
          <w:rFonts w:cs="Arial"/>
          <w:color w:val="000000"/>
        </w:rPr>
        <w:t>As a teacher, I would like to be able to set up test case settings such as course, session/instance, description and coding language.</w:t>
      </w:r>
    </w:p>
    <w:p w14:paraId="667534EC" w14:textId="3FC8F04C" w:rsidR="00EA2C2D" w:rsidRPr="00CB2B87" w:rsidRDefault="00D558C9" w:rsidP="00EA2C2D">
      <w:pPr>
        <w:pStyle w:val="ListParagraph"/>
        <w:numPr>
          <w:ilvl w:val="1"/>
          <w:numId w:val="14"/>
        </w:numPr>
      </w:pPr>
      <w:r>
        <w:t>Many Method Signatures are needed for activities, many test cases are linked to method signatures</w:t>
      </w:r>
    </w:p>
    <w:p w14:paraId="1DEB955C" w14:textId="397C235E" w:rsidR="00CB2B87" w:rsidRPr="00EA2C2D" w:rsidRDefault="00CB2B87" w:rsidP="00CB2B87">
      <w:pPr>
        <w:pStyle w:val="ListParagraph"/>
        <w:numPr>
          <w:ilvl w:val="0"/>
          <w:numId w:val="14"/>
        </w:numPr>
      </w:pPr>
      <w:r w:rsidRPr="00CB2B87">
        <w:rPr>
          <w:rFonts w:cs="Arial"/>
          <w:color w:val="000000"/>
        </w:rPr>
        <w:t>As a teacher, I want to be able to manage the test cases via a form.</w:t>
      </w:r>
    </w:p>
    <w:p w14:paraId="6A659A9F" w14:textId="5749F9B7" w:rsidR="00EA2C2D" w:rsidRDefault="00EA2C2D" w:rsidP="00EA2C2D">
      <w:pPr>
        <w:pStyle w:val="ListParagraph"/>
        <w:numPr>
          <w:ilvl w:val="1"/>
          <w:numId w:val="14"/>
        </w:numPr>
      </w:pPr>
      <w:r>
        <w:lastRenderedPageBreak/>
        <w:t>Teacher creates method signature</w:t>
      </w:r>
    </w:p>
    <w:p w14:paraId="4BFDBDF1" w14:textId="023A4399" w:rsidR="00EA2C2D" w:rsidRDefault="00EA2C2D" w:rsidP="00EA2C2D">
      <w:pPr>
        <w:pStyle w:val="ListParagraph"/>
        <w:numPr>
          <w:ilvl w:val="2"/>
          <w:numId w:val="14"/>
        </w:numPr>
      </w:pPr>
      <w:r>
        <w:t>If teacher edits method signature, warnings will appear for teacher stating test cases may not work properly after updating signature</w:t>
      </w:r>
    </w:p>
    <w:p w14:paraId="103FF284" w14:textId="6761DE38" w:rsidR="00EA2C2D" w:rsidRDefault="00EA2C2D" w:rsidP="00EA2C2D">
      <w:pPr>
        <w:pStyle w:val="ListParagraph"/>
        <w:numPr>
          <w:ilvl w:val="2"/>
          <w:numId w:val="14"/>
        </w:numPr>
      </w:pPr>
      <w:r>
        <w:t>Warnings on all test cases that are not functional anymore</w:t>
      </w:r>
    </w:p>
    <w:p w14:paraId="689A267C" w14:textId="733BC181" w:rsidR="00EA2C2D" w:rsidRPr="00CB2B87" w:rsidRDefault="00EA2C2D" w:rsidP="00EA2C2D">
      <w:pPr>
        <w:pStyle w:val="ListParagraph"/>
        <w:numPr>
          <w:ilvl w:val="1"/>
          <w:numId w:val="14"/>
        </w:numPr>
      </w:pPr>
      <w:r>
        <w:t xml:space="preserve">Teacher adds many test cases per method signature </w:t>
      </w:r>
    </w:p>
    <w:p w14:paraId="057AEC60" w14:textId="25F45B2F" w:rsidR="00EA2C2D" w:rsidRPr="00D558C9" w:rsidRDefault="00CB2B87" w:rsidP="00EA2C2D">
      <w:pPr>
        <w:pStyle w:val="ListParagraph"/>
        <w:numPr>
          <w:ilvl w:val="0"/>
          <w:numId w:val="14"/>
        </w:numPr>
      </w:pPr>
      <w:r w:rsidRPr="00CB2B87">
        <w:rPr>
          <w:rFonts w:cs="Arial"/>
          <w:color w:val="000000"/>
        </w:rPr>
        <w:t>As a teacher, I want to add test cases for the activities I assign.</w:t>
      </w:r>
    </w:p>
    <w:p w14:paraId="06E0C9A1" w14:textId="26B11CD0" w:rsidR="00D558C9" w:rsidRDefault="00D558C9" w:rsidP="00D558C9">
      <w:pPr>
        <w:pStyle w:val="ListParagraph"/>
        <w:numPr>
          <w:ilvl w:val="1"/>
          <w:numId w:val="14"/>
        </w:numPr>
      </w:pPr>
      <w:r>
        <w:t>Some Method Signatures won’t need warnings (Python)</w:t>
      </w:r>
    </w:p>
    <w:p w14:paraId="3D78F231" w14:textId="77777777" w:rsidR="00D558C9" w:rsidRDefault="00D558C9" w:rsidP="00D558C9">
      <w:pPr>
        <w:pStyle w:val="ListParagraph"/>
        <w:numPr>
          <w:ilvl w:val="1"/>
          <w:numId w:val="14"/>
        </w:numPr>
      </w:pPr>
      <w:r>
        <w:t xml:space="preserve">Reuse of test cases </w:t>
      </w:r>
    </w:p>
    <w:p w14:paraId="73AB1394" w14:textId="047DF28D" w:rsidR="00D558C9" w:rsidRPr="00CB2B87" w:rsidRDefault="00D558C9" w:rsidP="00D558C9">
      <w:pPr>
        <w:pStyle w:val="ListParagraph"/>
        <w:numPr>
          <w:ilvl w:val="2"/>
          <w:numId w:val="14"/>
        </w:numPr>
      </w:pPr>
      <w:r>
        <w:t>Import/export method signature’s test cases to reuse on other method signatures</w:t>
      </w:r>
    </w:p>
    <w:p w14:paraId="3389A161" w14:textId="5A183AF5" w:rsidR="00CB2B87" w:rsidRPr="00D558C9" w:rsidRDefault="00CB2B87" w:rsidP="00CB2B8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CB2B87">
        <w:rPr>
          <w:rFonts w:asciiTheme="minorHAnsi" w:hAnsiTheme="minorHAnsi" w:cs="Arial"/>
          <w:color w:val="000000"/>
          <w:sz w:val="21"/>
          <w:szCs w:val="21"/>
        </w:rPr>
        <w:t>As a student, I want to only have access to the courses I am enrolled in.</w:t>
      </w:r>
    </w:p>
    <w:p w14:paraId="68D8AC5A" w14:textId="7298D650" w:rsidR="00D558C9" w:rsidRPr="00D558C9" w:rsidRDefault="00D558C9" w:rsidP="00D558C9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Agreed with Acceptance Criteria</w:t>
      </w:r>
    </w:p>
    <w:p w14:paraId="1AB6F77E" w14:textId="482BE63E" w:rsidR="00CB2B87" w:rsidRPr="001665F6" w:rsidRDefault="00CB2B87" w:rsidP="00CB2B8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CB2B87">
        <w:rPr>
          <w:rFonts w:asciiTheme="minorHAnsi" w:hAnsiTheme="minorHAnsi" w:cs="Arial"/>
          <w:color w:val="000000"/>
          <w:sz w:val="21"/>
          <w:szCs w:val="21"/>
        </w:rPr>
        <w:t>As a student, I want to be able to upload my code file for the work my teacher assigned.</w:t>
      </w:r>
    </w:p>
    <w:p w14:paraId="572CB3B6" w14:textId="6AFC936A" w:rsidR="001665F6" w:rsidRDefault="001665F6" w:rsidP="001665F6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Single Code File</w:t>
      </w:r>
    </w:p>
    <w:p w14:paraId="76B032EE" w14:textId="609EC42D" w:rsidR="001665F6" w:rsidRDefault="001665F6" w:rsidP="001665F6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</w:p>
    <w:p w14:paraId="45D8EBF5" w14:textId="4AA9B69E" w:rsidR="001665F6" w:rsidRDefault="001665F6" w:rsidP="001665F6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Activity Architecture</w:t>
      </w:r>
    </w:p>
    <w:p w14:paraId="6BCF98F2" w14:textId="14C90734" w:rsidR="001665F6" w:rsidRDefault="001665F6" w:rsidP="001665F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Activity</w:t>
      </w:r>
      <w:r w:rsidR="005D7A00">
        <w:rPr>
          <w:rFonts w:asciiTheme="minorHAnsi" w:hAnsiTheme="minorHAnsi"/>
          <w:sz w:val="21"/>
          <w:szCs w:val="21"/>
        </w:rPr>
        <w:t xml:space="preserve"> has course, title and language and button to add Test Case</w:t>
      </w:r>
    </w:p>
    <w:p w14:paraId="54B5AA73" w14:textId="0E7F330B" w:rsidR="005D7A00" w:rsidRDefault="005D7A00" w:rsidP="001665F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Add Test Case clicked Teacher is prompted for</w:t>
      </w:r>
      <w:r w:rsidR="00987E54">
        <w:rPr>
          <w:rFonts w:asciiTheme="minorHAnsi" w:hAnsiTheme="minorHAnsi"/>
          <w:sz w:val="21"/>
          <w:szCs w:val="21"/>
        </w:rPr>
        <w:t xml:space="preserve"> the</w:t>
      </w:r>
      <w:r>
        <w:rPr>
          <w:rFonts w:asciiTheme="minorHAnsi" w:hAnsiTheme="minorHAnsi"/>
          <w:sz w:val="21"/>
          <w:szCs w:val="21"/>
        </w:rPr>
        <w:t xml:space="preserve"> method</w:t>
      </w:r>
      <w:r w:rsidR="00987E54">
        <w:rPr>
          <w:rFonts w:asciiTheme="minorHAnsi" w:hAnsiTheme="minorHAnsi"/>
          <w:sz w:val="21"/>
          <w:szCs w:val="21"/>
        </w:rPr>
        <w:t>’s</w:t>
      </w:r>
      <w:r>
        <w:rPr>
          <w:rFonts w:asciiTheme="minorHAnsi" w:hAnsiTheme="minorHAnsi"/>
          <w:sz w:val="21"/>
          <w:szCs w:val="21"/>
        </w:rPr>
        <w:t xml:space="preserve"> signature once</w:t>
      </w:r>
    </w:p>
    <w:p w14:paraId="6732DEDE" w14:textId="3E827722" w:rsidR="005D7A00" w:rsidRDefault="005D7A00" w:rsidP="005D7A00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Teacher specifies method’s function name, all parameter’s datatypes (and default values if applicable) and lastly the expected output’s datatype</w:t>
      </w:r>
    </w:p>
    <w:p w14:paraId="24FEA48A" w14:textId="731E890B" w:rsidR="00D0298C" w:rsidRDefault="005D7A00" w:rsidP="00987E54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rPr>
          <w:rFonts w:asciiTheme="minorHAnsi" w:hAnsiTheme="minorHAnsi"/>
          <w:sz w:val="21"/>
          <w:szCs w:val="21"/>
        </w:rPr>
        <w:t xml:space="preserve">After </w:t>
      </w:r>
      <w:r w:rsidR="00987E54">
        <w:rPr>
          <w:rFonts w:asciiTheme="minorHAnsi" w:hAnsiTheme="minorHAnsi"/>
          <w:sz w:val="21"/>
          <w:szCs w:val="21"/>
        </w:rPr>
        <w:t xml:space="preserve">the </w:t>
      </w:r>
      <w:r>
        <w:rPr>
          <w:rFonts w:asciiTheme="minorHAnsi" w:hAnsiTheme="minorHAnsi"/>
          <w:sz w:val="21"/>
          <w:szCs w:val="21"/>
        </w:rPr>
        <w:t>method</w:t>
      </w:r>
      <w:r w:rsidR="00987E54">
        <w:rPr>
          <w:rFonts w:asciiTheme="minorHAnsi" w:hAnsiTheme="minorHAnsi"/>
          <w:sz w:val="21"/>
          <w:szCs w:val="21"/>
        </w:rPr>
        <w:t>’s</w:t>
      </w:r>
      <w:r>
        <w:rPr>
          <w:rFonts w:asciiTheme="minorHAnsi" w:hAnsiTheme="minorHAnsi"/>
          <w:sz w:val="21"/>
          <w:szCs w:val="21"/>
        </w:rPr>
        <w:t xml:space="preserve"> signature is created</w:t>
      </w:r>
      <w:r w:rsidR="00987E54">
        <w:rPr>
          <w:rFonts w:asciiTheme="minorHAnsi" w:hAnsiTheme="minorHAnsi"/>
          <w:sz w:val="21"/>
          <w:szCs w:val="21"/>
        </w:rPr>
        <w:t>, the</w:t>
      </w:r>
      <w:r>
        <w:rPr>
          <w:rFonts w:asciiTheme="minorHAnsi" w:hAnsiTheme="minorHAnsi"/>
          <w:sz w:val="21"/>
          <w:szCs w:val="21"/>
        </w:rPr>
        <w:t xml:space="preserve"> teacher is capable of adding multiple test cases for the method signature</w:t>
      </w:r>
      <w:r w:rsidR="00987E54">
        <w:rPr>
          <w:rFonts w:asciiTheme="minorHAnsi" w:hAnsiTheme="minorHAnsi"/>
          <w:sz w:val="21"/>
          <w:szCs w:val="21"/>
        </w:rPr>
        <w:t xml:space="preserve"> and is prompted to add a new one until exited</w:t>
      </w:r>
      <w:r>
        <w:rPr>
          <w:rFonts w:asciiTheme="minorHAnsi" w:hAnsiTheme="minorHAnsi"/>
          <w:sz w:val="21"/>
          <w:szCs w:val="21"/>
        </w:rPr>
        <w:t>. These test cases have the value for each parameter that will be passed</w:t>
      </w:r>
      <w:r w:rsidR="00987E54">
        <w:rPr>
          <w:rFonts w:asciiTheme="minorHAnsi" w:hAnsiTheme="minorHAnsi"/>
          <w:sz w:val="21"/>
          <w:szCs w:val="21"/>
        </w:rPr>
        <w:t xml:space="preserve"> (following the specific datatype from the signature)</w:t>
      </w:r>
      <w:r>
        <w:rPr>
          <w:rFonts w:asciiTheme="minorHAnsi" w:hAnsiTheme="minorHAnsi"/>
          <w:sz w:val="21"/>
          <w:szCs w:val="21"/>
        </w:rPr>
        <w:t xml:space="preserve"> to the function and </w:t>
      </w:r>
      <w:r w:rsidR="00987E54">
        <w:rPr>
          <w:rFonts w:asciiTheme="minorHAnsi" w:hAnsiTheme="minorHAnsi"/>
          <w:sz w:val="21"/>
          <w:szCs w:val="21"/>
        </w:rPr>
        <w:t>later will be tested</w:t>
      </w:r>
      <w:r>
        <w:rPr>
          <w:rFonts w:asciiTheme="minorHAnsi" w:hAnsiTheme="minorHAnsi"/>
          <w:sz w:val="21"/>
          <w:szCs w:val="21"/>
        </w:rPr>
        <w:t xml:space="preserve"> </w:t>
      </w:r>
      <w:r w:rsidR="00987E54">
        <w:rPr>
          <w:rFonts w:asciiTheme="minorHAnsi" w:hAnsiTheme="minorHAnsi"/>
          <w:sz w:val="21"/>
          <w:szCs w:val="21"/>
        </w:rPr>
        <w:t xml:space="preserve">against the </w:t>
      </w:r>
      <w:r>
        <w:rPr>
          <w:rFonts w:asciiTheme="minorHAnsi" w:hAnsiTheme="minorHAnsi"/>
          <w:sz w:val="21"/>
          <w:szCs w:val="21"/>
        </w:rPr>
        <w:t>stu</w:t>
      </w:r>
      <w:r w:rsidR="00987E54">
        <w:rPr>
          <w:rFonts w:asciiTheme="minorHAnsi" w:hAnsiTheme="minorHAnsi"/>
          <w:sz w:val="21"/>
          <w:szCs w:val="21"/>
        </w:rPr>
        <w:t>d</w:t>
      </w:r>
      <w:r>
        <w:rPr>
          <w:rFonts w:asciiTheme="minorHAnsi" w:hAnsiTheme="minorHAnsi"/>
          <w:sz w:val="21"/>
          <w:szCs w:val="21"/>
        </w:rPr>
        <w:t xml:space="preserve">ent’s code. </w:t>
      </w:r>
      <w:r w:rsidR="00987E54">
        <w:rPr>
          <w:rFonts w:asciiTheme="minorHAnsi" w:hAnsiTheme="minorHAnsi"/>
          <w:sz w:val="21"/>
          <w:szCs w:val="21"/>
        </w:rPr>
        <w:t>Also, the teacher gives</w:t>
      </w:r>
      <w:r>
        <w:rPr>
          <w:rFonts w:asciiTheme="minorHAnsi" w:hAnsiTheme="minorHAnsi"/>
          <w:sz w:val="21"/>
          <w:szCs w:val="21"/>
        </w:rPr>
        <w:t xml:space="preserve"> the expected value </w:t>
      </w:r>
      <w:r w:rsidR="00987E54">
        <w:rPr>
          <w:rFonts w:asciiTheme="minorHAnsi" w:hAnsiTheme="minorHAnsi"/>
          <w:sz w:val="21"/>
          <w:szCs w:val="21"/>
        </w:rPr>
        <w:t>(based off the datatype in the method’s signature) of the method’s output based off the passed parameters.</w:t>
      </w:r>
    </w:p>
    <w:p w14:paraId="10089FF2" w14:textId="426E855A" w:rsidR="00170F6A" w:rsidRDefault="00170F6A" w:rsidP="00170F6A">
      <w:pPr>
        <w:pStyle w:val="Heading1"/>
      </w:pPr>
      <w:r>
        <w:t>Decisions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502"/>
        <w:gridCol w:w="8322"/>
      </w:tblGrid>
      <w:tr w:rsidR="00D851F4" w14:paraId="58EDFF26" w14:textId="77777777" w:rsidTr="00D851F4">
        <w:trPr>
          <w:trHeight w:val="738"/>
        </w:trPr>
        <w:tc>
          <w:tcPr>
            <w:tcW w:w="1502" w:type="dxa"/>
          </w:tcPr>
          <w:p w14:paraId="35ECCC60" w14:textId="77777777" w:rsidR="00D851F4" w:rsidRDefault="00D851F4" w:rsidP="00170F6A">
            <w:pPr>
              <w:ind w:left="0"/>
            </w:pPr>
            <w:r>
              <w:t>D1</w:t>
            </w:r>
          </w:p>
        </w:tc>
        <w:tc>
          <w:tcPr>
            <w:tcW w:w="8322" w:type="dxa"/>
          </w:tcPr>
          <w:p w14:paraId="586940F6" w14:textId="52320181" w:rsidR="007610BA" w:rsidRDefault="00DB0E5A" w:rsidP="00170F6A">
            <w:pPr>
              <w:ind w:left="0"/>
            </w:pPr>
            <w:r>
              <w:t>Decompose First User Story (Two user stories, one with current courses being taught that are in CLARA, second with future course)</w:t>
            </w:r>
            <w:r w:rsidR="001665F6">
              <w:t>.</w:t>
            </w:r>
          </w:p>
        </w:tc>
      </w:tr>
      <w:tr w:rsidR="00D851F4" w14:paraId="163CAD22" w14:textId="77777777" w:rsidTr="00D851F4">
        <w:trPr>
          <w:trHeight w:val="447"/>
        </w:trPr>
        <w:tc>
          <w:tcPr>
            <w:tcW w:w="1502" w:type="dxa"/>
          </w:tcPr>
          <w:p w14:paraId="3D623038" w14:textId="77777777" w:rsidR="00D851F4" w:rsidRDefault="008B260C" w:rsidP="00170F6A">
            <w:pPr>
              <w:ind w:left="0"/>
            </w:pPr>
            <w:r>
              <w:t>D2</w:t>
            </w:r>
          </w:p>
        </w:tc>
        <w:tc>
          <w:tcPr>
            <w:tcW w:w="8322" w:type="dxa"/>
          </w:tcPr>
          <w:p w14:paraId="7AE09EE5" w14:textId="63708D0D" w:rsidR="001A3209" w:rsidRDefault="00E075AB" w:rsidP="00170F6A">
            <w:pPr>
              <w:ind w:left="0"/>
            </w:pPr>
            <w:r>
              <w:t>Tests are not a type for activities (too much security involved)</w:t>
            </w:r>
            <w:r w:rsidR="001665F6">
              <w:t>.</w:t>
            </w:r>
          </w:p>
        </w:tc>
      </w:tr>
      <w:tr w:rsidR="00D851F4" w14:paraId="3198A094" w14:textId="77777777" w:rsidTr="00D851F4">
        <w:trPr>
          <w:trHeight w:val="447"/>
        </w:trPr>
        <w:tc>
          <w:tcPr>
            <w:tcW w:w="1502" w:type="dxa"/>
          </w:tcPr>
          <w:p w14:paraId="30CAA13B" w14:textId="77777777" w:rsidR="00D851F4" w:rsidRDefault="008B260C" w:rsidP="00170F6A">
            <w:pPr>
              <w:ind w:left="0"/>
            </w:pPr>
            <w:r>
              <w:t>D3</w:t>
            </w:r>
          </w:p>
        </w:tc>
        <w:tc>
          <w:tcPr>
            <w:tcW w:w="8322" w:type="dxa"/>
          </w:tcPr>
          <w:p w14:paraId="689830E5" w14:textId="6FE007BB" w:rsidR="001A3209" w:rsidRDefault="00E075AB" w:rsidP="00170F6A">
            <w:pPr>
              <w:ind w:left="0"/>
            </w:pPr>
            <w:r>
              <w:t>Start Date + Time, Title and Course are required fields for activities</w:t>
            </w:r>
            <w:r w:rsidR="001665F6">
              <w:t>.</w:t>
            </w:r>
          </w:p>
        </w:tc>
      </w:tr>
      <w:tr w:rsidR="001A3209" w14:paraId="4D666C9F" w14:textId="77777777" w:rsidTr="00D851F4">
        <w:trPr>
          <w:trHeight w:val="447"/>
        </w:trPr>
        <w:tc>
          <w:tcPr>
            <w:tcW w:w="1502" w:type="dxa"/>
          </w:tcPr>
          <w:p w14:paraId="55C746EA" w14:textId="31B1CB21" w:rsidR="001A3209" w:rsidRDefault="001A3209" w:rsidP="00170F6A">
            <w:pPr>
              <w:ind w:left="0"/>
            </w:pPr>
            <w:r>
              <w:t>D4</w:t>
            </w:r>
          </w:p>
        </w:tc>
        <w:tc>
          <w:tcPr>
            <w:tcW w:w="8322" w:type="dxa"/>
          </w:tcPr>
          <w:p w14:paraId="58F86C7A" w14:textId="24A2D716" w:rsidR="001A3209" w:rsidRDefault="00E075AB" w:rsidP="00170F6A">
            <w:pPr>
              <w:ind w:left="0"/>
            </w:pPr>
            <w:r>
              <w:t>Start Date Time is defaulted to time of creation for Activity if not specified</w:t>
            </w:r>
          </w:p>
        </w:tc>
      </w:tr>
      <w:tr w:rsidR="001A3209" w14:paraId="62CE8C44" w14:textId="77777777" w:rsidTr="00D851F4">
        <w:trPr>
          <w:trHeight w:val="447"/>
        </w:trPr>
        <w:tc>
          <w:tcPr>
            <w:tcW w:w="1502" w:type="dxa"/>
          </w:tcPr>
          <w:p w14:paraId="7FEC942D" w14:textId="749FD022" w:rsidR="001A3209" w:rsidRDefault="001A3209" w:rsidP="00170F6A">
            <w:pPr>
              <w:ind w:left="0"/>
            </w:pPr>
            <w:r>
              <w:t>D</w:t>
            </w:r>
            <w:r w:rsidR="00504E31">
              <w:t>5</w:t>
            </w:r>
          </w:p>
        </w:tc>
        <w:tc>
          <w:tcPr>
            <w:tcW w:w="8322" w:type="dxa"/>
          </w:tcPr>
          <w:p w14:paraId="31FD706B" w14:textId="45682B39" w:rsidR="001A3209" w:rsidRDefault="00EA2C2D" w:rsidP="00170F6A">
            <w:pPr>
              <w:ind w:left="0"/>
            </w:pPr>
            <w:r>
              <w:t>End Date/Time not required field</w:t>
            </w:r>
          </w:p>
        </w:tc>
      </w:tr>
      <w:tr w:rsidR="00EA2C2D" w14:paraId="25B0F59F" w14:textId="77777777" w:rsidTr="00D851F4">
        <w:trPr>
          <w:trHeight w:val="447"/>
        </w:trPr>
        <w:tc>
          <w:tcPr>
            <w:tcW w:w="1502" w:type="dxa"/>
          </w:tcPr>
          <w:p w14:paraId="7F3357B7" w14:textId="5F4EF5BF" w:rsidR="00EA2C2D" w:rsidRDefault="00EA2C2D" w:rsidP="00EA2C2D">
            <w:pPr>
              <w:ind w:left="0"/>
            </w:pPr>
            <w:r>
              <w:t>D6</w:t>
            </w:r>
          </w:p>
        </w:tc>
        <w:tc>
          <w:tcPr>
            <w:tcW w:w="8322" w:type="dxa"/>
          </w:tcPr>
          <w:p w14:paraId="6FB8F58C" w14:textId="354952E8" w:rsidR="00EA2C2D" w:rsidRDefault="00EA2C2D" w:rsidP="00EA2C2D">
            <w:pPr>
              <w:ind w:left="0"/>
            </w:pPr>
            <w:r>
              <w:t>Teacher does not upload code for test cases</w:t>
            </w:r>
          </w:p>
        </w:tc>
      </w:tr>
      <w:tr w:rsidR="00EA2C2D" w14:paraId="527A4D1A" w14:textId="77777777" w:rsidTr="00D851F4">
        <w:trPr>
          <w:trHeight w:val="447"/>
        </w:trPr>
        <w:tc>
          <w:tcPr>
            <w:tcW w:w="1502" w:type="dxa"/>
          </w:tcPr>
          <w:p w14:paraId="2B62205E" w14:textId="0E71586C" w:rsidR="00EA2C2D" w:rsidRDefault="00EA2C2D" w:rsidP="00EA2C2D">
            <w:pPr>
              <w:ind w:left="0"/>
            </w:pPr>
            <w:r>
              <w:t>D7</w:t>
            </w:r>
          </w:p>
        </w:tc>
        <w:tc>
          <w:tcPr>
            <w:tcW w:w="8322" w:type="dxa"/>
          </w:tcPr>
          <w:p w14:paraId="6E807E4D" w14:textId="4029D858" w:rsidR="00EA2C2D" w:rsidRDefault="00EA2C2D" w:rsidP="00EA2C2D">
            <w:pPr>
              <w:ind w:left="0"/>
            </w:pPr>
            <w:r>
              <w:t>Method Signatures are needed for test cases</w:t>
            </w:r>
          </w:p>
        </w:tc>
      </w:tr>
      <w:tr w:rsidR="00EA2C2D" w14:paraId="6BF3121B" w14:textId="77777777" w:rsidTr="00D851F4">
        <w:trPr>
          <w:trHeight w:val="447"/>
        </w:trPr>
        <w:tc>
          <w:tcPr>
            <w:tcW w:w="1502" w:type="dxa"/>
          </w:tcPr>
          <w:p w14:paraId="079EEFF3" w14:textId="6DD46B02" w:rsidR="00EA2C2D" w:rsidRDefault="00EA2C2D" w:rsidP="00EA2C2D">
            <w:pPr>
              <w:ind w:left="0"/>
            </w:pPr>
            <w:r>
              <w:t>D8</w:t>
            </w:r>
          </w:p>
        </w:tc>
        <w:tc>
          <w:tcPr>
            <w:tcW w:w="8322" w:type="dxa"/>
          </w:tcPr>
          <w:p w14:paraId="776800C9" w14:textId="3903C3D7" w:rsidR="00EA2C2D" w:rsidRDefault="00EA2C2D" w:rsidP="00EA2C2D">
            <w:pPr>
              <w:ind w:left="0"/>
            </w:pPr>
            <w:r>
              <w:t>Warning is given to Teacher when editing method signature</w:t>
            </w:r>
          </w:p>
        </w:tc>
      </w:tr>
      <w:tr w:rsidR="00EA2C2D" w14:paraId="5EC7BA5B" w14:textId="77777777" w:rsidTr="00D851F4">
        <w:trPr>
          <w:trHeight w:val="447"/>
        </w:trPr>
        <w:tc>
          <w:tcPr>
            <w:tcW w:w="1502" w:type="dxa"/>
          </w:tcPr>
          <w:p w14:paraId="503EFC43" w14:textId="07567F5C" w:rsidR="00EA2C2D" w:rsidRDefault="00EA2C2D" w:rsidP="00EA2C2D">
            <w:pPr>
              <w:ind w:left="0"/>
            </w:pPr>
            <w:r>
              <w:t>D9</w:t>
            </w:r>
          </w:p>
        </w:tc>
        <w:tc>
          <w:tcPr>
            <w:tcW w:w="8322" w:type="dxa"/>
          </w:tcPr>
          <w:p w14:paraId="1B607726" w14:textId="13D99D3B" w:rsidR="00EA2C2D" w:rsidRDefault="00EA2C2D" w:rsidP="00EA2C2D">
            <w:pPr>
              <w:ind w:left="0"/>
            </w:pPr>
            <w:r>
              <w:t>Warning on all test cases that are affected after method signature is updated</w:t>
            </w:r>
          </w:p>
        </w:tc>
      </w:tr>
      <w:tr w:rsidR="00D558C9" w14:paraId="24B48918" w14:textId="77777777" w:rsidTr="00D851F4">
        <w:trPr>
          <w:trHeight w:val="447"/>
        </w:trPr>
        <w:tc>
          <w:tcPr>
            <w:tcW w:w="1502" w:type="dxa"/>
          </w:tcPr>
          <w:p w14:paraId="7C67273C" w14:textId="7C961D70" w:rsidR="00D558C9" w:rsidRDefault="00D558C9" w:rsidP="00EA2C2D">
            <w:pPr>
              <w:ind w:left="0"/>
            </w:pPr>
            <w:r>
              <w:t>D10</w:t>
            </w:r>
          </w:p>
        </w:tc>
        <w:tc>
          <w:tcPr>
            <w:tcW w:w="8322" w:type="dxa"/>
          </w:tcPr>
          <w:p w14:paraId="1C5930DF" w14:textId="0837A742" w:rsidR="00D558C9" w:rsidRDefault="00D558C9" w:rsidP="00EA2C2D">
            <w:pPr>
              <w:ind w:left="0"/>
            </w:pPr>
            <w:r>
              <w:t>Export/Importing of Test Cases for Method Signatures</w:t>
            </w:r>
          </w:p>
        </w:tc>
      </w:tr>
      <w:tr w:rsidR="00D558C9" w14:paraId="3F85E034" w14:textId="77777777" w:rsidTr="00D851F4">
        <w:trPr>
          <w:trHeight w:val="447"/>
        </w:trPr>
        <w:tc>
          <w:tcPr>
            <w:tcW w:w="1502" w:type="dxa"/>
          </w:tcPr>
          <w:p w14:paraId="77473FCE" w14:textId="249D905F" w:rsidR="00D558C9" w:rsidRDefault="00D558C9" w:rsidP="00EA2C2D">
            <w:pPr>
              <w:ind w:left="0"/>
            </w:pPr>
            <w:r>
              <w:t>D11</w:t>
            </w:r>
          </w:p>
        </w:tc>
        <w:tc>
          <w:tcPr>
            <w:tcW w:w="8322" w:type="dxa"/>
          </w:tcPr>
          <w:p w14:paraId="0367C890" w14:textId="2F94C38D" w:rsidR="00D558C9" w:rsidRDefault="00D558C9" w:rsidP="00EA2C2D">
            <w:pPr>
              <w:ind w:left="0"/>
            </w:pPr>
            <w:r>
              <w:t>Student loses access to a course once course’s semester is finished</w:t>
            </w:r>
          </w:p>
        </w:tc>
      </w:tr>
      <w:tr w:rsidR="00D558C9" w14:paraId="137D4181" w14:textId="77777777" w:rsidTr="00D851F4">
        <w:trPr>
          <w:trHeight w:val="447"/>
        </w:trPr>
        <w:tc>
          <w:tcPr>
            <w:tcW w:w="1502" w:type="dxa"/>
          </w:tcPr>
          <w:p w14:paraId="677F6066" w14:textId="5944F506" w:rsidR="00D558C9" w:rsidRDefault="00D558C9" w:rsidP="00EA2C2D">
            <w:pPr>
              <w:ind w:left="0"/>
            </w:pPr>
            <w:r>
              <w:t>D12</w:t>
            </w:r>
          </w:p>
        </w:tc>
        <w:tc>
          <w:tcPr>
            <w:tcW w:w="8322" w:type="dxa"/>
          </w:tcPr>
          <w:p w14:paraId="1CA2254A" w14:textId="1E328FDA" w:rsidR="00D558C9" w:rsidRDefault="00D558C9" w:rsidP="00EA2C2D">
            <w:pPr>
              <w:ind w:left="0"/>
            </w:pPr>
            <w:r>
              <w:t>C# has a very low priority</w:t>
            </w:r>
          </w:p>
        </w:tc>
      </w:tr>
      <w:tr w:rsidR="00D558C9" w14:paraId="76FF7C14" w14:textId="77777777" w:rsidTr="00D851F4">
        <w:trPr>
          <w:trHeight w:val="447"/>
        </w:trPr>
        <w:tc>
          <w:tcPr>
            <w:tcW w:w="1502" w:type="dxa"/>
          </w:tcPr>
          <w:p w14:paraId="2095E702" w14:textId="1970C28C" w:rsidR="00D558C9" w:rsidRDefault="00D558C9" w:rsidP="00EA2C2D">
            <w:pPr>
              <w:ind w:left="0"/>
            </w:pPr>
            <w:r>
              <w:t>D13</w:t>
            </w:r>
          </w:p>
        </w:tc>
        <w:tc>
          <w:tcPr>
            <w:tcW w:w="8322" w:type="dxa"/>
          </w:tcPr>
          <w:p w14:paraId="31CBEAE7" w14:textId="76E48036" w:rsidR="00D558C9" w:rsidRDefault="00D558C9" w:rsidP="00EA2C2D">
            <w:pPr>
              <w:ind w:left="0"/>
            </w:pPr>
            <w:r>
              <w:t>Java/Python still prioritized</w:t>
            </w:r>
          </w:p>
        </w:tc>
      </w:tr>
      <w:tr w:rsidR="00D558C9" w14:paraId="2DD09727" w14:textId="77777777" w:rsidTr="00D851F4">
        <w:trPr>
          <w:trHeight w:val="447"/>
        </w:trPr>
        <w:tc>
          <w:tcPr>
            <w:tcW w:w="1502" w:type="dxa"/>
          </w:tcPr>
          <w:p w14:paraId="29A67479" w14:textId="30BDB43E" w:rsidR="00D558C9" w:rsidRDefault="00D558C9" w:rsidP="00EA2C2D">
            <w:pPr>
              <w:ind w:left="0"/>
            </w:pPr>
            <w:r>
              <w:lastRenderedPageBreak/>
              <w:t>D14</w:t>
            </w:r>
          </w:p>
        </w:tc>
        <w:tc>
          <w:tcPr>
            <w:tcW w:w="8322" w:type="dxa"/>
          </w:tcPr>
          <w:p w14:paraId="71CF03C5" w14:textId="23674CE7" w:rsidR="00D558C9" w:rsidRDefault="001665F6" w:rsidP="00EA2C2D">
            <w:pPr>
              <w:ind w:left="0"/>
            </w:pPr>
            <w:r>
              <w:t xml:space="preserve">Satisfied with </w:t>
            </w:r>
            <w:r w:rsidR="00D558C9">
              <w:t>Single File upload</w:t>
            </w:r>
            <w:r>
              <w:t xml:space="preserve"> for student’s code</w:t>
            </w:r>
          </w:p>
        </w:tc>
      </w:tr>
      <w:tr w:rsidR="001665F6" w14:paraId="51D2785D" w14:textId="77777777" w:rsidTr="00D851F4">
        <w:trPr>
          <w:trHeight w:val="447"/>
        </w:trPr>
        <w:tc>
          <w:tcPr>
            <w:tcW w:w="1502" w:type="dxa"/>
          </w:tcPr>
          <w:p w14:paraId="1D93BC56" w14:textId="4A099CC5" w:rsidR="001665F6" w:rsidRDefault="001665F6" w:rsidP="00EA2C2D">
            <w:pPr>
              <w:ind w:left="0"/>
            </w:pPr>
            <w:r>
              <w:t>D15</w:t>
            </w:r>
          </w:p>
        </w:tc>
        <w:tc>
          <w:tcPr>
            <w:tcW w:w="8322" w:type="dxa"/>
          </w:tcPr>
          <w:p w14:paraId="47ACF8D2" w14:textId="46053E40" w:rsidR="001665F6" w:rsidRDefault="001665F6" w:rsidP="00EA2C2D">
            <w:pPr>
              <w:ind w:left="0"/>
            </w:pPr>
            <w:r>
              <w:t>Compiler/Interpreter must work with running standard language libraries</w:t>
            </w:r>
          </w:p>
        </w:tc>
      </w:tr>
    </w:tbl>
    <w:p w14:paraId="47550A02" w14:textId="77777777" w:rsidR="00170F6A" w:rsidRDefault="00170F6A" w:rsidP="00EC5652">
      <w:pPr>
        <w:ind w:left="0"/>
      </w:pPr>
    </w:p>
    <w:p w14:paraId="246DCA11" w14:textId="777777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90"/>
        <w:gridCol w:w="1076"/>
        <w:gridCol w:w="3002"/>
        <w:gridCol w:w="2732"/>
        <w:gridCol w:w="2601"/>
      </w:tblGrid>
      <w:tr w:rsidR="001A3209" w14:paraId="11CD0FAD" w14:textId="77777777" w:rsidTr="00923A68">
        <w:trPr>
          <w:trHeight w:val="572"/>
        </w:trPr>
        <w:tc>
          <w:tcPr>
            <w:tcW w:w="590" w:type="dxa"/>
          </w:tcPr>
          <w:p w14:paraId="124166DA" w14:textId="491F3466" w:rsidR="001A3209" w:rsidRDefault="001A3209" w:rsidP="000617A3">
            <w:pPr>
              <w:ind w:left="0"/>
            </w:pPr>
            <w:r>
              <w:t>A</w:t>
            </w:r>
            <w:r w:rsidR="00923A68">
              <w:t>1</w:t>
            </w:r>
          </w:p>
        </w:tc>
        <w:tc>
          <w:tcPr>
            <w:tcW w:w="1076" w:type="dxa"/>
          </w:tcPr>
          <w:p w14:paraId="72137429" w14:textId="03C16AB5" w:rsidR="001A3209" w:rsidRDefault="009D760F" w:rsidP="000617A3">
            <w:pPr>
              <w:ind w:left="0"/>
            </w:pPr>
            <w:r>
              <w:t>Cameron</w:t>
            </w:r>
          </w:p>
        </w:tc>
        <w:tc>
          <w:tcPr>
            <w:tcW w:w="3002" w:type="dxa"/>
          </w:tcPr>
          <w:p w14:paraId="4C0ABB8E" w14:textId="2586CC2A" w:rsidR="001A3209" w:rsidRDefault="00E075AB" w:rsidP="000617A3">
            <w:pPr>
              <w:ind w:left="0"/>
            </w:pPr>
            <w:r>
              <w:t>Decompose</w:t>
            </w:r>
            <w:r w:rsidR="007E66F6">
              <w:t xml:space="preserve"> </w:t>
            </w:r>
            <w:r w:rsidR="007C605C">
              <w:t>User Stor</w:t>
            </w:r>
            <w:r>
              <w:t>y</w:t>
            </w:r>
          </w:p>
          <w:p w14:paraId="6F5C4739" w14:textId="30DD3AF5" w:rsidR="007C605C" w:rsidRDefault="00D2737D" w:rsidP="000617A3">
            <w:pPr>
              <w:ind w:left="0"/>
            </w:pPr>
            <w:r>
              <w:t>(</w:t>
            </w:r>
            <w:r w:rsidR="00E075AB">
              <w:t>D1</w:t>
            </w:r>
            <w:r>
              <w:t>)</w:t>
            </w:r>
          </w:p>
        </w:tc>
        <w:tc>
          <w:tcPr>
            <w:tcW w:w="2732" w:type="dxa"/>
          </w:tcPr>
          <w:p w14:paraId="42253923" w14:textId="71CAF7F9" w:rsidR="001A3209" w:rsidRDefault="00D558C9" w:rsidP="000617A3">
            <w:pPr>
              <w:ind w:left="0"/>
            </w:pPr>
            <w:r>
              <w:t>Closed</w:t>
            </w:r>
          </w:p>
        </w:tc>
        <w:tc>
          <w:tcPr>
            <w:tcW w:w="2601" w:type="dxa"/>
          </w:tcPr>
          <w:p w14:paraId="290DCF0E" w14:textId="3E567BB7" w:rsidR="001A3209" w:rsidRDefault="001D62DB" w:rsidP="000617A3">
            <w:pPr>
              <w:ind w:left="0"/>
            </w:pPr>
            <w:r>
              <w:t xml:space="preserve">Due October </w:t>
            </w:r>
            <w:r w:rsidR="00D558C9">
              <w:t>15</w:t>
            </w:r>
            <w:r>
              <w:t>, 2021</w:t>
            </w:r>
          </w:p>
        </w:tc>
      </w:tr>
      <w:tr w:rsidR="00D558C9" w14:paraId="7EEFE7A8" w14:textId="77777777" w:rsidTr="00923A68">
        <w:trPr>
          <w:trHeight w:val="572"/>
        </w:trPr>
        <w:tc>
          <w:tcPr>
            <w:tcW w:w="590" w:type="dxa"/>
          </w:tcPr>
          <w:p w14:paraId="6C04EAFF" w14:textId="466B55B6" w:rsidR="00D558C9" w:rsidRDefault="00D558C9" w:rsidP="000617A3">
            <w:pPr>
              <w:ind w:left="0"/>
            </w:pPr>
            <w:r>
              <w:t>A2</w:t>
            </w:r>
          </w:p>
        </w:tc>
        <w:tc>
          <w:tcPr>
            <w:tcW w:w="1076" w:type="dxa"/>
          </w:tcPr>
          <w:p w14:paraId="13B8201E" w14:textId="1DD2E45F" w:rsidR="00D558C9" w:rsidRDefault="00D558C9" w:rsidP="000617A3">
            <w:pPr>
              <w:ind w:left="0"/>
            </w:pPr>
            <w:r>
              <w:t>Team</w:t>
            </w:r>
          </w:p>
        </w:tc>
        <w:tc>
          <w:tcPr>
            <w:tcW w:w="3002" w:type="dxa"/>
          </w:tcPr>
          <w:p w14:paraId="19B4CC88" w14:textId="5BEEF076" w:rsidR="00D558C9" w:rsidRDefault="00D558C9" w:rsidP="000617A3">
            <w:pPr>
              <w:ind w:left="0"/>
            </w:pPr>
            <w:r>
              <w:t xml:space="preserve">Restructure Product Backlog </w:t>
            </w:r>
          </w:p>
        </w:tc>
        <w:tc>
          <w:tcPr>
            <w:tcW w:w="2732" w:type="dxa"/>
          </w:tcPr>
          <w:p w14:paraId="481748A2" w14:textId="6E6C533A" w:rsidR="00D558C9" w:rsidRDefault="00D558C9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404A56C7" w14:textId="46047888" w:rsidR="00D558C9" w:rsidRDefault="00D558C9" w:rsidP="000617A3">
            <w:pPr>
              <w:ind w:left="0"/>
            </w:pPr>
            <w:r>
              <w:t>Due October 20, 2021</w:t>
            </w:r>
          </w:p>
        </w:tc>
      </w:tr>
      <w:tr w:rsidR="00D558C9" w14:paraId="191C8B2A" w14:textId="77777777" w:rsidTr="00923A68">
        <w:trPr>
          <w:trHeight w:val="572"/>
        </w:trPr>
        <w:tc>
          <w:tcPr>
            <w:tcW w:w="590" w:type="dxa"/>
          </w:tcPr>
          <w:p w14:paraId="641A97D6" w14:textId="053E39D8" w:rsidR="00D558C9" w:rsidRDefault="001665F6" w:rsidP="000617A3">
            <w:pPr>
              <w:ind w:left="0"/>
            </w:pPr>
            <w:r>
              <w:t>A3</w:t>
            </w:r>
          </w:p>
        </w:tc>
        <w:tc>
          <w:tcPr>
            <w:tcW w:w="1076" w:type="dxa"/>
          </w:tcPr>
          <w:p w14:paraId="6B3FD8A3" w14:textId="5CD6AB82" w:rsidR="00D558C9" w:rsidRDefault="001665F6" w:rsidP="000617A3">
            <w:pPr>
              <w:ind w:left="0"/>
            </w:pPr>
            <w:r>
              <w:t>Kyle</w:t>
            </w:r>
          </w:p>
        </w:tc>
        <w:tc>
          <w:tcPr>
            <w:tcW w:w="3002" w:type="dxa"/>
          </w:tcPr>
          <w:p w14:paraId="0B66D4A3" w14:textId="336158AF" w:rsidR="00D558C9" w:rsidRDefault="001665F6" w:rsidP="000617A3">
            <w:pPr>
              <w:ind w:left="0"/>
            </w:pPr>
            <w:r>
              <w:t>Speak with other Dev Project team about use of Compiler/Interpreter and language priority</w:t>
            </w:r>
          </w:p>
        </w:tc>
        <w:tc>
          <w:tcPr>
            <w:tcW w:w="2732" w:type="dxa"/>
          </w:tcPr>
          <w:p w14:paraId="02F82897" w14:textId="3D597B06" w:rsidR="00D558C9" w:rsidRDefault="001665F6" w:rsidP="000617A3">
            <w:pPr>
              <w:ind w:left="0"/>
            </w:pPr>
            <w:r>
              <w:t>Closed</w:t>
            </w:r>
            <w:bookmarkStart w:id="0" w:name="_GoBack"/>
            <w:bookmarkEnd w:id="0"/>
          </w:p>
        </w:tc>
        <w:tc>
          <w:tcPr>
            <w:tcW w:w="2601" w:type="dxa"/>
          </w:tcPr>
          <w:p w14:paraId="0539E540" w14:textId="39C15021" w:rsidR="00D558C9" w:rsidRDefault="001665F6" w:rsidP="000617A3">
            <w:pPr>
              <w:ind w:left="0"/>
            </w:pPr>
            <w:r>
              <w:t>Due October 15, 2021</w:t>
            </w:r>
          </w:p>
        </w:tc>
      </w:tr>
      <w:tr w:rsidR="00987E54" w14:paraId="0DB9A8DD" w14:textId="77777777" w:rsidTr="00923A68">
        <w:trPr>
          <w:trHeight w:val="572"/>
        </w:trPr>
        <w:tc>
          <w:tcPr>
            <w:tcW w:w="590" w:type="dxa"/>
          </w:tcPr>
          <w:p w14:paraId="2E8B34FC" w14:textId="76011243" w:rsidR="00987E54" w:rsidRDefault="00987E54" w:rsidP="000617A3">
            <w:pPr>
              <w:ind w:left="0"/>
            </w:pPr>
            <w:r>
              <w:t>A4</w:t>
            </w:r>
          </w:p>
        </w:tc>
        <w:tc>
          <w:tcPr>
            <w:tcW w:w="1076" w:type="dxa"/>
          </w:tcPr>
          <w:p w14:paraId="2D7C7D31" w14:textId="180AD297" w:rsidR="00987E54" w:rsidRDefault="00F353FB" w:rsidP="000617A3">
            <w:pPr>
              <w:ind w:left="0"/>
            </w:pPr>
            <w:r>
              <w:t>Serge</w:t>
            </w:r>
          </w:p>
        </w:tc>
        <w:tc>
          <w:tcPr>
            <w:tcW w:w="3002" w:type="dxa"/>
          </w:tcPr>
          <w:p w14:paraId="1BDB8BE2" w14:textId="078E82E7" w:rsidR="00987E54" w:rsidRDefault="00987E54" w:rsidP="000617A3">
            <w:pPr>
              <w:ind w:left="0"/>
            </w:pPr>
            <w:r>
              <w:t>Send Commitment Email for Sprint 1</w:t>
            </w:r>
          </w:p>
        </w:tc>
        <w:tc>
          <w:tcPr>
            <w:tcW w:w="2732" w:type="dxa"/>
          </w:tcPr>
          <w:p w14:paraId="509210BA" w14:textId="188DBB7D" w:rsidR="00987E54" w:rsidRDefault="00987E54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0E988F2F" w14:textId="253949D2" w:rsidR="00987E54" w:rsidRDefault="00987E54" w:rsidP="000617A3">
            <w:pPr>
              <w:ind w:left="0"/>
            </w:pPr>
            <w:r>
              <w:t>Due October 20, 2021</w:t>
            </w:r>
          </w:p>
        </w:tc>
      </w:tr>
    </w:tbl>
    <w:p w14:paraId="723A595E" w14:textId="77777777" w:rsidR="00170F6A" w:rsidRDefault="00170F6A" w:rsidP="00170F6A"/>
    <w:p w14:paraId="43836C1A" w14:textId="77777777" w:rsidR="008B260C" w:rsidRDefault="008B260C" w:rsidP="008B260C">
      <w:pPr>
        <w:pStyle w:val="Heading1"/>
      </w:pPr>
      <w:r>
        <w:t>Follow up and next steps</w:t>
      </w:r>
    </w:p>
    <w:p w14:paraId="0B84C231" w14:textId="1561DC85" w:rsidR="001D62DB" w:rsidRDefault="00D0298C" w:rsidP="00EA2C2D">
      <w:pPr>
        <w:pStyle w:val="ListParagraph"/>
        <w:numPr>
          <w:ilvl w:val="0"/>
          <w:numId w:val="11"/>
        </w:numPr>
      </w:pPr>
      <w:r>
        <w:t xml:space="preserve">Send </w:t>
      </w:r>
      <w:r w:rsidR="00D558C9">
        <w:t>Commitment</w:t>
      </w:r>
      <w:r w:rsidR="00EA2C2D">
        <w:t xml:space="preserve"> Email</w:t>
      </w:r>
      <w:r w:rsidR="00D558C9">
        <w:t xml:space="preserve"> by October 20</w:t>
      </w:r>
      <w:r w:rsidR="00D558C9" w:rsidRPr="00D558C9">
        <w:rPr>
          <w:vertAlign w:val="superscript"/>
        </w:rPr>
        <w:t>th</w:t>
      </w:r>
      <w:r w:rsidR="00D558C9">
        <w:t>, 2021</w:t>
      </w:r>
    </w:p>
    <w:p w14:paraId="6655932F" w14:textId="77777777" w:rsidR="00D558C9" w:rsidRPr="00170F6A" w:rsidRDefault="00D558C9" w:rsidP="00987E54">
      <w:pPr>
        <w:ind w:left="432"/>
      </w:pPr>
    </w:p>
    <w:sectPr w:rsidR="00D558C9" w:rsidRPr="00170F6A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319B" w14:textId="77777777" w:rsidR="00141007" w:rsidRDefault="00141007">
      <w:r>
        <w:separator/>
      </w:r>
    </w:p>
    <w:p w14:paraId="4B15E6C4" w14:textId="77777777" w:rsidR="00141007" w:rsidRDefault="00141007"/>
    <w:p w14:paraId="2242D6C7" w14:textId="77777777" w:rsidR="00141007" w:rsidRDefault="00141007"/>
  </w:endnote>
  <w:endnote w:type="continuationSeparator" w:id="0">
    <w:p w14:paraId="372DD08D" w14:textId="77777777" w:rsidR="00141007" w:rsidRDefault="00141007">
      <w:r>
        <w:continuationSeparator/>
      </w:r>
    </w:p>
    <w:p w14:paraId="73A68178" w14:textId="77777777" w:rsidR="00141007" w:rsidRDefault="00141007"/>
    <w:p w14:paraId="55C1C709" w14:textId="77777777" w:rsidR="00141007" w:rsidRDefault="00141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CE9B0" w14:textId="77777777" w:rsidR="00141007" w:rsidRDefault="00141007">
      <w:r>
        <w:separator/>
      </w:r>
    </w:p>
    <w:p w14:paraId="5BADAF6C" w14:textId="77777777" w:rsidR="00141007" w:rsidRDefault="00141007"/>
    <w:p w14:paraId="312F9BB4" w14:textId="77777777" w:rsidR="00141007" w:rsidRDefault="00141007"/>
  </w:footnote>
  <w:footnote w:type="continuationSeparator" w:id="0">
    <w:p w14:paraId="47AF85A3" w14:textId="77777777" w:rsidR="00141007" w:rsidRDefault="00141007">
      <w:r>
        <w:continuationSeparator/>
      </w:r>
    </w:p>
    <w:p w14:paraId="33A68B64" w14:textId="77777777" w:rsidR="00141007" w:rsidRDefault="00141007"/>
    <w:p w14:paraId="173E589E" w14:textId="77777777" w:rsidR="00141007" w:rsidRDefault="001410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F34DC"/>
    <w:multiLevelType w:val="hybridMultilevel"/>
    <w:tmpl w:val="5770F6DC"/>
    <w:lvl w:ilvl="0" w:tplc="08D66F32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15D70494"/>
    <w:multiLevelType w:val="hybridMultilevel"/>
    <w:tmpl w:val="D8CA6CD4"/>
    <w:lvl w:ilvl="0" w:tplc="660C6DCE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240B676D"/>
    <w:multiLevelType w:val="hybridMultilevel"/>
    <w:tmpl w:val="9DEAC0D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95F1284"/>
    <w:multiLevelType w:val="hybridMultilevel"/>
    <w:tmpl w:val="ACCC8FFC"/>
    <w:lvl w:ilvl="0" w:tplc="ED3487C8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43C3"/>
    <w:rsid w:val="000076D5"/>
    <w:rsid w:val="000341FE"/>
    <w:rsid w:val="000617A3"/>
    <w:rsid w:val="000A6D50"/>
    <w:rsid w:val="000C4136"/>
    <w:rsid w:val="0010290E"/>
    <w:rsid w:val="00141007"/>
    <w:rsid w:val="001665F6"/>
    <w:rsid w:val="00170F6A"/>
    <w:rsid w:val="00177035"/>
    <w:rsid w:val="00183342"/>
    <w:rsid w:val="00183F93"/>
    <w:rsid w:val="00195FC6"/>
    <w:rsid w:val="001A3209"/>
    <w:rsid w:val="001B1500"/>
    <w:rsid w:val="001C3A43"/>
    <w:rsid w:val="001D62DB"/>
    <w:rsid w:val="001D73C5"/>
    <w:rsid w:val="001E52E4"/>
    <w:rsid w:val="00224A99"/>
    <w:rsid w:val="00263DA2"/>
    <w:rsid w:val="00274FA4"/>
    <w:rsid w:val="002751BB"/>
    <w:rsid w:val="00280D9D"/>
    <w:rsid w:val="00282104"/>
    <w:rsid w:val="0028215F"/>
    <w:rsid w:val="0038709B"/>
    <w:rsid w:val="003A57F0"/>
    <w:rsid w:val="003B53E1"/>
    <w:rsid w:val="004077F8"/>
    <w:rsid w:val="00420E4C"/>
    <w:rsid w:val="004B1BB0"/>
    <w:rsid w:val="004C4CDE"/>
    <w:rsid w:val="00504E31"/>
    <w:rsid w:val="005454FF"/>
    <w:rsid w:val="00586180"/>
    <w:rsid w:val="005D17E0"/>
    <w:rsid w:val="005D7A00"/>
    <w:rsid w:val="00607A8B"/>
    <w:rsid w:val="00621D44"/>
    <w:rsid w:val="00641FBC"/>
    <w:rsid w:val="00643DC0"/>
    <w:rsid w:val="00643F73"/>
    <w:rsid w:val="00646BD2"/>
    <w:rsid w:val="0069252B"/>
    <w:rsid w:val="006F78F4"/>
    <w:rsid w:val="007610BA"/>
    <w:rsid w:val="007C18A8"/>
    <w:rsid w:val="007C5BC9"/>
    <w:rsid w:val="007C605C"/>
    <w:rsid w:val="007D3DAB"/>
    <w:rsid w:val="007D65CB"/>
    <w:rsid w:val="007E66F6"/>
    <w:rsid w:val="007E6817"/>
    <w:rsid w:val="008861DC"/>
    <w:rsid w:val="008B14EC"/>
    <w:rsid w:val="008B260C"/>
    <w:rsid w:val="00907FCF"/>
    <w:rsid w:val="00923A68"/>
    <w:rsid w:val="00954E1D"/>
    <w:rsid w:val="00963269"/>
    <w:rsid w:val="0097157D"/>
    <w:rsid w:val="00987E54"/>
    <w:rsid w:val="009A43F7"/>
    <w:rsid w:val="009B09D9"/>
    <w:rsid w:val="009B0ABA"/>
    <w:rsid w:val="009C5546"/>
    <w:rsid w:val="009D760F"/>
    <w:rsid w:val="00A032C8"/>
    <w:rsid w:val="00A42BDF"/>
    <w:rsid w:val="00A47F0C"/>
    <w:rsid w:val="00A542D4"/>
    <w:rsid w:val="00A57F32"/>
    <w:rsid w:val="00A7386C"/>
    <w:rsid w:val="00A80F11"/>
    <w:rsid w:val="00AC0247"/>
    <w:rsid w:val="00B737CD"/>
    <w:rsid w:val="00B84B01"/>
    <w:rsid w:val="00BB16ED"/>
    <w:rsid w:val="00C6760D"/>
    <w:rsid w:val="00CB2B87"/>
    <w:rsid w:val="00CD511D"/>
    <w:rsid w:val="00CD51C8"/>
    <w:rsid w:val="00CE5308"/>
    <w:rsid w:val="00D0298C"/>
    <w:rsid w:val="00D2737D"/>
    <w:rsid w:val="00D3020B"/>
    <w:rsid w:val="00D558C9"/>
    <w:rsid w:val="00D851F4"/>
    <w:rsid w:val="00DB0E5A"/>
    <w:rsid w:val="00DD15CD"/>
    <w:rsid w:val="00DE215D"/>
    <w:rsid w:val="00E075AB"/>
    <w:rsid w:val="00E23379"/>
    <w:rsid w:val="00E367E1"/>
    <w:rsid w:val="00EA2C2D"/>
    <w:rsid w:val="00EB3EE0"/>
    <w:rsid w:val="00EC5652"/>
    <w:rsid w:val="00EC7518"/>
    <w:rsid w:val="00F353FB"/>
    <w:rsid w:val="00FB035F"/>
    <w:rsid w:val="00FD37C8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CE53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2B8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6DB98272EAC3454F983A0CEC9936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7525C-E88A-4ECA-810F-2D4D7B503025}"/>
      </w:docPartPr>
      <w:docPartBody>
        <w:p w:rsidR="00D603C0" w:rsidRDefault="004108F0">
          <w:pPr>
            <w:pStyle w:val="6DB98272EAC3454F983A0CEC99362FF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56F9181C78C4787A2DC0D71177F3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4CC42-5D0F-4F10-B2EC-9C068A050081}"/>
      </w:docPartPr>
      <w:docPartBody>
        <w:p w:rsidR="00AA38B9" w:rsidRDefault="00E825DC" w:rsidP="00E825DC">
          <w:pPr>
            <w:pStyle w:val="456F9181C78C4787A2DC0D71177F37E9"/>
          </w:pPr>
          <w:r>
            <w:rPr>
              <w:rStyle w:val="SubtleEmphasis"/>
            </w:rP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516137"/>
    <w:rsid w:val="00673365"/>
    <w:rsid w:val="007A3103"/>
    <w:rsid w:val="00A414A1"/>
    <w:rsid w:val="00AA38B9"/>
    <w:rsid w:val="00BC6AC5"/>
    <w:rsid w:val="00CD5708"/>
    <w:rsid w:val="00D603C0"/>
    <w:rsid w:val="00E825DC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sid w:val="00E825DC"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456F9181C78C4787A2DC0D71177F37E9">
    <w:name w:val="456F9181C78C4787A2DC0D71177F37E9"/>
    <w:rsid w:val="00E825DC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147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Radmore, Kyle</cp:lastModifiedBy>
  <cp:revision>10</cp:revision>
  <dcterms:created xsi:type="dcterms:W3CDTF">2021-10-06T13:31:00Z</dcterms:created>
  <dcterms:modified xsi:type="dcterms:W3CDTF">2021-10-15T18:43:00Z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