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6F" w:rsidRPr="00F43AC6" w:rsidRDefault="00DA2996" w:rsidP="00F43AC6">
      <w:pPr>
        <w:pStyle w:val="Heading1"/>
        <w:rPr>
          <w:rFonts w:ascii="Verdana" w:hAnsi="Verdana"/>
        </w:rPr>
      </w:pPr>
      <w:proofErr w:type="spellStart"/>
      <w:r>
        <w:rPr>
          <w:rFonts w:ascii="Verdana" w:hAnsi="Verdana"/>
        </w:rPr>
        <w:t>Roman</w:t>
      </w:r>
      <w:r w:rsidR="00F43AC6" w:rsidRPr="00F43AC6">
        <w:rPr>
          <w:rFonts w:ascii="Verdana" w:hAnsi="Verdana"/>
        </w:rPr>
        <w:t>Numeral</w:t>
      </w:r>
      <w:proofErr w:type="spellEnd"/>
      <w:r w:rsidR="00F43AC6" w:rsidRPr="00F43AC6">
        <w:rPr>
          <w:rFonts w:ascii="Verdana" w:hAnsi="Verdana"/>
        </w:rPr>
        <w:t xml:space="preserve"> Class Test Cases</w:t>
      </w:r>
    </w:p>
    <w:p w:rsidR="00F43AC6" w:rsidRPr="00F43AC6" w:rsidRDefault="00F43AC6" w:rsidP="00F43AC6">
      <w:pPr>
        <w:pStyle w:val="Heading2"/>
        <w:rPr>
          <w:rFonts w:ascii="Verdana" w:hAnsi="Verdana"/>
          <w:b w:val="0"/>
          <w:sz w:val="24"/>
          <w:szCs w:val="24"/>
        </w:rPr>
      </w:pPr>
      <w:r w:rsidRPr="00F43AC6">
        <w:rPr>
          <w:rFonts w:ascii="Verdana" w:hAnsi="Verdana"/>
          <w:b w:val="0"/>
          <w:sz w:val="24"/>
          <w:szCs w:val="24"/>
        </w:rPr>
        <w:t xml:space="preserve">Test Cases for the </w:t>
      </w:r>
      <w:proofErr w:type="spellStart"/>
      <w:proofErr w:type="gramStart"/>
      <w:r w:rsidRPr="00F43AC6">
        <w:rPr>
          <w:rFonts w:ascii="Verdana" w:hAnsi="Verdana"/>
          <w:sz w:val="24"/>
          <w:szCs w:val="24"/>
        </w:rPr>
        <w:t>convertRomanToInteger</w:t>
      </w:r>
      <w:proofErr w:type="spellEnd"/>
      <w:r w:rsidRPr="00F43AC6">
        <w:rPr>
          <w:rFonts w:ascii="Verdana" w:hAnsi="Verdana"/>
          <w:sz w:val="24"/>
          <w:szCs w:val="24"/>
        </w:rPr>
        <w:t>(</w:t>
      </w:r>
      <w:proofErr w:type="gramEnd"/>
      <w:r w:rsidRPr="00F43AC6">
        <w:rPr>
          <w:rFonts w:ascii="Verdana" w:hAnsi="Verdana"/>
          <w:sz w:val="24"/>
          <w:szCs w:val="24"/>
        </w:rPr>
        <w:t>)</w:t>
      </w:r>
      <w:r w:rsidRPr="00F43AC6">
        <w:rPr>
          <w:rFonts w:ascii="Verdana" w:hAnsi="Verdana"/>
          <w:b w:val="0"/>
          <w:sz w:val="24"/>
          <w:szCs w:val="24"/>
        </w:rPr>
        <w:t xml:space="preserve"> method</w:t>
      </w:r>
      <w:r w:rsidR="00207CE4">
        <w:rPr>
          <w:rStyle w:val="FootnoteReference"/>
          <w:rFonts w:ascii="Verdana" w:hAnsi="Verdana"/>
          <w:b w:val="0"/>
          <w:sz w:val="24"/>
          <w:szCs w:val="24"/>
        </w:rPr>
        <w:footnoteReference w:id="1"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08"/>
        <w:gridCol w:w="2070"/>
        <w:gridCol w:w="2430"/>
        <w:gridCol w:w="2340"/>
      </w:tblGrid>
      <w:tr w:rsidR="00F43AC6" w:rsidTr="00F43AC6">
        <w:tc>
          <w:tcPr>
            <w:tcW w:w="2808" w:type="dxa"/>
            <w:tcBorders>
              <w:bottom w:val="nil"/>
            </w:tcBorders>
          </w:tcPr>
          <w:p w:rsidR="00F43AC6" w:rsidRPr="00F43AC6" w:rsidRDefault="00F43AC6" w:rsidP="00F43AC6">
            <w:pPr>
              <w:jc w:val="center"/>
              <w:rPr>
                <w:b/>
              </w:rPr>
            </w:pPr>
            <w:r w:rsidRPr="00F43AC6">
              <w:rPr>
                <w:b/>
              </w:rPr>
              <w:t>Scenario</w:t>
            </w:r>
          </w:p>
        </w:tc>
        <w:tc>
          <w:tcPr>
            <w:tcW w:w="2070" w:type="dxa"/>
          </w:tcPr>
          <w:p w:rsidR="00F43AC6" w:rsidRPr="00F43AC6" w:rsidRDefault="00AD46A0" w:rsidP="00F43AC6">
            <w:pPr>
              <w:jc w:val="center"/>
              <w:rPr>
                <w:b/>
              </w:rPr>
            </w:pPr>
            <w:r>
              <w:rPr>
                <w:b/>
              </w:rPr>
              <w:t>Object State</w:t>
            </w:r>
          </w:p>
        </w:tc>
        <w:tc>
          <w:tcPr>
            <w:tcW w:w="2430" w:type="dxa"/>
            <w:tcBorders>
              <w:bottom w:val="nil"/>
            </w:tcBorders>
          </w:tcPr>
          <w:p w:rsidR="00F43AC6" w:rsidRPr="00F43AC6" w:rsidRDefault="00F43AC6" w:rsidP="00F43AC6">
            <w:pPr>
              <w:jc w:val="center"/>
              <w:rPr>
                <w:b/>
              </w:rPr>
            </w:pPr>
            <w:r w:rsidRPr="00F43AC6">
              <w:rPr>
                <w:b/>
              </w:rPr>
              <w:t>Calculations</w:t>
            </w:r>
          </w:p>
        </w:tc>
        <w:tc>
          <w:tcPr>
            <w:tcW w:w="2340" w:type="dxa"/>
          </w:tcPr>
          <w:p w:rsidR="00F43AC6" w:rsidRPr="00F43AC6" w:rsidRDefault="00F43AC6" w:rsidP="00AD46A0">
            <w:pPr>
              <w:jc w:val="center"/>
              <w:rPr>
                <w:b/>
              </w:rPr>
            </w:pPr>
            <w:r w:rsidRPr="00F43AC6">
              <w:rPr>
                <w:b/>
              </w:rPr>
              <w:t xml:space="preserve">Expected </w:t>
            </w:r>
            <w:r w:rsidR="00AD46A0">
              <w:rPr>
                <w:b/>
              </w:rPr>
              <w:t>Results</w:t>
            </w:r>
          </w:p>
        </w:tc>
      </w:tr>
      <w:tr w:rsidR="00F43AC6" w:rsidTr="00F43AC6">
        <w:tc>
          <w:tcPr>
            <w:tcW w:w="2808" w:type="dxa"/>
            <w:tcBorders>
              <w:top w:val="nil"/>
            </w:tcBorders>
          </w:tcPr>
          <w:p w:rsidR="00F43AC6" w:rsidRPr="00F43AC6" w:rsidRDefault="00F43AC6" w:rsidP="003E1F45"/>
        </w:tc>
        <w:tc>
          <w:tcPr>
            <w:tcW w:w="2070" w:type="dxa"/>
          </w:tcPr>
          <w:p w:rsidR="00F43AC6" w:rsidRPr="00F43AC6" w:rsidRDefault="00F43AC6" w:rsidP="00F43AC6">
            <w:r w:rsidRPr="00F43AC6">
              <w:t>Roman Num</w:t>
            </w:r>
            <w:r>
              <w:t>eral</w:t>
            </w:r>
          </w:p>
        </w:tc>
        <w:tc>
          <w:tcPr>
            <w:tcW w:w="2430" w:type="dxa"/>
            <w:tcBorders>
              <w:top w:val="nil"/>
            </w:tcBorders>
          </w:tcPr>
          <w:p w:rsidR="00F43AC6" w:rsidRPr="00F43AC6" w:rsidRDefault="00F43AC6" w:rsidP="003E1F45"/>
        </w:tc>
        <w:tc>
          <w:tcPr>
            <w:tcW w:w="2340" w:type="dxa"/>
          </w:tcPr>
          <w:p w:rsidR="00F43AC6" w:rsidRPr="00F43AC6" w:rsidRDefault="00F43AC6" w:rsidP="003E1F45">
            <w:r w:rsidRPr="00F43AC6">
              <w:t>Integer</w:t>
            </w:r>
          </w:p>
        </w:tc>
      </w:tr>
      <w:tr w:rsidR="00F43AC6" w:rsidTr="00F43AC6">
        <w:tc>
          <w:tcPr>
            <w:tcW w:w="2808" w:type="dxa"/>
          </w:tcPr>
          <w:p w:rsidR="00F43AC6" w:rsidRPr="00F43AC6" w:rsidRDefault="00E9667F" w:rsidP="00F43AC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Valid</w:t>
            </w:r>
          </w:p>
        </w:tc>
        <w:tc>
          <w:tcPr>
            <w:tcW w:w="2070" w:type="dxa"/>
          </w:tcPr>
          <w:p w:rsidR="00F43AC6" w:rsidRPr="00F43AC6" w:rsidRDefault="00182B91" w:rsidP="003E1F45">
            <w:r>
              <w:t>VIII</w:t>
            </w:r>
          </w:p>
        </w:tc>
        <w:tc>
          <w:tcPr>
            <w:tcW w:w="2430" w:type="dxa"/>
          </w:tcPr>
          <w:p w:rsidR="00F43AC6" w:rsidRDefault="00E9667F" w:rsidP="003E1F45">
            <w:r>
              <w:t>(#</w:t>
            </w:r>
            <w:proofErr w:type="spellStart"/>
            <w:r>
              <w:t>ofVs</w:t>
            </w:r>
            <w:proofErr w:type="spellEnd"/>
            <w:r>
              <w:t xml:space="preserve"> * 5) + (#</w:t>
            </w:r>
            <w:proofErr w:type="spellStart"/>
            <w:r>
              <w:t>ofIs</w:t>
            </w:r>
            <w:proofErr w:type="spellEnd"/>
            <w:r>
              <w:t xml:space="preserve"> *1) =    (1*5) + (3*1)= 5+8=</w:t>
            </w:r>
          </w:p>
          <w:p w:rsidR="00E9667F" w:rsidRPr="00F43AC6" w:rsidRDefault="00E9667F" w:rsidP="003E1F45">
            <w:r>
              <w:t>8</w:t>
            </w:r>
          </w:p>
        </w:tc>
        <w:tc>
          <w:tcPr>
            <w:tcW w:w="2340" w:type="dxa"/>
          </w:tcPr>
          <w:p w:rsidR="00F43AC6" w:rsidRPr="00F43AC6" w:rsidRDefault="00E9667F" w:rsidP="003E1F45">
            <w:r>
              <w:t>8</w:t>
            </w:r>
          </w:p>
        </w:tc>
      </w:tr>
      <w:tr w:rsidR="00F43AC6" w:rsidTr="00F43AC6">
        <w:tc>
          <w:tcPr>
            <w:tcW w:w="2808" w:type="dxa"/>
          </w:tcPr>
          <w:p w:rsidR="00F43AC6" w:rsidRPr="00F43AC6" w:rsidRDefault="00E9667F" w:rsidP="00F43AC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Use of invalid characters </w:t>
            </w:r>
          </w:p>
        </w:tc>
        <w:tc>
          <w:tcPr>
            <w:tcW w:w="2070" w:type="dxa"/>
          </w:tcPr>
          <w:p w:rsidR="00F43AC6" w:rsidRPr="00F43AC6" w:rsidRDefault="00182B91" w:rsidP="003E1F45">
            <w:r>
              <w:t>BBB</w:t>
            </w:r>
          </w:p>
        </w:tc>
        <w:tc>
          <w:tcPr>
            <w:tcW w:w="2430" w:type="dxa"/>
          </w:tcPr>
          <w:p w:rsidR="00F43AC6" w:rsidRPr="00F43AC6" w:rsidRDefault="004242EF" w:rsidP="003E1F45">
            <w:r>
              <w:t>None</w:t>
            </w:r>
          </w:p>
        </w:tc>
        <w:tc>
          <w:tcPr>
            <w:tcW w:w="2340" w:type="dxa"/>
          </w:tcPr>
          <w:p w:rsidR="00F43AC6" w:rsidRPr="00F43AC6" w:rsidRDefault="00182B91" w:rsidP="003E1F45">
            <w:r>
              <w:t>Error</w:t>
            </w:r>
            <w:r w:rsidR="00724824">
              <w:t>: invalid characters used</w:t>
            </w:r>
          </w:p>
        </w:tc>
      </w:tr>
      <w:tr w:rsidR="00E9667F" w:rsidTr="00F43AC6">
        <w:tc>
          <w:tcPr>
            <w:tcW w:w="2808" w:type="dxa"/>
          </w:tcPr>
          <w:p w:rsidR="00E9667F" w:rsidRDefault="00E9667F" w:rsidP="00E9667F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Lowercase letters</w:t>
            </w:r>
          </w:p>
        </w:tc>
        <w:tc>
          <w:tcPr>
            <w:tcW w:w="2070" w:type="dxa"/>
          </w:tcPr>
          <w:p w:rsidR="00E9667F" w:rsidRDefault="00E9667F" w:rsidP="00E9667F">
            <w:r>
              <w:t>vii</w:t>
            </w:r>
          </w:p>
        </w:tc>
        <w:tc>
          <w:tcPr>
            <w:tcW w:w="2430" w:type="dxa"/>
          </w:tcPr>
          <w:p w:rsidR="00E9667F" w:rsidRDefault="00E9667F" w:rsidP="00E9667F">
            <w:r>
              <w:t>(#</w:t>
            </w:r>
            <w:proofErr w:type="spellStart"/>
            <w:r>
              <w:t>ofVs</w:t>
            </w:r>
            <w:proofErr w:type="spellEnd"/>
            <w:r>
              <w:t xml:space="preserve"> * 5) + (#</w:t>
            </w:r>
            <w:proofErr w:type="spellStart"/>
            <w:r>
              <w:t>ofIs</w:t>
            </w:r>
            <w:proofErr w:type="spellEnd"/>
            <w:r>
              <w:t xml:space="preserve"> *1) =    (1*5) + (3*1)= 5+8=</w:t>
            </w:r>
          </w:p>
          <w:p w:rsidR="00E9667F" w:rsidRPr="00F43AC6" w:rsidRDefault="00E9667F" w:rsidP="00E9667F">
            <w:r>
              <w:t>8</w:t>
            </w:r>
          </w:p>
        </w:tc>
        <w:tc>
          <w:tcPr>
            <w:tcW w:w="2340" w:type="dxa"/>
          </w:tcPr>
          <w:p w:rsidR="00E9667F" w:rsidRDefault="00E9667F" w:rsidP="00E9667F">
            <w:r>
              <w:t>8</w:t>
            </w:r>
          </w:p>
        </w:tc>
      </w:tr>
      <w:tr w:rsidR="00724824" w:rsidTr="00F43AC6">
        <w:tc>
          <w:tcPr>
            <w:tcW w:w="2808" w:type="dxa"/>
          </w:tcPr>
          <w:p w:rsidR="00724824" w:rsidRDefault="00724824" w:rsidP="00E9667F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Not in additive form</w:t>
            </w:r>
          </w:p>
        </w:tc>
        <w:tc>
          <w:tcPr>
            <w:tcW w:w="2070" w:type="dxa"/>
          </w:tcPr>
          <w:p w:rsidR="00724824" w:rsidRDefault="00724824" w:rsidP="00E9667F">
            <w:r>
              <w:t>IIV</w:t>
            </w:r>
          </w:p>
        </w:tc>
        <w:tc>
          <w:tcPr>
            <w:tcW w:w="2430" w:type="dxa"/>
          </w:tcPr>
          <w:p w:rsidR="00724824" w:rsidRDefault="00724824" w:rsidP="00E9667F"/>
        </w:tc>
        <w:tc>
          <w:tcPr>
            <w:tcW w:w="2340" w:type="dxa"/>
          </w:tcPr>
          <w:p w:rsidR="00724824" w:rsidRDefault="00724824" w:rsidP="00E9667F">
            <w:r>
              <w:t>Error: not in additive form</w:t>
            </w:r>
          </w:p>
        </w:tc>
      </w:tr>
    </w:tbl>
    <w:p w:rsidR="00F43AC6" w:rsidRPr="00207CE4" w:rsidRDefault="00F43AC6" w:rsidP="00F43AC6">
      <w:pPr>
        <w:pStyle w:val="Heading2"/>
        <w:rPr>
          <w:rFonts w:ascii="Verdana" w:hAnsi="Verdana"/>
          <w:b w:val="0"/>
          <w:sz w:val="24"/>
          <w:vertAlign w:val="superscript"/>
        </w:rPr>
      </w:pPr>
      <w:bookmarkStart w:id="0" w:name="_GoBack"/>
      <w:bookmarkEnd w:id="0"/>
      <w:r w:rsidRPr="00F43AC6">
        <w:rPr>
          <w:rFonts w:ascii="Verdana" w:hAnsi="Verdana"/>
          <w:b w:val="0"/>
          <w:sz w:val="24"/>
        </w:rPr>
        <w:t xml:space="preserve">Test Cases for the </w:t>
      </w:r>
      <w:proofErr w:type="spellStart"/>
      <w:r w:rsidRPr="00F43AC6">
        <w:rPr>
          <w:rFonts w:ascii="Verdana" w:hAnsi="Verdana"/>
          <w:sz w:val="24"/>
        </w:rPr>
        <w:t>convertIntegerToRoman</w:t>
      </w:r>
      <w:proofErr w:type="spellEnd"/>
      <w:r w:rsidRPr="00F43AC6">
        <w:rPr>
          <w:rFonts w:ascii="Verdana" w:hAnsi="Verdana"/>
          <w:sz w:val="24"/>
        </w:rPr>
        <w:t>()</w:t>
      </w:r>
      <w:r w:rsidRPr="00F43AC6">
        <w:rPr>
          <w:rFonts w:ascii="Verdana" w:hAnsi="Verdana"/>
          <w:b w:val="0"/>
          <w:sz w:val="24"/>
        </w:rPr>
        <w:t xml:space="preserve"> method</w:t>
      </w:r>
      <w:r w:rsidR="00207CE4">
        <w:rPr>
          <w:rFonts w:ascii="Verdana" w:hAnsi="Verdana"/>
          <w:b w:val="0"/>
          <w:sz w:val="24"/>
          <w:vertAlign w:val="superscript"/>
        </w:rPr>
        <w:t>1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808"/>
        <w:gridCol w:w="2070"/>
        <w:gridCol w:w="2430"/>
        <w:gridCol w:w="2340"/>
      </w:tblGrid>
      <w:tr w:rsidR="00F43AC6" w:rsidTr="00ED14BC">
        <w:tc>
          <w:tcPr>
            <w:tcW w:w="2808" w:type="dxa"/>
            <w:tcBorders>
              <w:bottom w:val="nil"/>
            </w:tcBorders>
          </w:tcPr>
          <w:p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>Scenario</w:t>
            </w:r>
          </w:p>
        </w:tc>
        <w:tc>
          <w:tcPr>
            <w:tcW w:w="2070" w:type="dxa"/>
          </w:tcPr>
          <w:p w:rsidR="00F43AC6" w:rsidRPr="00F43AC6" w:rsidRDefault="00AD46A0" w:rsidP="00ED14BC">
            <w:pPr>
              <w:jc w:val="center"/>
              <w:rPr>
                <w:b/>
              </w:rPr>
            </w:pPr>
            <w:r>
              <w:rPr>
                <w:b/>
              </w:rPr>
              <w:t>Object State</w:t>
            </w:r>
          </w:p>
        </w:tc>
        <w:tc>
          <w:tcPr>
            <w:tcW w:w="2430" w:type="dxa"/>
            <w:tcBorders>
              <w:bottom w:val="nil"/>
            </w:tcBorders>
          </w:tcPr>
          <w:p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>Calculations</w:t>
            </w:r>
          </w:p>
        </w:tc>
        <w:tc>
          <w:tcPr>
            <w:tcW w:w="2340" w:type="dxa"/>
          </w:tcPr>
          <w:p w:rsidR="00F43AC6" w:rsidRPr="00F43AC6" w:rsidRDefault="00F43AC6" w:rsidP="00ED14BC">
            <w:pPr>
              <w:jc w:val="center"/>
              <w:rPr>
                <w:b/>
              </w:rPr>
            </w:pPr>
            <w:r w:rsidRPr="00F43AC6">
              <w:rPr>
                <w:b/>
              </w:rPr>
              <w:t xml:space="preserve">Expected </w:t>
            </w:r>
            <w:r w:rsidR="00AD46A0">
              <w:rPr>
                <w:b/>
              </w:rPr>
              <w:t>Results</w:t>
            </w:r>
          </w:p>
        </w:tc>
      </w:tr>
      <w:tr w:rsidR="00F43AC6" w:rsidTr="00ED14BC">
        <w:tc>
          <w:tcPr>
            <w:tcW w:w="2808" w:type="dxa"/>
            <w:tcBorders>
              <w:top w:val="nil"/>
            </w:tcBorders>
          </w:tcPr>
          <w:p w:rsidR="00F43AC6" w:rsidRPr="00F43AC6" w:rsidRDefault="00F43AC6" w:rsidP="00ED14BC"/>
        </w:tc>
        <w:tc>
          <w:tcPr>
            <w:tcW w:w="2070" w:type="dxa"/>
          </w:tcPr>
          <w:p w:rsidR="00F43AC6" w:rsidRPr="00F43AC6" w:rsidRDefault="00F43AC6" w:rsidP="00ED14BC">
            <w:r>
              <w:t>Integer</w:t>
            </w:r>
          </w:p>
        </w:tc>
        <w:tc>
          <w:tcPr>
            <w:tcW w:w="2430" w:type="dxa"/>
            <w:tcBorders>
              <w:top w:val="nil"/>
            </w:tcBorders>
          </w:tcPr>
          <w:p w:rsidR="00F43AC6" w:rsidRPr="00F43AC6" w:rsidRDefault="00F43AC6" w:rsidP="00ED14BC"/>
        </w:tc>
        <w:tc>
          <w:tcPr>
            <w:tcW w:w="2340" w:type="dxa"/>
          </w:tcPr>
          <w:p w:rsidR="00F43AC6" w:rsidRPr="00F43AC6" w:rsidRDefault="00F43AC6" w:rsidP="00ED14BC">
            <w:r>
              <w:t>Roman Numeral</w:t>
            </w:r>
          </w:p>
        </w:tc>
      </w:tr>
      <w:tr w:rsidR="00F43AC6" w:rsidTr="00ED14BC">
        <w:tc>
          <w:tcPr>
            <w:tcW w:w="2808" w:type="dxa"/>
          </w:tcPr>
          <w:p w:rsidR="00F43AC6" w:rsidRPr="00F43AC6" w:rsidRDefault="00E9667F" w:rsidP="00F43AC6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Positive integer</w:t>
            </w:r>
          </w:p>
        </w:tc>
        <w:tc>
          <w:tcPr>
            <w:tcW w:w="2070" w:type="dxa"/>
          </w:tcPr>
          <w:p w:rsidR="00F43AC6" w:rsidRPr="00F43AC6" w:rsidRDefault="00182B91" w:rsidP="00ED14BC">
            <w:r>
              <w:t>28</w:t>
            </w:r>
          </w:p>
        </w:tc>
        <w:tc>
          <w:tcPr>
            <w:tcW w:w="2430" w:type="dxa"/>
          </w:tcPr>
          <w:p w:rsidR="00E9667F" w:rsidRDefault="00E9667F" w:rsidP="00ED14BC">
            <w:r>
              <w:t>28%10</w:t>
            </w:r>
          </w:p>
          <w:p w:rsidR="00E9667F" w:rsidRDefault="00E9667F" w:rsidP="00ED14BC">
            <w:r>
              <w:t>28/10=2 (XX)</w:t>
            </w:r>
          </w:p>
          <w:p w:rsidR="00E9667F" w:rsidRDefault="00E9667F" w:rsidP="00ED14BC">
            <w:r>
              <w:t>8%5=3</w:t>
            </w:r>
          </w:p>
          <w:p w:rsidR="00E9667F" w:rsidRDefault="00E9667F" w:rsidP="00ED14BC">
            <w:r>
              <w:t>8/5=1 (V)</w:t>
            </w:r>
          </w:p>
          <w:p w:rsidR="00E9667F" w:rsidRDefault="00E9667F" w:rsidP="00ED14BC">
            <w:r>
              <w:t>3/1= 3 (I)</w:t>
            </w:r>
          </w:p>
          <w:p w:rsidR="00E9667F" w:rsidRPr="00F43AC6" w:rsidRDefault="00E9667F" w:rsidP="00ED14BC">
            <w:r>
              <w:t>XXVI</w:t>
            </w:r>
          </w:p>
        </w:tc>
        <w:tc>
          <w:tcPr>
            <w:tcW w:w="2340" w:type="dxa"/>
          </w:tcPr>
          <w:p w:rsidR="00F43AC6" w:rsidRPr="00F43AC6" w:rsidRDefault="00182B91" w:rsidP="00ED14BC">
            <w:r>
              <w:t>XXVIII</w:t>
            </w:r>
          </w:p>
        </w:tc>
      </w:tr>
      <w:tr w:rsidR="00F43AC6" w:rsidTr="00ED14BC">
        <w:tc>
          <w:tcPr>
            <w:tcW w:w="2808" w:type="dxa"/>
          </w:tcPr>
          <w:p w:rsidR="00F43AC6" w:rsidRPr="00F43AC6" w:rsidRDefault="00E9667F" w:rsidP="00F43AC6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Integer is 0 or less</w:t>
            </w:r>
          </w:p>
        </w:tc>
        <w:tc>
          <w:tcPr>
            <w:tcW w:w="2070" w:type="dxa"/>
          </w:tcPr>
          <w:p w:rsidR="00F43AC6" w:rsidRPr="00F43AC6" w:rsidRDefault="00E9667F" w:rsidP="00ED14BC">
            <w:r>
              <w:t>0</w:t>
            </w:r>
          </w:p>
        </w:tc>
        <w:tc>
          <w:tcPr>
            <w:tcW w:w="2430" w:type="dxa"/>
          </w:tcPr>
          <w:p w:rsidR="00F43AC6" w:rsidRPr="00F43AC6" w:rsidRDefault="004242EF" w:rsidP="00ED14BC">
            <w:r>
              <w:t>None</w:t>
            </w:r>
          </w:p>
        </w:tc>
        <w:tc>
          <w:tcPr>
            <w:tcW w:w="2340" w:type="dxa"/>
          </w:tcPr>
          <w:p w:rsidR="00F43AC6" w:rsidRPr="00F43AC6" w:rsidRDefault="00E9667F" w:rsidP="00ED14BC">
            <w:r>
              <w:t>Error</w:t>
            </w:r>
          </w:p>
        </w:tc>
      </w:tr>
    </w:tbl>
    <w:p w:rsidR="00F43AC6" w:rsidRDefault="00F43AC6" w:rsidP="00F43AC6"/>
    <w:sectPr w:rsidR="00F43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D0E" w:rsidRDefault="00FD4D0E" w:rsidP="00207CE4">
      <w:pPr>
        <w:spacing w:after="0" w:line="240" w:lineRule="auto"/>
      </w:pPr>
      <w:r>
        <w:separator/>
      </w:r>
    </w:p>
  </w:endnote>
  <w:endnote w:type="continuationSeparator" w:id="0">
    <w:p w:rsidR="00FD4D0E" w:rsidRDefault="00FD4D0E" w:rsidP="0020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D0E" w:rsidRDefault="00FD4D0E" w:rsidP="00207CE4">
      <w:pPr>
        <w:spacing w:after="0" w:line="240" w:lineRule="auto"/>
      </w:pPr>
      <w:r>
        <w:separator/>
      </w:r>
    </w:p>
  </w:footnote>
  <w:footnote w:type="continuationSeparator" w:id="0">
    <w:p w:rsidR="00FD4D0E" w:rsidRDefault="00FD4D0E" w:rsidP="00207CE4">
      <w:pPr>
        <w:spacing w:after="0" w:line="240" w:lineRule="auto"/>
      </w:pPr>
      <w:r>
        <w:continuationSeparator/>
      </w:r>
    </w:p>
  </w:footnote>
  <w:footnote w:id="1">
    <w:p w:rsidR="00207CE4" w:rsidRDefault="00207CE4" w:rsidP="00207CE4">
      <w:pPr>
        <w:pStyle w:val="FootnoteText"/>
      </w:pPr>
      <w:r>
        <w:rPr>
          <w:rStyle w:val="FootnoteReference"/>
        </w:rPr>
        <w:footnoteRef/>
      </w:r>
      <w:r>
        <w:t xml:space="preserve"> Add as many test cases as necessary to thoroughly test the method.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6BC5"/>
    <w:multiLevelType w:val="multilevel"/>
    <w:tmpl w:val="D8025120"/>
    <w:lvl w:ilvl="0">
      <w:start w:val="1"/>
      <w:numFmt w:val="decimal"/>
      <w:pStyle w:val="mchoi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B840F13"/>
    <w:multiLevelType w:val="hybridMultilevel"/>
    <w:tmpl w:val="F4AC3116"/>
    <w:lvl w:ilvl="0" w:tplc="2E721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67EE6"/>
    <w:multiLevelType w:val="hybridMultilevel"/>
    <w:tmpl w:val="C6AC33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C6"/>
    <w:rsid w:val="00182B91"/>
    <w:rsid w:val="001F1C00"/>
    <w:rsid w:val="00207CE4"/>
    <w:rsid w:val="002F0B50"/>
    <w:rsid w:val="00417E98"/>
    <w:rsid w:val="004230FA"/>
    <w:rsid w:val="004242EF"/>
    <w:rsid w:val="005B1700"/>
    <w:rsid w:val="00724824"/>
    <w:rsid w:val="00AD46A0"/>
    <w:rsid w:val="00C01AAA"/>
    <w:rsid w:val="00DA2996"/>
    <w:rsid w:val="00E9667F"/>
    <w:rsid w:val="00F43AC6"/>
    <w:rsid w:val="00FD4D0E"/>
    <w:rsid w:val="00FE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995B"/>
  <w15:docId w15:val="{D1305F9D-2633-4BDE-AD6A-550C347F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C6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AC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AC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C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C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C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C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C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C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C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hoice">
    <w:name w:val="mchoice"/>
    <w:basedOn w:val="Normal"/>
    <w:rsid w:val="005B1700"/>
    <w:pPr>
      <w:keepNext/>
      <w:widowControl w:val="0"/>
      <w:numPr>
        <w:numId w:val="1"/>
      </w:numPr>
      <w:suppressAutoHyphens/>
      <w:autoSpaceDE w:val="0"/>
      <w:autoSpaceDN w:val="0"/>
      <w:adjustRightInd w:val="0"/>
      <w:spacing w:before="120"/>
    </w:pPr>
    <w:rPr>
      <w:rFonts w:ascii="Arial" w:eastAsia="Times New Roman" w:hAnsi="Arial" w:cs="Arial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F4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A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A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AC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C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C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C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C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C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3AC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AC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C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3AC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3AC6"/>
    <w:rPr>
      <w:b/>
      <w:bCs/>
    </w:rPr>
  </w:style>
  <w:style w:type="character" w:styleId="Emphasis">
    <w:name w:val="Emphasis"/>
    <w:uiPriority w:val="20"/>
    <w:qFormat/>
    <w:rsid w:val="00F43AC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3A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3AC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3A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C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C6"/>
    <w:rPr>
      <w:b/>
      <w:bCs/>
      <w:i/>
      <w:iCs/>
    </w:rPr>
  </w:style>
  <w:style w:type="character" w:styleId="SubtleEmphasis">
    <w:name w:val="Subtle Emphasis"/>
    <w:uiPriority w:val="19"/>
    <w:qFormat/>
    <w:rsid w:val="00F43AC6"/>
    <w:rPr>
      <w:i/>
      <w:iCs/>
    </w:rPr>
  </w:style>
  <w:style w:type="character" w:styleId="IntenseEmphasis">
    <w:name w:val="Intense Emphasis"/>
    <w:uiPriority w:val="21"/>
    <w:qFormat/>
    <w:rsid w:val="00F43AC6"/>
    <w:rPr>
      <w:b/>
      <w:bCs/>
    </w:rPr>
  </w:style>
  <w:style w:type="character" w:styleId="SubtleReference">
    <w:name w:val="Subtle Reference"/>
    <w:uiPriority w:val="31"/>
    <w:qFormat/>
    <w:rsid w:val="00F43AC6"/>
    <w:rPr>
      <w:smallCaps/>
    </w:rPr>
  </w:style>
  <w:style w:type="character" w:styleId="IntenseReference">
    <w:name w:val="Intense Reference"/>
    <w:uiPriority w:val="32"/>
    <w:qFormat/>
    <w:rsid w:val="00F43AC6"/>
    <w:rPr>
      <w:smallCaps/>
      <w:spacing w:val="5"/>
      <w:u w:val="single"/>
    </w:rPr>
  </w:style>
  <w:style w:type="character" w:styleId="BookTitle">
    <w:name w:val="Book Title"/>
    <w:uiPriority w:val="33"/>
    <w:qFormat/>
    <w:rsid w:val="00F43AC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AC6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7C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7CE4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7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Radmore, Cameron</cp:lastModifiedBy>
  <cp:revision>8</cp:revision>
  <dcterms:created xsi:type="dcterms:W3CDTF">2014-11-10T12:41:00Z</dcterms:created>
  <dcterms:modified xsi:type="dcterms:W3CDTF">2019-12-06T13:36:00Z</dcterms:modified>
</cp:coreProperties>
</file>