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28578465"/>
        <w:docPartObj>
          <w:docPartGallery w:val="Cover Pages"/>
          <w:docPartUnique/>
        </w:docPartObj>
      </w:sdtPr>
      <w:sdtEndPr/>
      <w:sdtContent>
        <w:p w14:paraId="4B7203EE" w14:textId="61C8E660" w:rsidR="00294E0A" w:rsidRDefault="00294E0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00DA45D" wp14:editId="56677AF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9970877" w14:textId="5F4AA945" w:rsidR="00294E0A" w:rsidRDefault="009C29F0">
                                <w:pPr>
                                  <w:pStyle w:val="NoSpacing"/>
                                  <w:rPr>
                                    <w:noProof/>
                                    <w:color w:val="45455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5455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3B2E">
                                      <w:rPr>
                                        <w:noProof/>
                                        <w:color w:val="454551" w:themeColor="text2"/>
                                      </w:rPr>
                                      <w:t>Radolina Petrova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0DA4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9970877" w14:textId="5F4AA945" w:rsidR="00294E0A" w:rsidRDefault="00E32085">
                          <w:pPr>
                            <w:pStyle w:val="NoSpacing"/>
                            <w:rPr>
                              <w:noProof/>
                              <w:color w:val="45455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5455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A3B2E">
                                <w:rPr>
                                  <w:noProof/>
                                  <w:color w:val="454551" w:themeColor="text2"/>
                                </w:rPr>
                                <w:t>Radolina Petrova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AE6622D" wp14:editId="535134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9BCE07" w14:textId="77777777" w:rsidR="00294E0A" w:rsidRDefault="00294E0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AE6622D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f9d4e8 [660]" stroked="f" strokeweight="1pt">
                    <v:fill color2="#ee80bc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F9BCE07" w14:textId="77777777" w:rsidR="00294E0A" w:rsidRDefault="00294E0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584919" wp14:editId="727AC2C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FED58E" w14:textId="3592FC1E" w:rsidR="00294E0A" w:rsidRDefault="009C29F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704E5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D584919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54551 [3215]" stroked="f" strokeweight="1pt">
                    <v:textbox inset="14.4pt,14.4pt,14.4pt,28.8pt">
                      <w:txbxContent>
                        <w:p w14:paraId="08FED58E" w14:textId="3592FC1E" w:rsidR="00294E0A" w:rsidRDefault="00E3208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704E5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C66CD2" wp14:editId="7C49AC6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616B2C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666972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167A56A" wp14:editId="70419DC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AE7388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e32d91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4E1BE8" wp14:editId="6F9153A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E32D91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366C8A" w14:textId="4D918AD9" w:rsidR="00294E0A" w:rsidRDefault="00294E0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E32D91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E32D91" w:themeColor="accent1"/>
                                        <w:sz w:val="72"/>
                                        <w:szCs w:val="72"/>
                                      </w:rPr>
                                      <w:t>Security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5455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EEB118" w14:textId="19EB2727" w:rsidR="00294E0A" w:rsidRDefault="00FA3B2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5455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54551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04E1BE8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E32D91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F366C8A" w14:textId="4D918AD9" w:rsidR="00294E0A" w:rsidRDefault="00294E0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E32D91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E32D91" w:themeColor="accent1"/>
                                  <w:sz w:val="72"/>
                                  <w:szCs w:val="72"/>
                                </w:rPr>
                                <w:t>Security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5455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5EEB118" w14:textId="19EB2727" w:rsidR="00294E0A" w:rsidRDefault="00FA3B2E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5455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54551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E44A3D" w14:textId="3542BBE8" w:rsidR="00294E0A" w:rsidRDefault="00294E0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1003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D5F12A" w14:textId="7DA34A45" w:rsidR="00374919" w:rsidRDefault="00374919">
          <w:pPr>
            <w:pStyle w:val="TOCHeading"/>
          </w:pPr>
          <w:r>
            <w:t>Table of Contents</w:t>
          </w:r>
        </w:p>
        <w:p w14:paraId="29720A78" w14:textId="6B0499ED" w:rsidR="00A85C5A" w:rsidRDefault="003749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01873" w:history="1">
            <w:r w:rsidR="00A85C5A" w:rsidRPr="00CB56C9">
              <w:rPr>
                <w:rStyle w:val="Hyperlink"/>
                <w:noProof/>
              </w:rPr>
              <w:t>Analyzation of project</w:t>
            </w:r>
            <w:r w:rsidR="00A85C5A">
              <w:rPr>
                <w:noProof/>
                <w:webHidden/>
              </w:rPr>
              <w:tab/>
            </w:r>
            <w:r w:rsidR="00A85C5A">
              <w:rPr>
                <w:noProof/>
                <w:webHidden/>
              </w:rPr>
              <w:fldChar w:fldCharType="begin"/>
            </w:r>
            <w:r w:rsidR="00A85C5A">
              <w:rPr>
                <w:noProof/>
                <w:webHidden/>
              </w:rPr>
              <w:instrText xml:space="preserve"> PAGEREF _Toc122601873 \h </w:instrText>
            </w:r>
            <w:r w:rsidR="00A85C5A">
              <w:rPr>
                <w:noProof/>
                <w:webHidden/>
              </w:rPr>
            </w:r>
            <w:r w:rsidR="00A85C5A">
              <w:rPr>
                <w:noProof/>
                <w:webHidden/>
              </w:rPr>
              <w:fldChar w:fldCharType="separate"/>
            </w:r>
            <w:r w:rsidR="00A85C5A">
              <w:rPr>
                <w:noProof/>
                <w:webHidden/>
              </w:rPr>
              <w:t>2</w:t>
            </w:r>
            <w:r w:rsidR="00A85C5A">
              <w:rPr>
                <w:noProof/>
                <w:webHidden/>
              </w:rPr>
              <w:fldChar w:fldCharType="end"/>
            </w:r>
          </w:hyperlink>
        </w:p>
        <w:p w14:paraId="170857E4" w14:textId="311539C9" w:rsidR="00A85C5A" w:rsidRDefault="00A85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2601874" w:history="1">
            <w:r w:rsidRPr="00CB56C9">
              <w:rPr>
                <w:rStyle w:val="Hyperlink"/>
                <w:noProof/>
              </w:rPr>
              <w:t>Reasoning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_Toc122601874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08571" w14:textId="5686A723" w:rsidR="00A85C5A" w:rsidRDefault="00A85C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2601875" w:history="1">
            <w:r w:rsidRPr="00CB56C9">
              <w:rPr>
                <w:rStyle w:val="Hyperlink"/>
                <w:noProof/>
              </w:rPr>
              <w:t>A1: Broken 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_Toc122601875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C220F" w14:textId="2DD5B167" w:rsidR="00A85C5A" w:rsidRDefault="00A85C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2601876" w:history="1">
            <w:r w:rsidRPr="00CB56C9">
              <w:rPr>
                <w:rStyle w:val="Hyperlink"/>
                <w:noProof/>
              </w:rPr>
              <w:t>A2: Cryptographic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_Toc122601876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36368" w14:textId="1FB887E7" w:rsidR="00A85C5A" w:rsidRDefault="00A85C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2601877" w:history="1">
            <w:r w:rsidRPr="00CB56C9">
              <w:rPr>
                <w:rStyle w:val="Hyperlink"/>
                <w:noProof/>
              </w:rPr>
              <w:t>A3: 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_Toc122601877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18478" w14:textId="7D294AF8" w:rsidR="00374919" w:rsidRDefault="00374919">
          <w:r>
            <w:rPr>
              <w:b/>
              <w:bCs/>
              <w:noProof/>
            </w:rPr>
            <w:fldChar w:fldCharType="end"/>
          </w:r>
        </w:p>
      </w:sdtContent>
    </w:sdt>
    <w:p w14:paraId="16B23BC5" w14:textId="1706D6BB" w:rsidR="00374919" w:rsidRDefault="00374919"/>
    <w:p w14:paraId="7C687396" w14:textId="77777777" w:rsidR="00374919" w:rsidRDefault="00374919">
      <w:r>
        <w:br w:type="page"/>
      </w:r>
    </w:p>
    <w:p w14:paraId="49929264" w14:textId="6D53E215" w:rsidR="0079204F" w:rsidRDefault="00B35699" w:rsidP="00B35699">
      <w:pPr>
        <w:pStyle w:val="Heading1"/>
      </w:pPr>
      <w:bookmarkStart w:id="0" w:name="_Toc122601873"/>
      <w:r>
        <w:lastRenderedPageBreak/>
        <w:t>Analyzation of project</w:t>
      </w:r>
      <w:bookmarkEnd w:id="0"/>
    </w:p>
    <w:p w14:paraId="46153A49" w14:textId="3769E9B2" w:rsidR="00B80B34" w:rsidRDefault="00B80B34" w:rsidP="00B80B3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1114"/>
        <w:gridCol w:w="588"/>
        <w:gridCol w:w="1705"/>
        <w:gridCol w:w="1503"/>
      </w:tblGrid>
      <w:tr w:rsidR="00B80B34" w14:paraId="06B02985" w14:textId="77777777" w:rsidTr="00841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194F78" w14:textId="77777777" w:rsidR="00B80B34" w:rsidRDefault="00B80B34" w:rsidP="00B80B34"/>
        </w:tc>
        <w:tc>
          <w:tcPr>
            <w:tcW w:w="1559" w:type="dxa"/>
          </w:tcPr>
          <w:p w14:paraId="030A9699" w14:textId="035818AB" w:rsidR="00B80B34" w:rsidRDefault="00B80B34" w:rsidP="00B8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1114" w:type="dxa"/>
          </w:tcPr>
          <w:p w14:paraId="4840238E" w14:textId="66A6086B" w:rsidR="00B80B34" w:rsidRDefault="00B80B34" w:rsidP="00B8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588" w:type="dxa"/>
          </w:tcPr>
          <w:p w14:paraId="5FA0CC5D" w14:textId="321984D8" w:rsidR="00B80B34" w:rsidRDefault="00B80B34" w:rsidP="00B8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  <w:tc>
          <w:tcPr>
            <w:tcW w:w="1705" w:type="dxa"/>
          </w:tcPr>
          <w:p w14:paraId="36CCEB18" w14:textId="5DEF2B77" w:rsidR="00B80B34" w:rsidRDefault="00B80B34" w:rsidP="00B8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possible</w:t>
            </w:r>
          </w:p>
        </w:tc>
        <w:tc>
          <w:tcPr>
            <w:tcW w:w="1503" w:type="dxa"/>
          </w:tcPr>
          <w:p w14:paraId="6E63D35B" w14:textId="783C0E73" w:rsidR="00B80B34" w:rsidRDefault="00B80B34" w:rsidP="00B8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</w:tr>
      <w:tr w:rsidR="00B80B34" w14:paraId="7E3B22C2" w14:textId="77777777" w:rsidTr="00841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F3596AE" w14:textId="79583978" w:rsidR="00B80B34" w:rsidRPr="0084185B" w:rsidRDefault="00B80B34" w:rsidP="00B80B34">
            <w:pPr>
              <w:rPr>
                <w:sz w:val="18"/>
                <w:szCs w:val="18"/>
              </w:rPr>
            </w:pPr>
            <w:r w:rsidRPr="0084185B">
              <w:rPr>
                <w:sz w:val="18"/>
                <w:szCs w:val="18"/>
              </w:rPr>
              <w:t xml:space="preserve">A1: </w:t>
            </w:r>
            <w:r w:rsidR="00286E9F">
              <w:rPr>
                <w:sz w:val="18"/>
                <w:szCs w:val="18"/>
              </w:rPr>
              <w:t>B</w:t>
            </w:r>
            <w:r w:rsidRPr="0084185B">
              <w:rPr>
                <w:sz w:val="18"/>
                <w:szCs w:val="18"/>
              </w:rPr>
              <w:t>roken access control</w:t>
            </w:r>
          </w:p>
        </w:tc>
        <w:tc>
          <w:tcPr>
            <w:tcW w:w="1559" w:type="dxa"/>
          </w:tcPr>
          <w:p w14:paraId="35E25000" w14:textId="099F0C84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185B">
              <w:rPr>
                <w:sz w:val="18"/>
                <w:szCs w:val="18"/>
              </w:rPr>
              <w:t>Unlikely</w:t>
            </w:r>
          </w:p>
        </w:tc>
        <w:tc>
          <w:tcPr>
            <w:tcW w:w="1114" w:type="dxa"/>
          </w:tcPr>
          <w:p w14:paraId="4623F215" w14:textId="0AD6E7B3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185B">
              <w:rPr>
                <w:sz w:val="18"/>
                <w:szCs w:val="18"/>
              </w:rPr>
              <w:t>Severe</w:t>
            </w:r>
          </w:p>
        </w:tc>
        <w:tc>
          <w:tcPr>
            <w:tcW w:w="588" w:type="dxa"/>
          </w:tcPr>
          <w:p w14:paraId="6C0AE08D" w14:textId="50B19394" w:rsidR="00B80B34" w:rsidRPr="0084185B" w:rsidRDefault="00286E9F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705" w:type="dxa"/>
          </w:tcPr>
          <w:p w14:paraId="785561A7" w14:textId="376F576A" w:rsidR="00B80B34" w:rsidRPr="0084185B" w:rsidRDefault="00AA10D5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Double-checking the identity of the user before executing actions</w:t>
            </w:r>
          </w:p>
        </w:tc>
        <w:tc>
          <w:tcPr>
            <w:tcW w:w="1503" w:type="dxa"/>
          </w:tcPr>
          <w:p w14:paraId="7E903B2D" w14:textId="5E5C8AB5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80B34" w14:paraId="5E032B1B" w14:textId="77777777" w:rsidTr="00841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DB15E98" w14:textId="2DD353DB" w:rsidR="00B80B34" w:rsidRPr="0084185B" w:rsidRDefault="0084185B" w:rsidP="00B80B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A2: Cryptographic failures</w:t>
            </w:r>
          </w:p>
        </w:tc>
        <w:tc>
          <w:tcPr>
            <w:tcW w:w="1559" w:type="dxa"/>
          </w:tcPr>
          <w:p w14:paraId="5886B945" w14:textId="39E56216" w:rsidR="00B80B34" w:rsidRPr="0084185B" w:rsidRDefault="00286E9F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Unlikely</w:t>
            </w:r>
          </w:p>
        </w:tc>
        <w:tc>
          <w:tcPr>
            <w:tcW w:w="1114" w:type="dxa"/>
          </w:tcPr>
          <w:p w14:paraId="437E73EB" w14:textId="72A3531E" w:rsidR="00B80B34" w:rsidRPr="0084185B" w:rsidRDefault="00286E9F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Severe</w:t>
            </w:r>
          </w:p>
        </w:tc>
        <w:tc>
          <w:tcPr>
            <w:tcW w:w="588" w:type="dxa"/>
          </w:tcPr>
          <w:p w14:paraId="6531CEC4" w14:textId="704BB669" w:rsidR="00B80B34" w:rsidRPr="0084185B" w:rsidRDefault="00286E9F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705" w:type="dxa"/>
          </w:tcPr>
          <w:p w14:paraId="42D63196" w14:textId="6EB4EFB1" w:rsidR="00B80B34" w:rsidRPr="0084185B" w:rsidRDefault="002C082B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Hashing and decoding of sensitive information</w:t>
            </w:r>
          </w:p>
        </w:tc>
        <w:tc>
          <w:tcPr>
            <w:tcW w:w="1503" w:type="dxa"/>
          </w:tcPr>
          <w:p w14:paraId="2E390F0D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80B34" w14:paraId="5D1A6C36" w14:textId="77777777" w:rsidTr="00841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998C4A" w14:textId="729CB4CA" w:rsidR="00B80B34" w:rsidRPr="0084185B" w:rsidRDefault="00AC474B" w:rsidP="00B80B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A3: Injection</w:t>
            </w:r>
          </w:p>
        </w:tc>
        <w:tc>
          <w:tcPr>
            <w:tcW w:w="1559" w:type="dxa"/>
          </w:tcPr>
          <w:p w14:paraId="2FA7D8C9" w14:textId="5D1F288D" w:rsidR="00B80B34" w:rsidRPr="0084185B" w:rsidRDefault="00614C70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Unlikely</w:t>
            </w:r>
          </w:p>
        </w:tc>
        <w:tc>
          <w:tcPr>
            <w:tcW w:w="1114" w:type="dxa"/>
          </w:tcPr>
          <w:p w14:paraId="5534720E" w14:textId="6AF76E76" w:rsidR="00B80B34" w:rsidRPr="0084185B" w:rsidRDefault="00614C70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Severe</w:t>
            </w:r>
          </w:p>
        </w:tc>
        <w:tc>
          <w:tcPr>
            <w:tcW w:w="588" w:type="dxa"/>
          </w:tcPr>
          <w:p w14:paraId="58087786" w14:textId="20E60478" w:rsidR="00B80B34" w:rsidRPr="0084185B" w:rsidRDefault="00614C70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705" w:type="dxa"/>
          </w:tcPr>
          <w:p w14:paraId="57DE33DC" w14:textId="739885BC" w:rsidR="00B80B34" w:rsidRPr="0084185B" w:rsidRDefault="00614C70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Usage of prepared statements only</w:t>
            </w:r>
          </w:p>
        </w:tc>
        <w:tc>
          <w:tcPr>
            <w:tcW w:w="1503" w:type="dxa"/>
          </w:tcPr>
          <w:p w14:paraId="02785325" w14:textId="74167A52" w:rsidR="00B80B34" w:rsidRPr="0084185B" w:rsidRDefault="007C5376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B80B34" w14:paraId="2ED50881" w14:textId="77777777" w:rsidTr="00841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9B62F2E" w14:textId="547F7BEE" w:rsidR="00B80B34" w:rsidRPr="0084185B" w:rsidRDefault="00E60967" w:rsidP="00B80B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A4: </w:t>
            </w:r>
          </w:p>
        </w:tc>
        <w:tc>
          <w:tcPr>
            <w:tcW w:w="1559" w:type="dxa"/>
          </w:tcPr>
          <w:p w14:paraId="3D3CE734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14" w:type="dxa"/>
          </w:tcPr>
          <w:p w14:paraId="647E9A84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88" w:type="dxa"/>
          </w:tcPr>
          <w:p w14:paraId="67FAB7FB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5" w:type="dxa"/>
          </w:tcPr>
          <w:p w14:paraId="187105F5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3" w:type="dxa"/>
          </w:tcPr>
          <w:p w14:paraId="42FE3F73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80B34" w14:paraId="301C8811" w14:textId="77777777" w:rsidTr="00841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DB3FBA7" w14:textId="77777777" w:rsidR="00B80B34" w:rsidRPr="0084185B" w:rsidRDefault="00B80B34" w:rsidP="00B80B3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CCA17C0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14" w:type="dxa"/>
          </w:tcPr>
          <w:p w14:paraId="2FFDF1AD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88" w:type="dxa"/>
          </w:tcPr>
          <w:p w14:paraId="3C2D33EB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5" w:type="dxa"/>
          </w:tcPr>
          <w:p w14:paraId="2D2D8F72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3" w:type="dxa"/>
          </w:tcPr>
          <w:p w14:paraId="47E4D06C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80B34" w14:paraId="2522234B" w14:textId="77777777" w:rsidTr="00841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19CBCEE" w14:textId="774D7109" w:rsidR="00B80B34" w:rsidRPr="0084185B" w:rsidRDefault="002B258A" w:rsidP="00B80B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A6: Vulnerable and outdated components</w:t>
            </w:r>
          </w:p>
        </w:tc>
        <w:tc>
          <w:tcPr>
            <w:tcW w:w="1559" w:type="dxa"/>
          </w:tcPr>
          <w:p w14:paraId="0508DE9D" w14:textId="5E988C4B" w:rsidR="00B80B34" w:rsidRPr="0084185B" w:rsidRDefault="00672CFC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Unlikely</w:t>
            </w:r>
          </w:p>
        </w:tc>
        <w:tc>
          <w:tcPr>
            <w:tcW w:w="1114" w:type="dxa"/>
          </w:tcPr>
          <w:p w14:paraId="4050F2F2" w14:textId="590B8CB6" w:rsidR="00B80B34" w:rsidRPr="0084185B" w:rsidRDefault="00F403B8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Moderate</w:t>
            </w:r>
          </w:p>
        </w:tc>
        <w:tc>
          <w:tcPr>
            <w:tcW w:w="588" w:type="dxa"/>
          </w:tcPr>
          <w:p w14:paraId="7C84F372" w14:textId="4C39B0ED" w:rsidR="00B80B34" w:rsidRPr="0084185B" w:rsidRDefault="00F403B8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705" w:type="dxa"/>
          </w:tcPr>
          <w:p w14:paraId="137C4BD6" w14:textId="54F3B2AE" w:rsidR="00B80B34" w:rsidRPr="0084185B" w:rsidRDefault="00A57716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Removal of unused elements and continuous</w:t>
            </w:r>
            <w:r w:rsidR="00963FC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inventory of the components</w:t>
            </w:r>
          </w:p>
        </w:tc>
        <w:tc>
          <w:tcPr>
            <w:tcW w:w="1503" w:type="dxa"/>
          </w:tcPr>
          <w:p w14:paraId="2276081E" w14:textId="7F8E9BDA" w:rsidR="00B80B34" w:rsidRPr="0084185B" w:rsidRDefault="005C7633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B80B34" w14:paraId="51BC1339" w14:textId="77777777" w:rsidTr="00841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9B0B729" w14:textId="77777777" w:rsidR="00B80B34" w:rsidRPr="0084185B" w:rsidRDefault="00B80B34" w:rsidP="00B80B3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B6F5B3C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14" w:type="dxa"/>
          </w:tcPr>
          <w:p w14:paraId="7A0C079A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88" w:type="dxa"/>
          </w:tcPr>
          <w:p w14:paraId="3A8C940F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5" w:type="dxa"/>
          </w:tcPr>
          <w:p w14:paraId="3E18D9B1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3" w:type="dxa"/>
          </w:tcPr>
          <w:p w14:paraId="5A6437C3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80B34" w14:paraId="7E1DFAFC" w14:textId="77777777" w:rsidTr="00841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73A5450" w14:textId="77777777" w:rsidR="00B80B34" w:rsidRPr="0084185B" w:rsidRDefault="00B80B34" w:rsidP="00B80B3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3C15C66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14" w:type="dxa"/>
          </w:tcPr>
          <w:p w14:paraId="3C029F01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88" w:type="dxa"/>
          </w:tcPr>
          <w:p w14:paraId="4B9ABD0F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5" w:type="dxa"/>
          </w:tcPr>
          <w:p w14:paraId="0A53BE2C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3" w:type="dxa"/>
          </w:tcPr>
          <w:p w14:paraId="49B349AB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80B34" w14:paraId="133B77A5" w14:textId="77777777" w:rsidTr="00841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329BE4" w14:textId="77777777" w:rsidR="00B80B34" w:rsidRPr="0084185B" w:rsidRDefault="00B80B34" w:rsidP="00B80B3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3936DE5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14" w:type="dxa"/>
          </w:tcPr>
          <w:p w14:paraId="39EBAB88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88" w:type="dxa"/>
          </w:tcPr>
          <w:p w14:paraId="212042DF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5" w:type="dxa"/>
          </w:tcPr>
          <w:p w14:paraId="6DB21CE8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3" w:type="dxa"/>
          </w:tcPr>
          <w:p w14:paraId="650BDD73" w14:textId="77777777" w:rsidR="00B80B34" w:rsidRPr="0084185B" w:rsidRDefault="00B80B34" w:rsidP="00B8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80B34" w14:paraId="5216260D" w14:textId="77777777" w:rsidTr="00841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B69B9E0" w14:textId="77777777" w:rsidR="00B80B34" w:rsidRPr="0084185B" w:rsidRDefault="00B80B34" w:rsidP="00B80B34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20CA469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14" w:type="dxa"/>
          </w:tcPr>
          <w:p w14:paraId="4A0C287C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88" w:type="dxa"/>
          </w:tcPr>
          <w:p w14:paraId="4F79FCCE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5" w:type="dxa"/>
          </w:tcPr>
          <w:p w14:paraId="15E449EC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3" w:type="dxa"/>
          </w:tcPr>
          <w:p w14:paraId="71F4A977" w14:textId="77777777" w:rsidR="00B80B34" w:rsidRPr="0084185B" w:rsidRDefault="00B80B34" w:rsidP="00B8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5373012" w14:textId="3E3812E4" w:rsidR="00963FC5" w:rsidRDefault="00963FC5" w:rsidP="00B80B34"/>
    <w:p w14:paraId="083980F6" w14:textId="77777777" w:rsidR="00963FC5" w:rsidRDefault="00963FC5">
      <w:r>
        <w:br w:type="page"/>
      </w:r>
    </w:p>
    <w:p w14:paraId="29EB2D5D" w14:textId="22A15E70" w:rsidR="00B80B34" w:rsidRDefault="00963FC5" w:rsidP="00963FC5">
      <w:pPr>
        <w:pStyle w:val="Heading1"/>
      </w:pPr>
      <w:bookmarkStart w:id="1" w:name="_Toc122601874"/>
      <w:r>
        <w:lastRenderedPageBreak/>
        <w:t>Reasoning</w:t>
      </w:r>
      <w:bookmarkEnd w:id="1"/>
      <w:r w:rsidR="00912CB7">
        <w:t xml:space="preserve"> </w:t>
      </w:r>
    </w:p>
    <w:p w14:paraId="0A9FC2B8" w14:textId="23B0B3D9" w:rsidR="009A5D9F" w:rsidRDefault="009A5D9F" w:rsidP="009A5D9F"/>
    <w:p w14:paraId="4CF05869" w14:textId="49940C2B" w:rsidR="00912CB7" w:rsidRDefault="00912CB7" w:rsidP="00912CB7">
      <w:pPr>
        <w:pStyle w:val="Heading2"/>
      </w:pPr>
      <w:bookmarkStart w:id="2" w:name="_Toc122601875"/>
      <w:r>
        <w:t>A1: Broken access control</w:t>
      </w:r>
      <w:bookmarkEnd w:id="2"/>
    </w:p>
    <w:p w14:paraId="04636257" w14:textId="62148897" w:rsidR="000665FF" w:rsidRDefault="000665FF" w:rsidP="000665FF">
      <w:pPr>
        <w:jc w:val="both"/>
      </w:pPr>
      <w:r>
        <w:t>The broken access control principle</w:t>
      </w:r>
      <w:r w:rsidR="0091493C">
        <w:t xml:space="preserve"> </w:t>
      </w:r>
      <w:r w:rsidR="001016F1">
        <w:t xml:space="preserve">enforces, that </w:t>
      </w:r>
      <w:r w:rsidR="009442AE">
        <w:t xml:space="preserve">the user </w:t>
      </w:r>
      <w:r w:rsidR="00DB0974">
        <w:t>cannot</w:t>
      </w:r>
      <w:r w:rsidR="009442AE">
        <w:t xml:space="preserve"> act outside of their limits.</w:t>
      </w:r>
      <w:r w:rsidR="00DB0974">
        <w:t xml:space="preserve"> They are authorized to perform certain actions</w:t>
      </w:r>
      <w:r w:rsidR="00721B66">
        <w:t xml:space="preserve"> and </w:t>
      </w:r>
      <w:r w:rsidR="00B7448A">
        <w:t>should not</w:t>
      </w:r>
      <w:r w:rsidR="00721B66">
        <w:t xml:space="preserve"> be able to </w:t>
      </w:r>
      <w:r w:rsidR="001444B2">
        <w:t xml:space="preserve">force browse to </w:t>
      </w:r>
      <w:r w:rsidR="00B76129">
        <w:t xml:space="preserve">a page, where they are not authorized for. </w:t>
      </w:r>
      <w:r w:rsidR="002A5BA9">
        <w:t xml:space="preserve">Bypassing control checks by parameter tampering or </w:t>
      </w:r>
      <w:r w:rsidR="002924CE">
        <w:t xml:space="preserve">metadata manipulation </w:t>
      </w:r>
      <w:r w:rsidR="00E02BB0">
        <w:t xml:space="preserve">should also be prevented, </w:t>
      </w:r>
      <w:proofErr w:type="gramStart"/>
      <w:r w:rsidR="00E02BB0">
        <w:t>in order for</w:t>
      </w:r>
      <w:proofErr w:type="gramEnd"/>
      <w:r w:rsidR="00E02BB0">
        <w:t xml:space="preserve"> unauthorized users to act as authorized ones.</w:t>
      </w:r>
      <w:r w:rsidR="00A76B0A">
        <w:t xml:space="preserve"> </w:t>
      </w:r>
    </w:p>
    <w:p w14:paraId="48C8E731" w14:textId="1983EF92" w:rsidR="00A76B0A" w:rsidRDefault="00A76B0A" w:rsidP="000665FF">
      <w:pPr>
        <w:jc w:val="both"/>
      </w:pPr>
      <w:r>
        <w:t>The impact o</w:t>
      </w:r>
      <w:r w:rsidR="004E0BB3">
        <w:t xml:space="preserve">n my application would not be that </w:t>
      </w:r>
      <w:r w:rsidR="007C5273">
        <w:t xml:space="preserve">severe, because </w:t>
      </w:r>
      <w:r w:rsidR="00D868FD">
        <w:t xml:space="preserve">the data, that I am saving </w:t>
      </w:r>
      <w:r w:rsidR="002B52FB">
        <w:t xml:space="preserve">does not have that great of an importance and the most damage that can be done is </w:t>
      </w:r>
      <w:r w:rsidR="00D33B08">
        <w:t xml:space="preserve">deleting or modifying certain user’s musical content. </w:t>
      </w:r>
      <w:r w:rsidR="00BA1356">
        <w:t xml:space="preserve">The </w:t>
      </w:r>
      <w:r w:rsidR="00131982">
        <w:t>chance</w:t>
      </w:r>
      <w:r w:rsidR="00BA1356">
        <w:t xml:space="preserve"> of </w:t>
      </w:r>
      <w:r w:rsidR="002423F3">
        <w:t xml:space="preserve">this </w:t>
      </w:r>
      <w:r w:rsidR="00131982">
        <w:t>affecting my application is very unlikely</w:t>
      </w:r>
      <w:r w:rsidR="00B4567C">
        <w:t xml:space="preserve">, because </w:t>
      </w:r>
      <w:r w:rsidR="00450241">
        <w:t xml:space="preserve">before </w:t>
      </w:r>
      <w:r w:rsidR="008F4698">
        <w:t>executing certain actions</w:t>
      </w:r>
      <w:r w:rsidR="00B11A13">
        <w:t>,</w:t>
      </w:r>
      <w:r w:rsidR="008F4698">
        <w:t xml:space="preserve"> </w:t>
      </w:r>
      <w:r w:rsidR="00B11A13">
        <w:t xml:space="preserve">the identity of the user is </w:t>
      </w:r>
      <w:r w:rsidR="006F3482">
        <w:t>verified by the JWT secret, which cannot be tempered. Furthermore</w:t>
      </w:r>
      <w:r w:rsidR="00D805E4">
        <w:t>,</w:t>
      </w:r>
      <w:r w:rsidR="006F3482">
        <w:t xml:space="preserve"> </w:t>
      </w:r>
      <w:r w:rsidR="001143D8">
        <w:t xml:space="preserve">force browsing is prevented by checking the identity of the user from the token, before displaying the </w:t>
      </w:r>
      <w:r w:rsidR="009773EE">
        <w:t>information.</w:t>
      </w:r>
    </w:p>
    <w:p w14:paraId="6BAF7942" w14:textId="45CBD55C" w:rsidR="00D805E4" w:rsidRDefault="00D805E4" w:rsidP="000665FF">
      <w:pPr>
        <w:jc w:val="both"/>
      </w:pPr>
    </w:p>
    <w:p w14:paraId="37C4F1FB" w14:textId="5849E78A" w:rsidR="00D805E4" w:rsidRDefault="00D805E4" w:rsidP="00D805E4">
      <w:pPr>
        <w:pStyle w:val="Heading2"/>
      </w:pPr>
      <w:bookmarkStart w:id="3" w:name="_Toc122601876"/>
      <w:r>
        <w:t xml:space="preserve">A2: </w:t>
      </w:r>
      <w:r w:rsidR="00ED06C1">
        <w:t>Cryptographic failures</w:t>
      </w:r>
      <w:bookmarkEnd w:id="3"/>
    </w:p>
    <w:p w14:paraId="73EF378B" w14:textId="77777777" w:rsidR="003A4793" w:rsidRDefault="001B3B3E" w:rsidP="000665FF">
      <w:pPr>
        <w:jc w:val="both"/>
      </w:pPr>
      <w:r>
        <w:t>The cryptographic failures principle enforces, that</w:t>
      </w:r>
      <w:r w:rsidR="004A70E7">
        <w:t xml:space="preserve"> sensitive data should not be </w:t>
      </w:r>
      <w:r w:rsidR="009F2B4A">
        <w:t xml:space="preserve">transferred in plain text. </w:t>
      </w:r>
      <w:r w:rsidR="0003737B">
        <w:t>Not only the transmitting of data</w:t>
      </w:r>
      <w:r w:rsidR="005A2D34">
        <w:t>, but also its storage requires extra protection.</w:t>
      </w:r>
    </w:p>
    <w:p w14:paraId="398EE9D4" w14:textId="77777777" w:rsidR="00732CAA" w:rsidRDefault="003A4793" w:rsidP="000665FF">
      <w:pPr>
        <w:jc w:val="both"/>
      </w:pPr>
      <w:r>
        <w:t>The impact on my applicati</w:t>
      </w:r>
      <w:r w:rsidR="00675F07">
        <w:t xml:space="preserve">on would </w:t>
      </w:r>
      <w:r w:rsidR="000C4C9D">
        <w:t xml:space="preserve">again be not that severe, because the data does not have that great of an importance. </w:t>
      </w:r>
      <w:r w:rsidR="00F348A7">
        <w:t xml:space="preserve">The likeliness of </w:t>
      </w:r>
      <w:r w:rsidR="00FD32BF">
        <w:t xml:space="preserve">it affecting my application is also not that big, because all sensitive data is decoded, when being transferred or </w:t>
      </w:r>
      <w:r w:rsidR="00AE106F">
        <w:t>hashed, when being saved.</w:t>
      </w:r>
    </w:p>
    <w:p w14:paraId="233963EF" w14:textId="77777777" w:rsidR="00732CAA" w:rsidRDefault="00732CAA" w:rsidP="000665FF">
      <w:pPr>
        <w:jc w:val="both"/>
      </w:pPr>
    </w:p>
    <w:p w14:paraId="3860C188" w14:textId="0F7FD527" w:rsidR="00A76B0A" w:rsidRDefault="00732CAA" w:rsidP="00732CAA">
      <w:pPr>
        <w:pStyle w:val="Heading2"/>
      </w:pPr>
      <w:bookmarkStart w:id="4" w:name="_Toc122601877"/>
      <w:r>
        <w:t xml:space="preserve">A3: </w:t>
      </w:r>
      <w:r w:rsidR="001B3B3E">
        <w:t xml:space="preserve"> </w:t>
      </w:r>
      <w:r w:rsidR="00206FB7">
        <w:t>Injection</w:t>
      </w:r>
      <w:bookmarkEnd w:id="4"/>
    </w:p>
    <w:p w14:paraId="3620E84C" w14:textId="1AF2F01E" w:rsidR="006933C7" w:rsidRPr="006933C7" w:rsidRDefault="00847052" w:rsidP="006933C7">
      <w:pPr>
        <w:jc w:val="both"/>
      </w:pPr>
      <w:r>
        <w:t xml:space="preserve">The injections </w:t>
      </w:r>
      <w:r w:rsidR="008274E6">
        <w:t xml:space="preserve">principle </w:t>
      </w:r>
      <w:proofErr w:type="gramStart"/>
      <w:r w:rsidR="008274E6">
        <w:t>enforces,</w:t>
      </w:r>
      <w:proofErr w:type="gramEnd"/>
      <w:r w:rsidR="008274E6">
        <w:t xml:space="preserve"> that </w:t>
      </w:r>
    </w:p>
    <w:sectPr w:rsidR="006933C7" w:rsidRPr="006933C7" w:rsidSect="00294E0A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BCD7A" w14:textId="77777777" w:rsidR="009C29F0" w:rsidRDefault="009C29F0" w:rsidP="00391221">
      <w:pPr>
        <w:spacing w:after="0" w:line="240" w:lineRule="auto"/>
      </w:pPr>
      <w:r>
        <w:separator/>
      </w:r>
    </w:p>
  </w:endnote>
  <w:endnote w:type="continuationSeparator" w:id="0">
    <w:p w14:paraId="37B6742E" w14:textId="77777777" w:rsidR="009C29F0" w:rsidRDefault="009C29F0" w:rsidP="0039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956550"/>
      <w:docPartObj>
        <w:docPartGallery w:val="Page Numbers (Bottom of Page)"/>
        <w:docPartUnique/>
      </w:docPartObj>
    </w:sdtPr>
    <w:sdtEndPr/>
    <w:sdtContent>
      <w:p w14:paraId="08D08809" w14:textId="60593096" w:rsidR="00391221" w:rsidRDefault="0039122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38435D3" w14:textId="77777777" w:rsidR="00391221" w:rsidRDefault="003912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5B282" w14:textId="77777777" w:rsidR="009C29F0" w:rsidRDefault="009C29F0" w:rsidP="00391221">
      <w:pPr>
        <w:spacing w:after="0" w:line="240" w:lineRule="auto"/>
      </w:pPr>
      <w:r>
        <w:separator/>
      </w:r>
    </w:p>
  </w:footnote>
  <w:footnote w:type="continuationSeparator" w:id="0">
    <w:p w14:paraId="6894B62F" w14:textId="77777777" w:rsidR="009C29F0" w:rsidRDefault="009C29F0" w:rsidP="003912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32"/>
    <w:rsid w:val="00006332"/>
    <w:rsid w:val="0003737B"/>
    <w:rsid w:val="000665FF"/>
    <w:rsid w:val="00084B2F"/>
    <w:rsid w:val="000C4C9D"/>
    <w:rsid w:val="001016F1"/>
    <w:rsid w:val="001143D8"/>
    <w:rsid w:val="00131982"/>
    <w:rsid w:val="001444B2"/>
    <w:rsid w:val="001704E5"/>
    <w:rsid w:val="001B3B3E"/>
    <w:rsid w:val="001D3050"/>
    <w:rsid w:val="00202200"/>
    <w:rsid w:val="00206FB7"/>
    <w:rsid w:val="002423F3"/>
    <w:rsid w:val="00286E9F"/>
    <w:rsid w:val="002924CE"/>
    <w:rsid w:val="00294E0A"/>
    <w:rsid w:val="002A5BA9"/>
    <w:rsid w:val="002B258A"/>
    <w:rsid w:val="002B52FB"/>
    <w:rsid w:val="002C082B"/>
    <w:rsid w:val="002C0E47"/>
    <w:rsid w:val="00374919"/>
    <w:rsid w:val="00391221"/>
    <w:rsid w:val="003A4793"/>
    <w:rsid w:val="00446920"/>
    <w:rsid w:val="00450241"/>
    <w:rsid w:val="004A70E7"/>
    <w:rsid w:val="004D7D0E"/>
    <w:rsid w:val="004E0BB3"/>
    <w:rsid w:val="005918BA"/>
    <w:rsid w:val="005A2D34"/>
    <w:rsid w:val="005C7633"/>
    <w:rsid w:val="0061261C"/>
    <w:rsid w:val="00614C70"/>
    <w:rsid w:val="00631565"/>
    <w:rsid w:val="00672CFC"/>
    <w:rsid w:val="00675F07"/>
    <w:rsid w:val="006933C7"/>
    <w:rsid w:val="006F3482"/>
    <w:rsid w:val="006F57B2"/>
    <w:rsid w:val="00721B66"/>
    <w:rsid w:val="00732CAA"/>
    <w:rsid w:val="007C5273"/>
    <w:rsid w:val="007C5376"/>
    <w:rsid w:val="008274E6"/>
    <w:rsid w:val="00836744"/>
    <w:rsid w:val="0084185B"/>
    <w:rsid w:val="00847052"/>
    <w:rsid w:val="008A6120"/>
    <w:rsid w:val="008B3F3C"/>
    <w:rsid w:val="008F4698"/>
    <w:rsid w:val="00912CB7"/>
    <w:rsid w:val="0091493C"/>
    <w:rsid w:val="00924A02"/>
    <w:rsid w:val="009442AE"/>
    <w:rsid w:val="00963FC5"/>
    <w:rsid w:val="009773EE"/>
    <w:rsid w:val="009A5D9F"/>
    <w:rsid w:val="009C29F0"/>
    <w:rsid w:val="009F2B4A"/>
    <w:rsid w:val="00A57716"/>
    <w:rsid w:val="00A76B0A"/>
    <w:rsid w:val="00A85C5A"/>
    <w:rsid w:val="00AA10D5"/>
    <w:rsid w:val="00AC474B"/>
    <w:rsid w:val="00AE106F"/>
    <w:rsid w:val="00B11A13"/>
    <w:rsid w:val="00B2406B"/>
    <w:rsid w:val="00B35699"/>
    <w:rsid w:val="00B4567C"/>
    <w:rsid w:val="00B7448A"/>
    <w:rsid w:val="00B76129"/>
    <w:rsid w:val="00B80B34"/>
    <w:rsid w:val="00BA1356"/>
    <w:rsid w:val="00BF65A9"/>
    <w:rsid w:val="00C51F6D"/>
    <w:rsid w:val="00CF63CE"/>
    <w:rsid w:val="00D33B08"/>
    <w:rsid w:val="00D805E4"/>
    <w:rsid w:val="00D868FD"/>
    <w:rsid w:val="00DB0974"/>
    <w:rsid w:val="00E02BB0"/>
    <w:rsid w:val="00E32085"/>
    <w:rsid w:val="00E4586C"/>
    <w:rsid w:val="00E60967"/>
    <w:rsid w:val="00E74699"/>
    <w:rsid w:val="00EB6DE7"/>
    <w:rsid w:val="00ED06C1"/>
    <w:rsid w:val="00F348A7"/>
    <w:rsid w:val="00F36A9F"/>
    <w:rsid w:val="00F403B8"/>
    <w:rsid w:val="00F878DC"/>
    <w:rsid w:val="00FA3B2E"/>
    <w:rsid w:val="00FD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2FAD"/>
  <w15:chartTrackingRefBased/>
  <w15:docId w15:val="{2A9A1B83-3D3E-4B3F-B577-6FBA74AB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4E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94E0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74919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4919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B8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80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4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3AAD2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B80B34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C0E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0E47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221"/>
  </w:style>
  <w:style w:type="paragraph" w:styleId="Footer">
    <w:name w:val="footer"/>
    <w:basedOn w:val="Normal"/>
    <w:link w:val="FooterChar"/>
    <w:uiPriority w:val="99"/>
    <w:unhideWhenUsed/>
    <w:rsid w:val="0039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221"/>
  </w:style>
  <w:style w:type="character" w:customStyle="1" w:styleId="Heading2Char">
    <w:name w:val="Heading 2 Char"/>
    <w:basedOn w:val="DefaultParagraphFont"/>
    <w:link w:val="Heading2"/>
    <w:uiPriority w:val="9"/>
    <w:rsid w:val="00912CB7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B3F3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6A573-B0B1-48B9-AA19-9DC4244A5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6871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report</vt:lpstr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report</dc:title>
  <dc:subject/>
  <dc:creator>Radolina Petrova</dc:creator>
  <cp:keywords/>
  <dc:description/>
  <cp:lastModifiedBy>Радолина Петрова</cp:lastModifiedBy>
  <cp:revision>90</cp:revision>
  <dcterms:created xsi:type="dcterms:W3CDTF">2022-12-13T21:06:00Z</dcterms:created>
  <dcterms:modified xsi:type="dcterms:W3CDTF">2022-12-22T10:44:00Z</dcterms:modified>
</cp:coreProperties>
</file>