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4B3E" w:rsidRDefault="00D64B3E"/>
    <w:p w:rsidR="00D64B3E" w:rsidRDefault="00D64B3E" w:rsidP="00D64B3E">
      <w:pPr>
        <w:jc w:val="center"/>
        <w:rPr>
          <w:rFonts w:ascii="Times New Roman" w:hAnsi="Times New Roman" w:cs="Times New Roman"/>
          <w:sz w:val="96"/>
          <w:szCs w:val="96"/>
        </w:rPr>
      </w:pPr>
    </w:p>
    <w:p w:rsidR="00D64B3E" w:rsidRDefault="00D64B3E" w:rsidP="00D64B3E">
      <w:pPr>
        <w:jc w:val="center"/>
        <w:rPr>
          <w:rFonts w:ascii="Times New Roman" w:hAnsi="Times New Roman" w:cs="Times New Roman"/>
          <w:sz w:val="96"/>
          <w:szCs w:val="96"/>
        </w:rPr>
      </w:pPr>
      <w:r w:rsidRPr="00D64B3E">
        <w:rPr>
          <w:rFonts w:ascii="Times New Roman" w:hAnsi="Times New Roman" w:cs="Times New Roman"/>
          <w:sz w:val="96"/>
          <w:szCs w:val="96"/>
        </w:rPr>
        <w:t xml:space="preserve">Анорексия </w:t>
      </w:r>
    </w:p>
    <w:p w:rsidR="00D64B3E" w:rsidRDefault="00D64B3E" w:rsidP="00D64B3E">
      <w:pPr>
        <w:jc w:val="center"/>
        <w:rPr>
          <w:rFonts w:ascii="Times New Roman" w:hAnsi="Times New Roman" w:cs="Times New Roman"/>
          <w:sz w:val="96"/>
          <w:szCs w:val="96"/>
        </w:rPr>
      </w:pPr>
      <w:r w:rsidRPr="00D64B3E">
        <w:rPr>
          <w:rFonts w:ascii="Times New Roman" w:hAnsi="Times New Roman" w:cs="Times New Roman"/>
          <w:sz w:val="96"/>
          <w:szCs w:val="96"/>
        </w:rPr>
        <w:t>и</w:t>
      </w:r>
    </w:p>
    <w:p w:rsidR="00D64B3E" w:rsidRPr="00D64B3E" w:rsidRDefault="00D64B3E" w:rsidP="00D64B3E">
      <w:pPr>
        <w:jc w:val="center"/>
        <w:rPr>
          <w:rFonts w:ascii="Times New Roman" w:hAnsi="Times New Roman" w:cs="Times New Roman"/>
          <w:sz w:val="96"/>
          <w:szCs w:val="96"/>
        </w:rPr>
      </w:pPr>
      <w:r w:rsidRPr="00D64B3E">
        <w:rPr>
          <w:rFonts w:ascii="Times New Roman" w:hAnsi="Times New Roman" w:cs="Times New Roman"/>
          <w:sz w:val="96"/>
          <w:szCs w:val="96"/>
        </w:rPr>
        <w:t xml:space="preserve"> Булимия</w:t>
      </w:r>
    </w:p>
    <w:p w:rsidR="00D64B3E" w:rsidRPr="00D64B3E" w:rsidRDefault="00D64B3E" w:rsidP="00D64B3E">
      <w:pPr>
        <w:rPr>
          <w:rFonts w:ascii="Times New Roman" w:hAnsi="Times New Roman" w:cs="Times New Roman"/>
          <w:sz w:val="96"/>
          <w:szCs w:val="96"/>
        </w:rPr>
      </w:pPr>
    </w:p>
    <w:p w:rsidR="00D64B3E" w:rsidRPr="00D64B3E" w:rsidRDefault="00D64B3E" w:rsidP="00D64B3E">
      <w:pPr>
        <w:rPr>
          <w:rFonts w:ascii="Times New Roman" w:hAnsi="Times New Roman" w:cs="Times New Roman"/>
          <w:sz w:val="96"/>
          <w:szCs w:val="96"/>
        </w:rPr>
      </w:pPr>
    </w:p>
    <w:p w:rsidR="00D64B3E" w:rsidRPr="00D64B3E" w:rsidRDefault="00D64B3E" w:rsidP="00D64B3E">
      <w:pPr>
        <w:rPr>
          <w:rFonts w:ascii="Times New Roman" w:hAnsi="Times New Roman" w:cs="Times New Roman"/>
          <w:sz w:val="96"/>
          <w:szCs w:val="96"/>
        </w:rPr>
      </w:pPr>
    </w:p>
    <w:p w:rsidR="00D64B3E" w:rsidRPr="00D64B3E" w:rsidRDefault="00D64B3E" w:rsidP="00D64B3E">
      <w:pPr>
        <w:tabs>
          <w:tab w:val="left" w:pos="6000"/>
        </w:tabs>
        <w:rPr>
          <w:rFonts w:ascii="Times New Roman" w:hAnsi="Times New Roman" w:cs="Times New Roman"/>
          <w:sz w:val="96"/>
          <w:szCs w:val="96"/>
        </w:rPr>
      </w:pPr>
      <w:r w:rsidRPr="00D64B3E">
        <w:rPr>
          <w:rFonts w:ascii="Times New Roman" w:hAnsi="Times New Roman" w:cs="Times New Roman"/>
          <w:sz w:val="96"/>
          <w:szCs w:val="96"/>
        </w:rPr>
        <w:tab/>
      </w:r>
    </w:p>
    <w:p w:rsidR="00D64B3E" w:rsidRDefault="00D64B3E" w:rsidP="00D64B3E">
      <w:pPr>
        <w:tabs>
          <w:tab w:val="left" w:pos="6000"/>
        </w:tabs>
        <w:rPr>
          <w:rFonts w:ascii="Times New Roman" w:hAnsi="Times New Roman" w:cs="Times New Roman"/>
          <w:sz w:val="32"/>
          <w:szCs w:val="32"/>
        </w:rPr>
      </w:pPr>
      <w:r w:rsidRPr="00D64B3E">
        <w:rPr>
          <w:rFonts w:ascii="Times New Roman" w:hAnsi="Times New Roman" w:cs="Times New Roman"/>
          <w:sz w:val="32"/>
          <w:szCs w:val="32"/>
        </w:rPr>
        <w:t>Изготвила:Радолина Христова, IX</w:t>
      </w:r>
      <w:r w:rsidRPr="00D64B3E">
        <w:rPr>
          <w:rFonts w:ascii="Times New Roman" w:hAnsi="Times New Roman" w:cs="Times New Roman"/>
          <w:sz w:val="32"/>
          <w:szCs w:val="32"/>
          <w:vertAlign w:val="superscript"/>
        </w:rPr>
        <w:t>д</w:t>
      </w:r>
      <w:r w:rsidRPr="00D64B3E">
        <w:rPr>
          <w:rFonts w:ascii="Times New Roman" w:hAnsi="Times New Roman" w:cs="Times New Roman"/>
          <w:sz w:val="32"/>
          <w:szCs w:val="32"/>
        </w:rPr>
        <w:t xml:space="preserve"> клас</w:t>
      </w:r>
    </w:p>
    <w:p w:rsidR="00D64B3E" w:rsidRDefault="00D64B3E" w:rsidP="00D64B3E">
      <w:pPr>
        <w:tabs>
          <w:tab w:val="left" w:pos="6000"/>
        </w:tabs>
        <w:rPr>
          <w:rFonts w:ascii="Times New Roman" w:hAnsi="Times New Roman" w:cs="Times New Roman"/>
          <w:sz w:val="32"/>
          <w:szCs w:val="32"/>
        </w:rPr>
      </w:pPr>
    </w:p>
    <w:p w:rsidR="00D64B3E" w:rsidRDefault="00D64B3E" w:rsidP="00D64B3E">
      <w:pPr>
        <w:tabs>
          <w:tab w:val="left" w:pos="6000"/>
        </w:tabs>
        <w:rPr>
          <w:rFonts w:ascii="Times New Roman" w:hAnsi="Times New Roman" w:cs="Times New Roman"/>
          <w:sz w:val="32"/>
          <w:szCs w:val="32"/>
        </w:rPr>
      </w:pPr>
    </w:p>
    <w:p w:rsidR="00D64B3E" w:rsidRDefault="00D64B3E" w:rsidP="00D64B3E">
      <w:pPr>
        <w:tabs>
          <w:tab w:val="left" w:pos="6000"/>
        </w:tabs>
        <w:rPr>
          <w:rFonts w:ascii="Times New Roman" w:hAnsi="Times New Roman" w:cs="Times New Roman"/>
          <w:b/>
          <w:sz w:val="36"/>
          <w:szCs w:val="36"/>
        </w:rPr>
      </w:pPr>
      <w:r w:rsidRPr="00D64B3E">
        <w:rPr>
          <w:rFonts w:ascii="Times New Roman" w:hAnsi="Times New Roman" w:cs="Times New Roman"/>
          <w:b/>
          <w:sz w:val="36"/>
          <w:szCs w:val="36"/>
        </w:rPr>
        <w:lastRenderedPageBreak/>
        <w:t>Анорексия</w:t>
      </w:r>
    </w:p>
    <w:p w:rsidR="00D64B3E" w:rsidRPr="00D64B3E" w:rsidRDefault="00D64B3E" w:rsidP="00D64B3E">
      <w:pPr>
        <w:tabs>
          <w:tab w:val="left" w:pos="6000"/>
        </w:tabs>
        <w:rPr>
          <w:rFonts w:ascii="Times New Roman" w:hAnsi="Times New Roman" w:cs="Times New Roman"/>
          <w:sz w:val="28"/>
          <w:szCs w:val="28"/>
        </w:rPr>
      </w:pPr>
      <w:r w:rsidRPr="00D64B3E">
        <w:rPr>
          <w:rFonts w:ascii="Times New Roman" w:hAnsi="Times New Roman" w:cs="Times New Roman"/>
          <w:sz w:val="28"/>
          <w:szCs w:val="28"/>
        </w:rPr>
        <w:t xml:space="preserve">Анорексия нервоза (на латински: Anorexia nervosa) е заболяване, при което индексът на телесната </w:t>
      </w:r>
      <w:r w:rsidRPr="00D64B3E">
        <w:rPr>
          <w:rFonts w:ascii="Times New Roman" w:hAnsi="Times New Roman" w:cs="Times New Roman"/>
          <w:sz w:val="28"/>
          <w:szCs w:val="28"/>
        </w:rPr>
        <w:t>маса става 18,5 или по-нисък.</w:t>
      </w:r>
    </w:p>
    <w:p w:rsidR="00D64B3E" w:rsidRPr="00D64B3E" w:rsidRDefault="00D64B3E" w:rsidP="00D64B3E">
      <w:pPr>
        <w:tabs>
          <w:tab w:val="left" w:pos="6000"/>
        </w:tabs>
        <w:rPr>
          <w:rFonts w:ascii="Times New Roman" w:hAnsi="Times New Roman" w:cs="Times New Roman"/>
          <w:sz w:val="28"/>
          <w:szCs w:val="28"/>
        </w:rPr>
      </w:pPr>
      <w:r w:rsidRPr="00D64B3E">
        <w:rPr>
          <w:rFonts w:ascii="Times New Roman" w:hAnsi="Times New Roman" w:cs="Times New Roman"/>
          <w:sz w:val="28"/>
          <w:szCs w:val="28"/>
        </w:rPr>
        <w:t>Заболяването се развива на психическа основа. При болните от анорексия нервоза се наблюдава понижено тегло, нереалистична представа за външния вид, натрапчив страх от напълняване, контролиране на теглото чрез доброволно гладуване, предизвикано повръщане, прекомерна употреба на разхлабителни и диуретици. В медиите, а понякога дори в научната литература заболяването е наричано само анорексия, което технически не е съвсем правилно, защото анорексия (от гръцки: an – „липса на“ и orexis – „апетит“) е медицински симптом (понижен апетит, липса на апетит). То е типично предимно за младите жени и често е резултат от налаганите в медиите представи за идеа</w:t>
      </w:r>
      <w:r w:rsidRPr="00D64B3E">
        <w:rPr>
          <w:rFonts w:ascii="Times New Roman" w:hAnsi="Times New Roman" w:cs="Times New Roman"/>
          <w:sz w:val="28"/>
          <w:szCs w:val="28"/>
        </w:rPr>
        <w:t>лната жена</w:t>
      </w:r>
    </w:p>
    <w:p w:rsidR="00D64B3E" w:rsidRDefault="00D64B3E" w:rsidP="00D64B3E">
      <w:pPr>
        <w:tabs>
          <w:tab w:val="left" w:pos="6000"/>
        </w:tabs>
        <w:rPr>
          <w:rFonts w:ascii="Times New Roman" w:hAnsi="Times New Roman" w:cs="Times New Roman"/>
          <w:sz w:val="36"/>
          <w:szCs w:val="36"/>
        </w:rPr>
      </w:pPr>
    </w:p>
    <w:p w:rsidR="00D64B3E" w:rsidRDefault="00D64B3E" w:rsidP="00D64B3E">
      <w:pPr>
        <w:tabs>
          <w:tab w:val="left" w:pos="6000"/>
        </w:tabs>
        <w:rPr>
          <w:rFonts w:ascii="Times New Roman" w:hAnsi="Times New Roman" w:cs="Times New Roman"/>
          <w:sz w:val="32"/>
          <w:szCs w:val="32"/>
          <w:u w:val="single"/>
        </w:rPr>
      </w:pPr>
      <w:r w:rsidRPr="00D64B3E">
        <w:rPr>
          <w:rFonts w:ascii="Times New Roman" w:hAnsi="Times New Roman" w:cs="Times New Roman"/>
          <w:sz w:val="32"/>
          <w:szCs w:val="32"/>
          <w:u w:val="single"/>
        </w:rPr>
        <w:t>Симптоми и особености</w:t>
      </w:r>
      <w:r>
        <w:rPr>
          <w:rFonts w:ascii="Times New Roman" w:hAnsi="Times New Roman" w:cs="Times New Roman"/>
          <w:sz w:val="32"/>
          <w:szCs w:val="32"/>
          <w:u w:val="single"/>
        </w:rPr>
        <w:t>:</w:t>
      </w:r>
    </w:p>
    <w:p w:rsidR="00D64B3E" w:rsidRPr="00D64B3E" w:rsidRDefault="00D64B3E" w:rsidP="00D64B3E">
      <w:pPr>
        <w:pStyle w:val="ListParagraph"/>
        <w:numPr>
          <w:ilvl w:val="0"/>
          <w:numId w:val="1"/>
        </w:numPr>
        <w:tabs>
          <w:tab w:val="left" w:pos="6000"/>
        </w:tabs>
        <w:rPr>
          <w:rFonts w:ascii="Times New Roman" w:hAnsi="Times New Roman" w:cs="Times New Roman"/>
          <w:sz w:val="28"/>
          <w:szCs w:val="28"/>
        </w:rPr>
      </w:pPr>
      <w:r w:rsidRPr="00D64B3E">
        <w:rPr>
          <w:rFonts w:ascii="Times New Roman" w:hAnsi="Times New Roman" w:cs="Times New Roman"/>
          <w:sz w:val="28"/>
          <w:szCs w:val="28"/>
        </w:rPr>
        <w:t>индекс на телесната маса 18,5 или по-нисък;</w:t>
      </w:r>
    </w:p>
    <w:p w:rsidR="00D64B3E" w:rsidRPr="00D64B3E" w:rsidRDefault="00D64B3E" w:rsidP="00D64B3E">
      <w:pPr>
        <w:pStyle w:val="ListParagraph"/>
        <w:numPr>
          <w:ilvl w:val="0"/>
          <w:numId w:val="1"/>
        </w:numPr>
        <w:tabs>
          <w:tab w:val="left" w:pos="6000"/>
        </w:tabs>
        <w:rPr>
          <w:rFonts w:ascii="Times New Roman" w:hAnsi="Times New Roman" w:cs="Times New Roman"/>
          <w:sz w:val="28"/>
          <w:szCs w:val="28"/>
        </w:rPr>
      </w:pPr>
      <w:r w:rsidRPr="00D64B3E">
        <w:rPr>
          <w:rFonts w:ascii="Times New Roman" w:hAnsi="Times New Roman" w:cs="Times New Roman"/>
          <w:sz w:val="28"/>
          <w:szCs w:val="28"/>
        </w:rPr>
        <w:t>отказ да се поддържа тегло в рамките на медицински определените параметри за здравословно тегло;</w:t>
      </w:r>
    </w:p>
    <w:p w:rsidR="00D64B3E" w:rsidRPr="00D64B3E" w:rsidRDefault="00D64B3E" w:rsidP="00D64B3E">
      <w:pPr>
        <w:pStyle w:val="ListParagraph"/>
        <w:numPr>
          <w:ilvl w:val="0"/>
          <w:numId w:val="1"/>
        </w:numPr>
        <w:tabs>
          <w:tab w:val="left" w:pos="6000"/>
        </w:tabs>
        <w:rPr>
          <w:rFonts w:ascii="Times New Roman" w:hAnsi="Times New Roman" w:cs="Times New Roman"/>
          <w:sz w:val="28"/>
          <w:szCs w:val="28"/>
        </w:rPr>
      </w:pPr>
      <w:r w:rsidRPr="00D64B3E">
        <w:rPr>
          <w:rFonts w:ascii="Times New Roman" w:hAnsi="Times New Roman" w:cs="Times New Roman"/>
          <w:sz w:val="28"/>
          <w:szCs w:val="28"/>
        </w:rPr>
        <w:t>натрапчив страх от напълняване;</w:t>
      </w:r>
    </w:p>
    <w:p w:rsidR="00D64B3E" w:rsidRPr="00D64B3E" w:rsidRDefault="00D64B3E" w:rsidP="00D64B3E">
      <w:pPr>
        <w:pStyle w:val="ListParagraph"/>
        <w:numPr>
          <w:ilvl w:val="0"/>
          <w:numId w:val="1"/>
        </w:numPr>
        <w:tabs>
          <w:tab w:val="left" w:pos="6000"/>
        </w:tabs>
        <w:rPr>
          <w:rFonts w:ascii="Times New Roman" w:hAnsi="Times New Roman" w:cs="Times New Roman"/>
          <w:sz w:val="28"/>
          <w:szCs w:val="28"/>
        </w:rPr>
      </w:pPr>
      <w:r w:rsidRPr="00D64B3E">
        <w:rPr>
          <w:rFonts w:ascii="Times New Roman" w:hAnsi="Times New Roman" w:cs="Times New Roman"/>
          <w:sz w:val="28"/>
          <w:szCs w:val="28"/>
        </w:rPr>
        <w:t>нереалистична представа и необоснована самооценка за външния вид, отказ да се признае тревожно ниското тегло за проблем;</w:t>
      </w:r>
    </w:p>
    <w:p w:rsidR="00D64B3E" w:rsidRPr="00D64B3E" w:rsidRDefault="00D64B3E" w:rsidP="00D64B3E">
      <w:pPr>
        <w:pStyle w:val="ListParagraph"/>
        <w:numPr>
          <w:ilvl w:val="0"/>
          <w:numId w:val="1"/>
        </w:numPr>
        <w:tabs>
          <w:tab w:val="left" w:pos="6000"/>
        </w:tabs>
        <w:rPr>
          <w:rFonts w:ascii="Times New Roman" w:hAnsi="Times New Roman" w:cs="Times New Roman"/>
          <w:sz w:val="28"/>
          <w:szCs w:val="28"/>
        </w:rPr>
      </w:pPr>
      <w:r w:rsidRPr="00D64B3E">
        <w:rPr>
          <w:rFonts w:ascii="Times New Roman" w:hAnsi="Times New Roman" w:cs="Times New Roman"/>
          <w:sz w:val="28"/>
          <w:szCs w:val="28"/>
        </w:rPr>
        <w:t>при жени във фертилна възраст (след започване на менструацията и преди настъпване на менопаузата) отсъствие на три последователни менструации;</w:t>
      </w:r>
    </w:p>
    <w:p w:rsidR="00D64B3E" w:rsidRPr="00D64B3E" w:rsidRDefault="00D64B3E" w:rsidP="00D64B3E">
      <w:pPr>
        <w:pStyle w:val="ListParagraph"/>
        <w:numPr>
          <w:ilvl w:val="0"/>
          <w:numId w:val="1"/>
        </w:numPr>
        <w:tabs>
          <w:tab w:val="left" w:pos="6000"/>
        </w:tabs>
        <w:rPr>
          <w:rFonts w:ascii="Times New Roman" w:hAnsi="Times New Roman" w:cs="Times New Roman"/>
          <w:sz w:val="28"/>
          <w:szCs w:val="28"/>
        </w:rPr>
      </w:pPr>
      <w:r w:rsidRPr="00D64B3E">
        <w:rPr>
          <w:rFonts w:ascii="Times New Roman" w:hAnsi="Times New Roman" w:cs="Times New Roman"/>
          <w:sz w:val="28"/>
          <w:szCs w:val="28"/>
        </w:rPr>
        <w:t>наличие на други хранителни смущения.</w:t>
      </w:r>
    </w:p>
    <w:p w:rsidR="00D64B3E" w:rsidRPr="00D64B3E" w:rsidRDefault="00D64B3E" w:rsidP="00D64B3E">
      <w:pPr>
        <w:pStyle w:val="ListParagraph"/>
        <w:tabs>
          <w:tab w:val="left" w:pos="6000"/>
        </w:tabs>
        <w:rPr>
          <w:rFonts w:ascii="Times New Roman" w:hAnsi="Times New Roman" w:cs="Times New Roman"/>
          <w:sz w:val="28"/>
          <w:szCs w:val="28"/>
        </w:rPr>
      </w:pPr>
    </w:p>
    <w:p w:rsidR="00D64B3E" w:rsidRDefault="00D64B3E" w:rsidP="00D64B3E">
      <w:pPr>
        <w:pStyle w:val="ListParagraph"/>
        <w:tabs>
          <w:tab w:val="left" w:pos="6000"/>
        </w:tabs>
        <w:rPr>
          <w:rFonts w:ascii="Times New Roman" w:hAnsi="Times New Roman" w:cs="Times New Roman"/>
          <w:sz w:val="32"/>
          <w:szCs w:val="32"/>
        </w:rPr>
      </w:pPr>
    </w:p>
    <w:p w:rsidR="00D64B3E" w:rsidRPr="00D64B3E" w:rsidRDefault="00D64B3E" w:rsidP="00D64B3E">
      <w:pPr>
        <w:shd w:val="clear" w:color="auto" w:fill="FFFFFF"/>
        <w:spacing w:before="72" w:after="0" w:line="240" w:lineRule="auto"/>
        <w:outlineLvl w:val="2"/>
        <w:rPr>
          <w:rFonts w:ascii="Times New Roman" w:eastAsia="Times New Roman" w:hAnsi="Times New Roman" w:cs="Times New Roman"/>
          <w:bCs/>
          <w:color w:val="000000"/>
          <w:sz w:val="32"/>
          <w:szCs w:val="32"/>
          <w:u w:val="single"/>
          <w:lang w:eastAsia="bg-BG"/>
        </w:rPr>
      </w:pPr>
      <w:r w:rsidRPr="00D64B3E">
        <w:rPr>
          <w:rFonts w:ascii="Times New Roman" w:eastAsia="Times New Roman" w:hAnsi="Times New Roman" w:cs="Times New Roman"/>
          <w:bCs/>
          <w:color w:val="000000"/>
          <w:sz w:val="32"/>
          <w:szCs w:val="32"/>
          <w:u w:val="single"/>
          <w:lang w:eastAsia="bg-BG"/>
        </w:rPr>
        <w:t>Психологични:</w:t>
      </w:r>
    </w:p>
    <w:p w:rsidR="00D64B3E" w:rsidRPr="00D64B3E" w:rsidRDefault="00D64B3E" w:rsidP="00D64B3E">
      <w:pPr>
        <w:pStyle w:val="ListParagraph"/>
        <w:numPr>
          <w:ilvl w:val="0"/>
          <w:numId w:val="3"/>
        </w:numPr>
        <w:shd w:val="clear" w:color="auto" w:fill="FFFFFF"/>
        <w:spacing w:before="100" w:beforeAutospacing="1" w:after="24" w:line="240" w:lineRule="auto"/>
        <w:rPr>
          <w:rFonts w:ascii="Times New Roman" w:eastAsia="Times New Roman" w:hAnsi="Times New Roman" w:cs="Times New Roman"/>
          <w:color w:val="222222"/>
          <w:sz w:val="28"/>
          <w:szCs w:val="28"/>
          <w:lang w:eastAsia="bg-BG"/>
        </w:rPr>
      </w:pPr>
      <w:r w:rsidRPr="00D64B3E">
        <w:rPr>
          <w:rFonts w:ascii="Times New Roman" w:eastAsia="Times New Roman" w:hAnsi="Times New Roman" w:cs="Times New Roman"/>
          <w:color w:val="222222"/>
          <w:sz w:val="28"/>
          <w:szCs w:val="28"/>
          <w:lang w:eastAsia="bg-BG"/>
        </w:rPr>
        <w:t>Нереалистична представа за външния вид.</w:t>
      </w:r>
    </w:p>
    <w:p w:rsidR="00D64B3E" w:rsidRPr="00D64B3E" w:rsidRDefault="00D64B3E" w:rsidP="00D64B3E">
      <w:pPr>
        <w:pStyle w:val="ListParagraph"/>
        <w:numPr>
          <w:ilvl w:val="0"/>
          <w:numId w:val="3"/>
        </w:numPr>
        <w:shd w:val="clear" w:color="auto" w:fill="FFFFFF"/>
        <w:spacing w:before="100" w:beforeAutospacing="1" w:after="24" w:line="240" w:lineRule="auto"/>
        <w:rPr>
          <w:rFonts w:ascii="Times New Roman" w:eastAsia="Times New Roman" w:hAnsi="Times New Roman" w:cs="Times New Roman"/>
          <w:color w:val="222222"/>
          <w:sz w:val="28"/>
          <w:szCs w:val="28"/>
          <w:lang w:eastAsia="bg-BG"/>
        </w:rPr>
      </w:pPr>
      <w:r w:rsidRPr="00D64B3E">
        <w:rPr>
          <w:rFonts w:ascii="Times New Roman" w:eastAsia="Times New Roman" w:hAnsi="Times New Roman" w:cs="Times New Roman"/>
          <w:color w:val="222222"/>
          <w:sz w:val="28"/>
          <w:szCs w:val="28"/>
          <w:lang w:eastAsia="bg-BG"/>
        </w:rPr>
        <w:t>Самооценка, която се основава най-вече на теглото.</w:t>
      </w:r>
    </w:p>
    <w:p w:rsidR="00D64B3E" w:rsidRPr="00D64B3E" w:rsidRDefault="00D64B3E" w:rsidP="00D64B3E">
      <w:pPr>
        <w:pStyle w:val="ListParagraph"/>
        <w:numPr>
          <w:ilvl w:val="0"/>
          <w:numId w:val="3"/>
        </w:numPr>
        <w:shd w:val="clear" w:color="auto" w:fill="FFFFFF"/>
        <w:spacing w:before="100" w:beforeAutospacing="1" w:after="24" w:line="240" w:lineRule="auto"/>
        <w:rPr>
          <w:rFonts w:ascii="Times New Roman" w:eastAsia="Times New Roman" w:hAnsi="Times New Roman" w:cs="Times New Roman"/>
          <w:color w:val="222222"/>
          <w:sz w:val="28"/>
          <w:szCs w:val="28"/>
          <w:lang w:eastAsia="bg-BG"/>
        </w:rPr>
      </w:pPr>
      <w:r w:rsidRPr="00D64B3E">
        <w:rPr>
          <w:rFonts w:ascii="Times New Roman" w:eastAsia="Times New Roman" w:hAnsi="Times New Roman" w:cs="Times New Roman"/>
          <w:color w:val="222222"/>
          <w:sz w:val="28"/>
          <w:szCs w:val="28"/>
          <w:lang w:eastAsia="bg-BG"/>
        </w:rPr>
        <w:t>Натрапчиви мисли за</w:t>
      </w:r>
      <w:r>
        <w:rPr>
          <w:rFonts w:ascii="Times New Roman" w:eastAsia="Times New Roman" w:hAnsi="Times New Roman" w:cs="Times New Roman"/>
          <w:color w:val="222222"/>
          <w:sz w:val="28"/>
          <w:szCs w:val="28"/>
          <w:lang w:eastAsia="bg-BG"/>
        </w:rPr>
        <w:t xml:space="preserve"> храна</w:t>
      </w:r>
      <w:hyperlink r:id="rId5" w:tooltip="Храна" w:history="1"/>
      <w:r w:rsidRPr="00D64B3E">
        <w:rPr>
          <w:rFonts w:ascii="Times New Roman" w:eastAsia="Times New Roman" w:hAnsi="Times New Roman" w:cs="Times New Roman"/>
          <w:color w:val="222222"/>
          <w:sz w:val="28"/>
          <w:szCs w:val="28"/>
          <w:lang w:eastAsia="bg-BG"/>
        </w:rPr>
        <w:t> и собственото тегло.</w:t>
      </w:r>
    </w:p>
    <w:p w:rsidR="00D64B3E" w:rsidRDefault="00D64B3E" w:rsidP="00D64B3E">
      <w:pPr>
        <w:pStyle w:val="ListParagraph"/>
        <w:numPr>
          <w:ilvl w:val="0"/>
          <w:numId w:val="3"/>
        </w:numPr>
        <w:shd w:val="clear" w:color="auto" w:fill="FFFFFF"/>
        <w:spacing w:before="100" w:beforeAutospacing="1" w:after="24" w:line="240" w:lineRule="auto"/>
        <w:rPr>
          <w:rFonts w:ascii="Times New Roman" w:eastAsia="Times New Roman" w:hAnsi="Times New Roman" w:cs="Times New Roman"/>
          <w:color w:val="222222"/>
          <w:sz w:val="28"/>
          <w:szCs w:val="28"/>
          <w:lang w:eastAsia="bg-BG"/>
        </w:rPr>
      </w:pPr>
      <w:r w:rsidRPr="00D64B3E">
        <w:rPr>
          <w:rFonts w:ascii="Times New Roman" w:eastAsia="Times New Roman" w:hAnsi="Times New Roman" w:cs="Times New Roman"/>
          <w:color w:val="222222"/>
          <w:sz w:val="28"/>
          <w:szCs w:val="28"/>
          <w:lang w:eastAsia="bg-BG"/>
        </w:rPr>
        <w:t>Перфекционизъм, повишена критичност към себе си.</w:t>
      </w:r>
    </w:p>
    <w:p w:rsidR="008E6E88" w:rsidRDefault="008E6E88" w:rsidP="008E6E88">
      <w:pPr>
        <w:pStyle w:val="ListParagraph"/>
        <w:shd w:val="clear" w:color="auto" w:fill="FFFFFF"/>
        <w:spacing w:before="100" w:beforeAutospacing="1" w:after="24" w:line="240" w:lineRule="auto"/>
        <w:ind w:left="744"/>
        <w:rPr>
          <w:rFonts w:ascii="Times New Roman" w:eastAsia="Times New Roman" w:hAnsi="Times New Roman" w:cs="Times New Roman"/>
          <w:color w:val="222222"/>
          <w:sz w:val="28"/>
          <w:szCs w:val="28"/>
          <w:lang w:eastAsia="bg-BG"/>
        </w:rPr>
      </w:pPr>
    </w:p>
    <w:p w:rsidR="008E6E88" w:rsidRPr="008E6E88" w:rsidRDefault="008E6E88" w:rsidP="008E6E88">
      <w:pPr>
        <w:pStyle w:val="ListParagraph"/>
        <w:shd w:val="clear" w:color="auto" w:fill="FFFFFF"/>
        <w:spacing w:before="100" w:beforeAutospacing="1" w:after="24" w:line="240" w:lineRule="auto"/>
        <w:ind w:left="744"/>
        <w:rPr>
          <w:rFonts w:ascii="Times New Roman" w:eastAsia="Times New Roman" w:hAnsi="Times New Roman" w:cs="Times New Roman"/>
          <w:color w:val="222222"/>
          <w:sz w:val="32"/>
          <w:szCs w:val="32"/>
          <w:u w:val="single"/>
          <w:lang w:eastAsia="bg-BG"/>
        </w:rPr>
      </w:pPr>
      <w:r w:rsidRPr="008E6E88">
        <w:rPr>
          <w:rFonts w:ascii="Times New Roman" w:eastAsia="Times New Roman" w:hAnsi="Times New Roman" w:cs="Times New Roman"/>
          <w:color w:val="222222"/>
          <w:sz w:val="32"/>
          <w:szCs w:val="32"/>
          <w:u w:val="single"/>
          <w:lang w:eastAsia="bg-BG"/>
        </w:rPr>
        <w:lastRenderedPageBreak/>
        <w:t>Емоционални</w:t>
      </w:r>
      <w:r>
        <w:rPr>
          <w:rFonts w:ascii="Times New Roman" w:eastAsia="Times New Roman" w:hAnsi="Times New Roman" w:cs="Times New Roman"/>
          <w:color w:val="222222"/>
          <w:sz w:val="32"/>
          <w:szCs w:val="32"/>
          <w:u w:val="single"/>
          <w:lang w:eastAsia="bg-BG"/>
        </w:rPr>
        <w:t>:</w:t>
      </w:r>
    </w:p>
    <w:p w:rsidR="008E6E88" w:rsidRPr="008E6E88" w:rsidRDefault="008E6E88" w:rsidP="008E6E88">
      <w:pPr>
        <w:pStyle w:val="ListParagraph"/>
        <w:numPr>
          <w:ilvl w:val="0"/>
          <w:numId w:val="4"/>
        </w:numPr>
        <w:shd w:val="clear" w:color="auto" w:fill="FFFFFF"/>
        <w:spacing w:before="100" w:beforeAutospacing="1" w:after="24" w:line="240" w:lineRule="auto"/>
        <w:rPr>
          <w:rFonts w:ascii="Times New Roman" w:eastAsia="Times New Roman" w:hAnsi="Times New Roman" w:cs="Times New Roman"/>
          <w:color w:val="222222"/>
          <w:sz w:val="28"/>
          <w:szCs w:val="28"/>
          <w:lang w:eastAsia="bg-BG"/>
        </w:rPr>
      </w:pPr>
      <w:r w:rsidRPr="008E6E88">
        <w:rPr>
          <w:rFonts w:ascii="Times New Roman" w:eastAsia="Times New Roman" w:hAnsi="Times New Roman" w:cs="Times New Roman"/>
          <w:color w:val="222222"/>
          <w:sz w:val="28"/>
          <w:szCs w:val="28"/>
          <w:lang w:eastAsia="bg-BG"/>
        </w:rPr>
        <w:t>Ниска самооценка.</w:t>
      </w:r>
    </w:p>
    <w:p w:rsidR="008E6E88" w:rsidRPr="008E6E88" w:rsidRDefault="008E6E88" w:rsidP="008E6E88">
      <w:pPr>
        <w:pStyle w:val="ListParagraph"/>
        <w:numPr>
          <w:ilvl w:val="0"/>
          <w:numId w:val="4"/>
        </w:numPr>
        <w:shd w:val="clear" w:color="auto" w:fill="FFFFFF"/>
        <w:spacing w:before="100" w:beforeAutospacing="1" w:after="24" w:line="240" w:lineRule="auto"/>
        <w:rPr>
          <w:rFonts w:ascii="Times New Roman" w:eastAsia="Times New Roman" w:hAnsi="Times New Roman" w:cs="Times New Roman"/>
          <w:color w:val="222222"/>
          <w:sz w:val="28"/>
          <w:szCs w:val="28"/>
          <w:lang w:eastAsia="bg-BG"/>
        </w:rPr>
      </w:pPr>
      <w:r w:rsidRPr="008E6E88">
        <w:rPr>
          <w:rFonts w:ascii="Times New Roman" w:eastAsia="Times New Roman" w:hAnsi="Times New Roman" w:cs="Times New Roman"/>
          <w:color w:val="222222"/>
          <w:sz w:val="28"/>
          <w:szCs w:val="28"/>
          <w:lang w:eastAsia="bg-BG"/>
        </w:rPr>
        <w:t>Клинична депресия.</w:t>
      </w:r>
    </w:p>
    <w:p w:rsidR="008E6E88" w:rsidRPr="008E6E88" w:rsidRDefault="008E6E88" w:rsidP="008E6E88">
      <w:pPr>
        <w:pStyle w:val="ListParagraph"/>
        <w:numPr>
          <w:ilvl w:val="0"/>
          <w:numId w:val="4"/>
        </w:numPr>
        <w:shd w:val="clear" w:color="auto" w:fill="FFFFFF"/>
        <w:spacing w:before="100" w:beforeAutospacing="1" w:after="24" w:line="240" w:lineRule="auto"/>
        <w:rPr>
          <w:rFonts w:ascii="Times New Roman" w:eastAsia="Times New Roman" w:hAnsi="Times New Roman" w:cs="Times New Roman"/>
          <w:color w:val="222222"/>
          <w:sz w:val="28"/>
          <w:szCs w:val="28"/>
          <w:lang w:eastAsia="bg-BG"/>
        </w:rPr>
      </w:pPr>
      <w:r w:rsidRPr="008E6E88">
        <w:rPr>
          <w:rFonts w:ascii="Times New Roman" w:eastAsia="Times New Roman" w:hAnsi="Times New Roman" w:cs="Times New Roman"/>
          <w:color w:val="222222"/>
          <w:sz w:val="28"/>
          <w:szCs w:val="28"/>
          <w:lang w:eastAsia="bg-BG"/>
        </w:rPr>
        <w:t>Честа смяна на настроението.</w:t>
      </w:r>
    </w:p>
    <w:p w:rsidR="008E6E88" w:rsidRDefault="008E6E88" w:rsidP="008E6E88">
      <w:pPr>
        <w:pStyle w:val="ListParagraph"/>
        <w:shd w:val="clear" w:color="auto" w:fill="FFFFFF"/>
        <w:spacing w:before="100" w:beforeAutospacing="1" w:after="24" w:line="240" w:lineRule="auto"/>
        <w:ind w:left="744"/>
        <w:rPr>
          <w:rFonts w:ascii="Times New Roman" w:eastAsia="Times New Roman" w:hAnsi="Times New Roman" w:cs="Times New Roman"/>
          <w:color w:val="222222"/>
          <w:sz w:val="28"/>
          <w:szCs w:val="28"/>
          <w:lang w:eastAsia="bg-BG"/>
        </w:rPr>
      </w:pPr>
    </w:p>
    <w:p w:rsidR="008E6E88" w:rsidRDefault="008E6E88" w:rsidP="008E6E88">
      <w:pPr>
        <w:pStyle w:val="ListParagraph"/>
        <w:shd w:val="clear" w:color="auto" w:fill="FFFFFF"/>
        <w:spacing w:before="100" w:beforeAutospacing="1" w:after="24" w:line="240" w:lineRule="auto"/>
        <w:ind w:left="744"/>
        <w:rPr>
          <w:rFonts w:ascii="Times New Roman" w:eastAsia="Times New Roman" w:hAnsi="Times New Roman" w:cs="Times New Roman"/>
          <w:color w:val="222222"/>
          <w:sz w:val="28"/>
          <w:szCs w:val="28"/>
          <w:lang w:eastAsia="bg-BG"/>
        </w:rPr>
      </w:pPr>
    </w:p>
    <w:p w:rsidR="008E6E88" w:rsidRDefault="008E6E88" w:rsidP="008E6E88">
      <w:pPr>
        <w:pStyle w:val="ListParagraph"/>
        <w:shd w:val="clear" w:color="auto" w:fill="FFFFFF"/>
        <w:spacing w:before="100" w:beforeAutospacing="1" w:after="24" w:line="240" w:lineRule="auto"/>
        <w:ind w:left="744"/>
        <w:rPr>
          <w:rFonts w:ascii="Times New Roman" w:eastAsia="Times New Roman" w:hAnsi="Times New Roman" w:cs="Times New Roman"/>
          <w:color w:val="222222"/>
          <w:sz w:val="32"/>
          <w:szCs w:val="32"/>
          <w:u w:val="single"/>
          <w:lang w:eastAsia="bg-BG"/>
        </w:rPr>
      </w:pPr>
      <w:r w:rsidRPr="008E6E88">
        <w:rPr>
          <w:rFonts w:ascii="Times New Roman" w:eastAsia="Times New Roman" w:hAnsi="Times New Roman" w:cs="Times New Roman"/>
          <w:color w:val="222222"/>
          <w:sz w:val="32"/>
          <w:szCs w:val="32"/>
          <w:u w:val="single"/>
          <w:lang w:eastAsia="bg-BG"/>
        </w:rPr>
        <w:t>Социални и междуличностни</w:t>
      </w:r>
      <w:r>
        <w:rPr>
          <w:rFonts w:ascii="Times New Roman" w:eastAsia="Times New Roman" w:hAnsi="Times New Roman" w:cs="Times New Roman"/>
          <w:color w:val="222222"/>
          <w:sz w:val="32"/>
          <w:szCs w:val="32"/>
          <w:u w:val="single"/>
          <w:lang w:eastAsia="bg-BG"/>
        </w:rPr>
        <w:t>:</w:t>
      </w:r>
    </w:p>
    <w:p w:rsidR="008E6E88" w:rsidRDefault="008E6E88" w:rsidP="008E6E88">
      <w:pPr>
        <w:pStyle w:val="ListParagraph"/>
        <w:numPr>
          <w:ilvl w:val="0"/>
          <w:numId w:val="10"/>
        </w:numPr>
        <w:shd w:val="clear" w:color="auto" w:fill="FFFFFF"/>
        <w:spacing w:before="100" w:beforeAutospacing="1" w:after="24" w:line="240" w:lineRule="auto"/>
        <w:rPr>
          <w:rFonts w:ascii="Times New Roman" w:eastAsia="Times New Roman" w:hAnsi="Times New Roman" w:cs="Times New Roman"/>
          <w:color w:val="222222"/>
          <w:sz w:val="28"/>
          <w:szCs w:val="28"/>
          <w:lang w:eastAsia="bg-BG"/>
        </w:rPr>
      </w:pPr>
      <w:r w:rsidRPr="008E6E88">
        <w:rPr>
          <w:rFonts w:ascii="Times New Roman" w:eastAsia="Times New Roman" w:hAnsi="Times New Roman" w:cs="Times New Roman"/>
          <w:color w:val="222222"/>
          <w:sz w:val="28"/>
          <w:szCs w:val="28"/>
          <w:lang w:eastAsia="bg-BG"/>
        </w:rPr>
        <w:t>Влошаващи се резултати в работата или в училище, макар че при някои болни това не се наблюдава, вследствие на тенденциите им към перфекционизъм.</w:t>
      </w:r>
    </w:p>
    <w:p w:rsidR="008E6E88" w:rsidRDefault="008E6E88" w:rsidP="008E6E88">
      <w:pPr>
        <w:pStyle w:val="ListParagraph"/>
        <w:numPr>
          <w:ilvl w:val="0"/>
          <w:numId w:val="10"/>
        </w:numPr>
        <w:shd w:val="clear" w:color="auto" w:fill="FFFFFF"/>
        <w:spacing w:before="100" w:beforeAutospacing="1" w:after="24" w:line="240" w:lineRule="auto"/>
        <w:rPr>
          <w:rFonts w:ascii="Times New Roman" w:eastAsia="Times New Roman" w:hAnsi="Times New Roman" w:cs="Times New Roman"/>
          <w:color w:val="222222"/>
          <w:sz w:val="28"/>
          <w:szCs w:val="28"/>
          <w:lang w:eastAsia="bg-BG"/>
        </w:rPr>
      </w:pPr>
      <w:r w:rsidRPr="008E6E88">
        <w:rPr>
          <w:rFonts w:ascii="Times New Roman" w:eastAsia="Times New Roman" w:hAnsi="Times New Roman" w:cs="Times New Roman"/>
          <w:color w:val="222222"/>
          <w:sz w:val="28"/>
          <w:szCs w:val="28"/>
          <w:lang w:eastAsia="bg-BG"/>
        </w:rPr>
        <w:t>Прекъсване на контакти с приятели и връстници.</w:t>
      </w:r>
    </w:p>
    <w:p w:rsidR="008E6E88" w:rsidRDefault="008E6E88" w:rsidP="008E6E88">
      <w:pPr>
        <w:pStyle w:val="ListParagraph"/>
        <w:numPr>
          <w:ilvl w:val="0"/>
          <w:numId w:val="10"/>
        </w:numPr>
        <w:shd w:val="clear" w:color="auto" w:fill="FFFFFF"/>
        <w:spacing w:before="100" w:beforeAutospacing="1" w:after="24" w:line="240" w:lineRule="auto"/>
        <w:rPr>
          <w:rFonts w:ascii="Times New Roman" w:eastAsia="Times New Roman" w:hAnsi="Times New Roman" w:cs="Times New Roman"/>
          <w:color w:val="222222"/>
          <w:sz w:val="28"/>
          <w:szCs w:val="28"/>
          <w:lang w:eastAsia="bg-BG"/>
        </w:rPr>
      </w:pPr>
      <w:r w:rsidRPr="008E6E88">
        <w:rPr>
          <w:rFonts w:ascii="Times New Roman" w:eastAsia="Times New Roman" w:hAnsi="Times New Roman" w:cs="Times New Roman"/>
          <w:color w:val="222222"/>
          <w:sz w:val="28"/>
          <w:szCs w:val="28"/>
          <w:lang w:eastAsia="bg-BG"/>
        </w:rPr>
        <w:t>Влошаване на отношенията в семейството.</w:t>
      </w:r>
    </w:p>
    <w:p w:rsidR="008E6E88" w:rsidRDefault="008E6E88" w:rsidP="008E6E88">
      <w:pPr>
        <w:pStyle w:val="ListParagraph"/>
        <w:shd w:val="clear" w:color="auto" w:fill="FFFFFF"/>
        <w:spacing w:before="100" w:beforeAutospacing="1" w:after="24" w:line="240" w:lineRule="auto"/>
        <w:ind w:left="1464"/>
        <w:rPr>
          <w:rFonts w:ascii="Times New Roman" w:eastAsia="Times New Roman" w:hAnsi="Times New Roman" w:cs="Times New Roman"/>
          <w:color w:val="222222"/>
          <w:sz w:val="28"/>
          <w:szCs w:val="28"/>
          <w:lang w:eastAsia="bg-BG"/>
        </w:rPr>
      </w:pPr>
    </w:p>
    <w:p w:rsidR="008E6E88" w:rsidRPr="008E6E88" w:rsidRDefault="008E6E88" w:rsidP="008E6E88">
      <w:pPr>
        <w:pStyle w:val="ListParagraph"/>
        <w:shd w:val="clear" w:color="auto" w:fill="FFFFFF"/>
        <w:spacing w:before="100" w:beforeAutospacing="1" w:after="24" w:line="240" w:lineRule="auto"/>
        <w:ind w:left="1464"/>
        <w:rPr>
          <w:rFonts w:ascii="Times New Roman" w:eastAsia="Times New Roman" w:hAnsi="Times New Roman" w:cs="Times New Roman"/>
          <w:color w:val="222222"/>
          <w:sz w:val="32"/>
          <w:szCs w:val="32"/>
          <w:u w:val="single"/>
          <w:lang w:eastAsia="bg-BG"/>
        </w:rPr>
      </w:pPr>
      <w:r w:rsidRPr="008E6E88">
        <w:rPr>
          <w:rFonts w:ascii="Times New Roman" w:eastAsia="Times New Roman" w:hAnsi="Times New Roman" w:cs="Times New Roman"/>
          <w:color w:val="222222"/>
          <w:sz w:val="28"/>
          <w:szCs w:val="28"/>
          <w:lang w:eastAsia="bg-BG"/>
        </w:rPr>
        <w:t>Не при всеки болен от анорексия невроза е задължително да се наблюдават всички симптоми.</w:t>
      </w:r>
    </w:p>
    <w:p w:rsidR="00D64B3E" w:rsidRDefault="00D64B3E" w:rsidP="008E6E88">
      <w:pPr>
        <w:pStyle w:val="ListParagraph"/>
        <w:tabs>
          <w:tab w:val="left" w:pos="6000"/>
        </w:tabs>
        <w:rPr>
          <w:rFonts w:ascii="Times New Roman" w:hAnsi="Times New Roman" w:cs="Times New Roman"/>
          <w:sz w:val="32"/>
          <w:szCs w:val="32"/>
        </w:rPr>
      </w:pPr>
    </w:p>
    <w:p w:rsidR="008E6E88" w:rsidRDefault="008E6E88" w:rsidP="008E6E88">
      <w:pPr>
        <w:pStyle w:val="ListParagraph"/>
        <w:tabs>
          <w:tab w:val="left" w:pos="6000"/>
        </w:tabs>
        <w:rPr>
          <w:rFonts w:ascii="Times New Roman" w:hAnsi="Times New Roman" w:cs="Times New Roman"/>
          <w:sz w:val="32"/>
          <w:szCs w:val="32"/>
        </w:rPr>
      </w:pPr>
    </w:p>
    <w:p w:rsidR="008E6E88" w:rsidRPr="008E6E88" w:rsidRDefault="008E6E88" w:rsidP="008E6E88">
      <w:pPr>
        <w:pStyle w:val="ListParagraph"/>
        <w:tabs>
          <w:tab w:val="left" w:pos="6000"/>
        </w:tabs>
        <w:rPr>
          <w:rFonts w:ascii="Times New Roman" w:hAnsi="Times New Roman" w:cs="Times New Roman"/>
          <w:sz w:val="32"/>
          <w:szCs w:val="32"/>
          <w:u w:val="single"/>
        </w:rPr>
      </w:pPr>
      <w:r w:rsidRPr="008E6E88">
        <w:rPr>
          <w:rFonts w:ascii="Times New Roman" w:hAnsi="Times New Roman" w:cs="Times New Roman"/>
          <w:sz w:val="32"/>
          <w:szCs w:val="32"/>
          <w:u w:val="single"/>
        </w:rPr>
        <w:t>Поведенчески:</w:t>
      </w:r>
    </w:p>
    <w:p w:rsidR="008E6E88" w:rsidRPr="008E6E88" w:rsidRDefault="008E6E88" w:rsidP="008E6E88">
      <w:pPr>
        <w:pStyle w:val="ListParagraph"/>
        <w:numPr>
          <w:ilvl w:val="0"/>
          <w:numId w:val="11"/>
        </w:numPr>
        <w:tabs>
          <w:tab w:val="left" w:pos="6000"/>
        </w:tabs>
        <w:rPr>
          <w:rFonts w:ascii="Times New Roman" w:hAnsi="Times New Roman" w:cs="Times New Roman"/>
          <w:sz w:val="28"/>
          <w:szCs w:val="28"/>
        </w:rPr>
      </w:pPr>
      <w:r w:rsidRPr="008E6E88">
        <w:rPr>
          <w:rFonts w:ascii="Times New Roman" w:hAnsi="Times New Roman" w:cs="Times New Roman"/>
          <w:sz w:val="28"/>
          <w:szCs w:val="28"/>
        </w:rPr>
        <w:t>Ограничение на храната, често отказ да се приемат определени храни (твърде калорични, богати на мазнини).</w:t>
      </w:r>
    </w:p>
    <w:p w:rsidR="008E6E88" w:rsidRPr="008E6E88" w:rsidRDefault="008E6E88" w:rsidP="008E6E88">
      <w:pPr>
        <w:pStyle w:val="ListParagraph"/>
        <w:numPr>
          <w:ilvl w:val="0"/>
          <w:numId w:val="11"/>
        </w:numPr>
        <w:tabs>
          <w:tab w:val="left" w:pos="6000"/>
        </w:tabs>
        <w:rPr>
          <w:rFonts w:ascii="Times New Roman" w:hAnsi="Times New Roman" w:cs="Times New Roman"/>
          <w:sz w:val="28"/>
          <w:szCs w:val="28"/>
        </w:rPr>
      </w:pPr>
      <w:r w:rsidRPr="008E6E88">
        <w:rPr>
          <w:rFonts w:ascii="Times New Roman" w:hAnsi="Times New Roman" w:cs="Times New Roman"/>
          <w:sz w:val="28"/>
          <w:szCs w:val="28"/>
        </w:rPr>
        <w:t>Прекомерни физически упражнения.</w:t>
      </w:r>
    </w:p>
    <w:p w:rsidR="008E6E88" w:rsidRPr="008E6E88" w:rsidRDefault="008E6E88" w:rsidP="008E6E88">
      <w:pPr>
        <w:pStyle w:val="ListParagraph"/>
        <w:numPr>
          <w:ilvl w:val="0"/>
          <w:numId w:val="11"/>
        </w:numPr>
        <w:tabs>
          <w:tab w:val="left" w:pos="6000"/>
        </w:tabs>
        <w:rPr>
          <w:rFonts w:ascii="Times New Roman" w:hAnsi="Times New Roman" w:cs="Times New Roman"/>
          <w:sz w:val="28"/>
          <w:szCs w:val="28"/>
        </w:rPr>
      </w:pPr>
      <w:r w:rsidRPr="008E6E88">
        <w:rPr>
          <w:rFonts w:ascii="Times New Roman" w:hAnsi="Times New Roman" w:cs="Times New Roman"/>
          <w:sz w:val="28"/>
          <w:szCs w:val="28"/>
        </w:rPr>
        <w:t>Пазене в тайна на особеностите в хранителния и физическия режим.</w:t>
      </w:r>
    </w:p>
    <w:p w:rsidR="008E6E88" w:rsidRPr="008E6E88" w:rsidRDefault="008E6E88" w:rsidP="008E6E88">
      <w:pPr>
        <w:pStyle w:val="ListParagraph"/>
        <w:numPr>
          <w:ilvl w:val="0"/>
          <w:numId w:val="11"/>
        </w:numPr>
        <w:tabs>
          <w:tab w:val="left" w:pos="6000"/>
        </w:tabs>
        <w:rPr>
          <w:rFonts w:ascii="Times New Roman" w:hAnsi="Times New Roman" w:cs="Times New Roman"/>
          <w:sz w:val="28"/>
          <w:szCs w:val="28"/>
        </w:rPr>
      </w:pPr>
      <w:r w:rsidRPr="008E6E88">
        <w:rPr>
          <w:rFonts w:ascii="Times New Roman" w:hAnsi="Times New Roman" w:cs="Times New Roman"/>
          <w:sz w:val="28"/>
          <w:szCs w:val="28"/>
        </w:rPr>
        <w:t>Нерядко самонараняване, опити за самоубийство, злоупотреба със забранени вещества.</w:t>
      </w:r>
    </w:p>
    <w:p w:rsidR="008E6E88" w:rsidRDefault="008E6E88" w:rsidP="008E6E88">
      <w:pPr>
        <w:pStyle w:val="ListParagraph"/>
        <w:tabs>
          <w:tab w:val="left" w:pos="6000"/>
        </w:tabs>
        <w:rPr>
          <w:rFonts w:ascii="Times New Roman" w:hAnsi="Times New Roman" w:cs="Times New Roman"/>
          <w:sz w:val="32"/>
          <w:szCs w:val="32"/>
        </w:rPr>
      </w:pPr>
    </w:p>
    <w:p w:rsidR="008E6E88" w:rsidRPr="008E6E88" w:rsidRDefault="008E6E88" w:rsidP="008E6E88">
      <w:pPr>
        <w:pStyle w:val="ListParagraph"/>
        <w:tabs>
          <w:tab w:val="left" w:pos="6000"/>
        </w:tabs>
        <w:rPr>
          <w:rFonts w:ascii="Times New Roman" w:hAnsi="Times New Roman" w:cs="Times New Roman"/>
          <w:sz w:val="32"/>
          <w:szCs w:val="32"/>
        </w:rPr>
      </w:pPr>
      <w:r w:rsidRPr="008E6E88">
        <w:rPr>
          <w:rFonts w:ascii="Times New Roman" w:hAnsi="Times New Roman" w:cs="Times New Roman"/>
          <w:sz w:val="32"/>
          <w:szCs w:val="32"/>
          <w:u w:val="single"/>
        </w:rPr>
        <w:t>Физически</w:t>
      </w:r>
      <w:r>
        <w:rPr>
          <w:rFonts w:ascii="Times New Roman" w:hAnsi="Times New Roman" w:cs="Times New Roman"/>
          <w:sz w:val="32"/>
          <w:szCs w:val="32"/>
        </w:rPr>
        <w:t>:</w:t>
      </w:r>
    </w:p>
    <w:p w:rsidR="008E6E88" w:rsidRPr="008E6E88" w:rsidRDefault="008E6E88" w:rsidP="008E6E88">
      <w:pPr>
        <w:pStyle w:val="ListParagraph"/>
        <w:numPr>
          <w:ilvl w:val="0"/>
          <w:numId w:val="12"/>
        </w:numPr>
        <w:tabs>
          <w:tab w:val="left" w:pos="6000"/>
        </w:tabs>
        <w:rPr>
          <w:rFonts w:ascii="Times New Roman" w:hAnsi="Times New Roman" w:cs="Times New Roman"/>
          <w:sz w:val="28"/>
          <w:szCs w:val="28"/>
        </w:rPr>
      </w:pPr>
      <w:r w:rsidRPr="008E6E88">
        <w:rPr>
          <w:rFonts w:ascii="Times New Roman" w:hAnsi="Times New Roman" w:cs="Times New Roman"/>
          <w:sz w:val="28"/>
          <w:szCs w:val="28"/>
        </w:rPr>
        <w:t>Прекомерен спад на теглото.</w:t>
      </w:r>
    </w:p>
    <w:p w:rsidR="008E6E88" w:rsidRPr="008E6E88" w:rsidRDefault="008E6E88" w:rsidP="008E6E88">
      <w:pPr>
        <w:pStyle w:val="ListParagraph"/>
        <w:numPr>
          <w:ilvl w:val="0"/>
          <w:numId w:val="12"/>
        </w:numPr>
        <w:tabs>
          <w:tab w:val="left" w:pos="6000"/>
        </w:tabs>
        <w:rPr>
          <w:rFonts w:ascii="Times New Roman" w:hAnsi="Times New Roman" w:cs="Times New Roman"/>
          <w:sz w:val="28"/>
          <w:szCs w:val="28"/>
        </w:rPr>
      </w:pPr>
      <w:r w:rsidRPr="008E6E88">
        <w:rPr>
          <w:rFonts w:ascii="Times New Roman" w:hAnsi="Times New Roman" w:cs="Times New Roman"/>
          <w:sz w:val="28"/>
          <w:szCs w:val="28"/>
        </w:rPr>
        <w:t>Симптоми на недохранване като понижен метаболизъм, нисък пулс, хипотермия и анемия.</w:t>
      </w:r>
    </w:p>
    <w:p w:rsidR="008E6E88" w:rsidRPr="008E6E88" w:rsidRDefault="008E6E88" w:rsidP="008E6E88">
      <w:pPr>
        <w:pStyle w:val="ListParagraph"/>
        <w:numPr>
          <w:ilvl w:val="0"/>
          <w:numId w:val="12"/>
        </w:numPr>
        <w:tabs>
          <w:tab w:val="left" w:pos="6000"/>
        </w:tabs>
        <w:rPr>
          <w:rFonts w:ascii="Times New Roman" w:hAnsi="Times New Roman" w:cs="Times New Roman"/>
          <w:sz w:val="28"/>
          <w:szCs w:val="28"/>
        </w:rPr>
      </w:pPr>
      <w:r w:rsidRPr="008E6E88">
        <w:rPr>
          <w:rFonts w:ascii="Times New Roman" w:hAnsi="Times New Roman" w:cs="Times New Roman"/>
          <w:sz w:val="28"/>
          <w:szCs w:val="28"/>
        </w:rPr>
        <w:t>Индекс на телесната маса под 17,5 при възрастните, 85% от нормалното за възрастта тегло при децата.</w:t>
      </w:r>
    </w:p>
    <w:p w:rsidR="008E6E88" w:rsidRPr="008E6E88" w:rsidRDefault="008E6E88" w:rsidP="008E6E88">
      <w:pPr>
        <w:pStyle w:val="ListParagraph"/>
        <w:numPr>
          <w:ilvl w:val="0"/>
          <w:numId w:val="12"/>
        </w:numPr>
        <w:tabs>
          <w:tab w:val="left" w:pos="6000"/>
        </w:tabs>
        <w:rPr>
          <w:rFonts w:ascii="Times New Roman" w:hAnsi="Times New Roman" w:cs="Times New Roman"/>
          <w:sz w:val="28"/>
          <w:szCs w:val="28"/>
        </w:rPr>
      </w:pPr>
      <w:r w:rsidRPr="008E6E88">
        <w:rPr>
          <w:rFonts w:ascii="Times New Roman" w:hAnsi="Times New Roman" w:cs="Times New Roman"/>
          <w:sz w:val="28"/>
          <w:szCs w:val="28"/>
        </w:rPr>
        <w:t>Забавен растеж и физическо развитие при децата.</w:t>
      </w:r>
    </w:p>
    <w:p w:rsidR="008E6E88" w:rsidRPr="008E6E88" w:rsidRDefault="008E6E88" w:rsidP="008E6E88">
      <w:pPr>
        <w:pStyle w:val="ListParagraph"/>
        <w:numPr>
          <w:ilvl w:val="0"/>
          <w:numId w:val="12"/>
        </w:numPr>
        <w:tabs>
          <w:tab w:val="left" w:pos="6000"/>
        </w:tabs>
        <w:rPr>
          <w:rFonts w:ascii="Times New Roman" w:hAnsi="Times New Roman" w:cs="Times New Roman"/>
          <w:sz w:val="28"/>
          <w:szCs w:val="28"/>
        </w:rPr>
      </w:pPr>
      <w:r w:rsidRPr="008E6E88">
        <w:rPr>
          <w:rFonts w:ascii="Times New Roman" w:hAnsi="Times New Roman" w:cs="Times New Roman"/>
          <w:sz w:val="28"/>
          <w:szCs w:val="28"/>
        </w:rPr>
        <w:t>Смущения в ендокринната система, водещи до спиране на менструацията.</w:t>
      </w:r>
    </w:p>
    <w:p w:rsidR="008E6E88" w:rsidRPr="008E6E88" w:rsidRDefault="008E6E88" w:rsidP="008E6E88">
      <w:pPr>
        <w:pStyle w:val="ListParagraph"/>
        <w:numPr>
          <w:ilvl w:val="0"/>
          <w:numId w:val="12"/>
        </w:numPr>
        <w:tabs>
          <w:tab w:val="left" w:pos="6000"/>
        </w:tabs>
        <w:rPr>
          <w:rFonts w:ascii="Times New Roman" w:hAnsi="Times New Roman" w:cs="Times New Roman"/>
          <w:sz w:val="28"/>
          <w:szCs w:val="28"/>
        </w:rPr>
      </w:pPr>
      <w:r w:rsidRPr="008E6E88">
        <w:rPr>
          <w:rFonts w:ascii="Times New Roman" w:hAnsi="Times New Roman" w:cs="Times New Roman"/>
          <w:sz w:val="28"/>
          <w:szCs w:val="28"/>
        </w:rPr>
        <w:t>Недостиг на цинк.</w:t>
      </w:r>
    </w:p>
    <w:p w:rsidR="008E6E88" w:rsidRPr="008E6E88" w:rsidRDefault="008E6E88" w:rsidP="008E6E88">
      <w:pPr>
        <w:pStyle w:val="ListParagraph"/>
        <w:numPr>
          <w:ilvl w:val="0"/>
          <w:numId w:val="12"/>
        </w:numPr>
        <w:tabs>
          <w:tab w:val="left" w:pos="6000"/>
        </w:tabs>
        <w:rPr>
          <w:rFonts w:ascii="Times New Roman" w:hAnsi="Times New Roman" w:cs="Times New Roman"/>
          <w:sz w:val="28"/>
          <w:szCs w:val="28"/>
        </w:rPr>
      </w:pPr>
      <w:r w:rsidRPr="008E6E88">
        <w:rPr>
          <w:rFonts w:ascii="Times New Roman" w:hAnsi="Times New Roman" w:cs="Times New Roman"/>
          <w:sz w:val="28"/>
          <w:szCs w:val="28"/>
        </w:rPr>
        <w:t>Понижено либидо, импотентност при мъжете.</w:t>
      </w:r>
    </w:p>
    <w:p w:rsidR="008E6E88" w:rsidRPr="008E6E88" w:rsidRDefault="008E6E88" w:rsidP="008E6E88">
      <w:pPr>
        <w:pStyle w:val="ListParagraph"/>
        <w:numPr>
          <w:ilvl w:val="0"/>
          <w:numId w:val="12"/>
        </w:numPr>
        <w:tabs>
          <w:tab w:val="left" w:pos="6000"/>
        </w:tabs>
        <w:rPr>
          <w:rFonts w:ascii="Times New Roman" w:hAnsi="Times New Roman" w:cs="Times New Roman"/>
          <w:sz w:val="28"/>
          <w:szCs w:val="28"/>
        </w:rPr>
      </w:pPr>
      <w:r w:rsidRPr="008E6E88">
        <w:rPr>
          <w:rFonts w:ascii="Times New Roman" w:hAnsi="Times New Roman" w:cs="Times New Roman"/>
          <w:sz w:val="28"/>
          <w:szCs w:val="28"/>
        </w:rPr>
        <w:lastRenderedPageBreak/>
        <w:t>Смущения в електролитния баланс.</w:t>
      </w:r>
    </w:p>
    <w:p w:rsidR="008E6E88" w:rsidRPr="008E6E88" w:rsidRDefault="008E6E88" w:rsidP="008E6E88">
      <w:pPr>
        <w:pStyle w:val="ListParagraph"/>
        <w:numPr>
          <w:ilvl w:val="0"/>
          <w:numId w:val="12"/>
        </w:numPr>
        <w:tabs>
          <w:tab w:val="left" w:pos="6000"/>
        </w:tabs>
        <w:rPr>
          <w:rFonts w:ascii="Times New Roman" w:hAnsi="Times New Roman" w:cs="Times New Roman"/>
          <w:sz w:val="28"/>
          <w:szCs w:val="28"/>
        </w:rPr>
      </w:pPr>
      <w:r w:rsidRPr="008E6E88">
        <w:rPr>
          <w:rFonts w:ascii="Times New Roman" w:hAnsi="Times New Roman" w:cs="Times New Roman"/>
          <w:sz w:val="28"/>
          <w:szCs w:val="28"/>
        </w:rPr>
        <w:t>Проблеми с кръвообращението.</w:t>
      </w:r>
    </w:p>
    <w:p w:rsidR="008E6E88" w:rsidRPr="008E6E88" w:rsidRDefault="008E6E88" w:rsidP="008E6E88">
      <w:pPr>
        <w:pStyle w:val="ListParagraph"/>
        <w:numPr>
          <w:ilvl w:val="0"/>
          <w:numId w:val="12"/>
        </w:numPr>
        <w:tabs>
          <w:tab w:val="left" w:pos="6000"/>
        </w:tabs>
        <w:rPr>
          <w:rFonts w:ascii="Times New Roman" w:hAnsi="Times New Roman" w:cs="Times New Roman"/>
          <w:sz w:val="28"/>
          <w:szCs w:val="28"/>
        </w:rPr>
      </w:pPr>
      <w:r w:rsidRPr="008E6E88">
        <w:rPr>
          <w:rFonts w:ascii="Times New Roman" w:hAnsi="Times New Roman" w:cs="Times New Roman"/>
          <w:sz w:val="28"/>
          <w:szCs w:val="28"/>
        </w:rPr>
        <w:t>Понижена функция на имунната система.</w:t>
      </w:r>
    </w:p>
    <w:p w:rsidR="008E6E88" w:rsidRPr="008E6E88" w:rsidRDefault="008E6E88" w:rsidP="008E6E88">
      <w:pPr>
        <w:pStyle w:val="ListParagraph"/>
        <w:numPr>
          <w:ilvl w:val="0"/>
          <w:numId w:val="12"/>
        </w:numPr>
        <w:tabs>
          <w:tab w:val="left" w:pos="6000"/>
        </w:tabs>
        <w:rPr>
          <w:rFonts w:ascii="Times New Roman" w:hAnsi="Times New Roman" w:cs="Times New Roman"/>
          <w:sz w:val="28"/>
          <w:szCs w:val="28"/>
        </w:rPr>
      </w:pPr>
      <w:r w:rsidRPr="008E6E88">
        <w:rPr>
          <w:rFonts w:ascii="Times New Roman" w:hAnsi="Times New Roman" w:cs="Times New Roman"/>
          <w:sz w:val="28"/>
          <w:szCs w:val="28"/>
        </w:rPr>
        <w:t>Отпадналост.</w:t>
      </w:r>
    </w:p>
    <w:p w:rsidR="008E6E88" w:rsidRPr="008E6E88" w:rsidRDefault="008E6E88" w:rsidP="008E6E88">
      <w:pPr>
        <w:pStyle w:val="ListParagraph"/>
        <w:numPr>
          <w:ilvl w:val="0"/>
          <w:numId w:val="12"/>
        </w:numPr>
        <w:tabs>
          <w:tab w:val="left" w:pos="6000"/>
        </w:tabs>
        <w:rPr>
          <w:rFonts w:ascii="Times New Roman" w:hAnsi="Times New Roman" w:cs="Times New Roman"/>
          <w:sz w:val="28"/>
          <w:szCs w:val="28"/>
        </w:rPr>
      </w:pPr>
      <w:r w:rsidRPr="008E6E88">
        <w:rPr>
          <w:rFonts w:ascii="Times New Roman" w:hAnsi="Times New Roman" w:cs="Times New Roman"/>
          <w:sz w:val="28"/>
          <w:szCs w:val="28"/>
        </w:rPr>
        <w:t>Главоболие.</w:t>
      </w:r>
    </w:p>
    <w:p w:rsidR="008E6E88" w:rsidRPr="008E6E88" w:rsidRDefault="008E6E88" w:rsidP="008E6E88">
      <w:pPr>
        <w:pStyle w:val="ListParagraph"/>
        <w:numPr>
          <w:ilvl w:val="0"/>
          <w:numId w:val="12"/>
        </w:numPr>
        <w:tabs>
          <w:tab w:val="left" w:pos="6000"/>
        </w:tabs>
        <w:rPr>
          <w:rFonts w:ascii="Times New Roman" w:hAnsi="Times New Roman" w:cs="Times New Roman"/>
          <w:sz w:val="28"/>
          <w:szCs w:val="28"/>
        </w:rPr>
      </w:pPr>
      <w:r w:rsidRPr="008E6E88">
        <w:rPr>
          <w:rFonts w:ascii="Times New Roman" w:hAnsi="Times New Roman" w:cs="Times New Roman"/>
          <w:sz w:val="28"/>
          <w:szCs w:val="28"/>
        </w:rPr>
        <w:t>Рушене на зъбите.</w:t>
      </w:r>
    </w:p>
    <w:p w:rsidR="008E6E88" w:rsidRPr="008E6E88" w:rsidRDefault="008E6E88" w:rsidP="008E6E88">
      <w:pPr>
        <w:pStyle w:val="ListParagraph"/>
        <w:numPr>
          <w:ilvl w:val="0"/>
          <w:numId w:val="12"/>
        </w:numPr>
        <w:tabs>
          <w:tab w:val="left" w:pos="6000"/>
        </w:tabs>
        <w:rPr>
          <w:rFonts w:ascii="Times New Roman" w:hAnsi="Times New Roman" w:cs="Times New Roman"/>
          <w:sz w:val="28"/>
          <w:szCs w:val="28"/>
        </w:rPr>
      </w:pPr>
      <w:r w:rsidRPr="008E6E88">
        <w:rPr>
          <w:rFonts w:ascii="Times New Roman" w:hAnsi="Times New Roman" w:cs="Times New Roman"/>
          <w:sz w:val="28"/>
          <w:szCs w:val="28"/>
        </w:rPr>
        <w:t>Косопад.</w:t>
      </w:r>
    </w:p>
    <w:p w:rsidR="008E6E88" w:rsidRPr="008E6E88" w:rsidRDefault="008E6E88" w:rsidP="008E6E88">
      <w:pPr>
        <w:pStyle w:val="ListParagraph"/>
        <w:numPr>
          <w:ilvl w:val="0"/>
          <w:numId w:val="12"/>
        </w:numPr>
        <w:tabs>
          <w:tab w:val="left" w:pos="6000"/>
        </w:tabs>
        <w:rPr>
          <w:rFonts w:ascii="Times New Roman" w:hAnsi="Times New Roman" w:cs="Times New Roman"/>
          <w:sz w:val="28"/>
          <w:szCs w:val="28"/>
        </w:rPr>
      </w:pPr>
      <w:r w:rsidRPr="008E6E88">
        <w:rPr>
          <w:rFonts w:ascii="Times New Roman" w:hAnsi="Times New Roman" w:cs="Times New Roman"/>
          <w:sz w:val="28"/>
          <w:szCs w:val="28"/>
        </w:rPr>
        <w:t>Суха кожа, напукани устни.</w:t>
      </w:r>
    </w:p>
    <w:p w:rsidR="008E6E88" w:rsidRPr="008E6E88" w:rsidRDefault="008E6E88" w:rsidP="008E6E88">
      <w:pPr>
        <w:pStyle w:val="ListParagraph"/>
        <w:numPr>
          <w:ilvl w:val="0"/>
          <w:numId w:val="12"/>
        </w:numPr>
        <w:tabs>
          <w:tab w:val="left" w:pos="6000"/>
        </w:tabs>
        <w:rPr>
          <w:rFonts w:ascii="Times New Roman" w:hAnsi="Times New Roman" w:cs="Times New Roman"/>
          <w:sz w:val="28"/>
          <w:szCs w:val="28"/>
        </w:rPr>
      </w:pPr>
      <w:r w:rsidRPr="008E6E88">
        <w:rPr>
          <w:rFonts w:ascii="Times New Roman" w:hAnsi="Times New Roman" w:cs="Times New Roman"/>
          <w:sz w:val="28"/>
          <w:szCs w:val="28"/>
        </w:rPr>
        <w:t>Чупливи нокти.</w:t>
      </w:r>
    </w:p>
    <w:p w:rsidR="008E6E88" w:rsidRDefault="008E6E88" w:rsidP="008E6E88">
      <w:pPr>
        <w:pStyle w:val="ListParagraph"/>
        <w:numPr>
          <w:ilvl w:val="0"/>
          <w:numId w:val="12"/>
        </w:numPr>
        <w:tabs>
          <w:tab w:val="left" w:pos="6000"/>
        </w:tabs>
        <w:rPr>
          <w:rFonts w:ascii="Times New Roman" w:hAnsi="Times New Roman" w:cs="Times New Roman"/>
          <w:sz w:val="28"/>
          <w:szCs w:val="28"/>
        </w:rPr>
      </w:pPr>
      <w:r w:rsidRPr="008E6E88">
        <w:rPr>
          <w:rFonts w:ascii="Times New Roman" w:hAnsi="Times New Roman" w:cs="Times New Roman"/>
          <w:sz w:val="28"/>
          <w:szCs w:val="28"/>
        </w:rPr>
        <w:t>Растеж на фини, дълги косми по тялото – реакция на организма да предпази кожата от преохлаждане, като компенсира липсващия защитен слой подкожна мазнина.</w:t>
      </w:r>
    </w:p>
    <w:p w:rsidR="008E6E88" w:rsidRDefault="008E6E88" w:rsidP="008E6E88">
      <w:pPr>
        <w:pStyle w:val="ListParagraph"/>
        <w:tabs>
          <w:tab w:val="left" w:pos="6000"/>
        </w:tabs>
        <w:ind w:left="1440"/>
        <w:rPr>
          <w:rFonts w:ascii="Times New Roman" w:hAnsi="Times New Roman" w:cs="Times New Roman"/>
          <w:sz w:val="28"/>
          <w:szCs w:val="28"/>
        </w:rPr>
      </w:pPr>
    </w:p>
    <w:p w:rsidR="008E6E88" w:rsidRDefault="008E6E88" w:rsidP="008E6E88">
      <w:pPr>
        <w:pStyle w:val="ListParagraph"/>
        <w:tabs>
          <w:tab w:val="left" w:pos="6000"/>
        </w:tabs>
        <w:ind w:left="708"/>
        <w:rPr>
          <w:rFonts w:ascii="Times New Roman" w:hAnsi="Times New Roman" w:cs="Times New Roman"/>
          <w:sz w:val="32"/>
          <w:szCs w:val="32"/>
          <w:u w:val="single"/>
        </w:rPr>
      </w:pPr>
    </w:p>
    <w:p w:rsidR="008E6E88" w:rsidRPr="008E6E88" w:rsidRDefault="008E6E88" w:rsidP="008E6E88">
      <w:pPr>
        <w:pStyle w:val="ListParagraph"/>
        <w:tabs>
          <w:tab w:val="left" w:pos="6000"/>
        </w:tabs>
        <w:ind w:left="708"/>
        <w:rPr>
          <w:rFonts w:ascii="Times New Roman" w:hAnsi="Times New Roman" w:cs="Times New Roman"/>
          <w:sz w:val="32"/>
          <w:szCs w:val="32"/>
          <w:u w:val="single"/>
        </w:rPr>
      </w:pPr>
      <w:r w:rsidRPr="008E6E88">
        <w:rPr>
          <w:rFonts w:ascii="Times New Roman" w:hAnsi="Times New Roman" w:cs="Times New Roman"/>
          <w:sz w:val="32"/>
          <w:szCs w:val="32"/>
          <w:u w:val="single"/>
        </w:rPr>
        <w:t>Профилактика и лечение:</w:t>
      </w:r>
    </w:p>
    <w:p w:rsidR="008E6E88" w:rsidRDefault="008E6E88" w:rsidP="008E6E88">
      <w:pPr>
        <w:pStyle w:val="ListParagraph"/>
        <w:tabs>
          <w:tab w:val="left" w:pos="6000"/>
        </w:tabs>
        <w:ind w:left="0"/>
        <w:rPr>
          <w:rFonts w:ascii="Times New Roman" w:hAnsi="Times New Roman" w:cs="Times New Roman"/>
          <w:sz w:val="28"/>
          <w:szCs w:val="28"/>
        </w:rPr>
      </w:pPr>
    </w:p>
    <w:p w:rsidR="008E6E88" w:rsidRPr="008E6E88" w:rsidRDefault="008E6E88" w:rsidP="008E6E88">
      <w:pPr>
        <w:pStyle w:val="ListParagraph"/>
        <w:tabs>
          <w:tab w:val="left" w:pos="6000"/>
        </w:tabs>
        <w:ind w:left="0"/>
        <w:rPr>
          <w:rFonts w:ascii="Times New Roman" w:hAnsi="Times New Roman" w:cs="Times New Roman"/>
          <w:sz w:val="28"/>
          <w:szCs w:val="28"/>
        </w:rPr>
      </w:pPr>
      <w:r w:rsidRPr="008E6E88">
        <w:rPr>
          <w:rFonts w:ascii="Times New Roman" w:hAnsi="Times New Roman" w:cs="Times New Roman"/>
          <w:sz w:val="28"/>
          <w:szCs w:val="28"/>
        </w:rPr>
        <w:t>Причините да се развие анорексия нервоза са строго индивидуални и трябва да се разглеждат по този начин. Проблемът е, че близките забелязват развитието на болестта доста късно, защото болните от анорексия добре се прикриват. Когато стане ясно, че е налице анорексия нервоза, обикновено нещата са извън контрол и се налага спешно настаняване в болница, с цел физическо оцеляване на пациента, а не реално лекуване на анорексията.</w:t>
      </w:r>
    </w:p>
    <w:p w:rsidR="008E6E88" w:rsidRPr="008E6E88" w:rsidRDefault="008E6E88" w:rsidP="008E6E88">
      <w:pPr>
        <w:pStyle w:val="ListParagraph"/>
        <w:tabs>
          <w:tab w:val="left" w:pos="6000"/>
        </w:tabs>
        <w:ind w:left="0"/>
        <w:rPr>
          <w:rFonts w:ascii="Times New Roman" w:hAnsi="Times New Roman" w:cs="Times New Roman"/>
          <w:sz w:val="28"/>
          <w:szCs w:val="28"/>
        </w:rPr>
      </w:pPr>
    </w:p>
    <w:p w:rsidR="008E6E88" w:rsidRPr="008E6E88" w:rsidRDefault="008E6E88" w:rsidP="008E6E88">
      <w:pPr>
        <w:pStyle w:val="ListParagraph"/>
        <w:tabs>
          <w:tab w:val="left" w:pos="6000"/>
        </w:tabs>
        <w:ind w:left="0"/>
        <w:rPr>
          <w:rFonts w:ascii="Times New Roman" w:hAnsi="Times New Roman" w:cs="Times New Roman"/>
          <w:sz w:val="28"/>
          <w:szCs w:val="28"/>
        </w:rPr>
      </w:pPr>
      <w:r w:rsidRPr="008E6E88">
        <w:rPr>
          <w:rFonts w:ascii="Times New Roman" w:hAnsi="Times New Roman" w:cs="Times New Roman"/>
          <w:sz w:val="28"/>
          <w:szCs w:val="28"/>
        </w:rPr>
        <w:t>Много важно е да се знае, че анорексия нервоза предхожда диетите, а не е резултат от тях. В момента, в който се установи, че даден човек е болен от анорексия нервоза, трябва веднага да се пристъпи към лечение и то да бъде комплексно. Условията за добро лечение са много, но като начало трябва да се потърси психолог и диетолог, а когато става въпрос за болнично настаняване и интернист. Нито едно от тези звена не може да бъде пропускано. Лечението е много продължително и доста трудно както за болния, така и за тези, които са около него.</w:t>
      </w:r>
    </w:p>
    <w:p w:rsidR="008E6E88" w:rsidRPr="008E6E88" w:rsidRDefault="008E6E88" w:rsidP="008E6E88">
      <w:pPr>
        <w:pStyle w:val="ListParagraph"/>
        <w:tabs>
          <w:tab w:val="left" w:pos="6000"/>
        </w:tabs>
        <w:ind w:left="0"/>
        <w:rPr>
          <w:rFonts w:ascii="Times New Roman" w:hAnsi="Times New Roman" w:cs="Times New Roman"/>
          <w:sz w:val="28"/>
          <w:szCs w:val="28"/>
        </w:rPr>
      </w:pPr>
    </w:p>
    <w:p w:rsidR="008E6E88" w:rsidRDefault="008E6E88" w:rsidP="008E6E88">
      <w:pPr>
        <w:pStyle w:val="ListParagraph"/>
        <w:tabs>
          <w:tab w:val="left" w:pos="6000"/>
        </w:tabs>
        <w:ind w:left="0"/>
        <w:rPr>
          <w:rFonts w:ascii="Times New Roman" w:hAnsi="Times New Roman" w:cs="Times New Roman"/>
          <w:sz w:val="28"/>
          <w:szCs w:val="28"/>
        </w:rPr>
      </w:pPr>
      <w:r w:rsidRPr="008E6E88">
        <w:rPr>
          <w:rFonts w:ascii="Times New Roman" w:hAnsi="Times New Roman" w:cs="Times New Roman"/>
          <w:sz w:val="28"/>
          <w:szCs w:val="28"/>
        </w:rPr>
        <w:t xml:space="preserve">Ако болният от анорексия нервоза не преодолее успешно кризата, е възможно анорексията да се хронифицира. Става въпрос за начин на мислене и поведение, начин на реагиране на проблемна ситуация, които ще се активизират наново. Това налага доста дълго лечение, което в </w:t>
      </w:r>
      <w:r w:rsidRPr="008E6E88">
        <w:rPr>
          <w:rFonts w:ascii="Times New Roman" w:hAnsi="Times New Roman" w:cs="Times New Roman"/>
          <w:sz w:val="28"/>
          <w:szCs w:val="28"/>
        </w:rPr>
        <w:lastRenderedPageBreak/>
        <w:t>началото е по-интензивно, а по-късно се редуцира и постепенно изчезва. Родителите и близките на пациенти с диагностицирана анорексия нервоза трябва да бъдат сигурни, че лечението няма да бъде доброволно, независимо от това какво ги убеждава болният – посещенията при психотерапевта и диетата трябва да се контролират много строго. Съществуват и други форми на лечение, които се прилагат в клиники в много страни, които са в рамките на 1 месец, рядко повече, където болният от анорексия е между други като него и лечението протича комплексно през целия ден.</w:t>
      </w:r>
    </w:p>
    <w:p w:rsidR="008E6E88" w:rsidRDefault="008E6E88" w:rsidP="008E6E88">
      <w:pPr>
        <w:pStyle w:val="ListParagraph"/>
        <w:tabs>
          <w:tab w:val="left" w:pos="6000"/>
        </w:tabs>
        <w:ind w:left="0"/>
        <w:rPr>
          <w:rFonts w:ascii="Times New Roman" w:hAnsi="Times New Roman" w:cs="Times New Roman"/>
          <w:sz w:val="28"/>
          <w:szCs w:val="28"/>
        </w:rPr>
      </w:pPr>
    </w:p>
    <w:p w:rsidR="008E6E88" w:rsidRDefault="008E6E88" w:rsidP="008E6E88">
      <w:pPr>
        <w:pStyle w:val="ListParagraph"/>
        <w:tabs>
          <w:tab w:val="left" w:pos="6000"/>
        </w:tabs>
        <w:ind w:left="0"/>
        <w:rPr>
          <w:rFonts w:ascii="Times New Roman" w:hAnsi="Times New Roman" w:cs="Times New Roman"/>
          <w:sz w:val="28"/>
          <w:szCs w:val="28"/>
        </w:rPr>
      </w:pPr>
    </w:p>
    <w:p w:rsidR="008E6E88" w:rsidRDefault="008E6E88" w:rsidP="008E6E88">
      <w:pPr>
        <w:pStyle w:val="ListParagraph"/>
        <w:tabs>
          <w:tab w:val="left" w:pos="6000"/>
        </w:tabs>
        <w:ind w:left="0"/>
        <w:rPr>
          <w:rFonts w:ascii="Times New Roman" w:hAnsi="Times New Roman" w:cs="Times New Roman"/>
          <w:b/>
          <w:sz w:val="36"/>
          <w:szCs w:val="36"/>
        </w:rPr>
      </w:pPr>
    </w:p>
    <w:p w:rsidR="008E6E88" w:rsidRDefault="008E6E88" w:rsidP="008E6E88">
      <w:pPr>
        <w:pStyle w:val="ListParagraph"/>
        <w:tabs>
          <w:tab w:val="left" w:pos="6000"/>
        </w:tabs>
        <w:ind w:left="0"/>
        <w:rPr>
          <w:rFonts w:ascii="Times New Roman" w:hAnsi="Times New Roman" w:cs="Times New Roman"/>
          <w:b/>
          <w:sz w:val="36"/>
          <w:szCs w:val="36"/>
        </w:rPr>
      </w:pPr>
      <w:r>
        <w:rPr>
          <w:rFonts w:ascii="Times New Roman" w:hAnsi="Times New Roman" w:cs="Times New Roman"/>
          <w:b/>
          <w:sz w:val="36"/>
          <w:szCs w:val="36"/>
        </w:rPr>
        <w:t>Булимия</w:t>
      </w:r>
    </w:p>
    <w:p w:rsidR="008E6E88" w:rsidRDefault="008E6E88" w:rsidP="008E6E88">
      <w:pPr>
        <w:pStyle w:val="ListParagraph"/>
        <w:tabs>
          <w:tab w:val="left" w:pos="6000"/>
        </w:tabs>
        <w:ind w:left="0"/>
        <w:rPr>
          <w:rFonts w:ascii="Times New Roman" w:hAnsi="Times New Roman" w:cs="Times New Roman"/>
          <w:b/>
          <w:sz w:val="36"/>
          <w:szCs w:val="36"/>
        </w:rPr>
      </w:pPr>
    </w:p>
    <w:p w:rsidR="008E6E88" w:rsidRDefault="008E6E88" w:rsidP="008E6E88">
      <w:pPr>
        <w:pStyle w:val="ListParagraph"/>
        <w:tabs>
          <w:tab w:val="left" w:pos="6000"/>
        </w:tabs>
        <w:ind w:left="0"/>
        <w:rPr>
          <w:rFonts w:ascii="Times New Roman" w:hAnsi="Times New Roman" w:cs="Times New Roman"/>
          <w:sz w:val="28"/>
          <w:szCs w:val="28"/>
        </w:rPr>
      </w:pPr>
      <w:r w:rsidRPr="00B768D8">
        <w:rPr>
          <w:rFonts w:ascii="Times New Roman" w:hAnsi="Times New Roman" w:cs="Times New Roman"/>
          <w:sz w:val="28"/>
          <w:szCs w:val="28"/>
        </w:rPr>
        <w:t>Булимия нервоза, в МКБ-10 кодирана като „Нервна булимия“, известна накратко като булимия, е хранително разстройство, което се характеризира с преяждане, тъпчене с храна, или консумиране на големи количества храна за кратък период от време, което обаче характерно е последвано от желание за освобождаване от тази храна, независимо дали чрез повръщане, разхлабително, вземане на стимуланти или физически упражнения, което пък е свързано с безпокойство относно теглото, което при такъв вид хранене бързо и прогресивно нараства</w:t>
      </w:r>
      <w:r w:rsidR="00B768D8">
        <w:rPr>
          <w:rFonts w:ascii="Times New Roman" w:hAnsi="Times New Roman" w:cs="Times New Roman"/>
          <w:sz w:val="28"/>
          <w:szCs w:val="28"/>
        </w:rPr>
        <w:t>.</w:t>
      </w:r>
    </w:p>
    <w:p w:rsidR="00B768D8" w:rsidRDefault="00B768D8" w:rsidP="008E6E88">
      <w:pPr>
        <w:pStyle w:val="ListParagraph"/>
        <w:tabs>
          <w:tab w:val="left" w:pos="6000"/>
        </w:tabs>
        <w:ind w:left="0"/>
        <w:rPr>
          <w:rFonts w:ascii="Times New Roman" w:hAnsi="Times New Roman" w:cs="Times New Roman"/>
          <w:sz w:val="28"/>
          <w:szCs w:val="28"/>
        </w:rPr>
      </w:pPr>
    </w:p>
    <w:p w:rsidR="00B768D8" w:rsidRDefault="00B768D8" w:rsidP="008E6E88">
      <w:pPr>
        <w:pStyle w:val="ListParagraph"/>
        <w:tabs>
          <w:tab w:val="left" w:pos="6000"/>
        </w:tabs>
        <w:ind w:left="0"/>
        <w:rPr>
          <w:rFonts w:ascii="Times New Roman" w:hAnsi="Times New Roman" w:cs="Times New Roman"/>
          <w:sz w:val="28"/>
          <w:szCs w:val="28"/>
        </w:rPr>
      </w:pPr>
    </w:p>
    <w:p w:rsidR="00B768D8" w:rsidRPr="00B768D8" w:rsidRDefault="00B768D8" w:rsidP="00B768D8">
      <w:pPr>
        <w:tabs>
          <w:tab w:val="left" w:pos="6000"/>
        </w:tabs>
        <w:rPr>
          <w:rFonts w:ascii="Times New Roman" w:hAnsi="Times New Roman" w:cs="Times New Roman"/>
          <w:sz w:val="32"/>
          <w:szCs w:val="32"/>
          <w:u w:val="single"/>
        </w:rPr>
      </w:pPr>
      <w:r>
        <w:rPr>
          <w:rFonts w:ascii="Times New Roman" w:hAnsi="Times New Roman" w:cs="Times New Roman"/>
          <w:sz w:val="32"/>
          <w:szCs w:val="32"/>
          <w:u w:val="single"/>
        </w:rPr>
        <w:t>Физически последствия от булимия:</w:t>
      </w:r>
    </w:p>
    <w:p w:rsidR="00B768D8" w:rsidRPr="00B768D8" w:rsidRDefault="00B768D8" w:rsidP="00B768D8">
      <w:pPr>
        <w:pStyle w:val="ListParagraph"/>
        <w:numPr>
          <w:ilvl w:val="0"/>
          <w:numId w:val="14"/>
        </w:numPr>
        <w:tabs>
          <w:tab w:val="left" w:pos="6000"/>
        </w:tabs>
        <w:rPr>
          <w:rFonts w:ascii="Times New Roman" w:hAnsi="Times New Roman" w:cs="Times New Roman"/>
          <w:sz w:val="28"/>
          <w:szCs w:val="28"/>
        </w:rPr>
      </w:pPr>
      <w:r w:rsidRPr="00B768D8">
        <w:rPr>
          <w:rFonts w:ascii="Times New Roman" w:hAnsi="Times New Roman" w:cs="Times New Roman"/>
          <w:sz w:val="28"/>
          <w:szCs w:val="28"/>
        </w:rPr>
        <w:t>Вариране на теглото</w:t>
      </w:r>
    </w:p>
    <w:p w:rsidR="00B768D8" w:rsidRPr="00B768D8" w:rsidRDefault="00B768D8" w:rsidP="00B768D8">
      <w:pPr>
        <w:pStyle w:val="ListParagraph"/>
        <w:numPr>
          <w:ilvl w:val="0"/>
          <w:numId w:val="14"/>
        </w:numPr>
        <w:tabs>
          <w:tab w:val="left" w:pos="6000"/>
        </w:tabs>
        <w:rPr>
          <w:rFonts w:ascii="Times New Roman" w:hAnsi="Times New Roman" w:cs="Times New Roman"/>
          <w:sz w:val="28"/>
          <w:szCs w:val="28"/>
        </w:rPr>
      </w:pPr>
      <w:r w:rsidRPr="00B768D8">
        <w:rPr>
          <w:rFonts w:ascii="Times New Roman" w:hAnsi="Times New Roman" w:cs="Times New Roman"/>
          <w:sz w:val="28"/>
          <w:szCs w:val="28"/>
        </w:rPr>
        <w:t>Червенини, екземи около устата и носа в следствие от повръщането</w:t>
      </w:r>
    </w:p>
    <w:p w:rsidR="00B768D8" w:rsidRPr="00B768D8" w:rsidRDefault="00B768D8" w:rsidP="00B768D8">
      <w:pPr>
        <w:pStyle w:val="ListParagraph"/>
        <w:numPr>
          <w:ilvl w:val="0"/>
          <w:numId w:val="14"/>
        </w:numPr>
        <w:tabs>
          <w:tab w:val="left" w:pos="6000"/>
        </w:tabs>
        <w:rPr>
          <w:rFonts w:ascii="Times New Roman" w:hAnsi="Times New Roman" w:cs="Times New Roman"/>
          <w:sz w:val="28"/>
          <w:szCs w:val="28"/>
        </w:rPr>
      </w:pPr>
      <w:r w:rsidRPr="00B768D8">
        <w:rPr>
          <w:rFonts w:ascii="Times New Roman" w:hAnsi="Times New Roman" w:cs="Times New Roman"/>
          <w:sz w:val="28"/>
          <w:szCs w:val="28"/>
        </w:rPr>
        <w:t>Кожата е нездрава, често със землист цвят</w:t>
      </w:r>
    </w:p>
    <w:p w:rsidR="00B768D8" w:rsidRPr="00B768D8" w:rsidRDefault="00B768D8" w:rsidP="00B768D8">
      <w:pPr>
        <w:pStyle w:val="ListParagraph"/>
        <w:numPr>
          <w:ilvl w:val="0"/>
          <w:numId w:val="14"/>
        </w:numPr>
        <w:tabs>
          <w:tab w:val="left" w:pos="6000"/>
        </w:tabs>
        <w:rPr>
          <w:rFonts w:ascii="Times New Roman" w:hAnsi="Times New Roman" w:cs="Times New Roman"/>
          <w:sz w:val="28"/>
          <w:szCs w:val="28"/>
        </w:rPr>
      </w:pPr>
      <w:r w:rsidRPr="00B768D8">
        <w:rPr>
          <w:rFonts w:ascii="Times New Roman" w:hAnsi="Times New Roman" w:cs="Times New Roman"/>
          <w:sz w:val="28"/>
          <w:szCs w:val="28"/>
        </w:rPr>
        <w:t>Зъбите са с изтънен емайл, в недобро състояние</w:t>
      </w:r>
    </w:p>
    <w:p w:rsidR="00B768D8" w:rsidRPr="00B768D8" w:rsidRDefault="00B768D8" w:rsidP="00B768D8">
      <w:pPr>
        <w:pStyle w:val="ListParagraph"/>
        <w:numPr>
          <w:ilvl w:val="0"/>
          <w:numId w:val="14"/>
        </w:numPr>
        <w:tabs>
          <w:tab w:val="left" w:pos="6000"/>
        </w:tabs>
        <w:rPr>
          <w:rFonts w:ascii="Times New Roman" w:hAnsi="Times New Roman" w:cs="Times New Roman"/>
          <w:sz w:val="28"/>
          <w:szCs w:val="28"/>
        </w:rPr>
      </w:pPr>
      <w:r w:rsidRPr="00B768D8">
        <w:rPr>
          <w:rFonts w:ascii="Times New Roman" w:hAnsi="Times New Roman" w:cs="Times New Roman"/>
          <w:sz w:val="28"/>
          <w:szCs w:val="28"/>
        </w:rPr>
        <w:t>Болки в корема, подуване</w:t>
      </w:r>
    </w:p>
    <w:p w:rsidR="00B768D8" w:rsidRPr="00B768D8" w:rsidRDefault="00B768D8" w:rsidP="00B768D8">
      <w:pPr>
        <w:pStyle w:val="ListParagraph"/>
        <w:numPr>
          <w:ilvl w:val="0"/>
          <w:numId w:val="14"/>
        </w:numPr>
        <w:tabs>
          <w:tab w:val="left" w:pos="6000"/>
        </w:tabs>
        <w:rPr>
          <w:rFonts w:ascii="Times New Roman" w:hAnsi="Times New Roman" w:cs="Times New Roman"/>
          <w:sz w:val="28"/>
          <w:szCs w:val="28"/>
        </w:rPr>
      </w:pPr>
      <w:r w:rsidRPr="00B768D8">
        <w:rPr>
          <w:rFonts w:ascii="Times New Roman" w:hAnsi="Times New Roman" w:cs="Times New Roman"/>
          <w:sz w:val="28"/>
          <w:szCs w:val="28"/>
        </w:rPr>
        <w:t>Подуване на краката и ръцете</w:t>
      </w:r>
    </w:p>
    <w:p w:rsidR="00B768D8" w:rsidRPr="00B768D8" w:rsidRDefault="00B768D8" w:rsidP="00B768D8">
      <w:pPr>
        <w:pStyle w:val="ListParagraph"/>
        <w:numPr>
          <w:ilvl w:val="0"/>
          <w:numId w:val="14"/>
        </w:numPr>
        <w:tabs>
          <w:tab w:val="left" w:pos="6000"/>
        </w:tabs>
        <w:rPr>
          <w:rFonts w:ascii="Times New Roman" w:hAnsi="Times New Roman" w:cs="Times New Roman"/>
          <w:sz w:val="28"/>
          <w:szCs w:val="28"/>
        </w:rPr>
      </w:pPr>
      <w:r w:rsidRPr="00B768D8">
        <w:rPr>
          <w:rFonts w:ascii="Times New Roman" w:hAnsi="Times New Roman" w:cs="Times New Roman"/>
          <w:sz w:val="28"/>
          <w:szCs w:val="28"/>
        </w:rPr>
        <w:t>Хронично възпаление на гърлото, дрезгав глас</w:t>
      </w:r>
    </w:p>
    <w:p w:rsidR="00B768D8" w:rsidRPr="00B768D8" w:rsidRDefault="00B768D8" w:rsidP="00B768D8">
      <w:pPr>
        <w:pStyle w:val="ListParagraph"/>
        <w:numPr>
          <w:ilvl w:val="0"/>
          <w:numId w:val="14"/>
        </w:numPr>
        <w:tabs>
          <w:tab w:val="left" w:pos="6000"/>
        </w:tabs>
        <w:rPr>
          <w:rFonts w:ascii="Times New Roman" w:hAnsi="Times New Roman" w:cs="Times New Roman"/>
          <w:sz w:val="28"/>
          <w:szCs w:val="28"/>
        </w:rPr>
      </w:pPr>
      <w:r w:rsidRPr="00B768D8">
        <w:rPr>
          <w:rFonts w:ascii="Times New Roman" w:hAnsi="Times New Roman" w:cs="Times New Roman"/>
          <w:sz w:val="28"/>
          <w:szCs w:val="28"/>
        </w:rPr>
        <w:t>Спукани кръвоносни съдове в очите</w:t>
      </w:r>
    </w:p>
    <w:p w:rsidR="00B768D8" w:rsidRPr="00B768D8" w:rsidRDefault="00B768D8" w:rsidP="00B768D8">
      <w:pPr>
        <w:pStyle w:val="ListParagraph"/>
        <w:numPr>
          <w:ilvl w:val="0"/>
          <w:numId w:val="14"/>
        </w:numPr>
        <w:tabs>
          <w:tab w:val="left" w:pos="6000"/>
        </w:tabs>
        <w:rPr>
          <w:rFonts w:ascii="Times New Roman" w:hAnsi="Times New Roman" w:cs="Times New Roman"/>
          <w:sz w:val="28"/>
          <w:szCs w:val="28"/>
        </w:rPr>
      </w:pPr>
      <w:r w:rsidRPr="00B768D8">
        <w:rPr>
          <w:rFonts w:ascii="Times New Roman" w:hAnsi="Times New Roman" w:cs="Times New Roman"/>
          <w:sz w:val="28"/>
          <w:szCs w:val="28"/>
        </w:rPr>
        <w:t>Слабост и замайване</w:t>
      </w:r>
    </w:p>
    <w:p w:rsidR="00B768D8" w:rsidRPr="00B768D8" w:rsidRDefault="00B768D8" w:rsidP="00B768D8">
      <w:pPr>
        <w:pStyle w:val="ListParagraph"/>
        <w:numPr>
          <w:ilvl w:val="0"/>
          <w:numId w:val="14"/>
        </w:numPr>
        <w:tabs>
          <w:tab w:val="left" w:pos="6000"/>
        </w:tabs>
        <w:rPr>
          <w:rFonts w:ascii="Times New Roman" w:hAnsi="Times New Roman" w:cs="Times New Roman"/>
          <w:sz w:val="28"/>
          <w:szCs w:val="28"/>
        </w:rPr>
      </w:pPr>
      <w:r w:rsidRPr="00B768D8">
        <w:rPr>
          <w:rFonts w:ascii="Times New Roman" w:hAnsi="Times New Roman" w:cs="Times New Roman"/>
          <w:sz w:val="28"/>
          <w:szCs w:val="28"/>
        </w:rPr>
        <w:t>Киселинен отлив или язви</w:t>
      </w:r>
    </w:p>
    <w:p w:rsidR="00B768D8" w:rsidRPr="00B768D8" w:rsidRDefault="00B768D8" w:rsidP="00B768D8">
      <w:pPr>
        <w:pStyle w:val="ListParagraph"/>
        <w:numPr>
          <w:ilvl w:val="0"/>
          <w:numId w:val="14"/>
        </w:numPr>
        <w:tabs>
          <w:tab w:val="left" w:pos="6000"/>
        </w:tabs>
        <w:rPr>
          <w:rFonts w:ascii="Times New Roman" w:hAnsi="Times New Roman" w:cs="Times New Roman"/>
          <w:sz w:val="28"/>
          <w:szCs w:val="28"/>
        </w:rPr>
      </w:pPr>
      <w:r w:rsidRPr="00B768D8">
        <w:rPr>
          <w:rFonts w:ascii="Times New Roman" w:hAnsi="Times New Roman" w:cs="Times New Roman"/>
          <w:sz w:val="28"/>
          <w:szCs w:val="28"/>
        </w:rPr>
        <w:lastRenderedPageBreak/>
        <w:t>Разкъсан стомах или хранопровод</w:t>
      </w:r>
    </w:p>
    <w:p w:rsidR="00B768D8" w:rsidRPr="00B768D8" w:rsidRDefault="00B768D8" w:rsidP="00B768D8">
      <w:pPr>
        <w:pStyle w:val="ListParagraph"/>
        <w:numPr>
          <w:ilvl w:val="0"/>
          <w:numId w:val="14"/>
        </w:numPr>
        <w:tabs>
          <w:tab w:val="left" w:pos="6000"/>
        </w:tabs>
        <w:rPr>
          <w:rFonts w:ascii="Times New Roman" w:hAnsi="Times New Roman" w:cs="Times New Roman"/>
          <w:sz w:val="28"/>
          <w:szCs w:val="28"/>
        </w:rPr>
      </w:pPr>
      <w:r w:rsidRPr="00B768D8">
        <w:rPr>
          <w:rFonts w:ascii="Times New Roman" w:hAnsi="Times New Roman" w:cs="Times New Roman"/>
          <w:sz w:val="28"/>
          <w:szCs w:val="28"/>
        </w:rPr>
        <w:t>Загуба на менструален цикъл, нередовен менструален цикъл</w:t>
      </w:r>
    </w:p>
    <w:p w:rsidR="00B768D8" w:rsidRPr="00B768D8" w:rsidRDefault="00B768D8" w:rsidP="00B768D8">
      <w:pPr>
        <w:pStyle w:val="ListParagraph"/>
        <w:numPr>
          <w:ilvl w:val="0"/>
          <w:numId w:val="14"/>
        </w:numPr>
        <w:tabs>
          <w:tab w:val="left" w:pos="6000"/>
        </w:tabs>
        <w:rPr>
          <w:rFonts w:ascii="Times New Roman" w:hAnsi="Times New Roman" w:cs="Times New Roman"/>
          <w:sz w:val="28"/>
          <w:szCs w:val="28"/>
        </w:rPr>
      </w:pPr>
      <w:r w:rsidRPr="00B768D8">
        <w:rPr>
          <w:rFonts w:ascii="Times New Roman" w:hAnsi="Times New Roman" w:cs="Times New Roman"/>
          <w:sz w:val="28"/>
          <w:szCs w:val="28"/>
        </w:rPr>
        <w:t>Сърце- аритмия, ниско кръвно налягане, риск от сърдечен арест</w:t>
      </w:r>
    </w:p>
    <w:p w:rsidR="00B768D8" w:rsidRPr="00B768D8" w:rsidRDefault="00B768D8" w:rsidP="00B768D8">
      <w:pPr>
        <w:pStyle w:val="ListParagraph"/>
        <w:numPr>
          <w:ilvl w:val="0"/>
          <w:numId w:val="14"/>
        </w:numPr>
        <w:tabs>
          <w:tab w:val="left" w:pos="6000"/>
        </w:tabs>
        <w:rPr>
          <w:rFonts w:ascii="Times New Roman" w:hAnsi="Times New Roman" w:cs="Times New Roman"/>
          <w:sz w:val="28"/>
          <w:szCs w:val="28"/>
        </w:rPr>
      </w:pPr>
      <w:r w:rsidRPr="00B768D8">
        <w:rPr>
          <w:rFonts w:ascii="Times New Roman" w:hAnsi="Times New Roman" w:cs="Times New Roman"/>
          <w:sz w:val="28"/>
          <w:szCs w:val="28"/>
        </w:rPr>
        <w:t>Кръв- анемия, липса на магнезий, цинк, натрий</w:t>
      </w:r>
    </w:p>
    <w:p w:rsidR="00B768D8" w:rsidRDefault="00B768D8" w:rsidP="00B768D8">
      <w:pPr>
        <w:pStyle w:val="ListParagraph"/>
        <w:numPr>
          <w:ilvl w:val="0"/>
          <w:numId w:val="14"/>
        </w:numPr>
        <w:tabs>
          <w:tab w:val="left" w:pos="6000"/>
        </w:tabs>
        <w:rPr>
          <w:rFonts w:ascii="Times New Roman" w:hAnsi="Times New Roman" w:cs="Times New Roman"/>
          <w:sz w:val="28"/>
          <w:szCs w:val="28"/>
        </w:rPr>
      </w:pPr>
      <w:r w:rsidRPr="00B768D8">
        <w:rPr>
          <w:rFonts w:ascii="Times New Roman" w:hAnsi="Times New Roman" w:cs="Times New Roman"/>
          <w:sz w:val="28"/>
          <w:szCs w:val="28"/>
        </w:rPr>
        <w:t>Обезводняване</w:t>
      </w:r>
    </w:p>
    <w:p w:rsidR="00B768D8" w:rsidRDefault="00B768D8" w:rsidP="00B768D8">
      <w:pPr>
        <w:tabs>
          <w:tab w:val="left" w:pos="6000"/>
        </w:tabs>
        <w:rPr>
          <w:rFonts w:ascii="Times New Roman" w:hAnsi="Times New Roman" w:cs="Times New Roman"/>
          <w:sz w:val="28"/>
          <w:szCs w:val="28"/>
        </w:rPr>
      </w:pPr>
    </w:p>
    <w:p w:rsidR="00B768D8" w:rsidRDefault="00B768D8" w:rsidP="00B768D8">
      <w:pPr>
        <w:tabs>
          <w:tab w:val="left" w:pos="6000"/>
        </w:tabs>
        <w:rPr>
          <w:rFonts w:ascii="Times New Roman" w:hAnsi="Times New Roman" w:cs="Times New Roman"/>
          <w:sz w:val="28"/>
          <w:szCs w:val="28"/>
        </w:rPr>
      </w:pPr>
    </w:p>
    <w:p w:rsidR="00B768D8" w:rsidRDefault="00B768D8" w:rsidP="00B768D8">
      <w:pPr>
        <w:tabs>
          <w:tab w:val="left" w:pos="6000"/>
        </w:tabs>
        <w:rPr>
          <w:rFonts w:ascii="Times New Roman" w:hAnsi="Times New Roman" w:cs="Times New Roman"/>
          <w:sz w:val="28"/>
          <w:szCs w:val="28"/>
        </w:rPr>
      </w:pPr>
    </w:p>
    <w:p w:rsidR="00B768D8" w:rsidRDefault="00B768D8" w:rsidP="00B768D8">
      <w:pPr>
        <w:tabs>
          <w:tab w:val="left" w:pos="6000"/>
        </w:tabs>
        <w:rPr>
          <w:rFonts w:ascii="Times New Roman" w:hAnsi="Times New Roman" w:cs="Times New Roman"/>
          <w:sz w:val="28"/>
          <w:szCs w:val="28"/>
        </w:rPr>
      </w:pPr>
    </w:p>
    <w:p w:rsidR="00B768D8" w:rsidRDefault="00B768D8" w:rsidP="00B768D8">
      <w:pPr>
        <w:tabs>
          <w:tab w:val="left" w:pos="6000"/>
        </w:tabs>
        <w:rPr>
          <w:rFonts w:ascii="Times New Roman" w:hAnsi="Times New Roman" w:cs="Times New Roman"/>
          <w:sz w:val="28"/>
          <w:szCs w:val="28"/>
        </w:rPr>
      </w:pPr>
    </w:p>
    <w:p w:rsidR="00B768D8" w:rsidRDefault="00B768D8" w:rsidP="00B768D8">
      <w:pPr>
        <w:tabs>
          <w:tab w:val="left" w:pos="6000"/>
        </w:tabs>
        <w:rPr>
          <w:rFonts w:ascii="Times New Roman" w:hAnsi="Times New Roman" w:cs="Times New Roman"/>
          <w:sz w:val="28"/>
          <w:szCs w:val="28"/>
        </w:rPr>
      </w:pPr>
    </w:p>
    <w:p w:rsidR="00B768D8" w:rsidRDefault="00B768D8" w:rsidP="00B768D8">
      <w:pPr>
        <w:tabs>
          <w:tab w:val="left" w:pos="6000"/>
        </w:tabs>
        <w:rPr>
          <w:rFonts w:ascii="Times New Roman" w:hAnsi="Times New Roman" w:cs="Times New Roman"/>
          <w:sz w:val="28"/>
          <w:szCs w:val="28"/>
        </w:rPr>
      </w:pPr>
    </w:p>
    <w:p w:rsidR="00B768D8" w:rsidRDefault="00B768D8" w:rsidP="00B768D8">
      <w:pPr>
        <w:tabs>
          <w:tab w:val="left" w:pos="6000"/>
        </w:tabs>
        <w:rPr>
          <w:rFonts w:ascii="Times New Roman" w:hAnsi="Times New Roman" w:cs="Times New Roman"/>
          <w:sz w:val="28"/>
          <w:szCs w:val="28"/>
        </w:rPr>
      </w:pPr>
    </w:p>
    <w:p w:rsidR="00B768D8" w:rsidRDefault="00B768D8" w:rsidP="00B768D8">
      <w:pPr>
        <w:tabs>
          <w:tab w:val="left" w:pos="6000"/>
        </w:tabs>
        <w:rPr>
          <w:rFonts w:ascii="Times New Roman" w:hAnsi="Times New Roman" w:cs="Times New Roman"/>
          <w:sz w:val="28"/>
          <w:szCs w:val="28"/>
        </w:rPr>
      </w:pPr>
    </w:p>
    <w:p w:rsidR="00B768D8" w:rsidRDefault="00B768D8" w:rsidP="00B768D8">
      <w:pPr>
        <w:tabs>
          <w:tab w:val="left" w:pos="6000"/>
        </w:tabs>
        <w:rPr>
          <w:rFonts w:ascii="Times New Roman" w:hAnsi="Times New Roman" w:cs="Times New Roman"/>
          <w:sz w:val="28"/>
          <w:szCs w:val="28"/>
        </w:rPr>
      </w:pPr>
    </w:p>
    <w:p w:rsidR="00B768D8" w:rsidRDefault="00B768D8" w:rsidP="00B768D8">
      <w:pPr>
        <w:tabs>
          <w:tab w:val="left" w:pos="6000"/>
        </w:tabs>
        <w:rPr>
          <w:rFonts w:ascii="Times New Roman" w:hAnsi="Times New Roman" w:cs="Times New Roman"/>
          <w:sz w:val="28"/>
          <w:szCs w:val="28"/>
        </w:rPr>
      </w:pPr>
    </w:p>
    <w:p w:rsidR="00B768D8" w:rsidRDefault="00B768D8" w:rsidP="00B768D8">
      <w:pPr>
        <w:tabs>
          <w:tab w:val="left" w:pos="6000"/>
        </w:tabs>
        <w:rPr>
          <w:rFonts w:ascii="Times New Roman" w:hAnsi="Times New Roman" w:cs="Times New Roman"/>
          <w:sz w:val="28"/>
          <w:szCs w:val="28"/>
        </w:rPr>
      </w:pPr>
    </w:p>
    <w:p w:rsidR="00B768D8" w:rsidRDefault="00B768D8" w:rsidP="00B768D8">
      <w:pPr>
        <w:tabs>
          <w:tab w:val="left" w:pos="6000"/>
        </w:tabs>
        <w:rPr>
          <w:rFonts w:ascii="Times New Roman" w:hAnsi="Times New Roman" w:cs="Times New Roman"/>
          <w:sz w:val="28"/>
          <w:szCs w:val="28"/>
        </w:rPr>
      </w:pPr>
    </w:p>
    <w:p w:rsidR="00B768D8" w:rsidRDefault="00B768D8" w:rsidP="00B768D8">
      <w:pPr>
        <w:tabs>
          <w:tab w:val="left" w:pos="6000"/>
        </w:tabs>
        <w:rPr>
          <w:rFonts w:ascii="Times New Roman" w:hAnsi="Times New Roman" w:cs="Times New Roman"/>
          <w:sz w:val="28"/>
          <w:szCs w:val="28"/>
        </w:rPr>
      </w:pPr>
    </w:p>
    <w:p w:rsidR="00B768D8" w:rsidRDefault="00B768D8" w:rsidP="00B768D8">
      <w:pPr>
        <w:tabs>
          <w:tab w:val="left" w:pos="6000"/>
        </w:tabs>
        <w:rPr>
          <w:rFonts w:ascii="Times New Roman" w:hAnsi="Times New Roman" w:cs="Times New Roman"/>
          <w:sz w:val="28"/>
          <w:szCs w:val="28"/>
        </w:rPr>
      </w:pPr>
    </w:p>
    <w:p w:rsidR="00B768D8" w:rsidRDefault="00B768D8" w:rsidP="00B768D8">
      <w:pPr>
        <w:tabs>
          <w:tab w:val="left" w:pos="6000"/>
        </w:tabs>
        <w:rPr>
          <w:rFonts w:ascii="Times New Roman" w:hAnsi="Times New Roman" w:cs="Times New Roman"/>
          <w:sz w:val="28"/>
          <w:szCs w:val="28"/>
        </w:rPr>
      </w:pPr>
    </w:p>
    <w:p w:rsidR="00B768D8" w:rsidRDefault="00B768D8" w:rsidP="00B768D8">
      <w:pPr>
        <w:tabs>
          <w:tab w:val="left" w:pos="6000"/>
        </w:tabs>
        <w:rPr>
          <w:rFonts w:ascii="Times New Roman" w:hAnsi="Times New Roman" w:cs="Times New Roman"/>
          <w:sz w:val="28"/>
          <w:szCs w:val="28"/>
        </w:rPr>
      </w:pPr>
    </w:p>
    <w:p w:rsidR="00B768D8" w:rsidRDefault="00B768D8" w:rsidP="00B768D8">
      <w:pPr>
        <w:tabs>
          <w:tab w:val="left" w:pos="6000"/>
        </w:tabs>
        <w:rPr>
          <w:rFonts w:ascii="Times New Roman" w:hAnsi="Times New Roman" w:cs="Times New Roman"/>
          <w:sz w:val="28"/>
          <w:szCs w:val="28"/>
        </w:rPr>
      </w:pPr>
    </w:p>
    <w:p w:rsidR="00B768D8" w:rsidRDefault="00B768D8" w:rsidP="00B768D8">
      <w:pPr>
        <w:tabs>
          <w:tab w:val="left" w:pos="6000"/>
        </w:tabs>
        <w:rPr>
          <w:rFonts w:ascii="Times New Roman" w:hAnsi="Times New Roman" w:cs="Times New Roman"/>
          <w:sz w:val="28"/>
          <w:szCs w:val="28"/>
        </w:rPr>
      </w:pPr>
    </w:p>
    <w:p w:rsidR="00B768D8" w:rsidRPr="00B768D8" w:rsidRDefault="00B768D8" w:rsidP="00B768D8">
      <w:pPr>
        <w:tabs>
          <w:tab w:val="left" w:pos="6000"/>
        </w:tabs>
        <w:rPr>
          <w:rFonts w:ascii="Times New Roman" w:hAnsi="Times New Roman" w:cs="Times New Roman"/>
          <w:sz w:val="28"/>
          <w:szCs w:val="28"/>
        </w:rPr>
      </w:pPr>
      <w:r>
        <w:rPr>
          <w:rFonts w:ascii="Times New Roman" w:hAnsi="Times New Roman" w:cs="Times New Roman"/>
          <w:sz w:val="28"/>
          <w:szCs w:val="28"/>
        </w:rPr>
        <w:t>Източник:Уикипедия</w:t>
      </w:r>
    </w:p>
    <w:sectPr w:rsidR="00B768D8" w:rsidRPr="00B768D8" w:rsidSect="000D4DC9">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C72ED2"/>
    <w:multiLevelType w:val="multilevel"/>
    <w:tmpl w:val="F488C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FDD3C03"/>
    <w:multiLevelType w:val="hybridMultilevel"/>
    <w:tmpl w:val="14D47A52"/>
    <w:lvl w:ilvl="0" w:tplc="04020001">
      <w:start w:val="1"/>
      <w:numFmt w:val="bullet"/>
      <w:lvlText w:val=""/>
      <w:lvlJc w:val="left"/>
      <w:pPr>
        <w:ind w:left="1464" w:hanging="360"/>
      </w:pPr>
      <w:rPr>
        <w:rFonts w:ascii="Symbol" w:hAnsi="Symbol" w:hint="default"/>
      </w:rPr>
    </w:lvl>
    <w:lvl w:ilvl="1" w:tplc="04020003" w:tentative="1">
      <w:start w:val="1"/>
      <w:numFmt w:val="bullet"/>
      <w:lvlText w:val="o"/>
      <w:lvlJc w:val="left"/>
      <w:pPr>
        <w:ind w:left="2184" w:hanging="360"/>
      </w:pPr>
      <w:rPr>
        <w:rFonts w:ascii="Courier New" w:hAnsi="Courier New" w:cs="Courier New" w:hint="default"/>
      </w:rPr>
    </w:lvl>
    <w:lvl w:ilvl="2" w:tplc="04020005" w:tentative="1">
      <w:start w:val="1"/>
      <w:numFmt w:val="bullet"/>
      <w:lvlText w:val=""/>
      <w:lvlJc w:val="left"/>
      <w:pPr>
        <w:ind w:left="2904" w:hanging="360"/>
      </w:pPr>
      <w:rPr>
        <w:rFonts w:ascii="Wingdings" w:hAnsi="Wingdings" w:hint="default"/>
      </w:rPr>
    </w:lvl>
    <w:lvl w:ilvl="3" w:tplc="04020001" w:tentative="1">
      <w:start w:val="1"/>
      <w:numFmt w:val="bullet"/>
      <w:lvlText w:val=""/>
      <w:lvlJc w:val="left"/>
      <w:pPr>
        <w:ind w:left="3624" w:hanging="360"/>
      </w:pPr>
      <w:rPr>
        <w:rFonts w:ascii="Symbol" w:hAnsi="Symbol" w:hint="default"/>
      </w:rPr>
    </w:lvl>
    <w:lvl w:ilvl="4" w:tplc="04020003" w:tentative="1">
      <w:start w:val="1"/>
      <w:numFmt w:val="bullet"/>
      <w:lvlText w:val="o"/>
      <w:lvlJc w:val="left"/>
      <w:pPr>
        <w:ind w:left="4344" w:hanging="360"/>
      </w:pPr>
      <w:rPr>
        <w:rFonts w:ascii="Courier New" w:hAnsi="Courier New" w:cs="Courier New" w:hint="default"/>
      </w:rPr>
    </w:lvl>
    <w:lvl w:ilvl="5" w:tplc="04020005" w:tentative="1">
      <w:start w:val="1"/>
      <w:numFmt w:val="bullet"/>
      <w:lvlText w:val=""/>
      <w:lvlJc w:val="left"/>
      <w:pPr>
        <w:ind w:left="5064" w:hanging="360"/>
      </w:pPr>
      <w:rPr>
        <w:rFonts w:ascii="Wingdings" w:hAnsi="Wingdings" w:hint="default"/>
      </w:rPr>
    </w:lvl>
    <w:lvl w:ilvl="6" w:tplc="04020001" w:tentative="1">
      <w:start w:val="1"/>
      <w:numFmt w:val="bullet"/>
      <w:lvlText w:val=""/>
      <w:lvlJc w:val="left"/>
      <w:pPr>
        <w:ind w:left="5784" w:hanging="360"/>
      </w:pPr>
      <w:rPr>
        <w:rFonts w:ascii="Symbol" w:hAnsi="Symbol" w:hint="default"/>
      </w:rPr>
    </w:lvl>
    <w:lvl w:ilvl="7" w:tplc="04020003" w:tentative="1">
      <w:start w:val="1"/>
      <w:numFmt w:val="bullet"/>
      <w:lvlText w:val="o"/>
      <w:lvlJc w:val="left"/>
      <w:pPr>
        <w:ind w:left="6504" w:hanging="360"/>
      </w:pPr>
      <w:rPr>
        <w:rFonts w:ascii="Courier New" w:hAnsi="Courier New" w:cs="Courier New" w:hint="default"/>
      </w:rPr>
    </w:lvl>
    <w:lvl w:ilvl="8" w:tplc="04020005" w:tentative="1">
      <w:start w:val="1"/>
      <w:numFmt w:val="bullet"/>
      <w:lvlText w:val=""/>
      <w:lvlJc w:val="left"/>
      <w:pPr>
        <w:ind w:left="7224" w:hanging="360"/>
      </w:pPr>
      <w:rPr>
        <w:rFonts w:ascii="Wingdings" w:hAnsi="Wingdings" w:hint="default"/>
      </w:rPr>
    </w:lvl>
  </w:abstractNum>
  <w:abstractNum w:abstractNumId="2">
    <w:nsid w:val="1AB252F7"/>
    <w:multiLevelType w:val="hybridMultilevel"/>
    <w:tmpl w:val="44F618A6"/>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nsid w:val="2B563EF2"/>
    <w:multiLevelType w:val="hybridMultilevel"/>
    <w:tmpl w:val="F13C2304"/>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4">
    <w:nsid w:val="44BF1606"/>
    <w:multiLevelType w:val="hybridMultilevel"/>
    <w:tmpl w:val="343091F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nsid w:val="45587498"/>
    <w:multiLevelType w:val="hybridMultilevel"/>
    <w:tmpl w:val="700E69A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nsid w:val="49D40E96"/>
    <w:multiLevelType w:val="hybridMultilevel"/>
    <w:tmpl w:val="8D7C36C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nsid w:val="51114E68"/>
    <w:multiLevelType w:val="hybridMultilevel"/>
    <w:tmpl w:val="BD3E77BC"/>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nsid w:val="52194494"/>
    <w:multiLevelType w:val="hybridMultilevel"/>
    <w:tmpl w:val="5B6C9968"/>
    <w:lvl w:ilvl="0" w:tplc="04020001">
      <w:start w:val="1"/>
      <w:numFmt w:val="bullet"/>
      <w:lvlText w:val=""/>
      <w:lvlJc w:val="left"/>
      <w:pPr>
        <w:ind w:left="1464" w:hanging="360"/>
      </w:pPr>
      <w:rPr>
        <w:rFonts w:ascii="Symbol" w:hAnsi="Symbol" w:hint="default"/>
      </w:rPr>
    </w:lvl>
    <w:lvl w:ilvl="1" w:tplc="04020003" w:tentative="1">
      <w:start w:val="1"/>
      <w:numFmt w:val="bullet"/>
      <w:lvlText w:val="o"/>
      <w:lvlJc w:val="left"/>
      <w:pPr>
        <w:ind w:left="2184" w:hanging="360"/>
      </w:pPr>
      <w:rPr>
        <w:rFonts w:ascii="Courier New" w:hAnsi="Courier New" w:cs="Courier New" w:hint="default"/>
      </w:rPr>
    </w:lvl>
    <w:lvl w:ilvl="2" w:tplc="04020005" w:tentative="1">
      <w:start w:val="1"/>
      <w:numFmt w:val="bullet"/>
      <w:lvlText w:val=""/>
      <w:lvlJc w:val="left"/>
      <w:pPr>
        <w:ind w:left="2904" w:hanging="360"/>
      </w:pPr>
      <w:rPr>
        <w:rFonts w:ascii="Wingdings" w:hAnsi="Wingdings" w:hint="default"/>
      </w:rPr>
    </w:lvl>
    <w:lvl w:ilvl="3" w:tplc="04020001" w:tentative="1">
      <w:start w:val="1"/>
      <w:numFmt w:val="bullet"/>
      <w:lvlText w:val=""/>
      <w:lvlJc w:val="left"/>
      <w:pPr>
        <w:ind w:left="3624" w:hanging="360"/>
      </w:pPr>
      <w:rPr>
        <w:rFonts w:ascii="Symbol" w:hAnsi="Symbol" w:hint="default"/>
      </w:rPr>
    </w:lvl>
    <w:lvl w:ilvl="4" w:tplc="04020003" w:tentative="1">
      <w:start w:val="1"/>
      <w:numFmt w:val="bullet"/>
      <w:lvlText w:val="o"/>
      <w:lvlJc w:val="left"/>
      <w:pPr>
        <w:ind w:left="4344" w:hanging="360"/>
      </w:pPr>
      <w:rPr>
        <w:rFonts w:ascii="Courier New" w:hAnsi="Courier New" w:cs="Courier New" w:hint="default"/>
      </w:rPr>
    </w:lvl>
    <w:lvl w:ilvl="5" w:tplc="04020005" w:tentative="1">
      <w:start w:val="1"/>
      <w:numFmt w:val="bullet"/>
      <w:lvlText w:val=""/>
      <w:lvlJc w:val="left"/>
      <w:pPr>
        <w:ind w:left="5064" w:hanging="360"/>
      </w:pPr>
      <w:rPr>
        <w:rFonts w:ascii="Wingdings" w:hAnsi="Wingdings" w:hint="default"/>
      </w:rPr>
    </w:lvl>
    <w:lvl w:ilvl="6" w:tplc="04020001" w:tentative="1">
      <w:start w:val="1"/>
      <w:numFmt w:val="bullet"/>
      <w:lvlText w:val=""/>
      <w:lvlJc w:val="left"/>
      <w:pPr>
        <w:ind w:left="5784" w:hanging="360"/>
      </w:pPr>
      <w:rPr>
        <w:rFonts w:ascii="Symbol" w:hAnsi="Symbol" w:hint="default"/>
      </w:rPr>
    </w:lvl>
    <w:lvl w:ilvl="7" w:tplc="04020003" w:tentative="1">
      <w:start w:val="1"/>
      <w:numFmt w:val="bullet"/>
      <w:lvlText w:val="o"/>
      <w:lvlJc w:val="left"/>
      <w:pPr>
        <w:ind w:left="6504" w:hanging="360"/>
      </w:pPr>
      <w:rPr>
        <w:rFonts w:ascii="Courier New" w:hAnsi="Courier New" w:cs="Courier New" w:hint="default"/>
      </w:rPr>
    </w:lvl>
    <w:lvl w:ilvl="8" w:tplc="04020005" w:tentative="1">
      <w:start w:val="1"/>
      <w:numFmt w:val="bullet"/>
      <w:lvlText w:val=""/>
      <w:lvlJc w:val="left"/>
      <w:pPr>
        <w:ind w:left="7224" w:hanging="360"/>
      </w:pPr>
      <w:rPr>
        <w:rFonts w:ascii="Wingdings" w:hAnsi="Wingdings" w:hint="default"/>
      </w:rPr>
    </w:lvl>
  </w:abstractNum>
  <w:abstractNum w:abstractNumId="9">
    <w:nsid w:val="63186A15"/>
    <w:multiLevelType w:val="hybridMultilevel"/>
    <w:tmpl w:val="043267BE"/>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nsid w:val="667E42E7"/>
    <w:multiLevelType w:val="hybridMultilevel"/>
    <w:tmpl w:val="BF3E3740"/>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11">
    <w:nsid w:val="6CAB240D"/>
    <w:multiLevelType w:val="hybridMultilevel"/>
    <w:tmpl w:val="66AC3008"/>
    <w:lvl w:ilvl="0" w:tplc="04020001">
      <w:start w:val="1"/>
      <w:numFmt w:val="bullet"/>
      <w:lvlText w:val=""/>
      <w:lvlJc w:val="left"/>
      <w:pPr>
        <w:ind w:left="1464" w:hanging="360"/>
      </w:pPr>
      <w:rPr>
        <w:rFonts w:ascii="Symbol" w:hAnsi="Symbol" w:hint="default"/>
      </w:rPr>
    </w:lvl>
    <w:lvl w:ilvl="1" w:tplc="04020003">
      <w:start w:val="1"/>
      <w:numFmt w:val="bullet"/>
      <w:lvlText w:val="o"/>
      <w:lvlJc w:val="left"/>
      <w:pPr>
        <w:ind w:left="2184" w:hanging="360"/>
      </w:pPr>
      <w:rPr>
        <w:rFonts w:ascii="Courier New" w:hAnsi="Courier New" w:cs="Courier New" w:hint="default"/>
      </w:rPr>
    </w:lvl>
    <w:lvl w:ilvl="2" w:tplc="04020005" w:tentative="1">
      <w:start w:val="1"/>
      <w:numFmt w:val="bullet"/>
      <w:lvlText w:val=""/>
      <w:lvlJc w:val="left"/>
      <w:pPr>
        <w:ind w:left="2904" w:hanging="360"/>
      </w:pPr>
      <w:rPr>
        <w:rFonts w:ascii="Wingdings" w:hAnsi="Wingdings" w:hint="default"/>
      </w:rPr>
    </w:lvl>
    <w:lvl w:ilvl="3" w:tplc="04020001" w:tentative="1">
      <w:start w:val="1"/>
      <w:numFmt w:val="bullet"/>
      <w:lvlText w:val=""/>
      <w:lvlJc w:val="left"/>
      <w:pPr>
        <w:ind w:left="3624" w:hanging="360"/>
      </w:pPr>
      <w:rPr>
        <w:rFonts w:ascii="Symbol" w:hAnsi="Symbol" w:hint="default"/>
      </w:rPr>
    </w:lvl>
    <w:lvl w:ilvl="4" w:tplc="04020003" w:tentative="1">
      <w:start w:val="1"/>
      <w:numFmt w:val="bullet"/>
      <w:lvlText w:val="o"/>
      <w:lvlJc w:val="left"/>
      <w:pPr>
        <w:ind w:left="4344" w:hanging="360"/>
      </w:pPr>
      <w:rPr>
        <w:rFonts w:ascii="Courier New" w:hAnsi="Courier New" w:cs="Courier New" w:hint="default"/>
      </w:rPr>
    </w:lvl>
    <w:lvl w:ilvl="5" w:tplc="04020005" w:tentative="1">
      <w:start w:val="1"/>
      <w:numFmt w:val="bullet"/>
      <w:lvlText w:val=""/>
      <w:lvlJc w:val="left"/>
      <w:pPr>
        <w:ind w:left="5064" w:hanging="360"/>
      </w:pPr>
      <w:rPr>
        <w:rFonts w:ascii="Wingdings" w:hAnsi="Wingdings" w:hint="default"/>
      </w:rPr>
    </w:lvl>
    <w:lvl w:ilvl="6" w:tplc="04020001" w:tentative="1">
      <w:start w:val="1"/>
      <w:numFmt w:val="bullet"/>
      <w:lvlText w:val=""/>
      <w:lvlJc w:val="left"/>
      <w:pPr>
        <w:ind w:left="5784" w:hanging="360"/>
      </w:pPr>
      <w:rPr>
        <w:rFonts w:ascii="Symbol" w:hAnsi="Symbol" w:hint="default"/>
      </w:rPr>
    </w:lvl>
    <w:lvl w:ilvl="7" w:tplc="04020003" w:tentative="1">
      <w:start w:val="1"/>
      <w:numFmt w:val="bullet"/>
      <w:lvlText w:val="o"/>
      <w:lvlJc w:val="left"/>
      <w:pPr>
        <w:ind w:left="6504" w:hanging="360"/>
      </w:pPr>
      <w:rPr>
        <w:rFonts w:ascii="Courier New" w:hAnsi="Courier New" w:cs="Courier New" w:hint="default"/>
      </w:rPr>
    </w:lvl>
    <w:lvl w:ilvl="8" w:tplc="04020005" w:tentative="1">
      <w:start w:val="1"/>
      <w:numFmt w:val="bullet"/>
      <w:lvlText w:val=""/>
      <w:lvlJc w:val="left"/>
      <w:pPr>
        <w:ind w:left="7224" w:hanging="360"/>
      </w:pPr>
      <w:rPr>
        <w:rFonts w:ascii="Wingdings" w:hAnsi="Wingdings" w:hint="default"/>
      </w:rPr>
    </w:lvl>
  </w:abstractNum>
  <w:abstractNum w:abstractNumId="12">
    <w:nsid w:val="6F2A7483"/>
    <w:multiLevelType w:val="hybridMultilevel"/>
    <w:tmpl w:val="18D40646"/>
    <w:lvl w:ilvl="0" w:tplc="04020001">
      <w:start w:val="1"/>
      <w:numFmt w:val="bullet"/>
      <w:lvlText w:val=""/>
      <w:lvlJc w:val="left"/>
      <w:pPr>
        <w:ind w:left="744" w:hanging="360"/>
      </w:pPr>
      <w:rPr>
        <w:rFonts w:ascii="Symbol" w:hAnsi="Symbol" w:hint="default"/>
      </w:rPr>
    </w:lvl>
    <w:lvl w:ilvl="1" w:tplc="04020003" w:tentative="1">
      <w:start w:val="1"/>
      <w:numFmt w:val="bullet"/>
      <w:lvlText w:val="o"/>
      <w:lvlJc w:val="left"/>
      <w:pPr>
        <w:ind w:left="1464" w:hanging="360"/>
      </w:pPr>
      <w:rPr>
        <w:rFonts w:ascii="Courier New" w:hAnsi="Courier New" w:cs="Courier New" w:hint="default"/>
      </w:rPr>
    </w:lvl>
    <w:lvl w:ilvl="2" w:tplc="04020005" w:tentative="1">
      <w:start w:val="1"/>
      <w:numFmt w:val="bullet"/>
      <w:lvlText w:val=""/>
      <w:lvlJc w:val="left"/>
      <w:pPr>
        <w:ind w:left="2184" w:hanging="360"/>
      </w:pPr>
      <w:rPr>
        <w:rFonts w:ascii="Wingdings" w:hAnsi="Wingdings" w:hint="default"/>
      </w:rPr>
    </w:lvl>
    <w:lvl w:ilvl="3" w:tplc="04020001" w:tentative="1">
      <w:start w:val="1"/>
      <w:numFmt w:val="bullet"/>
      <w:lvlText w:val=""/>
      <w:lvlJc w:val="left"/>
      <w:pPr>
        <w:ind w:left="2904" w:hanging="360"/>
      </w:pPr>
      <w:rPr>
        <w:rFonts w:ascii="Symbol" w:hAnsi="Symbol" w:hint="default"/>
      </w:rPr>
    </w:lvl>
    <w:lvl w:ilvl="4" w:tplc="04020003" w:tentative="1">
      <w:start w:val="1"/>
      <w:numFmt w:val="bullet"/>
      <w:lvlText w:val="o"/>
      <w:lvlJc w:val="left"/>
      <w:pPr>
        <w:ind w:left="3624" w:hanging="360"/>
      </w:pPr>
      <w:rPr>
        <w:rFonts w:ascii="Courier New" w:hAnsi="Courier New" w:cs="Courier New" w:hint="default"/>
      </w:rPr>
    </w:lvl>
    <w:lvl w:ilvl="5" w:tplc="04020005" w:tentative="1">
      <w:start w:val="1"/>
      <w:numFmt w:val="bullet"/>
      <w:lvlText w:val=""/>
      <w:lvlJc w:val="left"/>
      <w:pPr>
        <w:ind w:left="4344" w:hanging="360"/>
      </w:pPr>
      <w:rPr>
        <w:rFonts w:ascii="Wingdings" w:hAnsi="Wingdings" w:hint="default"/>
      </w:rPr>
    </w:lvl>
    <w:lvl w:ilvl="6" w:tplc="04020001" w:tentative="1">
      <w:start w:val="1"/>
      <w:numFmt w:val="bullet"/>
      <w:lvlText w:val=""/>
      <w:lvlJc w:val="left"/>
      <w:pPr>
        <w:ind w:left="5064" w:hanging="360"/>
      </w:pPr>
      <w:rPr>
        <w:rFonts w:ascii="Symbol" w:hAnsi="Symbol" w:hint="default"/>
      </w:rPr>
    </w:lvl>
    <w:lvl w:ilvl="7" w:tplc="04020003" w:tentative="1">
      <w:start w:val="1"/>
      <w:numFmt w:val="bullet"/>
      <w:lvlText w:val="o"/>
      <w:lvlJc w:val="left"/>
      <w:pPr>
        <w:ind w:left="5784" w:hanging="360"/>
      </w:pPr>
      <w:rPr>
        <w:rFonts w:ascii="Courier New" w:hAnsi="Courier New" w:cs="Courier New" w:hint="default"/>
      </w:rPr>
    </w:lvl>
    <w:lvl w:ilvl="8" w:tplc="04020005" w:tentative="1">
      <w:start w:val="1"/>
      <w:numFmt w:val="bullet"/>
      <w:lvlText w:val=""/>
      <w:lvlJc w:val="left"/>
      <w:pPr>
        <w:ind w:left="6504" w:hanging="360"/>
      </w:pPr>
      <w:rPr>
        <w:rFonts w:ascii="Wingdings" w:hAnsi="Wingdings" w:hint="default"/>
      </w:rPr>
    </w:lvl>
  </w:abstractNum>
  <w:abstractNum w:abstractNumId="13">
    <w:nsid w:val="6F7E7D00"/>
    <w:multiLevelType w:val="hybridMultilevel"/>
    <w:tmpl w:val="5B2E587C"/>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12"/>
  </w:num>
  <w:num w:numId="4">
    <w:abstractNumId w:val="8"/>
  </w:num>
  <w:num w:numId="5">
    <w:abstractNumId w:val="9"/>
  </w:num>
  <w:num w:numId="6">
    <w:abstractNumId w:val="2"/>
  </w:num>
  <w:num w:numId="7">
    <w:abstractNumId w:val="11"/>
  </w:num>
  <w:num w:numId="8">
    <w:abstractNumId w:val="4"/>
  </w:num>
  <w:num w:numId="9">
    <w:abstractNumId w:val="6"/>
  </w:num>
  <w:num w:numId="10">
    <w:abstractNumId w:val="1"/>
  </w:num>
  <w:num w:numId="11">
    <w:abstractNumId w:val="3"/>
  </w:num>
  <w:num w:numId="12">
    <w:abstractNumId w:val="10"/>
  </w:num>
  <w:num w:numId="13">
    <w:abstractNumId w:val="13"/>
  </w:num>
  <w:num w:numId="14">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2"/>
  <w:proofState w:spelling="clean"/>
  <w:defaultTabStop w:val="708"/>
  <w:hyphenationZone w:val="425"/>
  <w:characterSpacingControl w:val="doNotCompress"/>
  <w:compat/>
  <w:rsids>
    <w:rsidRoot w:val="00D64B3E"/>
    <w:rsid w:val="000D4DC9"/>
    <w:rsid w:val="008E6E88"/>
    <w:rsid w:val="00B768D8"/>
    <w:rsid w:val="00D64B3E"/>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4DC9"/>
  </w:style>
  <w:style w:type="paragraph" w:styleId="Heading3">
    <w:name w:val="heading 3"/>
    <w:basedOn w:val="Normal"/>
    <w:link w:val="Heading3Char"/>
    <w:uiPriority w:val="9"/>
    <w:qFormat/>
    <w:rsid w:val="00D64B3E"/>
    <w:pPr>
      <w:spacing w:before="100" w:beforeAutospacing="1" w:after="100" w:afterAutospacing="1" w:line="240" w:lineRule="auto"/>
      <w:outlineLvl w:val="2"/>
    </w:pPr>
    <w:rPr>
      <w:rFonts w:ascii="Times New Roman" w:eastAsia="Times New Roman" w:hAnsi="Times New Roman" w:cs="Times New Roman"/>
      <w:b/>
      <w:bCs/>
      <w:sz w:val="27"/>
      <w:szCs w:val="27"/>
      <w:lang w:eastAsia="bg-BG"/>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4B3E"/>
    <w:pPr>
      <w:ind w:left="720"/>
      <w:contextualSpacing/>
    </w:pPr>
  </w:style>
  <w:style w:type="character" w:customStyle="1" w:styleId="Heading3Char">
    <w:name w:val="Heading 3 Char"/>
    <w:basedOn w:val="DefaultParagraphFont"/>
    <w:link w:val="Heading3"/>
    <w:uiPriority w:val="9"/>
    <w:rsid w:val="00D64B3E"/>
    <w:rPr>
      <w:rFonts w:ascii="Times New Roman" w:eastAsia="Times New Roman" w:hAnsi="Times New Roman" w:cs="Times New Roman"/>
      <w:b/>
      <w:bCs/>
      <w:sz w:val="27"/>
      <w:szCs w:val="27"/>
      <w:lang w:eastAsia="bg-BG"/>
    </w:rPr>
  </w:style>
  <w:style w:type="character" w:customStyle="1" w:styleId="mw-headline">
    <w:name w:val="mw-headline"/>
    <w:basedOn w:val="DefaultParagraphFont"/>
    <w:rsid w:val="00D64B3E"/>
  </w:style>
  <w:style w:type="character" w:customStyle="1" w:styleId="mw-editsection">
    <w:name w:val="mw-editsection"/>
    <w:basedOn w:val="DefaultParagraphFont"/>
    <w:rsid w:val="00D64B3E"/>
  </w:style>
  <w:style w:type="character" w:customStyle="1" w:styleId="mw-editsection-bracket">
    <w:name w:val="mw-editsection-bracket"/>
    <w:basedOn w:val="DefaultParagraphFont"/>
    <w:rsid w:val="00D64B3E"/>
  </w:style>
  <w:style w:type="character" w:styleId="Hyperlink">
    <w:name w:val="Hyperlink"/>
    <w:basedOn w:val="DefaultParagraphFont"/>
    <w:uiPriority w:val="99"/>
    <w:semiHidden/>
    <w:unhideWhenUsed/>
    <w:rsid w:val="00D64B3E"/>
    <w:rPr>
      <w:color w:val="0000FF"/>
      <w:u w:val="single"/>
    </w:rPr>
  </w:style>
  <w:style w:type="character" w:customStyle="1" w:styleId="mw-editsection-divider">
    <w:name w:val="mw-editsection-divider"/>
    <w:basedOn w:val="DefaultParagraphFont"/>
    <w:rsid w:val="00D64B3E"/>
  </w:style>
  <w:style w:type="character" w:customStyle="1" w:styleId="apple-converted-space">
    <w:name w:val="apple-converted-space"/>
    <w:basedOn w:val="DefaultParagraphFont"/>
    <w:rsid w:val="00D64B3E"/>
  </w:style>
</w:styles>
</file>

<file path=word/webSettings.xml><?xml version="1.0" encoding="utf-8"?>
<w:webSettings xmlns:r="http://schemas.openxmlformats.org/officeDocument/2006/relationships" xmlns:w="http://schemas.openxmlformats.org/wordprocessingml/2006/main">
  <w:divs>
    <w:div w:id="57172633">
      <w:bodyDiv w:val="1"/>
      <w:marLeft w:val="0"/>
      <w:marRight w:val="0"/>
      <w:marTop w:val="0"/>
      <w:marBottom w:val="0"/>
      <w:divBdr>
        <w:top w:val="none" w:sz="0" w:space="0" w:color="auto"/>
        <w:left w:val="none" w:sz="0" w:space="0" w:color="auto"/>
        <w:bottom w:val="none" w:sz="0" w:space="0" w:color="auto"/>
        <w:right w:val="none" w:sz="0" w:space="0" w:color="auto"/>
      </w:divBdr>
    </w:div>
    <w:div w:id="519970934">
      <w:bodyDiv w:val="1"/>
      <w:marLeft w:val="0"/>
      <w:marRight w:val="0"/>
      <w:marTop w:val="0"/>
      <w:marBottom w:val="0"/>
      <w:divBdr>
        <w:top w:val="none" w:sz="0" w:space="0" w:color="auto"/>
        <w:left w:val="none" w:sz="0" w:space="0" w:color="auto"/>
        <w:bottom w:val="none" w:sz="0" w:space="0" w:color="auto"/>
        <w:right w:val="none" w:sz="0" w:space="0" w:color="auto"/>
      </w:divBdr>
    </w:div>
    <w:div w:id="832599081">
      <w:bodyDiv w:val="1"/>
      <w:marLeft w:val="0"/>
      <w:marRight w:val="0"/>
      <w:marTop w:val="0"/>
      <w:marBottom w:val="0"/>
      <w:divBdr>
        <w:top w:val="none" w:sz="0" w:space="0" w:color="auto"/>
        <w:left w:val="none" w:sz="0" w:space="0" w:color="auto"/>
        <w:bottom w:val="none" w:sz="0" w:space="0" w:color="auto"/>
        <w:right w:val="none" w:sz="0" w:space="0" w:color="auto"/>
      </w:divBdr>
    </w:div>
    <w:div w:id="902179646">
      <w:bodyDiv w:val="1"/>
      <w:marLeft w:val="0"/>
      <w:marRight w:val="0"/>
      <w:marTop w:val="0"/>
      <w:marBottom w:val="0"/>
      <w:divBdr>
        <w:top w:val="none" w:sz="0" w:space="0" w:color="auto"/>
        <w:left w:val="none" w:sz="0" w:space="0" w:color="auto"/>
        <w:bottom w:val="none" w:sz="0" w:space="0" w:color="auto"/>
        <w:right w:val="none" w:sz="0" w:space="0" w:color="auto"/>
      </w:divBdr>
    </w:div>
    <w:div w:id="1116412650">
      <w:bodyDiv w:val="1"/>
      <w:marLeft w:val="0"/>
      <w:marRight w:val="0"/>
      <w:marTop w:val="0"/>
      <w:marBottom w:val="0"/>
      <w:divBdr>
        <w:top w:val="none" w:sz="0" w:space="0" w:color="auto"/>
        <w:left w:val="none" w:sz="0" w:space="0" w:color="auto"/>
        <w:bottom w:val="none" w:sz="0" w:space="0" w:color="auto"/>
        <w:right w:val="none" w:sz="0" w:space="0" w:color="auto"/>
      </w:divBdr>
    </w:div>
    <w:div w:id="1618482128">
      <w:bodyDiv w:val="1"/>
      <w:marLeft w:val="0"/>
      <w:marRight w:val="0"/>
      <w:marTop w:val="0"/>
      <w:marBottom w:val="0"/>
      <w:divBdr>
        <w:top w:val="none" w:sz="0" w:space="0" w:color="auto"/>
        <w:left w:val="none" w:sz="0" w:space="0" w:color="auto"/>
        <w:bottom w:val="none" w:sz="0" w:space="0" w:color="auto"/>
        <w:right w:val="none" w:sz="0" w:space="0" w:color="auto"/>
      </w:divBdr>
    </w:div>
    <w:div w:id="1720474048">
      <w:bodyDiv w:val="1"/>
      <w:marLeft w:val="0"/>
      <w:marRight w:val="0"/>
      <w:marTop w:val="0"/>
      <w:marBottom w:val="0"/>
      <w:divBdr>
        <w:top w:val="none" w:sz="0" w:space="0" w:color="auto"/>
        <w:left w:val="none" w:sz="0" w:space="0" w:color="auto"/>
        <w:bottom w:val="none" w:sz="0" w:space="0" w:color="auto"/>
        <w:right w:val="none" w:sz="0" w:space="0" w:color="auto"/>
      </w:divBdr>
    </w:div>
    <w:div w:id="2124110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bg.wikipedia.org/wiki/%D0%A5%D1%80%D0%B0%D0%BD%D0%B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6</Pages>
  <Words>915</Words>
  <Characters>5221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LCUser</dc:creator>
  <cp:lastModifiedBy>LCUser</cp:lastModifiedBy>
  <cp:revision>1</cp:revision>
  <dcterms:created xsi:type="dcterms:W3CDTF">2017-05-31T18:00:00Z</dcterms:created>
  <dcterms:modified xsi:type="dcterms:W3CDTF">2017-05-31T18:28:00Z</dcterms:modified>
</cp:coreProperties>
</file>