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BD0" w14:textId="1CF039E1" w:rsidR="000863EE" w:rsidRDefault="000863EE" w:rsidP="008D3DD2">
      <w:pPr>
        <w:ind w:left="720" w:hanging="360"/>
      </w:pPr>
      <w:r>
        <w:t xml:space="preserve">NIM </w:t>
      </w:r>
      <w:r>
        <w:tab/>
        <w:t>: 72220583</w:t>
      </w:r>
    </w:p>
    <w:p w14:paraId="4FD59D6E" w14:textId="50F5CACC" w:rsidR="000863EE" w:rsidRDefault="000863EE" w:rsidP="008D3DD2">
      <w:pPr>
        <w:ind w:left="720" w:hanging="360"/>
      </w:pPr>
      <w:r>
        <w:t>NAMA</w:t>
      </w:r>
      <w:r>
        <w:tab/>
        <w:t>: DINDA MARETTASYA SIMARMATA</w:t>
      </w:r>
    </w:p>
    <w:p w14:paraId="0CE1EBBF" w14:textId="77777777" w:rsidR="005B144C" w:rsidRDefault="008D3DD2" w:rsidP="008D3DD2">
      <w:pPr>
        <w:pStyle w:val="ListParagraph"/>
        <w:numPr>
          <w:ilvl w:val="0"/>
          <w:numId w:val="2"/>
        </w:numPr>
      </w:pPr>
      <w:r>
        <w:t xml:space="preserve">Model </w:t>
      </w:r>
      <w:proofErr w:type="spellStart"/>
      <w:r>
        <w:t>Regresi</w:t>
      </w:r>
      <w:proofErr w:type="spellEnd"/>
      <w:r>
        <w:t xml:space="preserve"> Linier</w:t>
      </w:r>
    </w:p>
    <w:p w14:paraId="521DAF04" w14:textId="77777777" w:rsidR="008D3DD2" w:rsidRDefault="008D3DD2" w:rsidP="008D3DD2">
      <w:pPr>
        <w:ind w:left="720"/>
      </w:pPr>
      <w:r>
        <w:t xml:space="preserve">Model </w:t>
      </w:r>
      <w:proofErr w:type="spellStart"/>
      <w:r>
        <w:t>regresi</w:t>
      </w:r>
      <w:proofErr w:type="spellEnd"/>
      <w:r>
        <w:t xml:space="preserve"> linier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(sales)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(Radio dan Newspaper)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E4A48C" w14:textId="2E8C6BDB" w:rsidR="00BC483B" w:rsidRDefault="008D3DD2" w:rsidP="00E70966">
      <w:pPr>
        <w:ind w:left="720"/>
      </w:pPr>
      <w:r>
        <w:t>Sales = 156</w:t>
      </w:r>
      <w:r w:rsidR="00E572A8">
        <w:t>,</w:t>
      </w:r>
      <w:r>
        <w:t>6388 + 13</w:t>
      </w:r>
      <w:r w:rsidR="00E572A8">
        <w:t>,</w:t>
      </w:r>
      <w:r>
        <w:t xml:space="preserve">0784 x radio + 16.7932 x newspaper </w:t>
      </w:r>
    </w:p>
    <w:p w14:paraId="1B897537" w14:textId="77777777" w:rsidR="00BC483B" w:rsidRDefault="00BC483B" w:rsidP="00BC483B">
      <w:pPr>
        <w:pStyle w:val="ListParagraph"/>
        <w:numPr>
          <w:ilvl w:val="0"/>
          <w:numId w:val="2"/>
        </w:numPr>
      </w:pPr>
      <w:r>
        <w:t xml:space="preserve">Arti </w:t>
      </w:r>
      <w:proofErr w:type="spellStart"/>
      <w:r>
        <w:t>koefesien</w:t>
      </w:r>
      <w:proofErr w:type="spellEnd"/>
      <w:r>
        <w:t xml:space="preserve"> radio dan newspaper</w:t>
      </w:r>
    </w:p>
    <w:p w14:paraId="0362771B" w14:textId="77777777" w:rsidR="00BC483B" w:rsidRDefault="00BC483B" w:rsidP="00BC483B">
      <w:pPr>
        <w:pStyle w:val="ListParagraph"/>
        <w:numPr>
          <w:ilvl w:val="1"/>
          <w:numId w:val="2"/>
        </w:numPr>
      </w:pPr>
      <w:proofErr w:type="spellStart"/>
      <w:r>
        <w:t>Koefesien</w:t>
      </w:r>
      <w:proofErr w:type="spellEnd"/>
      <w:r>
        <w:t xml:space="preserve"> radio (13,0784</w:t>
      </w:r>
      <w:proofErr w:type="gramStart"/>
      <w:r>
        <w:t>)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radio</w:t>
      </w:r>
      <w:r w:rsidR="00EB693B">
        <w:t xml:space="preserve"> </w:t>
      </w:r>
      <w:r>
        <w:t>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)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dnegna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13</w:t>
      </w:r>
      <w:r w:rsidR="00EB693B">
        <w:t>078,4 unit (</w:t>
      </w:r>
      <w:proofErr w:type="spellStart"/>
      <w:r w:rsidR="00EB693B">
        <w:t>dalam</w:t>
      </w:r>
      <w:proofErr w:type="spellEnd"/>
      <w:r w:rsidR="00EB693B">
        <w:t xml:space="preserve"> </w:t>
      </w:r>
      <w:proofErr w:type="spellStart"/>
      <w:r w:rsidR="00EB693B">
        <w:t>ribuan</w:t>
      </w:r>
      <w:proofErr w:type="spellEnd"/>
      <w:r w:rsidR="00EB693B">
        <w:t>).</w:t>
      </w:r>
    </w:p>
    <w:p w14:paraId="0FF970F6" w14:textId="67CC1BE2" w:rsidR="003E7FAC" w:rsidRDefault="00EB693B" w:rsidP="003E7FAC">
      <w:pPr>
        <w:pStyle w:val="ListParagraph"/>
        <w:numPr>
          <w:ilvl w:val="1"/>
          <w:numId w:val="2"/>
        </w:numPr>
      </w:pPr>
      <w:proofErr w:type="spellStart"/>
      <w:r>
        <w:t>Koefeien</w:t>
      </w:r>
      <w:proofErr w:type="spellEnd"/>
      <w:r>
        <w:t xml:space="preserve"> newspaper (16,7932</w:t>
      </w:r>
      <w:proofErr w:type="gramStart"/>
      <w:r>
        <w:t>)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newspaper(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)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16793,2 unit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>).</w:t>
      </w:r>
    </w:p>
    <w:p w14:paraId="6F6F4C87" w14:textId="77777777" w:rsidR="003E7FAC" w:rsidRDefault="003E7FAC" w:rsidP="003E7FAC">
      <w:pPr>
        <w:pStyle w:val="ListParagraph"/>
        <w:numPr>
          <w:ilvl w:val="0"/>
          <w:numId w:val="2"/>
        </w:numPr>
      </w:pPr>
      <w:proofErr w:type="spellStart"/>
      <w:r>
        <w:t>Keyakinan</w:t>
      </w:r>
      <w:proofErr w:type="spellEnd"/>
      <w:r>
        <w:t xml:space="preserve"> 95%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radio </w:t>
      </w:r>
    </w:p>
    <w:p w14:paraId="431E7590" w14:textId="1C56ABCF" w:rsidR="003E7FAC" w:rsidRDefault="003E7FAC" w:rsidP="00E70966">
      <w:pPr>
        <w:ind w:left="720"/>
      </w:pPr>
      <w:r>
        <w:t xml:space="preserve">9,398 </w:t>
      </w:r>
      <w:proofErr w:type="spellStart"/>
      <w:r>
        <w:t>sampai</w:t>
      </w:r>
      <w:proofErr w:type="spellEnd"/>
      <w:r>
        <w:t xml:space="preserve"> 16,759 unit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>)</w:t>
      </w:r>
    </w:p>
    <w:p w14:paraId="0290DF32" w14:textId="77777777" w:rsidR="003E7FAC" w:rsidRDefault="003E7FAC" w:rsidP="003E7FAC">
      <w:pPr>
        <w:pStyle w:val="ListParagraph"/>
        <w:numPr>
          <w:ilvl w:val="0"/>
          <w:numId w:val="2"/>
        </w:numPr>
      </w:pPr>
      <w:proofErr w:type="spellStart"/>
      <w:r>
        <w:t>Pengaruh</w:t>
      </w:r>
      <w:proofErr w:type="spellEnd"/>
      <w:r>
        <w:t xml:space="preserve"> radio dan newspaper </w:t>
      </w:r>
      <w:proofErr w:type="spellStart"/>
      <w:r>
        <w:t>terhadap</w:t>
      </w:r>
      <w:proofErr w:type="spellEnd"/>
      <w:r>
        <w:t xml:space="preserve"> sales</w:t>
      </w:r>
    </w:p>
    <w:p w14:paraId="0ACF3864" w14:textId="77777777" w:rsidR="003E7FAC" w:rsidRDefault="003E7FAC" w:rsidP="003E7FAC">
      <w:pPr>
        <w:pStyle w:val="ListParagraph"/>
        <w:numPr>
          <w:ilvl w:val="1"/>
          <w:numId w:val="2"/>
        </w:numPr>
      </w:pPr>
      <w:r>
        <w:t xml:space="preserve">P-value yang sangat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radio dan newspaper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statistic, radio dan newspaper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07EBB2A" w14:textId="344DF458" w:rsidR="003E7FAC" w:rsidRDefault="003E7FAC" w:rsidP="003E7FAC">
      <w:pPr>
        <w:pStyle w:val="ListParagraph"/>
        <w:numPr>
          <w:ilvl w:val="1"/>
          <w:numId w:val="2"/>
        </w:numPr>
      </w:pPr>
      <w:r>
        <w:t>R-</w:t>
      </w:r>
      <w:proofErr w:type="spellStart"/>
      <w:r>
        <w:t>suared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(0,809)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regesi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80,9%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</w:t>
      </w:r>
    </w:p>
    <w:p w14:paraId="28DF293A" w14:textId="77777777" w:rsidR="003E7FAC" w:rsidRDefault="003E7FAC" w:rsidP="003E7FAC">
      <w:pPr>
        <w:pStyle w:val="ListParagraph"/>
        <w:numPr>
          <w:ilvl w:val="0"/>
          <w:numId w:val="2"/>
        </w:numPr>
      </w:pPr>
      <w:r>
        <w:t xml:space="preserve">Media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14096EAC" w14:textId="2DA39E86" w:rsidR="0008335F" w:rsidRDefault="004E5854" w:rsidP="00E70966">
      <w:pPr>
        <w:pStyle w:val="ListParagraph"/>
      </w:pPr>
      <w:r>
        <w:t xml:space="preserve">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sangat </w:t>
      </w:r>
      <w:proofErr w:type="spellStart"/>
      <w:r>
        <w:t>rendah</w:t>
      </w:r>
      <w:proofErr w:type="spellEnd"/>
      <w:r>
        <w:t xml:space="preserve"> (-0,0921)</w:t>
      </w:r>
      <w:r w:rsidR="00892E7D">
        <w:t>.</w:t>
      </w:r>
    </w:p>
    <w:p w14:paraId="48E78145" w14:textId="77777777" w:rsidR="0008335F" w:rsidRDefault="0008335F" w:rsidP="0008335F">
      <w:pPr>
        <w:pStyle w:val="ListParagraph"/>
        <w:numPr>
          <w:ilvl w:val="0"/>
          <w:numId w:val="2"/>
        </w:numPr>
      </w:pPr>
      <w:proofErr w:type="spellStart"/>
      <w:r>
        <w:t>Korelasi</w:t>
      </w:r>
      <w:proofErr w:type="spellEnd"/>
      <w:r>
        <w:t xml:space="preserve"> sales radio dan newspaper</w:t>
      </w:r>
    </w:p>
    <w:p w14:paraId="49479FC4" w14:textId="79054A40" w:rsidR="004E5854" w:rsidRDefault="004E5854" w:rsidP="00E70966">
      <w:pPr>
        <w:pStyle w:val="ListParagraph"/>
      </w:pPr>
      <w:r>
        <w:t xml:space="preserve">Radio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0,0921 </w:t>
      </w:r>
      <w:proofErr w:type="spellStart"/>
      <w:r>
        <w:t>dengan</w:t>
      </w:r>
      <w:proofErr w:type="spellEnd"/>
      <w:r>
        <w:t xml:space="preserve"> newspaper.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radio dan newspaper </w:t>
      </w:r>
      <w:proofErr w:type="spellStart"/>
      <w:r>
        <w:t>lemah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statistic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vaiabel</w:t>
      </w:r>
      <w:proofErr w:type="spellEnd"/>
      <w:r>
        <w:t xml:space="preserve"> target, </w:t>
      </w:r>
      <w:proofErr w:type="spellStart"/>
      <w:r>
        <w:t>yaitu</w:t>
      </w:r>
      <w:proofErr w:type="spellEnd"/>
      <w:r>
        <w:t xml:space="preserve"> sales.</w:t>
      </w:r>
    </w:p>
    <w:p w14:paraId="5BC8FA3E" w14:textId="77777777" w:rsidR="00C030C9" w:rsidRDefault="00C030C9" w:rsidP="00C030C9">
      <w:pPr>
        <w:pStyle w:val="ListParagraph"/>
        <w:numPr>
          <w:ilvl w:val="0"/>
          <w:numId w:val="2"/>
        </w:numPr>
      </w:pPr>
      <w:proofErr w:type="spellStart"/>
      <w:r>
        <w:t>Grafik</w:t>
      </w:r>
      <w:proofErr w:type="spellEnd"/>
      <w:r>
        <w:t xml:space="preserve"> Sales radio dan newspaper</w:t>
      </w:r>
    </w:p>
    <w:p w14:paraId="483506C6" w14:textId="3A82BEF0" w:rsidR="00C030C9" w:rsidRDefault="007A5382" w:rsidP="00C030C9">
      <w:pPr>
        <w:pStyle w:val="ListParagraph"/>
        <w:ind w:left="0"/>
      </w:pPr>
      <w:r>
        <w:rPr>
          <w:noProof/>
        </w:rPr>
        <w:drawing>
          <wp:inline distT="0" distB="0" distL="0" distR="0" wp14:anchorId="44E3C352" wp14:editId="47032A1C">
            <wp:extent cx="5731510" cy="2865755"/>
            <wp:effectExtent l="0" t="0" r="2540" b="0"/>
            <wp:docPr id="176362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20659" name="Picture 1763620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A323" w14:textId="77777777" w:rsidR="00C030C9" w:rsidRDefault="00C030C9" w:rsidP="00C030C9"/>
    <w:p w14:paraId="6EF66F5A" w14:textId="77777777" w:rsidR="00E70966" w:rsidRDefault="00E70966" w:rsidP="00C030C9"/>
    <w:p w14:paraId="17EC3AF4" w14:textId="77777777" w:rsidR="00C030C9" w:rsidRDefault="00C030C9" w:rsidP="00C030C9">
      <w:r>
        <w:t xml:space="preserve">Output </w:t>
      </w:r>
      <w:proofErr w:type="gramStart"/>
      <w:r>
        <w:t>program :</w:t>
      </w:r>
      <w:proofErr w:type="gramEnd"/>
    </w:p>
    <w:p w14:paraId="5C9E4FD2" w14:textId="77777777" w:rsidR="00C030C9" w:rsidRDefault="00C030C9" w:rsidP="00C030C9">
      <w:r>
        <w:rPr>
          <w:noProof/>
        </w:rPr>
        <w:drawing>
          <wp:inline distT="0" distB="0" distL="0" distR="0" wp14:anchorId="68380431" wp14:editId="4805C2A3">
            <wp:extent cx="5731510" cy="3981450"/>
            <wp:effectExtent l="0" t="0" r="2540" b="0"/>
            <wp:docPr id="24753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96F" w14:textId="77777777" w:rsidR="0008335F" w:rsidRPr="008D3DD2" w:rsidRDefault="00C030C9" w:rsidP="00C030C9">
      <w:r>
        <w:rPr>
          <w:noProof/>
        </w:rPr>
        <w:drawing>
          <wp:inline distT="0" distB="0" distL="0" distR="0" wp14:anchorId="2008C434" wp14:editId="0B5BC254">
            <wp:extent cx="5731510" cy="909320"/>
            <wp:effectExtent l="0" t="0" r="2540" b="5080"/>
            <wp:docPr id="13194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8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5F" w:rsidRPr="008D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0E85"/>
    <w:multiLevelType w:val="multilevel"/>
    <w:tmpl w:val="7DF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305FB"/>
    <w:multiLevelType w:val="hybridMultilevel"/>
    <w:tmpl w:val="FEA0CF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9222">
    <w:abstractNumId w:val="0"/>
  </w:num>
  <w:num w:numId="2" w16cid:durableId="153460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2"/>
    <w:rsid w:val="0008335F"/>
    <w:rsid w:val="000863EE"/>
    <w:rsid w:val="003E7FAC"/>
    <w:rsid w:val="00474D3D"/>
    <w:rsid w:val="004E5854"/>
    <w:rsid w:val="005B144C"/>
    <w:rsid w:val="007A5382"/>
    <w:rsid w:val="0082326A"/>
    <w:rsid w:val="00892E7D"/>
    <w:rsid w:val="008D3DD2"/>
    <w:rsid w:val="00BC483B"/>
    <w:rsid w:val="00C030C9"/>
    <w:rsid w:val="00E572A8"/>
    <w:rsid w:val="00E70966"/>
    <w:rsid w:val="00EB693B"/>
    <w:rsid w:val="00F54DF3"/>
    <w:rsid w:val="00F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63"/>
  <w15:chartTrackingRefBased/>
  <w15:docId w15:val="{667EAD67-C813-4724-8730-9E3102F9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D3DD2"/>
    <w:rPr>
      <w:b/>
      <w:bCs/>
    </w:rPr>
  </w:style>
  <w:style w:type="character" w:customStyle="1" w:styleId="katex-mathml">
    <w:name w:val="katex-mathml"/>
    <w:basedOn w:val="DefaultParagraphFont"/>
    <w:rsid w:val="008D3DD2"/>
  </w:style>
  <w:style w:type="character" w:customStyle="1" w:styleId="mord">
    <w:name w:val="mord"/>
    <w:basedOn w:val="DefaultParagraphFont"/>
    <w:rsid w:val="008D3DD2"/>
  </w:style>
  <w:style w:type="character" w:customStyle="1" w:styleId="mrel">
    <w:name w:val="mrel"/>
    <w:basedOn w:val="DefaultParagraphFont"/>
    <w:rsid w:val="008D3DD2"/>
  </w:style>
  <w:style w:type="character" w:customStyle="1" w:styleId="mbin">
    <w:name w:val="mbin"/>
    <w:basedOn w:val="DefaultParagraphFont"/>
    <w:rsid w:val="008D3DD2"/>
  </w:style>
  <w:style w:type="paragraph" w:styleId="ListParagraph">
    <w:name w:val="List Paragraph"/>
    <w:basedOn w:val="Normal"/>
    <w:uiPriority w:val="34"/>
    <w:qFormat/>
    <w:rsid w:val="008D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 ht simarmata</dc:creator>
  <cp:keywords/>
  <dc:description/>
  <cp:lastModifiedBy>rado ht simarmata</cp:lastModifiedBy>
  <cp:revision>12</cp:revision>
  <cp:lastPrinted>2023-12-03T15:21:00Z</cp:lastPrinted>
  <dcterms:created xsi:type="dcterms:W3CDTF">2023-12-03T14:33:00Z</dcterms:created>
  <dcterms:modified xsi:type="dcterms:W3CDTF">2023-12-03T15:41:00Z</dcterms:modified>
</cp:coreProperties>
</file>