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AC67AF" w:rsidRDefault="00CC58B3" w:rsidP="00AC67AF">
      <w:pPr>
        <w:rPr>
          <w:rFonts w:asciiTheme="minorHAnsi" w:eastAsia="Times New Roman" w:hAnsiTheme="minorHAnsi" w:cstheme="minorHAnsi"/>
          <w:sz w:val="22"/>
          <w:szCs w:val="22"/>
        </w:rPr>
      </w:pPr>
      <w:r w:rsidRPr="00AC67AF">
        <w:rPr>
          <w:rFonts w:asciiTheme="minorHAnsi" w:hAnsiTheme="minorHAnsi" w:cstheme="minorHAnsi"/>
          <w:b/>
          <w:bCs/>
          <w:sz w:val="22"/>
          <w:szCs w:val="22"/>
        </w:rPr>
        <w:t xml:space="preserve">Wyniki głosowania z </w:t>
      </w:r>
      <w:r w:rsidRPr="00AC67AF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AC67AF">
        <w:rPr>
          <w:rFonts w:asciiTheme="minorHAnsi" w:hAnsiTheme="minorHAnsi" w:cstheme="minorHAnsi"/>
          <w:b/>
          <w:bCs/>
          <w:sz w:val="22"/>
          <w:szCs w:val="22"/>
        </w:rPr>
        <w:t>II sesji Rady m.st. Warszawy – 23 maja 2024 r.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D17DB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ZMIANY PORZĄDKU OBRAD - </w:t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wniosek zgłoszony przez radnego T. Herbicha o wprowadzenie </w:t>
      </w:r>
      <w:r w:rsidR="009D17DB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>punktu - Projekt</w:t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stanowiska Rady m.st. Warszawy w sprawie aktualnej sytuacji oraz przyszłości Osiedla Przyjaźń i za</w:t>
      </w:r>
      <w:r w:rsidR="00D21826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>mieszkujących go osób – druk nr </w:t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>54</w:t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t> 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</w:r>
      <w:r w:rsidR="00AC67AF" w:rsidRPr="00AC67A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C67AF"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Tobiasz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Bocheński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Kamila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Martyna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Damian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Mel</w:t>
            </w: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ania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Christian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Zofia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Barbara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Michalina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Grażyna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Wojciech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Karolina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00000" w:rsidRPr="00AC67AF" w:rsidRDefault="00AC67AF" w:rsidP="00AC67AF">
      <w:pPr>
        <w:rPr>
          <w:rFonts w:asciiTheme="minorHAnsi" w:eastAsia="Times New Roman" w:hAnsiTheme="minorHAnsi" w:cstheme="minorHAnsi"/>
          <w:sz w:val="22"/>
          <w:szCs w:val="22"/>
        </w:rPr>
      </w:pPr>
      <w:r w:rsidRPr="00AC67A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C67AF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Patrycja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</w:t>
            </w:r>
            <w:proofErr w:type="spellStart"/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Kierwińska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Marta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Marcin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proofErr w:type="spellStart"/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Sylwia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San</w:t>
            </w:r>
            <w:bookmarkStart w:id="0" w:name="_GoBack"/>
            <w:bookmarkEnd w:id="0"/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dra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Jarosław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Krystian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00000" w:rsidRPr="00AC67A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C67AF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Pr="00AC67AF" w:rsidRDefault="00AC67AF" w:rsidP="00AC67AF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C67AF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00000" w:rsidRPr="00AC67AF" w:rsidRDefault="00AC67AF" w:rsidP="00AC67AF">
      <w:pPr>
        <w:rPr>
          <w:rFonts w:asciiTheme="minorHAnsi" w:eastAsia="Times New Roman" w:hAnsiTheme="minorHAnsi" w:cstheme="minorHAnsi"/>
          <w:sz w:val="22"/>
          <w:szCs w:val="22"/>
        </w:rPr>
      </w:pPr>
      <w:r w:rsidRPr="00AC67AF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sectPr w:rsidR="00000000" w:rsidRPr="00AC67AF" w:rsidSect="00AC67AF">
      <w:pgSz w:w="16838" w:h="11906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3345F"/>
    <w:rsid w:val="0063345F"/>
    <w:rsid w:val="009D17DB"/>
    <w:rsid w:val="00AC67AF"/>
    <w:rsid w:val="00CC58B3"/>
    <w:rsid w:val="00D2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BB8A3E"/>
  <w15:chartTrackingRefBased/>
  <w15:docId w15:val="{AD14EB35-B129-469D-B91E-D51C1F76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1326</Characters>
  <Application>Microsoft Office Word</Application>
  <DocSecurity>0</DocSecurity>
  <Lines>11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3 sesji Rady m.st. Warszawy – 23 maja 2024 r.</vt:lpstr>
    </vt:vector>
  </TitlesOfParts>
  <Company>Urzad Miasta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3 sesji Rady m.st. Warszawy – 23 maja 2024 r.</dc:title>
  <dc:subject/>
  <dc:creator>Bisialska Anna (RW)</dc:creator>
  <cp:keywords/>
  <dc:description/>
  <cp:lastModifiedBy>Bisialska Anna (RW)</cp:lastModifiedBy>
  <cp:revision>5</cp:revision>
  <dcterms:created xsi:type="dcterms:W3CDTF">2025-01-17T10:03:00Z</dcterms:created>
  <dcterms:modified xsi:type="dcterms:W3CDTF">2025-01-17T10:05:00Z</dcterms:modified>
</cp:coreProperties>
</file>