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88D" w:rsidRDefault="0051088D">
      <w:pPr>
        <w:pStyle w:val="Tytu1"/>
      </w:pPr>
      <w:r>
        <w:rPr>
          <w:b/>
          <w:bCs/>
        </w:rPr>
        <w:t>Wyniki głosowania z II sesji Rady m.st. Warszawy – 6 grudnia 2018 r.</w:t>
      </w:r>
    </w:p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II/26/2018 Rady m.st. Warszawy zmieniając</w:t>
      </w:r>
      <w:r w:rsidR="00EE75B0">
        <w:rPr>
          <w:rFonts w:ascii="Arial" w:eastAsia="Times New Roman" w:hAnsi="Arial" w:cs="Arial"/>
          <w:b/>
          <w:bCs/>
        </w:rPr>
        <w:t>a</w:t>
      </w:r>
      <w:r>
        <w:rPr>
          <w:rFonts w:ascii="Arial" w:eastAsia="Times New Roman" w:hAnsi="Arial" w:cs="Arial"/>
          <w:b/>
          <w:bCs/>
        </w:rPr>
        <w:t xml:space="preserve"> uchwałę w sprawie uchwalenia Statutu miasta stołecznego Warszawy – druk nr 41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 w:rsidP="0051088D">
      <w:pPr>
        <w:rPr>
          <w:rFonts w:ascii="Arial" w:eastAsia="Times New Roman" w:hAnsi="Arial" w:cs="Arial"/>
          <w:b/>
          <w:bCs/>
        </w:rPr>
      </w:pPr>
    </w:p>
    <w:p w:rsidR="0051088D" w:rsidRDefault="0051088D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bCs/>
        </w:rPr>
        <w:t>Uchwała nr II/2</w:t>
      </w:r>
      <w:r>
        <w:rPr>
          <w:rFonts w:ascii="Arial" w:eastAsia="Times New Roman" w:hAnsi="Arial" w:cs="Arial"/>
          <w:b/>
          <w:bCs/>
        </w:rPr>
        <w:t>7</w:t>
      </w:r>
      <w:r w:rsidRPr="0051088D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uchwalenia miejscowego planu zagospodarowania przestrzennego rejonu ulicy Burakowskiej – druk nr 2404 (wraz z autopoprawkami i poprawką)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35</w:t>
      </w:r>
      <w:r>
        <w:rPr>
          <w:rFonts w:ascii="Arial" w:eastAsia="Times New Roman" w:hAnsi="Arial" w:cs="Arial"/>
        </w:rPr>
        <w:br/>
        <w:t>Przeciw: 1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Pr="0051088D">
        <w:rPr>
          <w:rFonts w:ascii="Arial" w:eastAsia="Times New Roman" w:hAnsi="Arial" w:cs="Arial"/>
          <w:b/>
          <w:bCs/>
        </w:rPr>
        <w:t>Uchwała nr II/2</w:t>
      </w:r>
      <w:r>
        <w:rPr>
          <w:rFonts w:ascii="Arial" w:eastAsia="Times New Roman" w:hAnsi="Arial" w:cs="Arial"/>
          <w:b/>
          <w:bCs/>
        </w:rPr>
        <w:t>8</w:t>
      </w:r>
      <w:r w:rsidRPr="0051088D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miejscowego planu zagospodarowania przestrzennego rejonu ulicy</w:t>
      </w:r>
      <w:r w:rsidR="00BD718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Żelaznej-część północna C – druk nr 2470 (wraz z autopoprawką i poprawką)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5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Pr="0051088D">
        <w:rPr>
          <w:rFonts w:ascii="Arial" w:eastAsia="Times New Roman" w:hAnsi="Arial" w:cs="Arial"/>
          <w:b/>
          <w:bCs/>
        </w:rPr>
        <w:t>Uchwała nr II/2</w:t>
      </w:r>
      <w:r>
        <w:rPr>
          <w:rFonts w:ascii="Arial" w:eastAsia="Times New Roman" w:hAnsi="Arial" w:cs="Arial"/>
          <w:b/>
          <w:bCs/>
        </w:rPr>
        <w:t>9</w:t>
      </w:r>
      <w:r w:rsidRPr="0051088D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 xml:space="preserve">Rady m.st. Warszawy w sprawie ustalenia wysokości opłat za usunięcie i parkowanie pojazdu oraz wysokości kosztów powstałych w przypadku odstąpienia od usunięcia pojazdu na rok 2019 </w:t>
      </w:r>
      <w:r w:rsidR="003D0969">
        <w:rPr>
          <w:rFonts w:ascii="Arial" w:eastAsia="Times New Roman" w:hAnsi="Arial" w:cs="Arial"/>
          <w:b/>
          <w:bCs/>
        </w:rPr>
        <w:t>–</w:t>
      </w:r>
      <w:r>
        <w:rPr>
          <w:rFonts w:ascii="Arial" w:eastAsia="Times New Roman" w:hAnsi="Arial" w:cs="Arial"/>
          <w:b/>
          <w:bCs/>
        </w:rPr>
        <w:t xml:space="preserve"> druk nr 2475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Uchwała nr II/30/2018 Rady m.st. Warszawy w sprawie zaliczenia drogi do kategorii dróg gminnych – druk nr 37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D7187" w:rsidRDefault="0051088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Projekt uchwały Rady m.st. Warszawy w sprawie wyrażenia opinii o lokalizacji kasyna gry – druk nr 2462 (dot. ul. Senatorskiej 13/15 - </w:t>
      </w:r>
      <w:proofErr w:type="spellStart"/>
      <w:r>
        <w:rPr>
          <w:rFonts w:ascii="Arial" w:eastAsia="Times New Roman" w:hAnsi="Arial" w:cs="Arial"/>
          <w:b/>
          <w:bCs/>
        </w:rPr>
        <w:t>Medella</w:t>
      </w:r>
      <w:proofErr w:type="spellEnd"/>
      <w:r>
        <w:rPr>
          <w:rFonts w:ascii="Arial" w:eastAsia="Times New Roman" w:hAnsi="Arial" w:cs="Arial"/>
          <w:b/>
          <w:bCs/>
        </w:rPr>
        <w:t xml:space="preserve"> S.A.)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24</w:t>
      </w:r>
      <w:r>
        <w:rPr>
          <w:rFonts w:ascii="Arial" w:eastAsia="Times New Roman" w:hAnsi="Arial" w:cs="Arial"/>
        </w:rPr>
        <w:br/>
        <w:t>Przeciw: 25</w:t>
      </w:r>
      <w:r>
        <w:rPr>
          <w:rFonts w:ascii="Arial" w:eastAsia="Times New Roman" w:hAnsi="Arial" w:cs="Arial"/>
        </w:rPr>
        <w:br/>
        <w:t>Wstrzymało się: 9</w:t>
      </w:r>
      <w:r>
        <w:rPr>
          <w:rFonts w:ascii="Arial" w:eastAsia="Times New Roman" w:hAnsi="Arial" w:cs="Arial"/>
        </w:rPr>
        <w:br/>
      </w:r>
    </w:p>
    <w:p w:rsidR="0051088D" w:rsidRDefault="0051088D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color w:val="FF0000"/>
        </w:rPr>
        <w:t>UCHWAŁA NIE ZOSTAŁA PODJĘTA.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 w:rsidP="0051088D">
      <w:pPr>
        <w:rPr>
          <w:rFonts w:ascii="Arial" w:eastAsia="Times New Roman" w:hAnsi="Arial" w:cs="Arial"/>
          <w:b/>
          <w:bCs/>
        </w:rPr>
      </w:pPr>
    </w:p>
    <w:p w:rsidR="0051088D" w:rsidRDefault="0051088D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bCs/>
        </w:rPr>
        <w:t>Uchwała nr II/</w:t>
      </w:r>
      <w:r>
        <w:rPr>
          <w:rFonts w:ascii="Arial" w:eastAsia="Times New Roman" w:hAnsi="Arial" w:cs="Arial"/>
          <w:b/>
          <w:bCs/>
        </w:rPr>
        <w:t>31</w:t>
      </w:r>
      <w:r w:rsidRPr="0051088D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wyrażenia opinii o lokalizacji kasyna gry – druk nr 2463 (dot. hotelu </w:t>
      </w:r>
      <w:proofErr w:type="spellStart"/>
      <w:r>
        <w:rPr>
          <w:rFonts w:ascii="Arial" w:eastAsia="Times New Roman" w:hAnsi="Arial" w:cs="Arial"/>
          <w:b/>
          <w:bCs/>
        </w:rPr>
        <w:t>Mercure</w:t>
      </w:r>
      <w:proofErr w:type="spellEnd"/>
      <w:r>
        <w:rPr>
          <w:rFonts w:ascii="Arial" w:eastAsia="Times New Roman" w:hAnsi="Arial" w:cs="Arial"/>
          <w:b/>
          <w:bCs/>
        </w:rPr>
        <w:t xml:space="preserve"> Warszawa Grand - </w:t>
      </w:r>
      <w:proofErr w:type="spellStart"/>
      <w:r>
        <w:rPr>
          <w:rFonts w:ascii="Arial" w:eastAsia="Times New Roman" w:hAnsi="Arial" w:cs="Arial"/>
          <w:b/>
          <w:bCs/>
        </w:rPr>
        <w:t>Medella</w:t>
      </w:r>
      <w:proofErr w:type="spellEnd"/>
      <w:r>
        <w:rPr>
          <w:rFonts w:ascii="Arial" w:eastAsia="Times New Roman" w:hAnsi="Arial" w:cs="Arial"/>
          <w:b/>
          <w:bCs/>
        </w:rPr>
        <w:t xml:space="preserve"> S.A.)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24</w:t>
      </w:r>
      <w:r>
        <w:rPr>
          <w:rFonts w:ascii="Arial" w:eastAsia="Times New Roman" w:hAnsi="Arial" w:cs="Arial"/>
        </w:rPr>
        <w:br/>
        <w:t>Przeciw: 22</w:t>
      </w:r>
      <w:r>
        <w:rPr>
          <w:rFonts w:ascii="Arial" w:eastAsia="Times New Roman" w:hAnsi="Arial" w:cs="Arial"/>
        </w:rPr>
        <w:br/>
        <w:t>Wstrzymało się: 13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E07CF7" w:rsidRPr="00E07CF7">
        <w:rPr>
          <w:rFonts w:ascii="Arial" w:eastAsia="Times New Roman" w:hAnsi="Arial" w:cs="Arial"/>
          <w:b/>
          <w:bCs/>
        </w:rPr>
        <w:t>Uchwała nr II/</w:t>
      </w:r>
      <w:r w:rsidR="00E07CF7">
        <w:rPr>
          <w:rFonts w:ascii="Arial" w:eastAsia="Times New Roman" w:hAnsi="Arial" w:cs="Arial"/>
          <w:b/>
          <w:bCs/>
        </w:rPr>
        <w:t>32</w:t>
      </w:r>
      <w:r w:rsidR="00E07CF7" w:rsidRPr="00E07CF7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wyrażenia opinii o lokalizacji kasyna gry – druk nr 2464 (dot.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hotelu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Gr</w:t>
      </w:r>
      <w:r w:rsidR="00E07CF7">
        <w:rPr>
          <w:rFonts w:ascii="Arial" w:eastAsia="Times New Roman" w:hAnsi="Arial" w:cs="Arial"/>
          <w:b/>
          <w:bCs/>
        </w:rPr>
        <w:t xml:space="preserve">omada Centrum - </w:t>
      </w:r>
      <w:proofErr w:type="spellStart"/>
      <w:r w:rsidR="00E07CF7">
        <w:rPr>
          <w:rFonts w:ascii="Arial" w:eastAsia="Times New Roman" w:hAnsi="Arial" w:cs="Arial"/>
          <w:b/>
          <w:bCs/>
        </w:rPr>
        <w:t>Medella</w:t>
      </w:r>
      <w:proofErr w:type="spellEnd"/>
      <w:r w:rsidR="00E07CF7">
        <w:rPr>
          <w:rFonts w:ascii="Arial" w:eastAsia="Times New Roman" w:hAnsi="Arial" w:cs="Arial"/>
          <w:b/>
          <w:bCs/>
        </w:rPr>
        <w:t xml:space="preserve"> S.A.)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24</w:t>
      </w:r>
      <w:r>
        <w:rPr>
          <w:rFonts w:ascii="Arial" w:eastAsia="Times New Roman" w:hAnsi="Arial" w:cs="Arial"/>
        </w:rPr>
        <w:br/>
        <w:t>Przeciw: 22</w:t>
      </w:r>
      <w:r>
        <w:rPr>
          <w:rFonts w:ascii="Arial" w:eastAsia="Times New Roman" w:hAnsi="Arial" w:cs="Arial"/>
        </w:rPr>
        <w:br/>
        <w:t>Wstrzymało się: 13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E07CF7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Projekt uchwały Rady m.st. Warszawy w sprawie wyrażenia opinii o lokalizacji kasyna gry – druk nr 2465 (dot.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hotelu</w:t>
      </w:r>
      <w:r w:rsidR="00E07CF7">
        <w:rPr>
          <w:rFonts w:ascii="Arial" w:eastAsia="Times New Roman" w:hAnsi="Arial" w:cs="Arial"/>
          <w:b/>
          <w:bCs/>
        </w:rPr>
        <w:t> </w:t>
      </w:r>
      <w:proofErr w:type="spellStart"/>
      <w:r>
        <w:rPr>
          <w:rFonts w:ascii="Arial" w:eastAsia="Times New Roman" w:hAnsi="Arial" w:cs="Arial"/>
          <w:b/>
          <w:bCs/>
        </w:rPr>
        <w:t>Sofitel</w:t>
      </w:r>
      <w:proofErr w:type="spellEnd"/>
      <w:r>
        <w:rPr>
          <w:rFonts w:ascii="Arial" w:eastAsia="Times New Roman" w:hAnsi="Arial" w:cs="Arial"/>
          <w:b/>
          <w:bCs/>
        </w:rPr>
        <w:t xml:space="preserve"> </w:t>
      </w:r>
      <w:r w:rsidR="003D0969">
        <w:rPr>
          <w:rFonts w:ascii="Arial" w:eastAsia="Times New Roman" w:hAnsi="Arial" w:cs="Arial"/>
          <w:b/>
          <w:bCs/>
        </w:rPr>
        <w:t xml:space="preserve">Victoria - Casino sp. z o.o.)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Za: 22</w:t>
      </w:r>
      <w:r>
        <w:rPr>
          <w:rFonts w:ascii="Arial" w:eastAsia="Times New Roman" w:hAnsi="Arial" w:cs="Arial"/>
        </w:rPr>
        <w:br/>
        <w:t>Przeciw: 22</w:t>
      </w:r>
      <w:r>
        <w:rPr>
          <w:rFonts w:ascii="Arial" w:eastAsia="Times New Roman" w:hAnsi="Arial" w:cs="Arial"/>
        </w:rPr>
        <w:br/>
        <w:t>Wstrzymało się: 15</w:t>
      </w:r>
      <w:r>
        <w:rPr>
          <w:rFonts w:ascii="Arial" w:eastAsia="Times New Roman" w:hAnsi="Arial" w:cs="Arial"/>
        </w:rPr>
        <w:br/>
      </w:r>
    </w:p>
    <w:p w:rsidR="0051088D" w:rsidRDefault="00E07CF7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color w:val="FF0000"/>
        </w:rPr>
        <w:t>UCHWAŁA NIE ZOSTAŁA PODJĘTA.</w:t>
      </w:r>
      <w:r w:rsidR="0051088D">
        <w:rPr>
          <w:rFonts w:ascii="Arial" w:eastAsia="Times New Roman" w:hAnsi="Arial" w:cs="Arial"/>
        </w:rPr>
        <w:br/>
      </w:r>
      <w:r w:rsidR="0051088D">
        <w:rPr>
          <w:rFonts w:ascii="Arial" w:eastAsia="Times New Roman" w:hAnsi="Arial" w:cs="Arial"/>
        </w:rPr>
        <w:br/>
        <w:t>   </w:t>
      </w:r>
      <w:r w:rsidR="0051088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D7187" w:rsidRDefault="00BD7187">
      <w:pPr>
        <w:rPr>
          <w:rFonts w:ascii="Arial" w:eastAsia="Times New Roman" w:hAnsi="Arial" w:cs="Arial"/>
        </w:rPr>
      </w:pPr>
    </w:p>
    <w:p w:rsidR="00BD7187" w:rsidRDefault="00BD7187">
      <w:pPr>
        <w:rPr>
          <w:rFonts w:ascii="Arial" w:eastAsia="Times New Roman" w:hAnsi="Arial" w:cs="Arial"/>
        </w:rPr>
      </w:pPr>
    </w:p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E07CF7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Projekt uchwały Rady m.st. Warszawy w sprawie wyrażenia opinii o lokalizacji kasyna gry – druk nr 2466 (dot.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hotelu</w:t>
      </w:r>
      <w:r w:rsidR="00E07CF7">
        <w:rPr>
          <w:rFonts w:ascii="Arial" w:eastAsia="Times New Roman" w:hAnsi="Arial" w:cs="Arial"/>
          <w:b/>
          <w:bCs/>
        </w:rPr>
        <w:t> </w:t>
      </w:r>
      <w:proofErr w:type="spellStart"/>
      <w:r>
        <w:rPr>
          <w:rFonts w:ascii="Arial" w:eastAsia="Times New Roman" w:hAnsi="Arial" w:cs="Arial"/>
          <w:b/>
          <w:bCs/>
        </w:rPr>
        <w:t>Mercure</w:t>
      </w:r>
      <w:proofErr w:type="spellEnd"/>
      <w:r>
        <w:rPr>
          <w:rFonts w:ascii="Arial" w:eastAsia="Times New Roman" w:hAnsi="Arial" w:cs="Arial"/>
          <w:b/>
          <w:bCs/>
        </w:rPr>
        <w:t xml:space="preserve"> Warszaw</w:t>
      </w:r>
      <w:r w:rsidR="00E07CF7">
        <w:rPr>
          <w:rFonts w:ascii="Arial" w:eastAsia="Times New Roman" w:hAnsi="Arial" w:cs="Arial"/>
          <w:b/>
          <w:bCs/>
        </w:rPr>
        <w:t xml:space="preserve">a Grand - </w:t>
      </w:r>
      <w:proofErr w:type="spellStart"/>
      <w:r w:rsidR="00E07CF7">
        <w:rPr>
          <w:rFonts w:ascii="Arial" w:eastAsia="Times New Roman" w:hAnsi="Arial" w:cs="Arial"/>
          <w:b/>
          <w:bCs/>
        </w:rPr>
        <w:t>Finkorp</w:t>
      </w:r>
      <w:proofErr w:type="spellEnd"/>
      <w:r w:rsidR="00E07CF7">
        <w:rPr>
          <w:rFonts w:ascii="Arial" w:eastAsia="Times New Roman" w:hAnsi="Arial" w:cs="Arial"/>
          <w:b/>
          <w:bCs/>
        </w:rPr>
        <w:t xml:space="preserve"> sp. z o.o.)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21</w:t>
      </w:r>
      <w:r>
        <w:rPr>
          <w:rFonts w:ascii="Arial" w:eastAsia="Times New Roman" w:hAnsi="Arial" w:cs="Arial"/>
        </w:rPr>
        <w:br/>
        <w:t>Przeciw: 22</w:t>
      </w:r>
      <w:r>
        <w:rPr>
          <w:rFonts w:ascii="Arial" w:eastAsia="Times New Roman" w:hAnsi="Arial" w:cs="Arial"/>
        </w:rPr>
        <w:br/>
        <w:t>Wstrzymało się: 16</w:t>
      </w:r>
      <w:r>
        <w:rPr>
          <w:rFonts w:ascii="Arial" w:eastAsia="Times New Roman" w:hAnsi="Arial" w:cs="Arial"/>
        </w:rPr>
        <w:br/>
      </w:r>
    </w:p>
    <w:p w:rsidR="0051088D" w:rsidRDefault="00E07CF7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color w:val="FF0000"/>
        </w:rPr>
        <w:t>UCHWAŁA NIE ZOSTAŁA PODJĘTA.</w:t>
      </w:r>
      <w:r w:rsidR="0051088D">
        <w:rPr>
          <w:rFonts w:ascii="Arial" w:eastAsia="Times New Roman" w:hAnsi="Arial" w:cs="Arial"/>
        </w:rPr>
        <w:br/>
      </w:r>
      <w:r w:rsidR="0051088D">
        <w:rPr>
          <w:rFonts w:ascii="Arial" w:eastAsia="Times New Roman" w:hAnsi="Arial" w:cs="Arial"/>
        </w:rPr>
        <w:br/>
        <w:t>   </w:t>
      </w:r>
      <w:r w:rsidR="0051088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BD7187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Projekt uchwały Rady m.st. Warszawy w sprawie wyrażenia opinii o lokalizacji kasyna gry – druk nr 2467 (dot.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hotelu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 xml:space="preserve">Gromada Centrum - Bookmacher sp. z .o.o.) -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21</w:t>
      </w:r>
      <w:r>
        <w:rPr>
          <w:rFonts w:ascii="Arial" w:eastAsia="Times New Roman" w:hAnsi="Arial" w:cs="Arial"/>
        </w:rPr>
        <w:br/>
        <w:t>Przeciw: 24</w:t>
      </w:r>
      <w:r>
        <w:rPr>
          <w:rFonts w:ascii="Arial" w:eastAsia="Times New Roman" w:hAnsi="Arial" w:cs="Arial"/>
        </w:rPr>
        <w:br/>
        <w:t>Wstrzymało się: 14</w:t>
      </w:r>
      <w:r>
        <w:rPr>
          <w:rFonts w:ascii="Arial" w:eastAsia="Times New Roman" w:hAnsi="Arial" w:cs="Arial"/>
        </w:rPr>
        <w:br/>
      </w:r>
      <w:r w:rsidR="00E07CF7" w:rsidRPr="0051088D">
        <w:rPr>
          <w:rFonts w:ascii="Arial" w:eastAsia="Times New Roman" w:hAnsi="Arial" w:cs="Arial"/>
          <w:b/>
          <w:color w:val="FF0000"/>
        </w:rPr>
        <w:t>UCHWAŁA NIE ZOSTAŁA PODJĘTA.</w:t>
      </w:r>
      <w:r>
        <w:rPr>
          <w:rFonts w:ascii="Arial" w:eastAsia="Times New Roman" w:hAnsi="Arial" w:cs="Arial"/>
        </w:rPr>
        <w:br/>
      </w:r>
    </w:p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E07CF7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Projekt uchwały Rady m.st. Warszawy w sprawie wyrażenia opinii o lokalizacji kasyna gry – druk nr 2468 (dot.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hotelu</w:t>
      </w:r>
      <w:r w:rsidR="00E07CF7">
        <w:rPr>
          <w:rFonts w:ascii="Arial" w:eastAsia="Times New Roman" w:hAnsi="Arial" w:cs="Arial"/>
          <w:b/>
          <w:bCs/>
        </w:rPr>
        <w:t> </w:t>
      </w:r>
      <w:proofErr w:type="spellStart"/>
      <w:r>
        <w:rPr>
          <w:rFonts w:ascii="Arial" w:eastAsia="Times New Roman" w:hAnsi="Arial" w:cs="Arial"/>
          <w:b/>
          <w:bCs/>
        </w:rPr>
        <w:t>Sof</w:t>
      </w:r>
      <w:r w:rsidR="00E07CF7">
        <w:rPr>
          <w:rFonts w:ascii="Arial" w:eastAsia="Times New Roman" w:hAnsi="Arial" w:cs="Arial"/>
          <w:b/>
          <w:bCs/>
        </w:rPr>
        <w:t>itel</w:t>
      </w:r>
      <w:proofErr w:type="spellEnd"/>
      <w:r w:rsidR="00E07CF7">
        <w:rPr>
          <w:rFonts w:ascii="Arial" w:eastAsia="Times New Roman" w:hAnsi="Arial" w:cs="Arial"/>
          <w:b/>
          <w:bCs/>
        </w:rPr>
        <w:t xml:space="preserve"> Victoria - </w:t>
      </w:r>
      <w:proofErr w:type="spellStart"/>
      <w:r w:rsidR="00E07CF7">
        <w:rPr>
          <w:rFonts w:ascii="Arial" w:eastAsia="Times New Roman" w:hAnsi="Arial" w:cs="Arial"/>
          <w:b/>
          <w:bCs/>
        </w:rPr>
        <w:t>Medella</w:t>
      </w:r>
      <w:proofErr w:type="spellEnd"/>
      <w:r w:rsidR="00E07CF7">
        <w:rPr>
          <w:rFonts w:ascii="Arial" w:eastAsia="Times New Roman" w:hAnsi="Arial" w:cs="Arial"/>
          <w:b/>
          <w:bCs/>
        </w:rPr>
        <w:t xml:space="preserve"> S.A.)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21</w:t>
      </w:r>
      <w:r>
        <w:rPr>
          <w:rFonts w:ascii="Arial" w:eastAsia="Times New Roman" w:hAnsi="Arial" w:cs="Arial"/>
        </w:rPr>
        <w:br/>
        <w:t>Przeciw: 24</w:t>
      </w:r>
      <w:r>
        <w:rPr>
          <w:rFonts w:ascii="Arial" w:eastAsia="Times New Roman" w:hAnsi="Arial" w:cs="Arial"/>
        </w:rPr>
        <w:br/>
        <w:t>Wstrzymało się: 14</w:t>
      </w:r>
      <w:r>
        <w:rPr>
          <w:rFonts w:ascii="Arial" w:eastAsia="Times New Roman" w:hAnsi="Arial" w:cs="Arial"/>
        </w:rPr>
        <w:br/>
      </w:r>
    </w:p>
    <w:p w:rsidR="0051088D" w:rsidRDefault="00E07CF7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color w:val="FF0000"/>
        </w:rPr>
        <w:t>UCHWAŁA NIE ZOSTAŁA PODJĘTA.</w:t>
      </w:r>
      <w:r w:rsidR="0051088D">
        <w:rPr>
          <w:rFonts w:ascii="Arial" w:eastAsia="Times New Roman" w:hAnsi="Arial" w:cs="Arial"/>
        </w:rPr>
        <w:br/>
      </w:r>
      <w:r w:rsidR="0051088D">
        <w:rPr>
          <w:rFonts w:ascii="Arial" w:eastAsia="Times New Roman" w:hAnsi="Arial" w:cs="Arial"/>
        </w:rPr>
        <w:br/>
        <w:t>   </w:t>
      </w:r>
      <w:r w:rsidR="0051088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E07CF7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Projekt uchwały Rady m.st. Warszawy w sprawie wyrażenia opinii o lokalizacji kasyna gry – druk nr 2469 (dot.</w:t>
      </w:r>
      <w:r w:rsidR="00E07CF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hotelu</w:t>
      </w:r>
      <w:r w:rsidR="00E07CF7">
        <w:rPr>
          <w:rFonts w:ascii="Arial" w:eastAsia="Times New Roman" w:hAnsi="Arial" w:cs="Arial"/>
          <w:b/>
          <w:bCs/>
        </w:rPr>
        <w:t> </w:t>
      </w:r>
      <w:r w:rsidR="003D0969">
        <w:rPr>
          <w:rFonts w:ascii="Arial" w:eastAsia="Times New Roman" w:hAnsi="Arial" w:cs="Arial"/>
          <w:b/>
          <w:bCs/>
        </w:rPr>
        <w:t xml:space="preserve">Gromada Centrum - ZPR S.A.)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20</w:t>
      </w:r>
      <w:r>
        <w:rPr>
          <w:rFonts w:ascii="Arial" w:eastAsia="Times New Roman" w:hAnsi="Arial" w:cs="Arial"/>
        </w:rPr>
        <w:br/>
        <w:t>Przeciw: 24</w:t>
      </w:r>
      <w:r>
        <w:rPr>
          <w:rFonts w:ascii="Arial" w:eastAsia="Times New Roman" w:hAnsi="Arial" w:cs="Arial"/>
        </w:rPr>
        <w:br/>
        <w:t>Wstrzymało się: 15</w:t>
      </w:r>
      <w:r>
        <w:rPr>
          <w:rFonts w:ascii="Arial" w:eastAsia="Times New Roman" w:hAnsi="Arial" w:cs="Arial"/>
        </w:rPr>
        <w:br/>
      </w:r>
    </w:p>
    <w:p w:rsidR="0051088D" w:rsidRDefault="00E07CF7">
      <w:pPr>
        <w:rPr>
          <w:rFonts w:ascii="Arial" w:eastAsia="Times New Roman" w:hAnsi="Arial" w:cs="Arial"/>
        </w:rPr>
      </w:pPr>
      <w:r w:rsidRPr="0051088D">
        <w:rPr>
          <w:rFonts w:ascii="Arial" w:eastAsia="Times New Roman" w:hAnsi="Arial" w:cs="Arial"/>
          <w:b/>
          <w:color w:val="FF0000"/>
        </w:rPr>
        <w:t>UCHWAŁA NIE ZOSTAŁA PODJĘTA.</w:t>
      </w:r>
      <w:r w:rsidR="0051088D">
        <w:rPr>
          <w:rFonts w:ascii="Arial" w:eastAsia="Times New Roman" w:hAnsi="Arial" w:cs="Arial"/>
        </w:rPr>
        <w:br/>
      </w:r>
      <w:r w:rsidR="0051088D">
        <w:rPr>
          <w:rFonts w:ascii="Arial" w:eastAsia="Times New Roman" w:hAnsi="Arial" w:cs="Arial"/>
        </w:rPr>
        <w:br/>
        <w:t>   </w:t>
      </w:r>
      <w:r w:rsidR="0051088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E07CF7" w:rsidRPr="00E07CF7">
        <w:rPr>
          <w:rFonts w:ascii="Arial" w:eastAsia="Times New Roman" w:hAnsi="Arial" w:cs="Arial"/>
          <w:b/>
          <w:bCs/>
        </w:rPr>
        <w:t>Uchwała nr II/3</w:t>
      </w:r>
      <w:r w:rsidR="00E07CF7">
        <w:rPr>
          <w:rFonts w:ascii="Arial" w:eastAsia="Times New Roman" w:hAnsi="Arial" w:cs="Arial"/>
          <w:b/>
          <w:bCs/>
        </w:rPr>
        <w:t>3</w:t>
      </w:r>
      <w:r w:rsidR="00E07CF7" w:rsidRPr="00E07CF7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zmieniając</w:t>
      </w:r>
      <w:r w:rsidR="00EE75B0">
        <w:rPr>
          <w:rFonts w:ascii="Arial" w:eastAsia="Times New Roman" w:hAnsi="Arial" w:cs="Arial"/>
          <w:b/>
          <w:bCs/>
        </w:rPr>
        <w:t>a</w:t>
      </w:r>
      <w:r>
        <w:rPr>
          <w:rFonts w:ascii="Arial" w:eastAsia="Times New Roman" w:hAnsi="Arial" w:cs="Arial"/>
          <w:b/>
          <w:bCs/>
        </w:rPr>
        <w:t xml:space="preserve"> uchwałę w sprawie dostosowania sieci publicznych szkół ponadgimnazjalnych i specjalnych mających siedzibę na obszarze m.st. Warszawy do nowego ustroju szkolnego wprowadzonego ustawą – Prawo oświatowe oraz ustalenia sieci szkół ponadpodstawowych i specjalnych, na okres od</w:t>
      </w:r>
      <w:r w:rsidR="00BD718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dnia 1 września 2017 r. do dnia 31 sierpnia 2019 r. – d</w:t>
      </w:r>
      <w:r w:rsidR="00E07CF7">
        <w:rPr>
          <w:rFonts w:ascii="Arial" w:eastAsia="Times New Roman" w:hAnsi="Arial" w:cs="Arial"/>
          <w:b/>
          <w:bCs/>
        </w:rPr>
        <w:t>ruk nr 2505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eastAsia="Times New Roman"/>
        </w:rPr>
        <w:lastRenderedPageBreak/>
        <w:br/>
      </w:r>
      <w:r w:rsidR="00E07CF7" w:rsidRPr="00E07CF7">
        <w:rPr>
          <w:rFonts w:ascii="Arial" w:eastAsia="Times New Roman" w:hAnsi="Arial" w:cs="Arial"/>
          <w:b/>
          <w:bCs/>
        </w:rPr>
        <w:t>Uchwała nr II/</w:t>
      </w:r>
      <w:r w:rsidR="00E07CF7">
        <w:rPr>
          <w:rFonts w:ascii="Arial" w:eastAsia="Times New Roman" w:hAnsi="Arial" w:cs="Arial"/>
          <w:b/>
          <w:bCs/>
        </w:rPr>
        <w:t>34</w:t>
      </w:r>
      <w:r w:rsidR="00E07CF7" w:rsidRPr="00E07CF7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imienia Szkole Podstawowej nr 203 w Warszawie, ul.</w:t>
      </w:r>
      <w:r w:rsidR="00BD718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k</w:t>
      </w:r>
      <w:r w:rsidR="00E07CF7">
        <w:rPr>
          <w:rFonts w:ascii="Arial" w:eastAsia="Times New Roman" w:hAnsi="Arial" w:cs="Arial"/>
          <w:b/>
          <w:bCs/>
        </w:rPr>
        <w:t>s.</w:t>
      </w:r>
      <w:r w:rsidR="00BD7187">
        <w:rPr>
          <w:rFonts w:ascii="Arial" w:eastAsia="Times New Roman" w:hAnsi="Arial" w:cs="Arial"/>
          <w:b/>
          <w:bCs/>
        </w:rPr>
        <w:t> </w:t>
      </w:r>
      <w:r w:rsidR="00E07CF7">
        <w:rPr>
          <w:rFonts w:ascii="Arial" w:eastAsia="Times New Roman" w:hAnsi="Arial" w:cs="Arial"/>
          <w:b/>
          <w:bCs/>
        </w:rPr>
        <w:t>I.</w:t>
      </w:r>
      <w:r w:rsidR="00BD7187">
        <w:rPr>
          <w:rFonts w:ascii="Arial" w:eastAsia="Times New Roman" w:hAnsi="Arial" w:cs="Arial"/>
          <w:b/>
          <w:bCs/>
        </w:rPr>
        <w:t> </w:t>
      </w:r>
      <w:r w:rsidR="00E07CF7">
        <w:rPr>
          <w:rFonts w:ascii="Arial" w:eastAsia="Times New Roman" w:hAnsi="Arial" w:cs="Arial"/>
          <w:b/>
          <w:bCs/>
        </w:rPr>
        <w:t>Skorupki 8 – druk nr 34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D0969" w:rsidRDefault="0051088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 w:rsidR="00E07CF7" w:rsidRPr="00E07CF7">
        <w:rPr>
          <w:rFonts w:ascii="Arial" w:eastAsia="Times New Roman" w:hAnsi="Arial" w:cs="Arial"/>
          <w:b/>
          <w:bCs/>
        </w:rPr>
        <w:t>Uchwała nr II/</w:t>
      </w:r>
      <w:r w:rsidR="00E07CF7">
        <w:rPr>
          <w:rFonts w:ascii="Arial" w:eastAsia="Times New Roman" w:hAnsi="Arial" w:cs="Arial"/>
          <w:b/>
          <w:bCs/>
        </w:rPr>
        <w:t>35</w:t>
      </w:r>
      <w:r w:rsidR="00E07CF7" w:rsidRPr="00E07CF7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zmiany adresu Przedszkola nr 424 im. Królowej Marysieńki w</w:t>
      </w:r>
      <w:r w:rsidR="00BD718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 xml:space="preserve">Warszawie, ul. Prymasa A. Hlonda </w:t>
      </w:r>
      <w:r w:rsidR="00E07CF7">
        <w:rPr>
          <w:rFonts w:ascii="Arial" w:eastAsia="Times New Roman" w:hAnsi="Arial" w:cs="Arial"/>
          <w:b/>
          <w:bCs/>
        </w:rPr>
        <w:t xml:space="preserve">20J – druk nr 35 </w:t>
      </w:r>
      <w:r>
        <w:rPr>
          <w:rFonts w:ascii="Arial" w:eastAsia="Times New Roman" w:hAnsi="Arial" w:cs="Arial"/>
          <w:b/>
          <w:bCs/>
        </w:rPr>
        <w:t>(wraz z autopoprawką)</w:t>
      </w:r>
    </w:p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E07CF7" w:rsidRDefault="00E07CF7" w:rsidP="00E07CF7">
      <w:pPr>
        <w:rPr>
          <w:rFonts w:ascii="Arial" w:eastAsia="Times New Roman" w:hAnsi="Arial" w:cs="Arial"/>
          <w:b/>
          <w:bCs/>
        </w:rPr>
      </w:pPr>
    </w:p>
    <w:p w:rsidR="0051088D" w:rsidRDefault="00E07CF7">
      <w:pPr>
        <w:rPr>
          <w:rFonts w:ascii="Arial" w:eastAsia="Times New Roman" w:hAnsi="Arial" w:cs="Arial"/>
        </w:rPr>
      </w:pPr>
      <w:r w:rsidRPr="00E07CF7">
        <w:rPr>
          <w:rFonts w:ascii="Arial" w:eastAsia="Times New Roman" w:hAnsi="Arial" w:cs="Arial"/>
          <w:b/>
          <w:bCs/>
        </w:rPr>
        <w:t xml:space="preserve">Uchwała nr II/36/2018 </w:t>
      </w:r>
      <w:r w:rsidR="0051088D">
        <w:rPr>
          <w:rFonts w:ascii="Arial" w:eastAsia="Times New Roman" w:hAnsi="Arial" w:cs="Arial"/>
          <w:b/>
          <w:bCs/>
        </w:rPr>
        <w:t>Rady m.st. Warszawy w sprawie przystąpienia m.st. Warszawy do Międzynarodowej Sieci Miast Ucho</w:t>
      </w:r>
      <w:r>
        <w:rPr>
          <w:rFonts w:ascii="Arial" w:eastAsia="Times New Roman" w:hAnsi="Arial" w:cs="Arial"/>
          <w:b/>
          <w:bCs/>
        </w:rPr>
        <w:t>dźctwa (ICORN) – druk nr 2212</w:t>
      </w:r>
      <w:r w:rsidR="0051088D">
        <w:rPr>
          <w:rFonts w:ascii="Arial" w:eastAsia="Times New Roman" w:hAnsi="Arial" w:cs="Arial"/>
          <w:b/>
          <w:bCs/>
        </w:rPr>
        <w:br/>
      </w:r>
      <w:r w:rsidR="0051088D">
        <w:rPr>
          <w:rFonts w:ascii="Arial" w:eastAsia="Times New Roman" w:hAnsi="Arial" w:cs="Arial"/>
        </w:rPr>
        <w:t>Radni głosowali następująco:  </w:t>
      </w:r>
      <w:r w:rsidR="0051088D">
        <w:rPr>
          <w:rFonts w:ascii="Arial" w:eastAsia="Times New Roman" w:hAnsi="Arial" w:cs="Arial"/>
        </w:rPr>
        <w:br/>
        <w:t>Za: 47</w:t>
      </w:r>
      <w:r w:rsidR="0051088D">
        <w:rPr>
          <w:rFonts w:ascii="Arial" w:eastAsia="Times New Roman" w:hAnsi="Arial" w:cs="Arial"/>
        </w:rPr>
        <w:br/>
        <w:t>Przeciw: 0</w:t>
      </w:r>
      <w:r w:rsidR="0051088D">
        <w:rPr>
          <w:rFonts w:ascii="Arial" w:eastAsia="Times New Roman" w:hAnsi="Arial" w:cs="Arial"/>
        </w:rPr>
        <w:br/>
        <w:t>Wstrzymało się: 12</w:t>
      </w:r>
      <w:r w:rsidR="0051088D">
        <w:rPr>
          <w:rFonts w:ascii="Arial" w:eastAsia="Times New Roman" w:hAnsi="Arial" w:cs="Arial"/>
        </w:rPr>
        <w:br/>
      </w:r>
      <w:r w:rsidR="0051088D">
        <w:rPr>
          <w:rFonts w:ascii="Arial" w:eastAsia="Times New Roman" w:hAnsi="Arial" w:cs="Arial"/>
        </w:rPr>
        <w:br/>
        <w:t>   </w:t>
      </w:r>
      <w:r w:rsidR="0051088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51088D" w:rsidRDefault="0051088D" w:rsidP="00E07CF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E07CF7" w:rsidRPr="00E07CF7">
        <w:rPr>
          <w:rFonts w:ascii="Arial" w:eastAsia="Times New Roman" w:hAnsi="Arial" w:cs="Arial"/>
          <w:b/>
          <w:bCs/>
        </w:rPr>
        <w:t>Uchwała nr II/3</w:t>
      </w:r>
      <w:r w:rsidR="00E07CF7">
        <w:rPr>
          <w:rFonts w:ascii="Arial" w:eastAsia="Times New Roman" w:hAnsi="Arial" w:cs="Arial"/>
          <w:b/>
          <w:bCs/>
        </w:rPr>
        <w:t>7</w:t>
      </w:r>
      <w:r w:rsidR="00E07CF7" w:rsidRPr="00E07CF7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ustanowienia Nagrody Historycznej m.st. Warszawy im.</w:t>
      </w:r>
      <w:r w:rsidR="00BD718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Kazimierza</w:t>
      </w:r>
      <w:r w:rsidR="00BD7187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Moczarskiego – druk nr 2452 (wraz z poprawką)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41</w:t>
      </w:r>
      <w:r>
        <w:rPr>
          <w:rFonts w:ascii="Arial" w:eastAsia="Times New Roman" w:hAnsi="Arial" w:cs="Arial"/>
        </w:rPr>
        <w:br/>
        <w:t>Przeciw: 6</w:t>
      </w:r>
      <w:r>
        <w:rPr>
          <w:rFonts w:ascii="Arial" w:eastAsia="Times New Roman" w:hAnsi="Arial" w:cs="Arial"/>
        </w:rPr>
        <w:br/>
        <w:t>Wstrzymało się: 12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F47B47">
        <w:rPr>
          <w:rFonts w:ascii="Arial" w:eastAsia="Times New Roman" w:hAnsi="Arial" w:cs="Arial"/>
          <w:b/>
          <w:bCs/>
        </w:rPr>
        <w:t>Uchwała nr II/38</w:t>
      </w:r>
      <w:r w:rsidR="00E07CF7" w:rsidRPr="00E07CF7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nazwy stacji metra w Dzielnicy Wola m.st. War</w:t>
      </w:r>
      <w:r w:rsidR="00E07CF7">
        <w:rPr>
          <w:rFonts w:ascii="Arial" w:eastAsia="Times New Roman" w:hAnsi="Arial" w:cs="Arial"/>
          <w:b/>
          <w:bCs/>
        </w:rPr>
        <w:t>szawy – druk nr 2472 (Młynów)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B31272" w:rsidRPr="00B31272">
        <w:rPr>
          <w:rFonts w:ascii="Arial" w:eastAsia="Times New Roman" w:hAnsi="Arial" w:cs="Arial"/>
          <w:b/>
          <w:bCs/>
        </w:rPr>
        <w:t xml:space="preserve">Uchwała nr II/39/2018 </w:t>
      </w:r>
      <w:r>
        <w:rPr>
          <w:rFonts w:ascii="Arial" w:eastAsia="Times New Roman" w:hAnsi="Arial" w:cs="Arial"/>
          <w:b/>
          <w:bCs/>
        </w:rPr>
        <w:t>Rady m.st. Warszawy w sprawie nadania nazwy stacji metra w Dzielnicy Wola m.st. Warszawy –</w:t>
      </w:r>
      <w:r w:rsidR="00B31272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druk</w:t>
      </w:r>
      <w:r w:rsidR="00B31272">
        <w:rPr>
          <w:rFonts w:ascii="Arial" w:eastAsia="Times New Roman" w:hAnsi="Arial" w:cs="Arial"/>
          <w:b/>
          <w:bCs/>
        </w:rPr>
        <w:t> nr 2473 (Płocka)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Za: 52</w:t>
      </w:r>
      <w:r>
        <w:rPr>
          <w:rFonts w:ascii="Arial" w:eastAsia="Times New Roman" w:hAnsi="Arial" w:cs="Arial"/>
        </w:rPr>
        <w:br/>
        <w:t>Przeciw: 1</w:t>
      </w:r>
      <w:r>
        <w:rPr>
          <w:rFonts w:ascii="Arial" w:eastAsia="Times New Roman" w:hAnsi="Arial" w:cs="Arial"/>
        </w:rPr>
        <w:br/>
        <w:t>Wstrzymało się: 6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B31272" w:rsidRPr="00B31272">
        <w:rPr>
          <w:rFonts w:ascii="Arial" w:eastAsia="Times New Roman" w:hAnsi="Arial" w:cs="Arial"/>
          <w:b/>
          <w:bCs/>
        </w:rPr>
        <w:t>Uchwała nr II/</w:t>
      </w:r>
      <w:r w:rsidR="00B31272">
        <w:rPr>
          <w:rFonts w:ascii="Arial" w:eastAsia="Times New Roman" w:hAnsi="Arial" w:cs="Arial"/>
          <w:b/>
          <w:bCs/>
        </w:rPr>
        <w:t>40</w:t>
      </w:r>
      <w:r w:rsidR="00B31272" w:rsidRPr="00B31272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nazwy stacji metra w Dzielnicy Wola m.st. Warszawy –</w:t>
      </w:r>
      <w:r w:rsidR="00B31272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d</w:t>
      </w:r>
      <w:r w:rsidR="00B31272">
        <w:rPr>
          <w:rFonts w:ascii="Arial" w:eastAsia="Times New Roman" w:hAnsi="Arial" w:cs="Arial"/>
          <w:b/>
          <w:bCs/>
        </w:rPr>
        <w:t>ruk nr 2474 (Księcia Janusza)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B31272" w:rsidRPr="00B31272">
        <w:rPr>
          <w:rFonts w:ascii="Arial" w:eastAsia="Times New Roman" w:hAnsi="Arial" w:cs="Arial"/>
          <w:b/>
          <w:bCs/>
        </w:rPr>
        <w:t>Uchwała nr II/</w:t>
      </w:r>
      <w:r w:rsidR="00B31272">
        <w:rPr>
          <w:rFonts w:ascii="Arial" w:eastAsia="Times New Roman" w:hAnsi="Arial" w:cs="Arial"/>
          <w:b/>
          <w:bCs/>
        </w:rPr>
        <w:t>41</w:t>
      </w:r>
      <w:r w:rsidR="00B31272" w:rsidRPr="00B31272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nazwy stacji metra w Dzielnicy Praga-Północ m.st.</w:t>
      </w:r>
      <w:r w:rsidR="00B31272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Warszawy – druk nr 2476 (Szwed</w:t>
      </w:r>
      <w:r w:rsidR="00B31272">
        <w:rPr>
          <w:rFonts w:ascii="Arial" w:eastAsia="Times New Roman" w:hAnsi="Arial" w:cs="Arial"/>
          <w:b/>
          <w:bCs/>
        </w:rPr>
        <w:t>zka)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B31272" w:rsidRPr="00B31272">
        <w:rPr>
          <w:rFonts w:ascii="Arial" w:eastAsia="Times New Roman" w:hAnsi="Arial" w:cs="Arial"/>
          <w:b/>
          <w:bCs/>
        </w:rPr>
        <w:t>Uchwała nr II/</w:t>
      </w:r>
      <w:r w:rsidR="00B31272">
        <w:rPr>
          <w:rFonts w:ascii="Arial" w:eastAsia="Times New Roman" w:hAnsi="Arial" w:cs="Arial"/>
          <w:b/>
          <w:bCs/>
        </w:rPr>
        <w:t>42</w:t>
      </w:r>
      <w:r w:rsidR="00B31272" w:rsidRPr="00B31272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nazwy stacji metra w Dzielnicy Targówek m.st. War</w:t>
      </w:r>
      <w:r w:rsidR="00B31272">
        <w:rPr>
          <w:rFonts w:ascii="Arial" w:eastAsia="Times New Roman" w:hAnsi="Arial" w:cs="Arial"/>
          <w:b/>
          <w:bCs/>
        </w:rPr>
        <w:t>szawy – druk nr 2477 (Trocka)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 w:rsidP="005B312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163054" w:rsidRPr="00163054">
        <w:rPr>
          <w:rFonts w:ascii="Arial" w:eastAsia="Times New Roman" w:hAnsi="Arial" w:cs="Arial"/>
          <w:b/>
          <w:bCs/>
        </w:rPr>
        <w:t xml:space="preserve">Uchwała nr II/43/2018 </w:t>
      </w:r>
      <w:r>
        <w:rPr>
          <w:rFonts w:ascii="Arial" w:eastAsia="Times New Roman" w:hAnsi="Arial" w:cs="Arial"/>
          <w:b/>
          <w:bCs/>
        </w:rPr>
        <w:t>Rady m.st. Warszawy w sprawie nadania nazwy ulicy w Dzielnicy Mokotów m.st. Warszawy –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druk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nr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2506 (dot. ul</w:t>
      </w:r>
      <w:r w:rsidR="00163054">
        <w:rPr>
          <w:rFonts w:ascii="Arial" w:eastAsia="Times New Roman" w:hAnsi="Arial" w:cs="Arial"/>
          <w:b/>
          <w:bCs/>
        </w:rPr>
        <w:t>. Józefa Piusa Dziekońskiego)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163054" w:rsidRPr="00163054">
        <w:rPr>
          <w:rFonts w:ascii="Arial" w:eastAsia="Times New Roman" w:hAnsi="Arial" w:cs="Arial"/>
          <w:b/>
          <w:bCs/>
        </w:rPr>
        <w:t>Uchwała nr II/4</w:t>
      </w:r>
      <w:r w:rsidR="00163054">
        <w:rPr>
          <w:rFonts w:ascii="Arial" w:eastAsia="Times New Roman" w:hAnsi="Arial" w:cs="Arial"/>
          <w:b/>
          <w:bCs/>
        </w:rPr>
        <w:t>4</w:t>
      </w:r>
      <w:r w:rsidR="00163054" w:rsidRPr="00163054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nazwy ulicy w Dzielnicy Ursus m.st. Warszawy –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druk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nr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28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(do</w:t>
      </w:r>
      <w:r w:rsidR="00163054">
        <w:rPr>
          <w:rFonts w:ascii="Arial" w:eastAsia="Times New Roman" w:hAnsi="Arial" w:cs="Arial"/>
          <w:b/>
          <w:bCs/>
        </w:rPr>
        <w:t>t. ul. Kompanii AK „Goplana”)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163054" w:rsidRPr="00163054">
        <w:rPr>
          <w:rFonts w:ascii="Arial" w:eastAsia="Times New Roman" w:hAnsi="Arial" w:cs="Arial"/>
          <w:b/>
          <w:bCs/>
        </w:rPr>
        <w:t>Uchwała nr II/4</w:t>
      </w:r>
      <w:r w:rsidR="00163054">
        <w:rPr>
          <w:rFonts w:ascii="Arial" w:eastAsia="Times New Roman" w:hAnsi="Arial" w:cs="Arial"/>
          <w:b/>
          <w:bCs/>
        </w:rPr>
        <w:t>5</w:t>
      </w:r>
      <w:r w:rsidR="00163054" w:rsidRPr="00163054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i zniesienia nazwy ulicy w Dzielnicy Białołęka m.st.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 xml:space="preserve">Warszawy – </w:t>
      </w:r>
      <w:r w:rsidR="00163054">
        <w:rPr>
          <w:rFonts w:ascii="Arial" w:eastAsia="Times New Roman" w:hAnsi="Arial" w:cs="Arial"/>
          <w:b/>
          <w:bCs/>
        </w:rPr>
        <w:t>druk nr 29 (dot. ul. Porajów)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1088D" w:rsidRDefault="0051088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163054" w:rsidRPr="00163054">
        <w:rPr>
          <w:rFonts w:ascii="Arial" w:eastAsia="Times New Roman" w:hAnsi="Arial" w:cs="Arial"/>
          <w:b/>
          <w:bCs/>
        </w:rPr>
        <w:t>Uchwała nr II/4</w:t>
      </w:r>
      <w:r w:rsidR="00163054">
        <w:rPr>
          <w:rFonts w:ascii="Arial" w:eastAsia="Times New Roman" w:hAnsi="Arial" w:cs="Arial"/>
          <w:b/>
          <w:bCs/>
        </w:rPr>
        <w:t>6</w:t>
      </w:r>
      <w:r w:rsidR="00163054" w:rsidRPr="00163054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Wawer m.st.</w:t>
      </w:r>
      <w:r w:rsidR="00163054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Warszawy – druk nr 30 (dot. skweru N</w:t>
      </w:r>
      <w:r w:rsidR="00163054">
        <w:rPr>
          <w:rFonts w:ascii="Arial" w:eastAsia="Times New Roman" w:hAnsi="Arial" w:cs="Arial"/>
          <w:b/>
          <w:bCs/>
        </w:rPr>
        <w:t>auczycieli Tajnego Nauczania)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1088D" w:rsidRDefault="0051088D" w:rsidP="0016305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bookmarkStart w:id="0" w:name="_GoBack"/>
      <w:r w:rsidR="00163054" w:rsidRPr="00163054">
        <w:rPr>
          <w:rFonts w:ascii="Arial" w:eastAsia="Times New Roman" w:hAnsi="Arial" w:cs="Arial"/>
          <w:b/>
          <w:bCs/>
        </w:rPr>
        <w:t>Uchwała nr II/4</w:t>
      </w:r>
      <w:r w:rsidR="00163054">
        <w:rPr>
          <w:rFonts w:ascii="Arial" w:eastAsia="Times New Roman" w:hAnsi="Arial" w:cs="Arial"/>
          <w:b/>
          <w:bCs/>
        </w:rPr>
        <w:t>7</w:t>
      </w:r>
      <w:r w:rsidR="00163054" w:rsidRPr="00163054">
        <w:rPr>
          <w:rFonts w:ascii="Arial" w:eastAsia="Times New Roman" w:hAnsi="Arial" w:cs="Arial"/>
          <w:b/>
          <w:bCs/>
        </w:rPr>
        <w:t xml:space="preserve">/2018 </w:t>
      </w:r>
      <w:r>
        <w:rPr>
          <w:rFonts w:ascii="Arial" w:eastAsia="Times New Roman" w:hAnsi="Arial" w:cs="Arial"/>
          <w:b/>
          <w:bCs/>
        </w:rPr>
        <w:t>Rady m.st. Warszawy w sprawie powołania Komitetu Audytu dl</w:t>
      </w:r>
      <w:r w:rsidR="00163054">
        <w:rPr>
          <w:rFonts w:ascii="Arial" w:eastAsia="Times New Roman" w:hAnsi="Arial" w:cs="Arial"/>
          <w:b/>
          <w:bCs/>
        </w:rPr>
        <w:t>a m.st. Warszawy – druk nr 50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r>
              <w:rPr>
                <w:rFonts w:ascii="Arial" w:eastAsia="Times New Roman" w:hAnsi="Arial" w:cs="Arial"/>
                <w:b/>
                <w:bCs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1088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88D" w:rsidRDefault="0051088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  <w:bookmarkEnd w:id="0"/>
    </w:tbl>
    <w:p w:rsidR="0051088D" w:rsidRDefault="0051088D" w:rsidP="00BD7187">
      <w:pPr>
        <w:rPr>
          <w:rFonts w:eastAsia="Times New Roman"/>
        </w:rPr>
      </w:pPr>
    </w:p>
    <w:sectPr w:rsidR="0051088D" w:rsidSect="0051088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EA8"/>
    <w:rsid w:val="00163054"/>
    <w:rsid w:val="00367F2C"/>
    <w:rsid w:val="003D0969"/>
    <w:rsid w:val="0051088D"/>
    <w:rsid w:val="005B312C"/>
    <w:rsid w:val="00B31272"/>
    <w:rsid w:val="00BD7187"/>
    <w:rsid w:val="00BF2EA8"/>
    <w:rsid w:val="00D77481"/>
    <w:rsid w:val="00E07CF7"/>
    <w:rsid w:val="00EE75B0"/>
    <w:rsid w:val="00F4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BDC3B9"/>
  <w15:chartTrackingRefBased/>
  <w15:docId w15:val="{59055D76-3834-475B-8E64-6B4783F9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5536</Words>
  <Characters>33217</Characters>
  <Application>Microsoft Office Word</Application>
  <DocSecurity>0</DocSecurity>
  <Lines>276</Lines>
  <Paragraphs>77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38676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Ekiert Beata</dc:creator>
  <cp:keywords/>
  <dc:description/>
  <cp:lastModifiedBy>Feliga Jolanta</cp:lastModifiedBy>
  <cp:revision>4</cp:revision>
  <dcterms:created xsi:type="dcterms:W3CDTF">2018-12-07T10:46:00Z</dcterms:created>
  <dcterms:modified xsi:type="dcterms:W3CDTF">2018-12-07T12:02:00Z</dcterms:modified>
</cp:coreProperties>
</file>