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F0B" w:rsidRPr="00AA51E7" w:rsidRDefault="00173F0B" w:rsidP="00173F0B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AA51E7">
        <w:rPr>
          <w:rFonts w:asciiTheme="minorHAnsi" w:hAnsiTheme="minorHAnsi" w:cstheme="minorHAnsi"/>
          <w:b/>
          <w:bCs/>
          <w:color w:val="000000"/>
          <w:sz w:val="22"/>
          <w:szCs w:val="22"/>
        </w:rPr>
        <w:t>Wyniki głosowania z LI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 sesji Rady m.st. Warszawy – 26 sierpnia</w:t>
      </w:r>
      <w:r w:rsidRPr="00AA51E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2021 r.</w:t>
      </w:r>
    </w:p>
    <w:p w:rsidR="00173F0B" w:rsidRPr="00EC5785" w:rsidRDefault="00173F0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III/1606/2021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wniesienia skargi na rozstrzygnięcie nadzorcze – druk nr 1842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C5785" w:rsidRDefault="00EC5785" w:rsidP="00EC578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73F0B" w:rsidRPr="006B6186" w:rsidRDefault="00173F0B" w:rsidP="00EC57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2021 roku Nagrody Miasta Stołecznego Warszawy Powstańcom Warszawskim – druk nr 1820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8E6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III/1608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Wieloletniej Prognozie Finansowej m.st. Warszawy na lata 2021-2050 – druk nr 1796 + A, B, C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2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EC5785" w:rsidRDefault="00EC5785" w:rsidP="00CD120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 w:rsidP="00EC57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CD120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III/1609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na 2021 rok – druk nr 1797 + A, B, C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2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CD120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III/1610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ustalenia lokalizacji inwestycji mieszkaniowej i inwestycji towarzyszących przy ul. Światowida w Dzielnicy Białołęka m.st. Warszawy - druk nr 1816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Pr="006B6186" w:rsidRDefault="008E6A85" w:rsidP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8E6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</w:t>
      </w:r>
      <w:r w:rsidR="00CD1208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Studium uwarunkowań i kierunków zagospodarowania przestrzennego m.st. Warszawy – druk nr 1790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CD120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III/1612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dla zabudowy w kwartale pomiędzy ulicami Nowowiejską, Mokotowską i Waryńskiego – druk nr 1779 + 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8E6A85">
        <w:rPr>
          <w:rFonts w:asciiTheme="minorHAnsi" w:eastAsia="Times New Roman" w:hAnsiTheme="minorHAnsi" w:cstheme="minorHAnsi"/>
          <w:sz w:val="22"/>
          <w:szCs w:val="22"/>
        </w:rPr>
        <w:t>Wstrzymało się: 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III/1613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Zachodniego Pasma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Pyrskiego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rejonie ulicy Sarabandy – druk nr 1781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55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EC5785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EC5785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C5785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III/1614</w:t>
      </w:r>
      <w:r w:rsid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przystąpienia do sporządzenia miejscowego planu zagospodarowania przestrzennego otoczenia Pałacu Wilanowskiego z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Morysinem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1782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t>Wstr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zymało się: 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przystąpienia do sporządzenia miejscowego planu zagospodarowania przestrzennego części osiedla Górce w Dzielnicy Bemowo – druk nr 1798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Pr="006B6186" w:rsidRDefault="008E6A85" w:rsidP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likwidacji jednostki budżetowej – Miejskiej Pracowni Planowania Przestrzennego i Strategii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Rozwoju oraz określenia nowej formy wykonywania zadań tej jednostki – druk nr 1795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8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2955F8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2955F8" w:rsidRPr="002955F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przystąpienia do sporządzenia zmiany miejscowego planu zagospodarowania przestrzennego obszaru Sadyby Północnej – cześć pierwsza – druk nr 1836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18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33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</w:p>
    <w:p w:rsidR="002955F8" w:rsidRPr="00F03AEC" w:rsidRDefault="002955F8" w:rsidP="002955F8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2955F8" w:rsidP="002955F8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III/1617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wniesienie do jednoosobowej spółki m.st. Warszawy pod firmą Miejskie Przedsiębiorstwo Realizacji Inwestycji spółka z ograniczoną odpowiedzialnością wkładu pieniężnego na pokrycie nowych udziałów w podwyższonym kapitale zakładowym Spółki – druk nr 1830 + 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III/1618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Policji środków finansowych stanowiących rekompensatę pieniężną za czas służby ponadnormatywnej od października do grudnia 2021 r. – druk nr 1783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52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III/1619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przekazania Policji w 2021 r. środków finansowych na nagrody za osiągnięcia w służbie dla policjantów realizujących zadania z zakresu służby prewencyjnej – druk nr 1775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iw: 1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zwolnienia z opłat osób obowiązanych do ubiegania się o wydanie nowego dowodu rejestracyjnego pojazdu z powodu zmiany administracyjnej – druk nr 1831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III/1621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zamiaru przekształcenia Specjalistycznej Poradni Psychologiczno-Pedagogicznej „Uniwersytet dla Rodziców” w Warszawie, ul. Raszyńska 8/10 – druk nr 1780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58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III/1622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1824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Pr="006B6186" w:rsidRDefault="008E6A85" w:rsidP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III/1623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wspólnej obsługi jednostek organizacyjnych m.st. Warszawy – druk nr 1825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8E6A85">
        <w:rPr>
          <w:rFonts w:asciiTheme="minorHAnsi" w:eastAsia="Times New Roman" w:hAnsiTheme="minorHAnsi" w:cstheme="minorHAnsi"/>
          <w:sz w:val="22"/>
          <w:szCs w:val="22"/>
        </w:rPr>
        <w:lastRenderedPageBreak/>
        <w:t>Przeciw: 1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III/1624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wydzielonych rachunków niektórych jednostek budżetowych m.st.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Warszawy oraz dochodów gromadzonych na tych rachunkach – druk nr 1826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wyrażenia zgody na udzielenie dotacji w wyższej wysokości dla niektórych przedszkoli, szkół i placówek oświatowych prowadzonych na terenie m.st. Warszawy przez inne niż m.st. Warszawa osoby prawne i osoby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fizyczne – druk nr 1828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Poradni Psychologiczno-Pedagogicznej nr 2 w Warszawie, ul. Księcia Janusza 45/47, poprzez zmianę siedziby – druk nr 1767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8E6A85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III/1627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173F0B"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likwidacji Szkoły Filialnej w Warszawie, ul. Gilarska 58 podporządkowanej organizacyjnie Szkole Podstawowej nr 52 im. Macieja Aleksego Dawidowskiego „Alka” w Warszawie, ul. Samarytanka 11A – druk nr 1770</w:t>
      </w:r>
      <w:r w:rsidR="00173F0B"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49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173F0B"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III/1628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Szkoły Podstawowej nr 52 im. Macieja Aleksego Dawidowskiego „Alka” w Warszawie, ul. Samarytanka 11A – druk nr 1771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52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7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III/1629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planu sieci publicznych szkół podstawowych prowadzonych przez m.st. Warszawę oraz określenia granic ich obwodów od dnia 1 września 2019 roku – druk nr 1772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Pr="006B6186" w:rsidRDefault="008E6A85" w:rsidP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nazwy Przedszkola nr 90 w Warszawie, ul.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Turmoncka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7 – druk nr 1822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III/1631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imienia Szkole Podstawowej nr 400 w Warszawie, ul. Oś Królewska 25 – druk nr 1823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8E6A85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III/1632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przekształcenia Szkoły Podstawowej nr 204 im. 19 Pułku Ułanów Wołyńskich w Warszawie, ul. Bajkowa 17/21 - druk nr 1841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56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III/1633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remonty podmiotom leczniczym – druk nr 1827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8E6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jednostki budżetowej m.st. Warszawy o nazwie Dzielnicowy Ośrodek Sportu i Rekreacji Dzielnicy Praga Północ m.st. Warszawy – druk nr 1768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samorządowego zakładu budżetowego m.st. Warszawy o nazwie Ośrodek Sportu i Rekreacji Dzielnicy Śródmieście – druk nr 1769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samorządowego zakładu budżetowego m.st. Warszawy o nazwie Ośrodek Sportu i Rekreacji m.st. Warszawy w Dzielnicy Targówek – druk nr 1777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III/1637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samorządowego zakładu budżetowego m.st. Warszawy o nazwie Centrum Sportu Wilanów – druk nr 1778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III/1638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ustalenia stawek jednostkowych dotacji przedmiotowej dla Ursynowskiego Centrum Sportu i Rekreacji na rok 2021 – druk nr 1829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III/1639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przyznania dotacji na prace konserwatorskie, restaur</w:t>
      </w:r>
      <w:r w:rsidR="002955F8">
        <w:rPr>
          <w:rFonts w:asciiTheme="minorHAnsi" w:eastAsia="Times New Roman" w:hAnsiTheme="minorHAnsi" w:cstheme="minorHAnsi"/>
          <w:b/>
          <w:bCs/>
          <w:sz w:val="22"/>
          <w:szCs w:val="22"/>
        </w:rPr>
        <w:t>atorskie lub roboty budowlane pr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zy zabytkach wpisanych do rejestru zabytków lub znajdujących się w gminnej ewidencji zabytków, położonych na obszarze m.st. Warszawy – druk nr 1819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nieodpłatnego korzystania z parkingów działających w systemie „Parkuj i Jedź” organizowanych przez m.st. Warszawę w związku z organizacją przez Polski Związek Piłki Nożnej meczów piłki nożnej na Stadionie PGE Narodowym w Warszawie w 2021 roku – druk nr 1821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III/1641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określenia wzoru wniosku o przyznanie dodatku mieszkaniowego oraz wzoru deklaracji o wysokości dochodów gospodarstwa domowego, obowiązujących w m.st. Warszawie– druk nr 1835 + 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III/1642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statutów żłobków m.st. Warszawy – druk nr 1804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57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2955F8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III/1643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Żłobka nr 73 w Warszawie, ul. Dzieci Warszawy 22a – druk nr 1805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8E6A85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8E6A85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utworzenia Żłobka nr 72 w Warszawie, ul. Henryka II Pobożnego 33 – druk nr 1806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zmiany statutu Biblioteki Publicznej w Dzielnicy Białołęka m.st. Warszawy – druk nr 1776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1765 (ul. Suwak)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8E6A85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III/1647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Bemowo m.st. Warszawy – druk nr 1766 (Rondo S.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Saksa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t>59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8E6A8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8E6A85" w:rsidRDefault="008E6A85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III/1648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Wawer m.st. Warszawy - druk nr 1774 (Rondo Ochrony Przyrody)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III/1649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Wawer m.st. Warszawy – druk nr 1800 (ul. Leśnych Zwierząt)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C43C0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650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Ursus m.st. Warszawy– druk nr 1801 (Rondo J.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Cierlińskiego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59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III/1651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Śródmieście w m.st. Warszawy– druk nr 1802 (ul. D. B.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Meiselsa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59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C43C0" w:rsidRPr="006B6186" w:rsidRDefault="003C43C0" w:rsidP="003C43C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III/1652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w m.st. Warszawy– druk nr 1803 (Skwer W. Lipińskiego)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59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III/1653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1839 (ul. Eukaliptusowa)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</w:tbl>
    <w:p w:rsidR="003C43C0" w:rsidRPr="006B6186" w:rsidRDefault="003C43C0" w:rsidP="003C43C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3C43C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nadania nazwy obiektowi miejskiemu w Dzielnicy Mokotów m.st. Warszawy – druk nr 1840 (ul. Kwiatu Paproci)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53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C43C0" w:rsidRPr="006B6186" w:rsidRDefault="003C43C0" w:rsidP="003C43C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............................................ na Dyrektora Urzędu Pracy m.st. Warszawy – druk nr 1784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57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……………………………… na Prezydenta m.st. Warszawy – druk nr 1785 + A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53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3C43C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657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………………………………………. na Prezydenta m.st. Warszawy – druk nr 1786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53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III/1658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………………………………………………. na Prezydenta m.st. Warszawy – druk nr 1787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54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III/1659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Polskiej Federacji Związkowej Pracowników Socjalnych i Pomocy Społecznej na Dyrektora Domu Pomocy Społecznej – druk nr 1788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2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C43C0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III/1660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Fundacji Towarzystwa Wioślarskiego Syrenka na sposób załatwienia wniosku przez Dyrektora Zarządu Zieleni m.st. Warszawy – druk nr 1789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</w:p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III/1661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skargi ………………………………………………………………….. na Prezydenta m.st. Warszawy – druk nr 1838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53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3C43C0" w:rsidRPr="006B6186" w:rsidRDefault="003C43C0" w:rsidP="003C43C0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III/1662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rozpatrzenia petycji ……………………………………… – druk nr 1832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Nie </w:t>
      </w:r>
      <w:proofErr w:type="spellStart"/>
      <w:r w:rsidRPr="006B6186">
        <w:rPr>
          <w:rFonts w:asciiTheme="minorHAnsi" w:eastAsia="Times New Roman" w:hAnsiTheme="minorHAnsi" w:cstheme="minorHAnsi"/>
          <w:sz w:val="22"/>
          <w:szCs w:val="22"/>
        </w:rPr>
        <w:t>głosowalo</w:t>
      </w:r>
      <w:proofErr w:type="spellEnd"/>
      <w:r w:rsidRPr="006B6186">
        <w:rPr>
          <w:rFonts w:asciiTheme="minorHAnsi" w:eastAsia="Times New Roman" w:hAnsiTheme="minorHAnsi" w:cstheme="minorHAnsi"/>
          <w:sz w:val="22"/>
          <w:szCs w:val="22"/>
        </w:rPr>
        <w:t>: 0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Obecni: 58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III/1663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rozpatrzenia petycji Pani Anny </w:t>
      </w:r>
      <w:proofErr w:type="spellStart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Kratochwil</w:t>
      </w:r>
      <w:proofErr w:type="spellEnd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– druk nr 1833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9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18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3C43C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III/166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B7252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zmieniająca</w:t>
      </w:r>
      <w:bookmarkStart w:id="0" w:name="_GoBack"/>
      <w:bookmarkEnd w:id="0"/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wyboru przewodniczącego i wiceprzewodniczących Komisji Budżetu i Finansów Rady m.st. Warszawy – druk nr 1844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52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="009640C4">
        <w:rPr>
          <w:rFonts w:asciiTheme="minorHAnsi" w:eastAsia="Times New Roman" w:hAnsiTheme="minorHAnsi" w:cstheme="minorHAnsi"/>
          <w:b/>
          <w:bCs/>
          <w:sz w:val="22"/>
          <w:szCs w:val="22"/>
        </w:rPr>
        <w:t>Uchwała</w:t>
      </w:r>
      <w:r w:rsidR="009640C4" w:rsidRPr="00EC578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9640C4" w:rsidRPr="004A1FC9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L</w:t>
      </w:r>
      <w:r w:rsidR="003C43C0">
        <w:rPr>
          <w:rFonts w:asciiTheme="minorHAnsi" w:hAnsiTheme="minorHAnsi" w:cstheme="minorHAnsi"/>
          <w:b/>
          <w:bCs/>
          <w:color w:val="000000"/>
          <w:sz w:val="22"/>
          <w:szCs w:val="22"/>
        </w:rPr>
        <w:t>III/16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="006F50AC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9640C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pozostawienia zgłoszeń kandydatów na ławników bez dalszego biegu - druk nr 1807</w:t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t>55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3C43C0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sz w:val="22"/>
          <w:szCs w:val="22"/>
        </w:rPr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Cezary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Sebastian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Andrzej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Oliwer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Kacper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Tadeusz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Marek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Gabriela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proofErr w:type="spellStart"/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>
      <w:pPr>
        <w:rPr>
          <w:rFonts w:asciiTheme="minorHAnsi" w:eastAsia="Times New Roman" w:hAnsiTheme="minorHAnsi" w:cstheme="minorHAnsi"/>
          <w:sz w:val="22"/>
          <w:szCs w:val="22"/>
        </w:rPr>
      </w:pPr>
      <w:r w:rsidRPr="006B618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6B618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173F0B" w:rsidRPr="006B618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Monika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Wiktor </w:t>
            </w:r>
            <w:r w:rsidRPr="006B618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73F0B" w:rsidRPr="006B6186" w:rsidRDefault="00173F0B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B618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73F0B" w:rsidRPr="006B6186" w:rsidRDefault="00173F0B" w:rsidP="003C43C0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173F0B" w:rsidRPr="006B6186" w:rsidSect="006B618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186"/>
    <w:rsid w:val="00047CF0"/>
    <w:rsid w:val="00173F0B"/>
    <w:rsid w:val="002955F8"/>
    <w:rsid w:val="003C43C0"/>
    <w:rsid w:val="006B6186"/>
    <w:rsid w:val="006F50AC"/>
    <w:rsid w:val="008E6A85"/>
    <w:rsid w:val="009640C4"/>
    <w:rsid w:val="00B72525"/>
    <w:rsid w:val="00CD1208"/>
    <w:rsid w:val="00EC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8F61E0"/>
  <w15:chartTrackingRefBased/>
  <w15:docId w15:val="{7B137391-EFB1-4F27-8C94-27F1E987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65</Pages>
  <Words>9502</Words>
  <Characters>72324</Characters>
  <Application>Microsoft Office Word</Application>
  <DocSecurity>0</DocSecurity>
  <Lines>602</Lines>
  <Paragraphs>163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81663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6</cp:revision>
  <dcterms:created xsi:type="dcterms:W3CDTF">2021-08-27T07:15:00Z</dcterms:created>
  <dcterms:modified xsi:type="dcterms:W3CDTF">2021-08-27T08:53:00Z</dcterms:modified>
</cp:coreProperties>
</file>