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784" w:rsidRPr="006743D4" w:rsidRDefault="00AC7ABA" w:rsidP="006743D4">
      <w:pPr>
        <w:spacing w:after="360" w:line="300" w:lineRule="auto"/>
        <w:rPr>
          <w:rFonts w:asciiTheme="minorHAnsi" w:hAnsiTheme="minorHAnsi" w:cstheme="minorHAnsi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A7784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Wyniki głosowania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 LIV sesji</w:t>
      </w:r>
      <w:r w:rsidR="000A7784" w:rsidRPr="006743D4">
        <w:rPr>
          <w:rFonts w:asciiTheme="minorHAnsi" w:hAnsiTheme="minorHAnsi" w:cstheme="minorHAnsi"/>
          <w:sz w:val="22"/>
          <w:szCs w:val="22"/>
        </w:rPr>
        <w:t xml:space="preserve"> </w:t>
      </w:r>
      <w:r w:rsidR="000A7784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– 9 września 2021 r.</w:t>
      </w:r>
    </w:p>
    <w:p w:rsidR="00AC7ABA" w:rsidRPr="006743D4" w:rsidRDefault="006743D4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LIV/1674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Rady m.st. Warszawy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 sprawie przyznania w 2021 roku Nagrody Miasta Stołecznego Warszawy Powstańcom Warszawskim –</w:t>
      </w:r>
      <w:r w:rsidR="006B23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 nr 1850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3732"/>
        <w:gridCol w:w="3737"/>
        <w:gridCol w:w="3752"/>
      </w:tblGrid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C7ABA" w:rsidRPr="006743D4" w:rsidTr="006743D4">
        <w:trPr>
          <w:tblCellSpacing w:w="15" w:type="dxa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6B2331" w:rsidP="006743D4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6743D4" w:rsidP="006743D4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LIV/1675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ustalenia lokalizacji inwestycji mieszkaniowej i inwestycji towarzyszących w dzielnicy Mokotów m.st. Warszawy – druk nr 1843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39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8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9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C7ABA" w:rsidRPr="006743D4" w:rsidTr="006743D4">
        <w:trPr>
          <w:trHeight w:val="596"/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LIV/1676</w:t>
      </w:r>
      <w:r w:rsidR="006743D4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ustalenia lokalizacji inwestycji mieszkaniowej przy ul. </w:t>
      </w:r>
      <w:r w:rsidR="006B23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Lizbońskiej 1 w dzielnicy Praga</w:t>
      </w:r>
      <w:r w:rsidR="006B2331">
        <w:rPr>
          <w:rFonts w:asciiTheme="minorHAnsi" w:hAnsiTheme="minorHAnsi" w:cstheme="minorHAnsi"/>
          <w:b/>
          <w:bCs/>
          <w:color w:val="000000"/>
          <w:sz w:val="22"/>
          <w:szCs w:val="22"/>
        </w:rPr>
        <w:noBreakHyphen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Południe m.st. Warszawy – druk nr 1845</w:t>
      </w:r>
      <w:r w:rsid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+</w:t>
      </w:r>
      <w:r w:rsid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43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3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10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LIV/1677</w:t>
      </w:r>
      <w:r w:rsidR="006743D4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przystąpienia do sporządzenia miejscowego planu zagospodarowania przestrzennego Trasy Mostu Północnego na odcinku od ulicy Marymonckiej do ulicy Modlińskiej – druk nr 1817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51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5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6743D4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AC7ABA" w:rsidRPr="006743D4" w:rsidRDefault="006743D4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 LIV/1678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strefy płatnego parkowania, wysokości stawek opłaty za postój pojazdów samochodowych na drogach publicznych w strefie, wysokości opłaty dodatkowej oraz określenia sposobu pobierania tych opłat –</w:t>
      </w:r>
      <w:r w:rsidR="006B23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</w:t>
      </w:r>
      <w:r w:rsidR="006B23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1858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38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13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</w:t>
      </w:r>
      <w:r w:rsidR="006B2331">
        <w:rPr>
          <w:rFonts w:asciiTheme="minorHAnsi" w:hAnsiTheme="minorHAnsi" w:cstheme="minorHAnsi"/>
          <w:color w:val="000000"/>
          <w:sz w:val="22"/>
          <w:szCs w:val="22"/>
        </w:rPr>
        <w:t xml:space="preserve"> się: 5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743D4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nr </w:t>
      </w:r>
      <w:r w:rsid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LIV/1679</w:t>
      </w:r>
      <w:r w:rsidR="006743D4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określenia zasad udzielania dotacji na prace konserwatorskie, restauratorskie lub roboty budowlane przy zabytku wpisanym do rejestru zabytków lub znajdującym się w gminnej ewidencji zabytków, położonym na obszarze m.st. Warszawy –</w:t>
      </w:r>
      <w:r w:rsidR="006B23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 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druk nr 1857</w:t>
      </w:r>
      <w:r w:rsid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+</w:t>
      </w:r>
      <w:r w:rsid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53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6743D4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6743D4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LIV/1680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wyrażenia zgody na zbycie przez miasto stołeczne Warszawę w drodze darowizny na rzecz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Skarbu Państwa nieruchomości gruntowej położonej przy ul. Rakowieckiej 2D – druk nr 1854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6743D4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785E4C" w:rsidRDefault="00785E4C" w:rsidP="006743D4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Projekt uchwały</w:t>
      </w:r>
      <w:r w:rsidR="006743D4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wyrażenia zgody na odstąpienie od obowiązku zbycia w drodze przetargu zabudowanej nieruchomości położonej w Dzielnicy Ursynów m.st. Warszawy przy ul. </w:t>
      </w:r>
      <w:proofErr w:type="spellStart"/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Lanciego</w:t>
      </w:r>
      <w:proofErr w:type="spellEnd"/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7, 7A, 7B i udzielenia bonifikaty – druk nr 1860</w:t>
      </w:r>
    </w:p>
    <w:p w:rsidR="00AC7ABA" w:rsidRPr="006743D4" w:rsidRDefault="00785E4C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785E4C">
        <w:rPr>
          <w:rFonts w:asciiTheme="minorHAnsi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lastRenderedPageBreak/>
        <w:t>Za: 14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31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9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785E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LIV/1681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określenia zadań m.st. Warszawy finansowanych w 2021 roku ze środków Państwowego Funduszu Rehabilitacji Osób Niepełnosprawnych – druk nr 1853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lastRenderedPageBreak/>
        <w:t>Za: 55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LIV/1682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wystąpienia do rad dzielnic m.st. Warszawy o wyrażenie opinii w przedmiocie projektu uchwały Rady m.st. Warszawy zmieniającej uchwałę w sprawie ustalenia zasad usytuowania na terenie m.st. Warszawy miejsc sprzedaży i podawania napojów alkoholowych – druk nr 1846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lastRenderedPageBreak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B2331" w:rsidRDefault="006B2331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6B2331" w:rsidRDefault="006B2331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LIV/1683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przedłużenia terminu na wniesienie opłaty za korzystanie w 2021 r. z zezwoleń na sprzedaż napojów alkoholowych – druk nr 1847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852B0D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</w:t>
      </w:r>
      <w:r w:rsidR="00785E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684</w:t>
      </w:r>
      <w:r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Ochota m.st. Warszawy – druk nr 1855 (Skwer Rodziny Wolskich)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852B0D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</w:t>
      </w:r>
      <w:r w:rsidR="00785E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85</w:t>
      </w:r>
      <w:r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Ochota m.st. Warszawy – druk nr 1856 (Skwer Ziemi Aniołów)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57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LIV/1686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Mokotów m.st. Warszawy (ul. Eukaliptusowa) – druk nr 1864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52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5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LIV/1687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Projekt uchwały Rady m.st. Warszawy w sprawie zlecenia Komisji Rewizyjnej Rady m.st. Warszawy kontroli prawidłowości procedowania projektu „Ogrody deszczowe i naturalne place zabaw na terenie m.st. Warszawy, w tym plac zabaw w Parku Dolina Służewiecka” realizowanego w ramach budżetu obywatelskiego – druk nr 1851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LIV/1688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opinii dotyczącej pozbawienia lasu charakteru ochronnego – druk nr 1861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43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3</w:t>
      </w:r>
      <w:r w:rsidR="00852B0D">
        <w:rPr>
          <w:rFonts w:asciiTheme="minorHAnsi" w:hAnsiTheme="minorHAnsi" w:cstheme="minorHAnsi"/>
          <w:color w:val="000000"/>
          <w:sz w:val="22"/>
          <w:szCs w:val="22"/>
        </w:rPr>
        <w:br/>
        <w:t>Wstrzymało się: 11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LIV/1689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stwierdzenia nieważności uchwały Rady Dzielnicy Praga-Północ m.st. Warszawy – druk nr 1818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38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12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5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785E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LIV/1690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wniesienie do jednoosobowej spółki m.st. Warszawy pod firmą Szpital Praski p.w. Przemienienia Pańskiego spółka z ograniczoną odpowiedzialnością wkładu pieniężnego na pokrycie nowych udziałów w podwyższonym kapitale zakładowym Spółki – druk nr 1862</w:t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51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LIV/1691</w:t>
      </w:r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wniesienie do jednoosobowej spółki m.st. Warszawy pod firmą Szpital Czerniakowski spółka z ograniczoną odpowiedzialnością wkładu pieniężnego na pokrycie nowych udziałów w podwyższonym kapitale zakładowym Spółki – druk nr 1863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54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B2331" w:rsidRDefault="00AC7ABA" w:rsidP="00852B0D">
      <w:pPr>
        <w:spacing w:line="30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6B2331" w:rsidRDefault="006B2331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C7ABA" w:rsidRPr="006743D4" w:rsidRDefault="00785E4C" w:rsidP="00852B0D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 LIV/1692</w:t>
      </w:r>
      <w:bookmarkStart w:id="0" w:name="_GoBack"/>
      <w:bookmarkEnd w:id="0"/>
      <w:r w:rsidR="00852B0D" w:rsidRPr="00852B0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składów osobowych Komisji Rewizyjnej i innych stałych komisji Rady m.st. Warszawy – druk nr 1865</w:t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Za: 49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lastRenderedPageBreak/>
        <w:t>Przeciw: 0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  <w:t>Wstrzymało się: 7</w:t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AC7ABA"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7ABA" w:rsidRPr="006743D4" w:rsidRDefault="00AC7ABA" w:rsidP="006743D4">
      <w:pPr>
        <w:spacing w:line="30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6743D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AC7ABA" w:rsidRPr="006743D4" w:rsidTr="00AC7AB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6743D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7ABA" w:rsidRPr="006743D4" w:rsidRDefault="00AC7ABA" w:rsidP="006743D4">
            <w:pPr>
              <w:spacing w:line="30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743D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2F4A" w:rsidRPr="006743D4" w:rsidRDefault="00AC7ABA" w:rsidP="00852B0D">
      <w:pPr>
        <w:spacing w:line="300" w:lineRule="auto"/>
        <w:rPr>
          <w:rFonts w:asciiTheme="minorHAnsi" w:hAnsiTheme="minorHAnsi" w:cstheme="minorHAnsi"/>
          <w:sz w:val="22"/>
          <w:szCs w:val="22"/>
        </w:rPr>
      </w:pPr>
      <w:r w:rsidRPr="006743D4">
        <w:rPr>
          <w:rFonts w:asciiTheme="minorHAnsi" w:hAnsiTheme="minorHAnsi" w:cstheme="minorHAnsi"/>
          <w:color w:val="000000"/>
          <w:sz w:val="22"/>
          <w:szCs w:val="22"/>
        </w:rPr>
        <w:br/>
      </w:r>
    </w:p>
    <w:sectPr w:rsidR="00AC2F4A" w:rsidRPr="006743D4" w:rsidSect="006B2331">
      <w:pgSz w:w="16838" w:h="11906" w:orient="landscape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ABA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784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3D4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2331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5E4C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0D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C7ABA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ACB28D"/>
  <w15:chartTrackingRefBased/>
  <w15:docId w15:val="{6D84F02F-28E1-4D9C-AD4C-4D7CC2A39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AC7ABA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AC7ABA"/>
    <w:pPr>
      <w:spacing w:before="100" w:beforeAutospacing="1" w:after="100" w:afterAutospacing="1"/>
    </w:pPr>
  </w:style>
  <w:style w:type="paragraph" w:customStyle="1" w:styleId="title">
    <w:name w:val="title"/>
    <w:basedOn w:val="Normalny"/>
    <w:rsid w:val="00AC7AB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2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3117</Words>
  <Characters>23652</Characters>
  <Application>Microsoft Office Word</Application>
  <DocSecurity>0</DocSecurity>
  <Lines>197</Lines>
  <Paragraphs>53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26716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Bisialska Anna</cp:lastModifiedBy>
  <cp:revision>4</cp:revision>
  <dcterms:created xsi:type="dcterms:W3CDTF">2021-09-10T06:53:00Z</dcterms:created>
  <dcterms:modified xsi:type="dcterms:W3CDTF">2021-09-10T07:48:00Z</dcterms:modified>
</cp:coreProperties>
</file>