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hAnsiTheme="minorHAnsi" w:cstheme="minorHAnsi"/>
          <w:b/>
          <w:bCs/>
          <w:sz w:val="22"/>
          <w:szCs w:val="22"/>
        </w:rPr>
        <w:t>Wyniki głosowania z XCVII sesji Rady m.st. Warszawy – 04.04.2024 r.</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II/3239</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zmieniającej uchwałę w sprawie zasad i trybu nadawania Honorowego Obywatelstwa Miasta Stołe</w:t>
      </w:r>
      <w:r>
        <w:rPr>
          <w:rFonts w:asciiTheme="minorHAnsi" w:eastAsia="Times New Roman" w:hAnsiTheme="minorHAnsi" w:cstheme="minorHAnsi"/>
          <w:b/>
          <w:bCs/>
          <w:sz w:val="22"/>
          <w:szCs w:val="22"/>
        </w:rPr>
        <w:t xml:space="preserve">cznego Warszawy – druk nr 3613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53</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1</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p>
    <w:p w:rsidR="000B14C4" w:rsidRPr="000B14C4" w:rsidRDefault="000B14C4"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II/3240</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zmieniającej uchwałę w sprawie zasad i trybu nadawania Nagrody Miasta Stołec</w:t>
      </w:r>
      <w:r>
        <w:rPr>
          <w:rFonts w:asciiTheme="minorHAnsi" w:eastAsia="Times New Roman" w:hAnsiTheme="minorHAnsi" w:cstheme="minorHAnsi"/>
          <w:b/>
          <w:bCs/>
          <w:sz w:val="22"/>
          <w:szCs w:val="22"/>
        </w:rPr>
        <w:t xml:space="preserve">znego Warszawy – druk nr 3614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53</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II/3241</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przyznania w 2024 roku Nagrody Miasta Stołecznego Warszawy Powstańcom Warszawskim –</w:t>
      </w:r>
      <w:r>
        <w:rPr>
          <w:rFonts w:asciiTheme="minorHAnsi" w:eastAsia="Times New Roman" w:hAnsiTheme="minorHAnsi" w:cstheme="minorHAnsi"/>
          <w:b/>
          <w:bCs/>
          <w:sz w:val="22"/>
          <w:szCs w:val="22"/>
        </w:rPr>
        <w:t xml:space="preserve"> druk nr 3620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53</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II/3242</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pozostawienia samorządowemu zakładowi budżetowemu pod nazwą Ośrodek Sportu i Rekreacji m.st. Warszawy w Dzielnicy Ursus nadwyżki środków obrotow</w:t>
      </w:r>
      <w:r>
        <w:rPr>
          <w:rFonts w:asciiTheme="minorHAnsi" w:eastAsia="Times New Roman" w:hAnsiTheme="minorHAnsi" w:cstheme="minorHAnsi"/>
          <w:b/>
          <w:bCs/>
          <w:sz w:val="22"/>
          <w:szCs w:val="22"/>
        </w:rPr>
        <w:t xml:space="preserve">ych za 2023 rok – druk nr 3603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52</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lastRenderedPageBreak/>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B14C4"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II/3243</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zmian w Wieloletniej Prognozie Finansowej m.st. Warszawy na lata 20</w:t>
      </w:r>
      <w:r>
        <w:rPr>
          <w:rFonts w:asciiTheme="minorHAnsi" w:eastAsia="Times New Roman" w:hAnsiTheme="minorHAnsi" w:cstheme="minorHAnsi"/>
          <w:b/>
          <w:bCs/>
          <w:sz w:val="22"/>
          <w:szCs w:val="22"/>
        </w:rPr>
        <w:t>24-2050 – druk nr 3593 + autopoprawki</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lastRenderedPageBreak/>
        <w:t>Za: 37</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19</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b/>
          <w:bCs/>
          <w:sz w:val="22"/>
          <w:szCs w:val="22"/>
        </w:rPr>
      </w:pPr>
      <w:r w:rsidRPr="000B14C4">
        <w:rPr>
          <w:rFonts w:asciiTheme="minorHAnsi" w:eastAsia="Times New Roman" w:hAnsiTheme="minorHAnsi" w:cstheme="minorHAnsi"/>
          <w:sz w:val="22"/>
          <w:szCs w:val="22"/>
        </w:rPr>
        <w:br/>
        <w:t>   </w:t>
      </w:r>
    </w:p>
    <w:p w:rsidR="000B14C4" w:rsidRPr="000B14C4" w:rsidRDefault="000B14C4"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II/3244</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zmian w budżecie miasta stołecznego Warszawy na 2024</w:t>
      </w:r>
      <w:r>
        <w:rPr>
          <w:rFonts w:asciiTheme="minorHAnsi" w:eastAsia="Times New Roman" w:hAnsiTheme="minorHAnsi" w:cstheme="minorHAnsi"/>
          <w:b/>
          <w:bCs/>
          <w:sz w:val="22"/>
          <w:szCs w:val="22"/>
        </w:rPr>
        <w:t xml:space="preserve"> rok – druk nr 3594 + autopoprawki</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3</w:t>
      </w:r>
      <w:r>
        <w:rPr>
          <w:rFonts w:asciiTheme="minorHAnsi" w:eastAsia="Times New Roman" w:hAnsiTheme="minorHAnsi" w:cstheme="minorHAnsi"/>
          <w:sz w:val="22"/>
          <w:szCs w:val="22"/>
        </w:rPr>
        <w:t>7</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19</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F3DAA"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w:t>
      </w:r>
      <w:r>
        <w:rPr>
          <w:rFonts w:asciiTheme="minorHAnsi" w:hAnsiTheme="minorHAnsi" w:cstheme="minorHAnsi"/>
          <w:b/>
          <w:sz w:val="22"/>
          <w:szCs w:val="22"/>
        </w:rPr>
        <w:t>5</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zmieniającej uchwałę w sprawie udzielenia jednorazowego wsparcia rzeczowego „Wyprawka dla Warszaw</w:t>
      </w:r>
      <w:r w:rsidR="000B14C4">
        <w:rPr>
          <w:rFonts w:asciiTheme="minorHAnsi" w:eastAsia="Times New Roman" w:hAnsiTheme="minorHAnsi" w:cstheme="minorHAnsi"/>
          <w:b/>
          <w:bCs/>
          <w:sz w:val="22"/>
          <w:szCs w:val="22"/>
        </w:rPr>
        <w:t xml:space="preserve">skiego Malucha” – druk nr 3621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56</w:t>
      </w:r>
      <w:r w:rsidR="000B14C4" w:rsidRPr="000B14C4">
        <w:rPr>
          <w:rFonts w:asciiTheme="minorHAnsi" w:eastAsia="Times New Roman" w:hAnsiTheme="minorHAnsi" w:cstheme="minorHAnsi"/>
          <w:sz w:val="22"/>
          <w:szCs w:val="22"/>
        </w:rPr>
        <w:br/>
        <w:t>Przeciw: 0</w:t>
      </w:r>
      <w:r w:rsidR="000B14C4" w:rsidRP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F3DAA">
        <w:rPr>
          <w:rFonts w:asciiTheme="minorHAnsi" w:hAnsiTheme="minorHAnsi" w:cstheme="minorHAnsi"/>
          <w:b/>
          <w:sz w:val="22"/>
          <w:szCs w:val="22"/>
        </w:rPr>
        <w:t xml:space="preserve">Uchwała nr </w:t>
      </w:r>
      <w:r w:rsidR="000F3DAA" w:rsidRPr="002931B5">
        <w:rPr>
          <w:rFonts w:asciiTheme="minorHAnsi" w:hAnsiTheme="minorHAnsi" w:cstheme="minorHAnsi"/>
          <w:b/>
          <w:sz w:val="22"/>
          <w:szCs w:val="22"/>
        </w:rPr>
        <w:t>XCV</w:t>
      </w:r>
      <w:r w:rsidR="000F3DAA">
        <w:rPr>
          <w:rFonts w:asciiTheme="minorHAnsi" w:hAnsiTheme="minorHAnsi" w:cstheme="minorHAnsi"/>
          <w:b/>
          <w:sz w:val="22"/>
          <w:szCs w:val="22"/>
        </w:rPr>
        <w:t>II/324</w:t>
      </w:r>
      <w:r w:rsidR="000F3DAA">
        <w:rPr>
          <w:rFonts w:asciiTheme="minorHAnsi" w:hAnsiTheme="minorHAnsi" w:cstheme="minorHAnsi"/>
          <w:b/>
          <w:sz w:val="22"/>
          <w:szCs w:val="22"/>
        </w:rPr>
        <w:t>6</w:t>
      </w:r>
      <w:r w:rsidR="000F3DAA" w:rsidRPr="002931B5">
        <w:rPr>
          <w:rFonts w:asciiTheme="minorHAnsi" w:hAnsiTheme="minorHAnsi" w:cstheme="minorHAnsi"/>
          <w:b/>
          <w:sz w:val="22"/>
          <w:szCs w:val="22"/>
        </w:rPr>
        <w:t>/2024</w:t>
      </w:r>
      <w:r w:rsidR="000F3DAA">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pozbawienia drogi kategori</w:t>
      </w:r>
      <w:r>
        <w:rPr>
          <w:rFonts w:asciiTheme="minorHAnsi" w:eastAsia="Times New Roman" w:hAnsiTheme="minorHAnsi" w:cstheme="minorHAnsi"/>
          <w:b/>
          <w:bCs/>
          <w:sz w:val="22"/>
          <w:szCs w:val="22"/>
        </w:rPr>
        <w:t xml:space="preserve">i drogi gminnej – druk nr 3588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56</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F3DAA" w:rsidP="000B14C4">
      <w:pPr>
        <w:spacing w:line="30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II/324</w:t>
      </w:r>
      <w:r>
        <w:rPr>
          <w:rFonts w:asciiTheme="minorHAnsi" w:hAnsiTheme="minorHAnsi" w:cstheme="minorHAnsi"/>
          <w:b/>
          <w:sz w:val="22"/>
          <w:szCs w:val="22"/>
        </w:rPr>
        <w:t>7</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zmieniającej uchwałę w sprawie wspólnej obsługi jednostek organizacyjnych</w:t>
      </w:r>
      <w:r w:rsidR="000B14C4">
        <w:rPr>
          <w:rFonts w:asciiTheme="minorHAnsi" w:eastAsia="Times New Roman" w:hAnsiTheme="minorHAnsi" w:cstheme="minorHAnsi"/>
          <w:b/>
          <w:bCs/>
          <w:sz w:val="22"/>
          <w:szCs w:val="22"/>
        </w:rPr>
        <w:t xml:space="preserve"> m.st. Warszawy – druk nr 3598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54</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lastRenderedPageBreak/>
        <w:t>Przeciw: 0</w:t>
      </w:r>
      <w:r w:rsidR="000B14C4" w:rsidRPr="000B14C4">
        <w:rPr>
          <w:rFonts w:asciiTheme="minorHAnsi" w:eastAsia="Times New Roman" w:hAnsiTheme="minorHAnsi" w:cstheme="minorHAnsi"/>
          <w:sz w:val="22"/>
          <w:szCs w:val="22"/>
        </w:rPr>
        <w:br/>
        <w:t>Wstrzymało się: 2</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000F3DAA">
        <w:rPr>
          <w:rFonts w:asciiTheme="minorHAnsi" w:hAnsiTheme="minorHAnsi" w:cstheme="minorHAnsi"/>
          <w:b/>
          <w:sz w:val="22"/>
          <w:szCs w:val="22"/>
        </w:rPr>
        <w:t xml:space="preserve">Uchwała nr </w:t>
      </w:r>
      <w:r w:rsidR="000F3DAA" w:rsidRPr="002931B5">
        <w:rPr>
          <w:rFonts w:asciiTheme="minorHAnsi" w:hAnsiTheme="minorHAnsi" w:cstheme="minorHAnsi"/>
          <w:b/>
          <w:sz w:val="22"/>
          <w:szCs w:val="22"/>
        </w:rPr>
        <w:t>XCV</w:t>
      </w:r>
      <w:r w:rsidR="000F3DAA">
        <w:rPr>
          <w:rFonts w:asciiTheme="minorHAnsi" w:hAnsiTheme="minorHAnsi" w:cstheme="minorHAnsi"/>
          <w:b/>
          <w:sz w:val="22"/>
          <w:szCs w:val="22"/>
        </w:rPr>
        <w:t>II/324</w:t>
      </w:r>
      <w:r w:rsidR="000F3DAA">
        <w:rPr>
          <w:rFonts w:asciiTheme="minorHAnsi" w:hAnsiTheme="minorHAnsi" w:cstheme="minorHAnsi"/>
          <w:b/>
          <w:sz w:val="22"/>
          <w:szCs w:val="22"/>
        </w:rPr>
        <w:t>8</w:t>
      </w:r>
      <w:r w:rsidR="000F3DAA" w:rsidRPr="002931B5">
        <w:rPr>
          <w:rFonts w:asciiTheme="minorHAnsi" w:hAnsiTheme="minorHAnsi" w:cstheme="minorHAnsi"/>
          <w:b/>
          <w:sz w:val="22"/>
          <w:szCs w:val="22"/>
        </w:rPr>
        <w:t>/2024</w:t>
      </w:r>
      <w:r w:rsidR="000F3DAA">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zmieniającej uchwałę w sprawie utworzenia Miejskiego Biura Finansów Oświaty m.st. Warszawy oraz niektórych dzielnicowych biur finansów oświaty m.st. Warszawy, a także zmiany nazw i statutów niektórych jednostek obsługi ekonomiczno-administracyjnej szkół i placó</w:t>
      </w:r>
      <w:r>
        <w:rPr>
          <w:rFonts w:asciiTheme="minorHAnsi" w:eastAsia="Times New Roman" w:hAnsiTheme="minorHAnsi" w:cstheme="minorHAnsi"/>
          <w:b/>
          <w:bCs/>
          <w:sz w:val="22"/>
          <w:szCs w:val="22"/>
        </w:rPr>
        <w:t xml:space="preserve">wek oświatowych – druk nr 3599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55</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1</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II/324</w:t>
      </w:r>
      <w:r w:rsidR="0007533E">
        <w:rPr>
          <w:rFonts w:asciiTheme="minorHAnsi" w:hAnsiTheme="minorHAnsi" w:cstheme="minorHAnsi"/>
          <w:b/>
          <w:sz w:val="22"/>
          <w:szCs w:val="22"/>
        </w:rPr>
        <w:t>9</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zmieniającej uchwałę w sprawie wydzielonych rachunków niektórych jednostek budżetowych m.st. Warszawy oraz dochodów gromadzonych na </w:t>
      </w:r>
      <w:r>
        <w:rPr>
          <w:rFonts w:asciiTheme="minorHAnsi" w:eastAsia="Times New Roman" w:hAnsiTheme="minorHAnsi" w:cstheme="minorHAnsi"/>
          <w:b/>
          <w:bCs/>
          <w:sz w:val="22"/>
          <w:szCs w:val="22"/>
        </w:rPr>
        <w:t xml:space="preserve">tych rachunkach – druk nr 3600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54</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2</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II/3250</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wyrażenia zgody na dokonanie zmian w umowie o utworzeniu wspólnej instytucji kultury pod nazwą Centrum</w:t>
      </w:r>
      <w:r w:rsidR="000B14C4">
        <w:rPr>
          <w:rFonts w:asciiTheme="minorHAnsi" w:eastAsia="Times New Roman" w:hAnsiTheme="minorHAnsi" w:cstheme="minorHAnsi"/>
          <w:b/>
          <w:bCs/>
          <w:sz w:val="22"/>
          <w:szCs w:val="22"/>
        </w:rPr>
        <w:t xml:space="preserve"> Nauki Kopernik – druk nr 3601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56</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lastRenderedPageBreak/>
        <w:t>Przeciw: 0</w:t>
      </w:r>
      <w:r w:rsidR="000B14C4" w:rsidRP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lastRenderedPageBreak/>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II/3251</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przyznania Warszawskiej Nagrody Edukacyjnej im</w:t>
      </w:r>
      <w:r>
        <w:rPr>
          <w:rFonts w:asciiTheme="minorHAnsi" w:eastAsia="Times New Roman" w:hAnsiTheme="minorHAnsi" w:cstheme="minorHAnsi"/>
          <w:b/>
          <w:bCs/>
          <w:sz w:val="22"/>
          <w:szCs w:val="22"/>
        </w:rPr>
        <w:t xml:space="preserve">. Marka Edelmana– druk nr 3619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42</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14</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II/3252</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nadania imienia Szkole Podstawowej nr 357 w Warszawie, ul. Zachodzącego Słońca 25 – dru</w:t>
      </w:r>
      <w:r>
        <w:rPr>
          <w:rFonts w:asciiTheme="minorHAnsi" w:eastAsia="Times New Roman" w:hAnsiTheme="minorHAnsi" w:cstheme="minorHAnsi"/>
          <w:b/>
          <w:bCs/>
          <w:sz w:val="22"/>
          <w:szCs w:val="22"/>
        </w:rPr>
        <w:t xml:space="preserve">k nr 3605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56</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II/3253</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w sprawie nadania imienia Przedszkolu nr 431 w Warszawie, ul. Kartograficzna 6 – druk nr 3612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56</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II/3254</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w sprawie określenia zasad udzielania dotacji na prace konserwatorskie, restauratorskie lub roboty budowlane przy zabytku wpisanym do rejestru zabytków lub znajdującym się w gminnej ewidencji zabytków, położonym na obszarze </w:t>
      </w:r>
      <w:r>
        <w:rPr>
          <w:rFonts w:asciiTheme="minorHAnsi" w:eastAsia="Times New Roman" w:hAnsiTheme="minorHAnsi" w:cstheme="minorHAnsi"/>
          <w:b/>
          <w:bCs/>
          <w:sz w:val="22"/>
          <w:szCs w:val="22"/>
        </w:rPr>
        <w:t xml:space="preserve">m.st. Warszawy – druk nr 3606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56</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II/3255</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zmieniającej uchwałę w sprawie ustalenia stawek jednostkowych dotacji przedmiotowej dla Ośrodka Sportu i Rekreacji Dzielnicy Śródmieś</w:t>
      </w:r>
      <w:r w:rsidR="000B14C4">
        <w:rPr>
          <w:rFonts w:asciiTheme="minorHAnsi" w:eastAsia="Times New Roman" w:hAnsiTheme="minorHAnsi" w:cstheme="minorHAnsi"/>
          <w:b/>
          <w:bCs/>
          <w:sz w:val="22"/>
          <w:szCs w:val="22"/>
        </w:rPr>
        <w:t xml:space="preserve">cie na 2024 rok – druk nr 3583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56</w:t>
      </w:r>
      <w:r w:rsidR="000B14C4" w:rsidRPr="000B14C4">
        <w:rPr>
          <w:rFonts w:asciiTheme="minorHAnsi" w:eastAsia="Times New Roman" w:hAnsiTheme="minorHAnsi" w:cstheme="minorHAnsi"/>
          <w:sz w:val="22"/>
          <w:szCs w:val="22"/>
        </w:rPr>
        <w:br/>
      </w:r>
      <w:r w:rsidR="000B14C4">
        <w:rPr>
          <w:rFonts w:asciiTheme="minorHAnsi" w:eastAsia="Times New Roman" w:hAnsiTheme="minorHAnsi" w:cstheme="minorHAnsi"/>
          <w:sz w:val="22"/>
          <w:szCs w:val="22"/>
        </w:rPr>
        <w:lastRenderedPageBreak/>
        <w:t>Przeciw: 0</w:t>
      </w:r>
      <w:r w:rsid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lastRenderedPageBreak/>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II/3256</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wyrażenia zgody na nieodpłatne przekazanie mienia m.st. Warszawy na rzecz Szpitala Bielańskiego im. ks. Jerzego Popiełuszki Samodzielnego Publicznego Zakładu Opieki Zdrowotnej, niezbędnego temu Szpitalowi do prowadzenia działalności statutowej po modernizacji i rozbudowie, z przeznaczeniem na zwiększenie jego funduszu z</w:t>
      </w:r>
      <w:r w:rsidR="000B14C4">
        <w:rPr>
          <w:rFonts w:asciiTheme="minorHAnsi" w:eastAsia="Times New Roman" w:hAnsiTheme="minorHAnsi" w:cstheme="minorHAnsi"/>
          <w:b/>
          <w:bCs/>
          <w:sz w:val="22"/>
          <w:szCs w:val="22"/>
        </w:rPr>
        <w:t xml:space="preserve">ałożycielskiego – druk nr 3607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56</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II/3257</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zmiany statutu jednostki budżetowej m.st. Warszawy pod nazwą Zakład Obsługi Systemu Monitori</w:t>
      </w:r>
      <w:r w:rsidR="000B14C4">
        <w:rPr>
          <w:rFonts w:asciiTheme="minorHAnsi" w:eastAsia="Times New Roman" w:hAnsiTheme="minorHAnsi" w:cstheme="minorHAnsi"/>
          <w:b/>
          <w:bCs/>
          <w:sz w:val="22"/>
          <w:szCs w:val="22"/>
        </w:rPr>
        <w:t xml:space="preserve">ngu – druk nr 3604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55</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1</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II/3258</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 xml:space="preserve">Rady m.st. Warszawy w sprawie wyrażenia zgody na odstąpienie od obowiązku zbycia w drodze przetargu zabudowanej części nieruchomości położonej w Dzielnicy Ursynów m.st. Warszawy przy ul. J. Rosoła 55 – druk nr 3595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56</w:t>
      </w:r>
      <w:r w:rsidR="000B14C4" w:rsidRPr="000B14C4">
        <w:rPr>
          <w:rFonts w:asciiTheme="minorHAnsi" w:eastAsia="Times New Roman" w:hAnsiTheme="minorHAnsi" w:cstheme="minorHAnsi"/>
          <w:sz w:val="22"/>
          <w:szCs w:val="22"/>
        </w:rPr>
        <w:br/>
        <w:t>Przeciw: 0</w:t>
      </w:r>
      <w:r w:rsidR="000B14C4" w:rsidRP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Oliwer </w:t>
            </w:r>
            <w:r w:rsidRPr="000B14C4">
              <w:rPr>
                <w:rFonts w:asciiTheme="minorHAnsi" w:eastAsia="Times New Roman" w:hAnsiTheme="minorHAnsi" w:cstheme="minorHAnsi"/>
                <w:b/>
                <w:bCs/>
                <w:sz w:val="22"/>
                <w:szCs w:val="22"/>
              </w:rPr>
              <w:t>Kubicki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II/3259</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zmieniającej uchwałę w sprawie wyrażenia zgody na odstąpienie od obowiązku przetargowego trybu zawarcia umowy dzierżawy na okres 10 lat zabudowanej części nieruchomości, położonej w Dzielnicy Targówek m.st. Warszawy przy ul. </w:t>
      </w:r>
      <w:proofErr w:type="spellStart"/>
      <w:r w:rsidRPr="000B14C4">
        <w:rPr>
          <w:rFonts w:asciiTheme="minorHAnsi" w:eastAsia="Times New Roman" w:hAnsiTheme="minorHAnsi" w:cstheme="minorHAnsi"/>
          <w:b/>
          <w:bCs/>
          <w:sz w:val="22"/>
          <w:szCs w:val="22"/>
        </w:rPr>
        <w:t>Kle</w:t>
      </w:r>
      <w:r>
        <w:rPr>
          <w:rFonts w:asciiTheme="minorHAnsi" w:eastAsia="Times New Roman" w:hAnsiTheme="minorHAnsi" w:cstheme="minorHAnsi"/>
          <w:b/>
          <w:bCs/>
          <w:sz w:val="22"/>
          <w:szCs w:val="22"/>
        </w:rPr>
        <w:t>mentowickiej</w:t>
      </w:r>
      <w:proofErr w:type="spellEnd"/>
      <w:r>
        <w:rPr>
          <w:rFonts w:asciiTheme="minorHAnsi" w:eastAsia="Times New Roman" w:hAnsiTheme="minorHAnsi" w:cstheme="minorHAnsi"/>
          <w:b/>
          <w:bCs/>
          <w:sz w:val="22"/>
          <w:szCs w:val="22"/>
        </w:rPr>
        <w:t xml:space="preserve"> 1 – druk nr 3596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55</w:t>
      </w:r>
      <w:r>
        <w:rPr>
          <w:rFonts w:asciiTheme="minorHAnsi" w:eastAsia="Times New Roman" w:hAnsiTheme="minorHAnsi" w:cstheme="minorHAnsi"/>
          <w:sz w:val="22"/>
          <w:szCs w:val="22"/>
        </w:rPr>
        <w:br/>
      </w:r>
      <w:r>
        <w:rPr>
          <w:rFonts w:asciiTheme="minorHAnsi" w:eastAsia="Times New Roman" w:hAnsiTheme="minorHAnsi" w:cstheme="minorHAnsi"/>
          <w:sz w:val="22"/>
          <w:szCs w:val="22"/>
        </w:rPr>
        <w:lastRenderedPageBreak/>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b/>
          <w:bCs/>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lastRenderedPageBreak/>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II/3260</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wyrażenia zgody na ustanowienie służebności przejścia i przejazdu na nieruchomości stanowiącej własność m.st. Warszawy, położonej w Dzielnicy Białołęka m.st. Warszawy przy ul. Giuseppe Verd</w:t>
      </w:r>
      <w:r w:rsidR="000B14C4">
        <w:rPr>
          <w:rFonts w:asciiTheme="minorHAnsi" w:eastAsia="Times New Roman" w:hAnsiTheme="minorHAnsi" w:cstheme="minorHAnsi"/>
          <w:b/>
          <w:bCs/>
          <w:sz w:val="22"/>
          <w:szCs w:val="22"/>
        </w:rPr>
        <w:t xml:space="preserve">iego – druk nr 3591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55</w:t>
      </w:r>
      <w:r w:rsidR="000B14C4" w:rsidRPr="000B14C4">
        <w:rPr>
          <w:rFonts w:asciiTheme="minorHAnsi" w:eastAsia="Times New Roman" w:hAnsiTheme="minorHAnsi" w:cstheme="minorHAnsi"/>
          <w:sz w:val="22"/>
          <w:szCs w:val="22"/>
        </w:rPr>
        <w:br/>
        <w:t>Przeciw: 0</w:t>
      </w:r>
      <w:r w:rsidR="000B14C4" w:rsidRP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II/3261</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wyrażenia zgody na udzielenie bonifikaty od wynagrodzenia z tytułu przeniesienia własności części nieruchomości położonych w Dzielnicy Mokotów m.st. Warszawy, w rejonie ulic L. Różyckiego, Łowickiej, J. Dąbrowskie</w:t>
      </w:r>
      <w:r w:rsidR="000B14C4">
        <w:rPr>
          <w:rFonts w:asciiTheme="minorHAnsi" w:eastAsia="Times New Roman" w:hAnsiTheme="minorHAnsi" w:cstheme="minorHAnsi"/>
          <w:b/>
          <w:bCs/>
          <w:sz w:val="22"/>
          <w:szCs w:val="22"/>
        </w:rPr>
        <w:t xml:space="preserve">go i Kieleckiej – druk nr 3611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47</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2</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II/3262</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wyrażenia zgody na nabycie przez m.st. Warszawę nieruchomości położonej w Dzielnicy Mokotów m.st. Warszawy w rejonie ul. Niewielkiej, ul. Bata</w:t>
      </w:r>
      <w:r>
        <w:rPr>
          <w:rFonts w:asciiTheme="minorHAnsi" w:eastAsia="Times New Roman" w:hAnsiTheme="minorHAnsi" w:cstheme="minorHAnsi"/>
          <w:b/>
          <w:bCs/>
          <w:sz w:val="22"/>
          <w:szCs w:val="22"/>
        </w:rPr>
        <w:t xml:space="preserve">lionu AK „Olza” – druk nr 3602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54</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II/3263</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wyrażenia zgody na wniesienie do jednoosobowej spółki m.st. Warszawy pod firmą Szpital Czerniakowski spółka z ograniczoną odpowiedzialnością z siedzibą w Warszawie wkładu pieniężnego na pokrycie nowych udziałów w podwyższonym kapitale za</w:t>
      </w:r>
      <w:r w:rsidR="000B14C4">
        <w:rPr>
          <w:rFonts w:asciiTheme="minorHAnsi" w:eastAsia="Times New Roman" w:hAnsiTheme="minorHAnsi" w:cstheme="minorHAnsi"/>
          <w:b/>
          <w:bCs/>
          <w:sz w:val="22"/>
          <w:szCs w:val="22"/>
        </w:rPr>
        <w:t xml:space="preserve">kładowym Spółki – druk nr 3597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52</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II/3264</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nadania nazwy obiektowi miejskiemu w Dzielnicy Mokotów m.st. Warszawy – druk nr</w:t>
      </w:r>
      <w:r>
        <w:rPr>
          <w:rFonts w:asciiTheme="minorHAnsi" w:eastAsia="Times New Roman" w:hAnsiTheme="minorHAnsi" w:cstheme="minorHAnsi"/>
          <w:b/>
          <w:bCs/>
          <w:sz w:val="22"/>
          <w:szCs w:val="22"/>
        </w:rPr>
        <w:t xml:space="preserve"> 3617 (Skwer W. Młynarskiego)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54</w:t>
      </w:r>
      <w:r>
        <w:rPr>
          <w:rFonts w:asciiTheme="minorHAnsi" w:eastAsia="Times New Roman" w:hAnsiTheme="minorHAnsi" w:cstheme="minorHAnsi"/>
          <w:sz w:val="22"/>
          <w:szCs w:val="22"/>
        </w:rPr>
        <w:br/>
      </w:r>
      <w:r>
        <w:rPr>
          <w:rFonts w:asciiTheme="minorHAnsi" w:eastAsia="Times New Roman" w:hAnsiTheme="minorHAnsi" w:cstheme="minorHAnsi"/>
          <w:sz w:val="22"/>
          <w:szCs w:val="22"/>
        </w:rPr>
        <w:lastRenderedPageBreak/>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II/3265</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w sprawie nadania nazwy obiektowi miejskiemu w Dzielnicy Mokotów m.st. Warszawy – druk nr 3618 (ul. Panamska)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55</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II/3266</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w sprawie nadania nazwy obiektowi miejskiemu w Dzielnicy Wawer m.st. Warszawy – druk nr </w:t>
      </w:r>
      <w:r>
        <w:rPr>
          <w:rFonts w:asciiTheme="minorHAnsi" w:eastAsia="Times New Roman" w:hAnsiTheme="minorHAnsi" w:cstheme="minorHAnsi"/>
          <w:b/>
          <w:bCs/>
          <w:sz w:val="22"/>
          <w:szCs w:val="22"/>
        </w:rPr>
        <w:t xml:space="preserve">3584 (al. M. i A. </w:t>
      </w:r>
      <w:proofErr w:type="spellStart"/>
      <w:r>
        <w:rPr>
          <w:rFonts w:asciiTheme="minorHAnsi" w:eastAsia="Times New Roman" w:hAnsiTheme="minorHAnsi" w:cstheme="minorHAnsi"/>
          <w:b/>
          <w:bCs/>
          <w:sz w:val="22"/>
          <w:szCs w:val="22"/>
        </w:rPr>
        <w:t>Haczyńskich</w:t>
      </w:r>
      <w:proofErr w:type="spellEnd"/>
      <w:r>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55</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II/3267</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nadania nazwy obiektowi miejskiemu w Dzielnicy Ursus m.st. Warszawy – druk</w:t>
      </w:r>
      <w:r>
        <w:rPr>
          <w:rFonts w:asciiTheme="minorHAnsi" w:eastAsia="Times New Roman" w:hAnsiTheme="minorHAnsi" w:cstheme="minorHAnsi"/>
          <w:b/>
          <w:bCs/>
          <w:sz w:val="22"/>
          <w:szCs w:val="22"/>
        </w:rPr>
        <w:t xml:space="preserve"> nr 3585 (Skwer Kota Filemona)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54</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II/3268</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w sprawie zniesienia nazwy obiektu miejskiego w Dzielnicy Targówek m.st. Warszawy – druk nr </w:t>
      </w:r>
      <w:r>
        <w:rPr>
          <w:rFonts w:asciiTheme="minorHAnsi" w:eastAsia="Times New Roman" w:hAnsiTheme="minorHAnsi" w:cstheme="minorHAnsi"/>
          <w:b/>
          <w:bCs/>
          <w:sz w:val="22"/>
          <w:szCs w:val="22"/>
        </w:rPr>
        <w:t xml:space="preserve">3587 (dot. ul. Nałęcz)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55</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II/3269</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 xml:space="preserve">Rady m.st. Warszawy zmieniającej uchwałę w sprawie szczegółowych warunków, trybu przyznawania i wysokości stypendiów artystycznych </w:t>
      </w:r>
      <w:r>
        <w:rPr>
          <w:rFonts w:asciiTheme="minorHAnsi" w:eastAsia="Times New Roman" w:hAnsiTheme="minorHAnsi" w:cstheme="minorHAnsi"/>
          <w:b/>
          <w:bCs/>
          <w:sz w:val="22"/>
          <w:szCs w:val="22"/>
        </w:rPr>
        <w:t xml:space="preserve">m.st. Warszawy – druk nr 3608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55</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lastRenderedPageBreak/>
        <w:t>Przeciw: 0</w:t>
      </w:r>
      <w:r w:rsidRPr="000B14C4">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lastRenderedPageBreak/>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II/3270</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zmiany statutu Muzeum Sztuki Nowoczesn</w:t>
      </w:r>
      <w:r>
        <w:rPr>
          <w:rFonts w:asciiTheme="minorHAnsi" w:eastAsia="Times New Roman" w:hAnsiTheme="minorHAnsi" w:cstheme="minorHAnsi"/>
          <w:b/>
          <w:bCs/>
          <w:sz w:val="22"/>
          <w:szCs w:val="22"/>
        </w:rPr>
        <w:t xml:space="preserve">ej w Warszawie – druk nr 3609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52</w:t>
      </w:r>
      <w:r w:rsidRPr="000B14C4">
        <w:rPr>
          <w:rFonts w:asciiTheme="minorHAnsi" w:eastAsia="Times New Roman" w:hAnsiTheme="minorHAnsi" w:cstheme="minorHAnsi"/>
          <w:sz w:val="22"/>
          <w:szCs w:val="22"/>
        </w:rPr>
        <w:br/>
        <w:t>Przeciw: 0</w:t>
      </w:r>
      <w:r w:rsidRPr="000B14C4">
        <w:rPr>
          <w:rFonts w:asciiTheme="minorHAnsi" w:eastAsia="Times New Roman" w:hAnsiTheme="minorHAnsi" w:cstheme="minorHAnsi"/>
          <w:sz w:val="22"/>
          <w:szCs w:val="22"/>
        </w:rPr>
        <w:br/>
        <w:t>Wstrzymało się: 2</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II/3271</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 xml:space="preserve">Rady m.st. Warszawy w sprawie zmiany statutu Biblioteki Publicznej im. Zygmunta Jana </w:t>
      </w:r>
      <w:proofErr w:type="spellStart"/>
      <w:r w:rsidR="000B14C4" w:rsidRPr="000B14C4">
        <w:rPr>
          <w:rFonts w:asciiTheme="minorHAnsi" w:eastAsia="Times New Roman" w:hAnsiTheme="minorHAnsi" w:cstheme="minorHAnsi"/>
          <w:b/>
          <w:bCs/>
          <w:sz w:val="22"/>
          <w:szCs w:val="22"/>
        </w:rPr>
        <w:t>Rumla</w:t>
      </w:r>
      <w:proofErr w:type="spellEnd"/>
      <w:r w:rsidR="000B14C4" w:rsidRPr="000B14C4">
        <w:rPr>
          <w:rFonts w:asciiTheme="minorHAnsi" w:eastAsia="Times New Roman" w:hAnsiTheme="minorHAnsi" w:cstheme="minorHAnsi"/>
          <w:b/>
          <w:bCs/>
          <w:sz w:val="22"/>
          <w:szCs w:val="22"/>
        </w:rPr>
        <w:t xml:space="preserve"> w Dzielnicy Praga-Południe m.st. </w:t>
      </w:r>
      <w:r w:rsidR="000B14C4">
        <w:rPr>
          <w:rFonts w:asciiTheme="minorHAnsi" w:eastAsia="Times New Roman" w:hAnsiTheme="minorHAnsi" w:cstheme="minorHAnsi"/>
          <w:b/>
          <w:bCs/>
          <w:sz w:val="22"/>
          <w:szCs w:val="22"/>
        </w:rPr>
        <w:t xml:space="preserve">Warszawy – druk nr 3582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Za: 54</w:t>
      </w:r>
      <w:r w:rsidR="000B14C4" w:rsidRPr="000B14C4">
        <w:rPr>
          <w:rFonts w:asciiTheme="minorHAnsi" w:eastAsia="Times New Roman" w:hAnsiTheme="minorHAnsi" w:cstheme="minorHAnsi"/>
          <w:sz w:val="22"/>
          <w:szCs w:val="22"/>
        </w:rPr>
        <w:br/>
        <w:t>Przeciw: 0</w:t>
      </w:r>
      <w:r w:rsidR="000B14C4" w:rsidRPr="000B14C4">
        <w:rPr>
          <w:rFonts w:asciiTheme="minorHAnsi" w:eastAsia="Times New Roman" w:hAnsiTheme="minorHAnsi" w:cstheme="minorHAnsi"/>
          <w:sz w:val="22"/>
          <w:szCs w:val="22"/>
        </w:rPr>
        <w:br/>
        <w:t>Wstrzymało się: 1</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II/3272</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zwolnienia z opłat osób obowiązanych do ubiegania się o wydanie nowego dowodu rejestracyjnego z powodu zmiany a</w:t>
      </w:r>
      <w:r w:rsidR="000B14C4">
        <w:rPr>
          <w:rFonts w:asciiTheme="minorHAnsi" w:eastAsia="Times New Roman" w:hAnsiTheme="minorHAnsi" w:cstheme="minorHAnsi"/>
          <w:b/>
          <w:bCs/>
          <w:sz w:val="22"/>
          <w:szCs w:val="22"/>
        </w:rPr>
        <w:t xml:space="preserve">dministracyjnej – druk nr 3610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55</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II/3273</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przyjęcia regulaminu realizacji programu „Stop-Smog” na terenie</w:t>
      </w:r>
      <w:r>
        <w:rPr>
          <w:rFonts w:asciiTheme="minorHAnsi" w:eastAsia="Times New Roman" w:hAnsiTheme="minorHAnsi" w:cstheme="minorHAnsi"/>
          <w:b/>
          <w:bCs/>
          <w:sz w:val="22"/>
          <w:szCs w:val="22"/>
        </w:rPr>
        <w:t xml:space="preserve"> m.st. Warszawy – druk nr 3592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54</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1</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lastRenderedPageBreak/>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II/3274</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określenia wykazu kąpielisk i sezonu kąpielowego na terenie miasta stołecznego Warszawy w 2024 roku – dru</w:t>
      </w:r>
      <w:r>
        <w:rPr>
          <w:rFonts w:asciiTheme="minorHAnsi" w:eastAsia="Times New Roman" w:hAnsiTheme="minorHAnsi" w:cstheme="minorHAnsi"/>
          <w:b/>
          <w:bCs/>
          <w:sz w:val="22"/>
          <w:szCs w:val="22"/>
        </w:rPr>
        <w:t xml:space="preserve">k nr 3581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55</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II/3275</w:t>
      </w:r>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ustanowienia p</w:t>
      </w:r>
      <w:r>
        <w:rPr>
          <w:rFonts w:asciiTheme="minorHAnsi" w:eastAsia="Times New Roman" w:hAnsiTheme="minorHAnsi" w:cstheme="minorHAnsi"/>
          <w:b/>
          <w:bCs/>
          <w:sz w:val="22"/>
          <w:szCs w:val="22"/>
        </w:rPr>
        <w:t xml:space="preserve">omnika przyrody – druk nr 3589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55</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b/>
          <w:bCs/>
          <w:sz w:val="22"/>
          <w:szCs w:val="22"/>
        </w:rPr>
      </w:pPr>
      <w:r w:rsidRPr="000B14C4">
        <w:rPr>
          <w:rFonts w:asciiTheme="minorHAnsi" w:eastAsia="Times New Roman" w:hAnsiTheme="minorHAnsi" w:cstheme="minorHAnsi"/>
          <w:sz w:val="22"/>
          <w:szCs w:val="22"/>
        </w:rPr>
        <w:br/>
        <w:t>   </w:t>
      </w:r>
    </w:p>
    <w:p w:rsidR="000B14C4" w:rsidRPr="000B14C4" w:rsidRDefault="0007533E" w:rsidP="000B14C4">
      <w:pPr>
        <w:spacing w:line="300" w:lineRule="auto"/>
        <w:rPr>
          <w:rFonts w:asciiTheme="minorHAnsi" w:eastAsia="Times New Roman" w:hAnsiTheme="minorHAnsi" w:cstheme="minorHAnsi"/>
          <w:sz w:val="22"/>
          <w:szCs w:val="22"/>
        </w:rPr>
      </w:pPr>
      <w:r>
        <w:rPr>
          <w:rFonts w:asciiTheme="minorHAnsi" w:hAnsiTheme="minorHAnsi" w:cstheme="minorHAnsi"/>
          <w:b/>
          <w:sz w:val="22"/>
          <w:szCs w:val="22"/>
        </w:rPr>
        <w:t xml:space="preserve">Uchwała nr </w:t>
      </w:r>
      <w:r w:rsidRPr="002931B5">
        <w:rPr>
          <w:rFonts w:asciiTheme="minorHAnsi" w:hAnsiTheme="minorHAnsi" w:cstheme="minorHAnsi"/>
          <w:b/>
          <w:sz w:val="22"/>
          <w:szCs w:val="22"/>
        </w:rPr>
        <w:t>XCV</w:t>
      </w:r>
      <w:r>
        <w:rPr>
          <w:rFonts w:asciiTheme="minorHAnsi" w:hAnsiTheme="minorHAnsi" w:cstheme="minorHAnsi"/>
          <w:b/>
          <w:sz w:val="22"/>
          <w:szCs w:val="22"/>
        </w:rPr>
        <w:t>II/3276</w:t>
      </w:r>
      <w:r w:rsidRPr="002931B5">
        <w:rPr>
          <w:rFonts w:asciiTheme="minorHAnsi" w:hAnsiTheme="minorHAnsi" w:cstheme="minorHAnsi"/>
          <w:b/>
          <w:sz w:val="22"/>
          <w:szCs w:val="22"/>
        </w:rPr>
        <w:t>/2024</w:t>
      </w:r>
      <w:r>
        <w:rPr>
          <w:rFonts w:asciiTheme="minorHAnsi" w:hAnsiTheme="minorHAnsi" w:cstheme="minorHAnsi"/>
          <w:b/>
          <w:sz w:val="22"/>
          <w:szCs w:val="22"/>
        </w:rPr>
        <w:t xml:space="preserve"> </w:t>
      </w:r>
      <w:r w:rsidR="000B14C4" w:rsidRPr="000B14C4">
        <w:rPr>
          <w:rFonts w:asciiTheme="minorHAnsi" w:eastAsia="Times New Roman" w:hAnsiTheme="minorHAnsi" w:cstheme="minorHAnsi"/>
          <w:b/>
          <w:bCs/>
          <w:sz w:val="22"/>
          <w:szCs w:val="22"/>
        </w:rPr>
        <w:t>Rady m.st. Warszawy w sprawie ustanowienia p</w:t>
      </w:r>
      <w:r w:rsidR="000B14C4">
        <w:rPr>
          <w:rFonts w:asciiTheme="minorHAnsi" w:eastAsia="Times New Roman" w:hAnsiTheme="minorHAnsi" w:cstheme="minorHAnsi"/>
          <w:b/>
          <w:bCs/>
          <w:sz w:val="22"/>
          <w:szCs w:val="22"/>
        </w:rPr>
        <w:t xml:space="preserve">omnika przyrody – druk nr 3590 </w:t>
      </w:r>
      <w:r w:rsidR="000B14C4" w:rsidRPr="000B14C4">
        <w:rPr>
          <w:rFonts w:asciiTheme="minorHAnsi" w:eastAsia="Times New Roman" w:hAnsiTheme="minorHAnsi" w:cstheme="minorHAnsi"/>
          <w:b/>
          <w:bCs/>
          <w:sz w:val="22"/>
          <w:szCs w:val="22"/>
        </w:rPr>
        <w:t xml:space="preserve"> </w:t>
      </w:r>
      <w:r w:rsidR="000B14C4" w:rsidRPr="000B14C4">
        <w:rPr>
          <w:rFonts w:asciiTheme="minorHAnsi" w:eastAsia="Times New Roman" w:hAnsiTheme="minorHAnsi" w:cstheme="minorHAnsi"/>
          <w:b/>
          <w:bCs/>
          <w:sz w:val="22"/>
          <w:szCs w:val="22"/>
        </w:rPr>
        <w:br/>
      </w:r>
      <w:r w:rsidR="000B14C4" w:rsidRPr="000B14C4">
        <w:rPr>
          <w:rFonts w:asciiTheme="minorHAnsi" w:eastAsia="Times New Roman" w:hAnsiTheme="minorHAnsi" w:cstheme="minorHAnsi"/>
          <w:sz w:val="22"/>
          <w:szCs w:val="22"/>
        </w:rPr>
        <w:t>Radni głosowali następująco:  </w:t>
      </w:r>
      <w:r w:rsidR="000B14C4" w:rsidRPr="000B14C4">
        <w:rPr>
          <w:rFonts w:asciiTheme="minorHAnsi" w:eastAsia="Times New Roman" w:hAnsiTheme="minorHAnsi" w:cstheme="minorHAnsi"/>
          <w:sz w:val="22"/>
          <w:szCs w:val="22"/>
        </w:rPr>
        <w:br/>
        <w:t xml:space="preserve">Za: </w:t>
      </w:r>
      <w:r w:rsidR="000B14C4">
        <w:rPr>
          <w:rFonts w:asciiTheme="minorHAnsi" w:eastAsia="Times New Roman" w:hAnsiTheme="minorHAnsi" w:cstheme="minorHAnsi"/>
          <w:sz w:val="22"/>
          <w:szCs w:val="22"/>
        </w:rPr>
        <w:t>55</w:t>
      </w:r>
      <w:r w:rsidR="000B14C4">
        <w:rPr>
          <w:rFonts w:asciiTheme="minorHAnsi" w:eastAsia="Times New Roman" w:hAnsiTheme="minorHAnsi" w:cstheme="minorHAnsi"/>
          <w:sz w:val="22"/>
          <w:szCs w:val="22"/>
        </w:rPr>
        <w:br/>
        <w:t>Przeciw: 0</w:t>
      </w:r>
      <w:r w:rsidR="000B14C4">
        <w:rPr>
          <w:rFonts w:asciiTheme="minorHAnsi" w:eastAsia="Times New Roman" w:hAnsiTheme="minorHAnsi" w:cstheme="minorHAnsi"/>
          <w:sz w:val="22"/>
          <w:szCs w:val="22"/>
        </w:rPr>
        <w:br/>
        <w:t>Wstrzymało się: 0</w:t>
      </w:r>
      <w:r w:rsidR="000B14C4" w:rsidRPr="000B14C4">
        <w:rPr>
          <w:rFonts w:asciiTheme="minorHAnsi" w:eastAsia="Times New Roman" w:hAnsiTheme="minorHAnsi" w:cstheme="minorHAnsi"/>
          <w:sz w:val="22"/>
          <w:szCs w:val="22"/>
        </w:rPr>
        <w:br/>
      </w:r>
      <w:r w:rsidR="000B14C4" w:rsidRPr="000B14C4">
        <w:rPr>
          <w:rFonts w:asciiTheme="minorHAnsi" w:eastAsia="Times New Roman" w:hAnsiTheme="minorHAnsi" w:cstheme="minorHAnsi"/>
          <w:sz w:val="22"/>
          <w:szCs w:val="22"/>
        </w:rPr>
        <w:br/>
        <w:t>   </w:t>
      </w:r>
      <w:r w:rsidR="000B14C4"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Dorota </w:t>
            </w:r>
            <w:proofErr w:type="spellStart"/>
            <w:r w:rsidRPr="000B14C4">
              <w:rPr>
                <w:rFonts w:asciiTheme="minorHAnsi" w:eastAsia="Times New Roman" w:hAnsiTheme="minorHAnsi" w:cstheme="minorHAnsi"/>
                <w:b/>
                <w:bCs/>
                <w:sz w:val="22"/>
                <w:szCs w:val="22"/>
              </w:rPr>
              <w:t>Lutomirska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0007533E">
        <w:rPr>
          <w:rFonts w:asciiTheme="minorHAnsi" w:hAnsiTheme="minorHAnsi" w:cstheme="minorHAnsi"/>
          <w:b/>
          <w:sz w:val="22"/>
          <w:szCs w:val="22"/>
        </w:rPr>
        <w:t xml:space="preserve">Uchwała nr </w:t>
      </w:r>
      <w:r w:rsidR="0007533E" w:rsidRPr="002931B5">
        <w:rPr>
          <w:rFonts w:asciiTheme="minorHAnsi" w:hAnsiTheme="minorHAnsi" w:cstheme="minorHAnsi"/>
          <w:b/>
          <w:sz w:val="22"/>
          <w:szCs w:val="22"/>
        </w:rPr>
        <w:t>XCV</w:t>
      </w:r>
      <w:r w:rsidR="0007533E">
        <w:rPr>
          <w:rFonts w:asciiTheme="minorHAnsi" w:hAnsiTheme="minorHAnsi" w:cstheme="minorHAnsi"/>
          <w:b/>
          <w:sz w:val="22"/>
          <w:szCs w:val="22"/>
        </w:rPr>
        <w:t>II/3277</w:t>
      </w:r>
      <w:bookmarkStart w:id="0" w:name="_GoBack"/>
      <w:bookmarkEnd w:id="0"/>
      <w:r w:rsidR="0007533E" w:rsidRPr="002931B5">
        <w:rPr>
          <w:rFonts w:asciiTheme="minorHAnsi" w:hAnsiTheme="minorHAnsi" w:cstheme="minorHAnsi"/>
          <w:b/>
          <w:sz w:val="22"/>
          <w:szCs w:val="22"/>
        </w:rPr>
        <w:t>/2024</w:t>
      </w:r>
      <w:r w:rsidR="0007533E">
        <w:rPr>
          <w:rFonts w:asciiTheme="minorHAnsi" w:hAnsiTheme="minorHAnsi" w:cstheme="minorHAnsi"/>
          <w:b/>
          <w:sz w:val="22"/>
          <w:szCs w:val="22"/>
        </w:rPr>
        <w:t xml:space="preserve"> </w:t>
      </w:r>
      <w:r w:rsidRPr="000B14C4">
        <w:rPr>
          <w:rFonts w:asciiTheme="minorHAnsi" w:eastAsia="Times New Roman" w:hAnsiTheme="minorHAnsi" w:cstheme="minorHAnsi"/>
          <w:b/>
          <w:bCs/>
          <w:sz w:val="22"/>
          <w:szCs w:val="22"/>
        </w:rPr>
        <w:t>Rady m.st. Warszawy w sprawie rozpatrzenia skargi [dane zanonimizowane] na Prezydenta m.st. W</w:t>
      </w:r>
      <w:r>
        <w:rPr>
          <w:rFonts w:asciiTheme="minorHAnsi" w:eastAsia="Times New Roman" w:hAnsiTheme="minorHAnsi" w:cstheme="minorHAnsi"/>
          <w:b/>
          <w:bCs/>
          <w:sz w:val="22"/>
          <w:szCs w:val="22"/>
        </w:rPr>
        <w:t xml:space="preserve">arszawy – druk nr 3616 </w:t>
      </w:r>
      <w:r w:rsidRPr="000B14C4">
        <w:rPr>
          <w:rFonts w:asciiTheme="minorHAnsi" w:eastAsia="Times New Roman" w:hAnsiTheme="minorHAnsi" w:cstheme="minorHAnsi"/>
          <w:b/>
          <w:bCs/>
          <w:sz w:val="22"/>
          <w:szCs w:val="22"/>
        </w:rPr>
        <w:t xml:space="preserve"> </w:t>
      </w:r>
      <w:r w:rsidRPr="000B14C4">
        <w:rPr>
          <w:rFonts w:asciiTheme="minorHAnsi" w:eastAsia="Times New Roman" w:hAnsiTheme="minorHAnsi" w:cstheme="minorHAnsi"/>
          <w:b/>
          <w:bCs/>
          <w:sz w:val="22"/>
          <w:szCs w:val="22"/>
        </w:rPr>
        <w:br/>
      </w:r>
      <w:r w:rsidRPr="000B14C4">
        <w:rPr>
          <w:rFonts w:asciiTheme="minorHAnsi" w:eastAsia="Times New Roman" w:hAnsiTheme="minorHAnsi" w:cstheme="minorHAnsi"/>
          <w:sz w:val="22"/>
          <w:szCs w:val="22"/>
        </w:rPr>
        <w:t>Radni głosowali następująco:  </w:t>
      </w:r>
      <w:r w:rsidRPr="000B14C4">
        <w:rPr>
          <w:rFonts w:asciiTheme="minorHAnsi" w:eastAsia="Times New Roman" w:hAnsiTheme="minorHAnsi" w:cstheme="minorHAnsi"/>
          <w:sz w:val="22"/>
          <w:szCs w:val="22"/>
        </w:rPr>
        <w:br/>
        <w:t>Za: 3</w:t>
      </w:r>
      <w:r>
        <w:rPr>
          <w:rFonts w:asciiTheme="minorHAnsi" w:eastAsia="Times New Roman" w:hAnsiTheme="minorHAnsi" w:cstheme="minorHAnsi"/>
          <w:sz w:val="22"/>
          <w:szCs w:val="22"/>
        </w:rPr>
        <w:t>5</w:t>
      </w:r>
      <w:r>
        <w:rPr>
          <w:rFonts w:asciiTheme="minorHAnsi" w:eastAsia="Times New Roman" w:hAnsiTheme="minorHAnsi" w:cstheme="minorHAnsi"/>
          <w:sz w:val="22"/>
          <w:szCs w:val="22"/>
        </w:rPr>
        <w:br/>
        <w:t>Przeciw: 2</w:t>
      </w:r>
      <w:r>
        <w:rPr>
          <w:rFonts w:asciiTheme="minorHAnsi" w:eastAsia="Times New Roman" w:hAnsiTheme="minorHAnsi" w:cstheme="minorHAnsi"/>
          <w:sz w:val="22"/>
          <w:szCs w:val="22"/>
        </w:rPr>
        <w:br/>
        <w:t>Wstrzymało się: 18</w:t>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Auksel-Sekutowicz</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r w:rsidRPr="000B14C4">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Czekalski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Janczar</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Mariusz </w:t>
            </w:r>
            <w:proofErr w:type="spellStart"/>
            <w:r w:rsidRPr="000B14C4">
              <w:rPr>
                <w:rFonts w:asciiTheme="minorHAnsi" w:eastAsia="Times New Roman" w:hAnsiTheme="minorHAnsi" w:cstheme="minorHAnsi"/>
                <w:b/>
                <w:bCs/>
                <w:sz w:val="22"/>
                <w:szCs w:val="22"/>
              </w:rPr>
              <w:t>Krasuski</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r w:rsidRPr="000B14C4">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Dorota </w:t>
            </w:r>
            <w:proofErr w:type="spellStart"/>
            <w:r w:rsidRPr="000B14C4">
              <w:rPr>
                <w:rFonts w:asciiTheme="minorHAnsi" w:eastAsia="Times New Roman" w:hAnsiTheme="minorHAnsi" w:cstheme="minorHAnsi"/>
                <w:b/>
                <w:bCs/>
                <w:sz w:val="22"/>
                <w:szCs w:val="22"/>
              </w:rPr>
              <w:t>Lutomirska</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lastRenderedPageBreak/>
              <w:t> Maria </w:t>
            </w:r>
            <w:r w:rsidRPr="000B14C4">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Ewa </w:t>
            </w:r>
            <w:r w:rsidRPr="000B14C4">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Beata </w:t>
            </w:r>
            <w:r w:rsidRPr="000B14C4">
              <w:rPr>
                <w:rFonts w:asciiTheme="minorHAnsi" w:eastAsia="Times New Roman" w:hAnsiTheme="minorHAnsi" w:cstheme="minorHAnsi"/>
                <w:b/>
                <w:bCs/>
                <w:sz w:val="22"/>
                <w:szCs w:val="22"/>
              </w:rPr>
              <w:t>Michalec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Anna </w:t>
            </w:r>
            <w:proofErr w:type="spellStart"/>
            <w:r w:rsidRPr="000B14C4">
              <w:rPr>
                <w:rFonts w:asciiTheme="minorHAnsi" w:eastAsia="Times New Roman" w:hAnsiTheme="minorHAnsi" w:cstheme="minorHAnsi"/>
                <w:b/>
                <w:bCs/>
                <w:sz w:val="22"/>
                <w:szCs w:val="22"/>
              </w:rPr>
              <w:t>Nehrebecka-Byczewska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Renata </w:t>
            </w:r>
            <w:proofErr w:type="spellStart"/>
            <w:r w:rsidRPr="000B14C4">
              <w:rPr>
                <w:rFonts w:asciiTheme="minorHAnsi" w:eastAsia="Times New Roman" w:hAnsiTheme="minorHAnsi" w:cstheme="minorHAnsi"/>
                <w:b/>
                <w:bCs/>
                <w:sz w:val="22"/>
                <w:szCs w:val="22"/>
              </w:rPr>
              <w:t>Niewitecka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Kacper </w:t>
            </w:r>
            <w:r w:rsidRPr="000B14C4">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Sławomir </w:t>
            </w:r>
            <w:r w:rsidRPr="000B14C4">
              <w:rPr>
                <w:rFonts w:asciiTheme="minorHAnsi" w:eastAsia="Times New Roman" w:hAnsiTheme="minorHAnsi" w:cstheme="minorHAnsi"/>
                <w:b/>
                <w:bCs/>
                <w:sz w:val="22"/>
                <w:szCs w:val="22"/>
              </w:rPr>
              <w:t>Potapowicz</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Magdalena </w:t>
            </w:r>
            <w:r w:rsidRPr="000B14C4">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Paweł </w:t>
            </w:r>
            <w:r w:rsidRPr="000B14C4">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Sybilski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Jarosław </w:t>
            </w:r>
            <w:r w:rsidRPr="000B14C4">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Gabriela </w:t>
            </w:r>
            <w:r w:rsidRPr="000B14C4">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Aleksandra </w:t>
            </w:r>
            <w:proofErr w:type="spellStart"/>
            <w:r w:rsidRPr="000B14C4">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Joanna </w:t>
            </w:r>
            <w:r w:rsidRPr="000B14C4">
              <w:rPr>
                <w:rFonts w:asciiTheme="minorHAnsi" w:eastAsia="Times New Roman" w:hAnsiTheme="minorHAnsi" w:cstheme="minorHAnsi"/>
                <w:b/>
                <w:bCs/>
                <w:sz w:val="22"/>
                <w:szCs w:val="22"/>
              </w:rPr>
              <w:t>Wiśniewska-</w:t>
            </w:r>
            <w:proofErr w:type="spellStart"/>
            <w:r w:rsidRPr="000B14C4">
              <w:rPr>
                <w:rFonts w:asciiTheme="minorHAnsi" w:eastAsia="Times New Roman" w:hAnsiTheme="minorHAnsi" w:cstheme="minorHAnsi"/>
                <w:b/>
                <w:bCs/>
                <w:sz w:val="22"/>
                <w:szCs w:val="22"/>
              </w:rPr>
              <w:t>Najgebauer</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proofErr w:type="spellStart"/>
            <w:r w:rsidRPr="000B14C4">
              <w:rPr>
                <w:rFonts w:asciiTheme="minorHAnsi" w:eastAsia="Times New Roman" w:hAnsiTheme="minorHAnsi" w:cstheme="minorHAnsi"/>
                <w:b/>
                <w:bCs/>
                <w:sz w:val="22"/>
                <w:szCs w:val="22"/>
              </w:rPr>
              <w:t>Wujastyk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Agnieszka </w:t>
            </w:r>
            <w:r w:rsidRPr="000B14C4">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Justyna </w:t>
            </w:r>
            <w:r w:rsidRPr="000B14C4">
              <w:rPr>
                <w:rFonts w:asciiTheme="minorHAnsi" w:eastAsia="Times New Roman" w:hAnsiTheme="minorHAnsi" w:cstheme="minorHAnsi"/>
                <w:b/>
                <w:bCs/>
                <w:sz w:val="22"/>
                <w:szCs w:val="22"/>
              </w:rPr>
              <w:t>Zając</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Małgorzata </w:t>
            </w:r>
            <w:r w:rsidRPr="000B14C4">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r w:rsidRPr="000B14C4">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Agata </w:t>
            </w:r>
            <w:proofErr w:type="spellStart"/>
            <w:r w:rsidRPr="000B14C4">
              <w:rPr>
                <w:rFonts w:asciiTheme="minorHAnsi" w:eastAsia="Times New Roman" w:hAnsiTheme="minorHAnsi" w:cstheme="minorHAnsi"/>
                <w:b/>
                <w:bCs/>
                <w:sz w:val="22"/>
                <w:szCs w:val="22"/>
              </w:rPr>
              <w:t>Diduszko-Zyglewska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Marek </w:t>
            </w:r>
            <w:r w:rsidRPr="000B14C4">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t>   </w:t>
      </w:r>
      <w:r w:rsidRPr="000B14C4">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Maciej </w:t>
            </w:r>
            <w:r w:rsidRPr="000B14C4">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Jacek </w:t>
            </w:r>
            <w:r w:rsidRPr="000B14C4">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Stanisław </w:t>
            </w:r>
            <w:r w:rsidRPr="000B14C4">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Dariusz </w:t>
            </w:r>
            <w:r w:rsidRPr="000B14C4">
              <w:rPr>
                <w:rFonts w:asciiTheme="minorHAnsi" w:eastAsia="Times New Roman" w:hAnsiTheme="minorHAnsi" w:cstheme="minorHAnsi"/>
                <w:b/>
                <w:bCs/>
                <w:sz w:val="22"/>
                <w:szCs w:val="22"/>
              </w:rPr>
              <w:t>Figura</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Filip </w:t>
            </w:r>
            <w:r w:rsidRPr="000B14C4">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Patryk </w:t>
            </w:r>
            <w:r w:rsidRPr="000B14C4">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Oskar </w:t>
            </w:r>
            <w:proofErr w:type="spellStart"/>
            <w:r w:rsidRPr="000B14C4">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Tomasz </w:t>
            </w:r>
            <w:proofErr w:type="spellStart"/>
            <w:r w:rsidRPr="000B14C4">
              <w:rPr>
                <w:rFonts w:asciiTheme="minorHAnsi" w:eastAsia="Times New Roman" w:hAnsiTheme="minorHAnsi" w:cstheme="minorHAnsi"/>
                <w:b/>
                <w:bCs/>
                <w:sz w:val="22"/>
                <w:szCs w:val="22"/>
              </w:rPr>
              <w:t>Herbich</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Monika </w:t>
            </w:r>
            <w:r w:rsidRPr="000B14C4">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Maria </w:t>
            </w:r>
            <w:proofErr w:type="spellStart"/>
            <w:r w:rsidRPr="000B14C4">
              <w:rPr>
                <w:rFonts w:asciiTheme="minorHAnsi" w:eastAsia="Times New Roman" w:hAnsiTheme="minorHAnsi" w:cstheme="minorHAnsi"/>
                <w:b/>
                <w:bCs/>
                <w:sz w:val="22"/>
                <w:szCs w:val="22"/>
              </w:rPr>
              <w:t>Jęda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Wiktor </w:t>
            </w:r>
            <w:proofErr w:type="spellStart"/>
            <w:r w:rsidRPr="000B14C4">
              <w:rPr>
                <w:rFonts w:asciiTheme="minorHAnsi" w:eastAsia="Times New Roman" w:hAnsiTheme="minorHAnsi" w:cstheme="minorHAnsi"/>
                <w:b/>
                <w:bCs/>
                <w:sz w:val="22"/>
                <w:szCs w:val="22"/>
              </w:rPr>
              <w:t>Klimiuk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Andrzej </w:t>
            </w:r>
            <w:r w:rsidRPr="000B14C4">
              <w:rPr>
                <w:rFonts w:asciiTheme="minorHAnsi" w:eastAsia="Times New Roman" w:hAnsiTheme="minorHAnsi" w:cstheme="minorHAnsi"/>
                <w:b/>
                <w:bCs/>
                <w:sz w:val="22"/>
                <w:szCs w:val="22"/>
              </w:rPr>
              <w:t>Kropiwnicki</w:t>
            </w:r>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Iwona </w:t>
            </w:r>
            <w:r w:rsidRPr="000B14C4">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Błażej </w:t>
            </w:r>
            <w:proofErr w:type="spellStart"/>
            <w:r w:rsidRPr="000B14C4">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Michał </w:t>
            </w:r>
            <w:proofErr w:type="spellStart"/>
            <w:r w:rsidRPr="000B14C4">
              <w:rPr>
                <w:rFonts w:asciiTheme="minorHAnsi" w:eastAsia="Times New Roman" w:hAnsiTheme="minorHAnsi" w:cstheme="minorHAnsi"/>
                <w:b/>
                <w:bCs/>
                <w:sz w:val="22"/>
                <w:szCs w:val="22"/>
              </w:rPr>
              <w:t>Szpądrowski</w:t>
            </w:r>
            <w:proofErr w:type="spellEnd"/>
          </w:p>
        </w:tc>
      </w:tr>
      <w:tr w:rsidR="000B14C4" w:rsidRPr="000B14C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Piotr </w:t>
            </w:r>
            <w:r w:rsidRPr="000B14C4">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Alicja </w:t>
            </w:r>
            <w:r w:rsidRPr="000B14C4">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t> </w:t>
            </w:r>
          </w:p>
        </w:tc>
      </w:tr>
    </w:tbl>
    <w:p w:rsidR="000B14C4" w:rsidRPr="000B14C4" w:rsidRDefault="000B14C4" w:rsidP="000B14C4">
      <w:pPr>
        <w:spacing w:line="300" w:lineRule="auto"/>
        <w:rPr>
          <w:rFonts w:asciiTheme="minorHAnsi" w:eastAsia="Times New Roman" w:hAnsiTheme="minorHAnsi" w:cstheme="minorHAnsi"/>
          <w:sz w:val="22"/>
          <w:szCs w:val="22"/>
        </w:rPr>
      </w:pP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r w:rsidRPr="000B14C4">
        <w:rPr>
          <w:rFonts w:asciiTheme="minorHAnsi" w:eastAsia="Times New Roman" w:hAnsiTheme="minorHAnsi" w:cstheme="minorHAnsi"/>
          <w:sz w:val="22"/>
          <w:szCs w:val="22"/>
        </w:rPr>
        <w:br/>
      </w:r>
    </w:p>
    <w:sectPr w:rsidR="000B14C4" w:rsidRPr="000B14C4" w:rsidSect="00D018F4">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018F4"/>
    <w:rsid w:val="0007533E"/>
    <w:rsid w:val="000B14C4"/>
    <w:rsid w:val="000F3DAA"/>
    <w:rsid w:val="00D018F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2E6F2"/>
  <w15:chartTrackingRefBased/>
  <w15:docId w15:val="{BFEFBD98-1260-4D43-A3F9-F1A5D7A41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Pr>
      <w:rFonts w:eastAsiaTheme="minorEastAsia"/>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msonormal0">
    <w:name w:val="msonormal"/>
    <w:basedOn w:val="Normalny"/>
    <w:pPr>
      <w:spacing w:before="100" w:beforeAutospacing="1" w:after="100" w:afterAutospacing="1"/>
    </w:pPr>
  </w:style>
  <w:style w:type="paragraph" w:customStyle="1" w:styleId="btitle">
    <w:name w:val="btitle"/>
    <w:basedOn w:val="Normalny"/>
    <w:pPr>
      <w:spacing w:before="100" w:beforeAutospacing="1" w:after="100" w:afterAutospacing="1"/>
    </w:pPr>
    <w:rPr>
      <w:rFonts w:ascii="Arial" w:hAnsi="Arial" w:cs="Arial"/>
      <w:b/>
      <w:bCs/>
      <w:sz w:val="36"/>
      <w:szCs w:val="36"/>
    </w:rPr>
  </w:style>
  <w:style w:type="paragraph" w:customStyle="1" w:styleId="title">
    <w:name w:val="title"/>
    <w:basedOn w:val="Normalny"/>
    <w:pPr>
      <w:spacing w:before="100" w:beforeAutospacing="1" w:after="100" w:afterAutospacing="1"/>
    </w:pPr>
    <w:rPr>
      <w:rFonts w:ascii="Arial" w:hAnsi="Arial" w:cs="Arial"/>
    </w:rPr>
  </w:style>
  <w:style w:type="paragraph" w:customStyle="1" w:styleId="lsubtitle">
    <w:name w:val="lsubtitle"/>
    <w:basedOn w:val="Normalny"/>
    <w:pPr>
      <w:spacing w:before="100" w:beforeAutospacing="1" w:after="100" w:afterAutospacing="1"/>
    </w:pPr>
    <w:rPr>
      <w:rFonts w:ascii="Arial" w:hAnsi="Arial" w:cs="Arial"/>
    </w:rPr>
  </w:style>
  <w:style w:type="paragraph" w:customStyle="1" w:styleId="subtitle">
    <w:name w:val="subtitle"/>
    <w:basedOn w:val="Normalny"/>
    <w:pPr>
      <w:spacing w:before="100" w:beforeAutospacing="1" w:after="100" w:afterAutospacing="1"/>
      <w:jc w:val="center"/>
    </w:pPr>
    <w:rPr>
      <w:rFonts w:ascii="Arial" w:hAnsi="Arial" w:cs="Arial"/>
    </w:rPr>
  </w:style>
  <w:style w:type="paragraph" w:customStyle="1" w:styleId="bsubtitle">
    <w:name w:val="bsubtitle"/>
    <w:basedOn w:val="Normalny"/>
    <w:pPr>
      <w:spacing w:before="100" w:beforeAutospacing="1" w:after="100" w:afterAutospacing="1"/>
      <w:jc w:val="center"/>
    </w:pPr>
    <w:rPr>
      <w:rFonts w:ascii="Arial" w:hAnsi="Arial" w:cs="Arial"/>
      <w:b/>
      <w:bCs/>
    </w:rPr>
  </w:style>
  <w:style w:type="paragraph" w:customStyle="1" w:styleId="footer">
    <w:name w:val="footer"/>
    <w:basedOn w:val="Normalny"/>
    <w:pPr>
      <w:spacing w:before="100" w:beforeAutospacing="1" w:after="100" w:afterAutospacing="1"/>
    </w:pPr>
    <w:rPr>
      <w:rFonts w:ascii="Arial" w:hAnsi="Arial" w:cs="Arial"/>
      <w:b/>
      <w:bCs/>
      <w:sz w:val="14"/>
      <w:szCs w:val="1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48</Pages>
  <Words>5848</Words>
  <Characters>46414</Characters>
  <Application>Microsoft Office Word</Application>
  <DocSecurity>0</DocSecurity>
  <Lines>386</Lines>
  <Paragraphs>104</Paragraphs>
  <ScaleCrop>false</ScaleCrop>
  <HeadingPairs>
    <vt:vector size="2" baseType="variant">
      <vt:variant>
        <vt:lpstr>Tytuł</vt:lpstr>
      </vt:variant>
      <vt:variant>
        <vt:i4>1</vt:i4>
      </vt:variant>
    </vt:vector>
  </HeadingPairs>
  <TitlesOfParts>
    <vt:vector size="1" baseType="lpstr">
      <vt:lpstr>Wyniki głosowania</vt:lpstr>
    </vt:vector>
  </TitlesOfParts>
  <Company>Urzad Miasta</Company>
  <LinksUpToDate>false</LinksUpToDate>
  <CharactersWithSpaces>52158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Wyniki głosowania</dc:title>
  <dc:subject/>
  <dc:creator>Małgorzata Witkowska</dc:creator>
  <cp:keywords/>
  <dc:description/>
  <cp:lastModifiedBy>Małgorzata Witkowska</cp:lastModifiedBy>
  <cp:revision>4</cp:revision>
  <dcterms:created xsi:type="dcterms:W3CDTF">2024-04-05T09:29:00Z</dcterms:created>
  <dcterms:modified xsi:type="dcterms:W3CDTF">2024-04-05T09:48:00Z</dcterms:modified>
</cp:coreProperties>
</file>