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BAA" w:rsidRPr="00562839" w:rsidRDefault="00D11BAA" w:rsidP="00D11BAA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hAnsiTheme="minorHAnsi" w:cstheme="minorHAnsi"/>
          <w:b/>
          <w:bCs/>
          <w:sz w:val="22"/>
          <w:szCs w:val="22"/>
        </w:rPr>
        <w:t>Wyniki głosowania z XXX</w:t>
      </w:r>
      <w:r w:rsidR="005544BB" w:rsidRPr="00562839">
        <w:rPr>
          <w:rFonts w:asciiTheme="minorHAnsi" w:hAnsiTheme="minorHAnsi" w:cstheme="minorHAnsi"/>
          <w:b/>
          <w:bCs/>
          <w:sz w:val="22"/>
          <w:szCs w:val="22"/>
        </w:rPr>
        <w:t>IX</w:t>
      </w:r>
      <w:r w:rsidRPr="00562839">
        <w:rPr>
          <w:rFonts w:asciiTheme="minorHAnsi" w:hAnsiTheme="minorHAnsi" w:cstheme="minorHAnsi"/>
          <w:b/>
          <w:bCs/>
          <w:sz w:val="22"/>
          <w:szCs w:val="22"/>
        </w:rPr>
        <w:t xml:space="preserve"> sesji Rady m.st. Warszawy – 1</w:t>
      </w:r>
      <w:r w:rsidR="005544BB" w:rsidRPr="00562839">
        <w:rPr>
          <w:rFonts w:asciiTheme="minorHAnsi" w:hAnsiTheme="minorHAnsi" w:cstheme="minorHAnsi"/>
          <w:b/>
          <w:bCs/>
          <w:sz w:val="22"/>
          <w:szCs w:val="22"/>
        </w:rPr>
        <w:t>9</w:t>
      </w:r>
      <w:r w:rsidRPr="00562839">
        <w:rPr>
          <w:rFonts w:asciiTheme="minorHAnsi" w:hAnsiTheme="minorHAnsi" w:cstheme="minorHAnsi"/>
          <w:b/>
          <w:bCs/>
          <w:sz w:val="22"/>
          <w:szCs w:val="22"/>
        </w:rPr>
        <w:t>.1</w:t>
      </w:r>
      <w:r w:rsidR="005544BB" w:rsidRPr="00562839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Pr="00562839">
        <w:rPr>
          <w:rFonts w:asciiTheme="minorHAnsi" w:hAnsiTheme="minorHAnsi" w:cstheme="minorHAnsi"/>
          <w:b/>
          <w:bCs/>
          <w:sz w:val="22"/>
          <w:szCs w:val="22"/>
        </w:rPr>
        <w:t xml:space="preserve">.2020 r. 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E74CF" w:rsidRPr="00562839" w:rsidRDefault="00BE74CF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5544BB" w:rsidRPr="00562839" w:rsidRDefault="00BA28AC" w:rsidP="00CE2300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178D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XXXIX/1208/2020 Rady m.st. Warszawy w sprawie</w:t>
      </w:r>
      <w:r w:rsidR="005544BB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przyznania w 2020 roku Nagrody Miasta Stołecznego Warszawy Powstańcom Warszawskim – druk nr 1362</w:t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5544BB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CE2300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178D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XXXIX/1209/2020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zmian w Wieloletniej Prognozie Finansowej m.st. Warszawy na lata 2020-2050 – druk nr 1312 + </w:t>
      </w:r>
      <w:r w:rsidR="00DB550C">
        <w:rPr>
          <w:rFonts w:asciiTheme="minorHAnsi" w:eastAsia="Times New Roman" w:hAnsiTheme="minorHAnsi" w:cstheme="minorHAnsi"/>
          <w:b/>
          <w:bCs/>
          <w:sz w:val="22"/>
          <w:szCs w:val="22"/>
        </w:rPr>
        <w:t>autopoprawki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4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CE2300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178D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XXXIX/1210/2020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zmian w budżecie miasta stołecznego Warszawy na 2020 rok – druk nr 1313 + </w:t>
      </w:r>
      <w:r w:rsidR="00DB550C">
        <w:rPr>
          <w:rFonts w:asciiTheme="minorHAnsi" w:eastAsia="Times New Roman" w:hAnsiTheme="minorHAnsi" w:cstheme="minorHAnsi"/>
          <w:b/>
          <w:bCs/>
          <w:sz w:val="22"/>
          <w:szCs w:val="22"/>
        </w:rPr>
        <w:t>autopoprawki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CE2300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178D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XXXIX/1211/2020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określenia wysokości stawek podatku od nieruchomości na 2021 rok – druk nr 1338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CE2300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178D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XXXIX/1212/2020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określenia wysokości stawek podatku od środków transportowych na 2021 rok – druk nr 1339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CE2300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178D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XXXIX/1213/2020 Rady m.st. Warszawy zmieniająca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wyrażenia zgody na wniesienie do jednoosobowej spółki m.st. Warszawy pod firmą Miejskie Przedsiębiorstwo Realizacji Inwestycji spółka z ograniczoną odpowiedzialnością wkładu pieniężnego na pokrycie nowych udziałów w podwyższonym kapitale zakładowym Spółki – druk nr 1331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CE2300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178D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XXXIX/1214/2020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wyrażenia zgody na wniesienie do jednoosobowej spółki m.st. Warszawy pod firmą Szpital Czerniakowski spółka z ograniczoną odpowiedzialnością wkładu pieniężnego na pokrycie nowych udziałów w podwyższonym kapitale zakładowym Spółki – druk nr 1344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t>Za: 57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CE2300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178D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XXXIX/1215/2020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wyrażenia zgody na wniesienie do jednoosobowej spółki m.st. Warszawy pod firmą Szpital Solec spółka z ograniczoną odpowiedzialnością wkładu pieniężnego na pokrycie nowych udziałów w podwyższonym kapitale zakładowym Spółki – druk nr 1345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CE2300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178D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XXXIX/1216/2020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wniesienie do jednoosobowej spółki m.st. Warszawy pod firmą Szpital Praski p.w. Przemienienia Pańskiego spółka z ograniczoną odpowiedzialnością wkładu pieniężnego na pokrycie nowych udziałów w podwyższonym kapitale zakładowym Spółki – druk nr 1346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CE2300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7F278F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XXXIX/1217/2020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wyrażenia zgody na wniesienie do jednoosobowej spółki m.st. Warszawy pod firmą Szpital Grochowski im. dr med. Rafała </w:t>
      </w:r>
      <w:proofErr w:type="spellStart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Masztaka</w:t>
      </w:r>
      <w:proofErr w:type="spellEnd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spółka z ograniczoną odpowiedzialnością wkładu pieniężnego na pokrycie nowych udziałów w podwyższonym kapitale zakładowym Spółki – druk nr 1349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265441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XXXIX/1218/2020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wyrażenia zgody na wniesienie do jednoosobowej spółki m.st. Warszawy pod firmą Towarzystwo Budownictwa Społecznego Warszawa Północ Spółka z ograniczoną odpowiedzialnością z siedzibą w Warszawie wkładu pieniężnego na pokrycie nowych udziałów w podwyższonym kapitale zakładowym Spółki – druk nr 1355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8D346D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XXXIX/1219/2020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zamiaru likwidacji Szkolnego Schroniska Młodzieżowego nr 3 „Syrenka” w Warszawie przy ul. </w:t>
      </w:r>
      <w:proofErr w:type="spellStart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Karolkowej</w:t>
      </w:r>
      <w:proofErr w:type="spellEnd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53a – druk nr 1327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FE1A08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XXXIX/1220/2020 Rady m.st. Warszawy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FE1A08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wspólnej obsługi jednostek organizacyjnych m.st. Warszawy – druk nr 1351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FE1A08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XXXIX/1221/2020 Rady m.st. Warszawy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FE1A08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utworzenia Miejskiego Biura Finansów Oświaty m.st. Warszawy oraz niektórych dzielnicowych biur finansów oświaty m.st. Warszawy, a także zmiany nazw i statutów niektórych jednostek obsługi ekonomiczno-administracyjnej szkół i placówek oświatowych – druk nr 1352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FE1A08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XXXIX/1222/2020 Rady m.st. Warszawy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FE1A08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wydzielonych rachunków niektórych jednostek budżetowych m.st.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Warszawy oraz dochodów gromadzonych na tych rachunkach – druk nr 1353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713C7" w:rsidRPr="00562839" w:rsidRDefault="005544BB" w:rsidP="002713C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FE1A08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XXXIX/1223/2020 Rady m.st. Warszawy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zmieniając</w:t>
      </w:r>
      <w:r w:rsidR="00FE1A08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regulaminu dotyczącego niektórych zasad wynagradzania nauczycieli zatrudnionych w przedszkolach, szkołach i placówkach prowadzonych przez m.st. Warszawę – druk nr 1354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4460B3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XXXIX/1224/2020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zamiaru przekształcenia Specjalistycznej Poradni Psychologiczno-Pedagogicznej „Uniwersytet dla Rodziców” w Warszawie, ul. Raszyńska 8/10 – druk nr 1369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5E37CE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XXXIX/1225/2020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zamiaru przekształcenia Szkoły Podstawowej nr 163 im. Batalionu „Zośka” w Warszawie, ul. Osiecka 28/32 – druk nr 1332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D439C3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XXXIX/1226/2020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założenia Szkoły Podstawowej nr 402 w Warszawie, ul. J. Nowaka-Jeziorańskiego 22 – druk nr 1335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E448C1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XXXIX/1227/2020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zmiany nazwy Przedszkola nr 434 w Warszawie, ul. 1 Praskiego Pułku 116 – druk nr 1336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E448C1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XXXIX/1228/2020 Rady m.st. Warszawy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E448C1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Ośrodka Sportu i Rekreacji m.st. Warszawy w Dzielnicy Targówek na 2020 rok – druk nr 1333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44461D" w:rsidRPr="00562839">
        <w:rPr>
          <w:rFonts w:asciiTheme="minorHAnsi" w:eastAsia="Times New Roman" w:hAnsiTheme="minorHAnsi" w:cstheme="minorHAnsi"/>
          <w:b/>
          <w:sz w:val="22"/>
          <w:szCs w:val="22"/>
        </w:rPr>
        <w:t xml:space="preserve">Uchwała nr XXXIX/1229/2020 Rady m.st. Warszawy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44461D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określenia rozkładu godzin pracy aptek ogólnodostępnych na terenie m.st. Warszawy – druk nr 1340</w:t>
      </w:r>
      <w:r w:rsidRPr="00562839">
        <w:rPr>
          <w:rFonts w:asciiTheme="minorHAnsi" w:eastAsia="Times New Roman" w:hAnsiTheme="minorHAnsi" w:cstheme="minorHAnsi"/>
          <w:b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F82B42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XXXIX/1230/2020 Rady m.st. Warszawy zmieniająca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dotacji na remonty podmiotom leczniczym – druk nr 1364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5511A9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XXXIX/1231/2020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wzniesienia pomnika Jana Zachwatowicza – druk nr 1328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5511A9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XXXIX/1232/2020 Rady m.st. Warszawy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5511A9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przystąpienia do sporządzenia miejscowego planu zagospodarowania przestrzennego w rejonie skweru „</w:t>
      </w:r>
      <w:proofErr w:type="spellStart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Orszy</w:t>
      </w:r>
      <w:proofErr w:type="spellEnd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” – druk nr 1334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5511A9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XXXIX/1233/2020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udzielenia pomocy finansowej Gminie Korczyna – druk nr 1337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5511A9" w:rsidRPr="00562839">
        <w:rPr>
          <w:rFonts w:asciiTheme="minorHAnsi" w:eastAsia="Times New Roman" w:hAnsiTheme="minorHAnsi" w:cstheme="minorHAnsi"/>
          <w:b/>
          <w:sz w:val="22"/>
          <w:szCs w:val="22"/>
        </w:rPr>
        <w:t xml:space="preserve">Uchwała nr XXXIX/1234/2020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nadania nazwy obiektowi miejskiemu w Dzielnicy Wilanów m.st. Warszawy – druk nr 1356 (ul. Oś Królewska)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2557BC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XXXIX/1235/2020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nadania nazwy obiektowi miejskiemu w Dzielnicy Białołęka m.st. Warszawy – druk nr 1357 (ul. Połoniny)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EB6B38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XXXIX/1236/2020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nadania nazwy obiektowi miejskiemu w Dzielnicy Bemowo m.st. Warszawy – druk nr 1358 (ul. Chrzanowska)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EB6B38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XXXIX/1237/2020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nadania nazwy obiektowi miejskiemu w Dzielnicy Śródmieście m.st. Warszawy – druk nr 1359 (al. A.</w:t>
      </w:r>
      <w:r w:rsidR="00DB550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bookmarkStart w:id="0" w:name="_GoBack"/>
      <w:bookmarkEnd w:id="0"/>
      <w:proofErr w:type="spellStart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Romockiego</w:t>
      </w:r>
      <w:proofErr w:type="spellEnd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„</w:t>
      </w:r>
      <w:proofErr w:type="spellStart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Morro</w:t>
      </w:r>
      <w:proofErr w:type="spellEnd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”)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30B4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XXXIX/1238/2020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nadania nazwy obiektowi miejskiemu w Dzielnicy Wola m.st. Warszawy – druk nr 1360 (ul. Haberbuscha i </w:t>
      </w:r>
      <w:proofErr w:type="spellStart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Schielego</w:t>
      </w:r>
      <w:proofErr w:type="spellEnd"/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)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30B4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XXXIX/1239/2020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nadania nazwy obiektowi miejskiemu w Dzielnicy Mokotów m.st. Warszawy – druk nr 1363 (J. Kurtyki)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E15EF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XXXIX/1240/2020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wyrażenia zgody na zawarcie przez m.st. Warszawa porozumienia międzygminnego dotyczącego współdziałania jednostek samorządu terytorialnego w celu wyznaczenia obszaru i granic aglomeracji Warszawa – druk nr 1348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AB0ECA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XXXIX/1241/2020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zmiany uchwały w sprawie utworzenia jednostki budżetowej m.st. Warszawy pod nazwą Zarząd Mienia Skarbu Państwa – druk nr 1330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44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A7822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XXXIX/1242/2020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wyrażenia zgody na ustanowienie służebności gruntowej na nieruchomości stanowiącej własność m.st. Warszawy położonej przy Placu Zbawiciela 5 – druk nr 1341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A7822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XXXIX/1243/2020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zaliczenia drogi do kategorii dróg gminnych – druk nr 1347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6A7822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XXXIX/1244/2020 Rady m.st. Warszawy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6A7822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wprowadzenia czasowego obniżenia wysokości stawek opłat za zajęcie pasa drogowego dróg publicznych na obszarze m.st. Warszawy, z wyjątkiem autostrad i dróg ekspresowych, w związku z ogłoszonym na obszarze Rzeczypospolitej Polskiej stanem epidemii w związku z zakażeniami wirusem SARS CoV-2 – druk nr 1373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t>Za: 55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296293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XXXIX/1245/2020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wyrażenia zgody na zawarcie przez m.st. Warszawę porozumienia międzygminnego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z Gminą Piaseczno na realizację zadania publicznego w zakresie pobytu osób nietrzeźwych z terenu Gminy Piaseczno w Stołecznym Ośrodku dla Osób Nietrzeźwych – druk nr 1329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2713C7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296293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XXXIX/1246/2020 Rady m.st. Warszawy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296293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określenia zadań m.st. Warszawy finansowanych w 2020 r. ze środków Państwowego Funduszu Rehabilitacji Osób Niepełnosprawnych – druk nr 1350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551FB" w:rsidRPr="00562839" w:rsidRDefault="005544BB" w:rsidP="005544B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296293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XXXIX/1247/2020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utworzenia placówki opiekuńczo-wychowawczej „Nowa Łomżyńska” – druk nr 1370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551FB" w:rsidRPr="00562839" w:rsidTr="00272B55">
        <w:trPr>
          <w:tblCellSpacing w:w="15" w:type="dxa"/>
        </w:trPr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51FB" w:rsidRPr="00562839" w:rsidRDefault="009551FB" w:rsidP="00272B55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:rsidR="002713C7" w:rsidRPr="00562839" w:rsidRDefault="002713C7" w:rsidP="005544B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F1353E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XXXIX/1248/2020 Rady m.st. Warszawy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F1353E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utworzenia Zespołu do obsługi Placówek Opiekuńczo-Wychowawczych Nr 3 oraz zmiany statutów placówek opiekuńczo-wychowawczych – druk nr 1371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544BB" w:rsidRPr="00562839" w:rsidRDefault="005544BB" w:rsidP="00E44820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F1353E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XXXIX/1249/2020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wskazania kandydata na przedstawiciela społeczności lokalnej do Rady Uczelni Szkoły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Głównej Handlowej w Warszawie – druk nr 1361 + poprawka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F1353E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XXXIX/1250/2020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rozpatrzenia skargi Pani ……………………….. na Dyrektora Zarządu Transportu Miejskiego – druk nr 1365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AB4466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F1353E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XXXIX/1251/2020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rozpatrzenia skargi Spółdzielni Mieszkaniowej „Żelazna Brama” na Prezydenta m.st. Warszawy – druk nr 1366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B4466" w:rsidRPr="00562839" w:rsidRDefault="005544BB" w:rsidP="00AB4466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544BB" w:rsidRPr="00562839" w:rsidRDefault="00F1353E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XXXIX/1252/2020 Rady m.st. Warszawy w sprawie </w:t>
      </w:r>
      <w:r w:rsidR="005544BB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rozpatrzenia petycji …………………………………………… – druk nr 1367</w:t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5544BB"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5544BB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AB4466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="00F1353E"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XXXIX/1253/2020 Rady m.st. Warszawy w sprawie </w:t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rozpatrzenia skargi Pana ……………………………….. na Prezydenta m.st. Warszawy – druk nr 1368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Radni głosowali następująco:  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  <w:r w:rsidRPr="00562839">
        <w:rPr>
          <w:rFonts w:asciiTheme="minorHAnsi" w:eastAsia="Times New Roman" w:hAnsiTheme="minorHAnsi" w:cstheme="minorHAnsi"/>
          <w:sz w:val="22"/>
          <w:szCs w:val="22"/>
        </w:rPr>
        <w:br/>
      </w:r>
      <w:r w:rsidRPr="0056283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5544BB" w:rsidRPr="00562839" w:rsidTr="005544B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56283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4BB" w:rsidRPr="00562839" w:rsidRDefault="005544BB" w:rsidP="005544BB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56283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544BB" w:rsidRPr="00562839" w:rsidRDefault="005544BB" w:rsidP="005544BB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5544BB" w:rsidRPr="00562839" w:rsidSect="00BA28A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8AC"/>
    <w:rsid w:val="000463FC"/>
    <w:rsid w:val="00083742"/>
    <w:rsid w:val="001F5440"/>
    <w:rsid w:val="002557BC"/>
    <w:rsid w:val="00265441"/>
    <w:rsid w:val="002713C7"/>
    <w:rsid w:val="00296293"/>
    <w:rsid w:val="004353D9"/>
    <w:rsid w:val="0044461D"/>
    <w:rsid w:val="004460B3"/>
    <w:rsid w:val="005511A9"/>
    <w:rsid w:val="005544BB"/>
    <w:rsid w:val="00562839"/>
    <w:rsid w:val="00583D96"/>
    <w:rsid w:val="005E37CE"/>
    <w:rsid w:val="005E41DC"/>
    <w:rsid w:val="006178DA"/>
    <w:rsid w:val="00630B4A"/>
    <w:rsid w:val="006A7822"/>
    <w:rsid w:val="006D24D5"/>
    <w:rsid w:val="007F278F"/>
    <w:rsid w:val="008D346D"/>
    <w:rsid w:val="00933C82"/>
    <w:rsid w:val="009551FB"/>
    <w:rsid w:val="00A96677"/>
    <w:rsid w:val="00AB0ECA"/>
    <w:rsid w:val="00AB4466"/>
    <w:rsid w:val="00B90443"/>
    <w:rsid w:val="00BA28AC"/>
    <w:rsid w:val="00BB3EB4"/>
    <w:rsid w:val="00BE74CF"/>
    <w:rsid w:val="00CE2300"/>
    <w:rsid w:val="00D05ECF"/>
    <w:rsid w:val="00D11BAA"/>
    <w:rsid w:val="00D439C3"/>
    <w:rsid w:val="00D60502"/>
    <w:rsid w:val="00DB43A2"/>
    <w:rsid w:val="00DB550C"/>
    <w:rsid w:val="00E15EFA"/>
    <w:rsid w:val="00E2671F"/>
    <w:rsid w:val="00E44820"/>
    <w:rsid w:val="00E448C1"/>
    <w:rsid w:val="00EB6B38"/>
    <w:rsid w:val="00F03AEC"/>
    <w:rsid w:val="00F1353E"/>
    <w:rsid w:val="00F82B42"/>
    <w:rsid w:val="00FE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096EEF"/>
  <w15:chartTrackingRefBased/>
  <w15:docId w15:val="{0A22E02B-3B9A-4271-B5B8-2672D3B5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8896</Words>
  <Characters>53379</Characters>
  <Application>Microsoft Office Word</Application>
  <DocSecurity>0</DocSecurity>
  <Lines>444</Lines>
  <Paragraphs>124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62151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Małgorzata Witkowska</dc:creator>
  <cp:keywords/>
  <dc:description/>
  <cp:lastModifiedBy>Małgorzata Witkowska</cp:lastModifiedBy>
  <cp:revision>3</cp:revision>
  <dcterms:created xsi:type="dcterms:W3CDTF">2020-11-20T08:26:00Z</dcterms:created>
  <dcterms:modified xsi:type="dcterms:W3CDTF">2020-11-20T08:26:00Z</dcterms:modified>
</cp:coreProperties>
</file>