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077" w:rsidRPr="00904FCA" w:rsidRDefault="00904FCA" w:rsidP="007A4511">
      <w:pPr>
        <w:pStyle w:val="Heading1"/>
        <w:numPr>
          <w:ilvl w:val="0"/>
          <w:numId w:val="2"/>
        </w:numPr>
      </w:pPr>
      <w:proofErr w:type="spellStart"/>
      <w:r w:rsidRPr="00904FCA">
        <w:t>Naming</w:t>
      </w:r>
      <w:proofErr w:type="spellEnd"/>
      <w:r w:rsidRPr="00904FCA">
        <w:t xml:space="preserve"> </w:t>
      </w:r>
      <w:proofErr w:type="spellStart"/>
      <w:r w:rsidRPr="00904FCA">
        <w:t>Convention</w:t>
      </w:r>
      <w:proofErr w:type="spellEnd"/>
    </w:p>
    <w:p w:rsidR="00904FCA" w:rsidRPr="00904FCA" w:rsidRDefault="00904FCA" w:rsidP="00904FCA">
      <w:pPr>
        <w:jc w:val="both"/>
        <w:rPr>
          <w:rFonts w:asciiTheme="majorHAnsi" w:hAnsiTheme="majorHAnsi" w:cs="Courier New"/>
          <w:lang w:val="en-US"/>
        </w:rPr>
      </w:pPr>
      <w:r w:rsidRPr="00904FCA">
        <w:rPr>
          <w:rFonts w:asciiTheme="majorHAnsi" w:hAnsiTheme="majorHAnsi" w:cs="Courier New"/>
          <w:lang w:val="en-US"/>
        </w:rPr>
        <w:t xml:space="preserve">We follow </w:t>
      </w:r>
      <w:proofErr w:type="spellStart"/>
      <w:r w:rsidRPr="00904FCA">
        <w:rPr>
          <w:rFonts w:asciiTheme="majorHAnsi" w:hAnsiTheme="majorHAnsi" w:cs="Courier New"/>
          <w:i/>
          <w:lang w:val="en-US"/>
        </w:rPr>
        <w:t>XUnit</w:t>
      </w:r>
      <w:proofErr w:type="spellEnd"/>
      <w:r w:rsidRPr="00904FCA">
        <w:rPr>
          <w:rFonts w:asciiTheme="majorHAnsi" w:hAnsiTheme="majorHAnsi" w:cs="Courier New"/>
          <w:i/>
          <w:lang w:val="en-US"/>
        </w:rPr>
        <w:t xml:space="preserve"> Patterns</w:t>
      </w:r>
      <w:r w:rsidRPr="00904FCA">
        <w:rPr>
          <w:rFonts w:asciiTheme="majorHAnsi" w:hAnsiTheme="majorHAnsi" w:cs="Courier New"/>
          <w:lang w:val="en-US"/>
        </w:rPr>
        <w:t xml:space="preserve"> (</w:t>
      </w:r>
      <w:hyperlink r:id="rId5" w:history="1">
        <w:r w:rsidRPr="00E1584E">
          <w:rPr>
            <w:rStyle w:val="Hyperlink"/>
            <w:rFonts w:asciiTheme="majorHAnsi" w:hAnsiTheme="majorHAnsi" w:cs="Courier New"/>
            <w:lang w:val="en-US"/>
          </w:rPr>
          <w:t>http://xunitpatterns.com/Test%20Double.html</w:t>
        </w:r>
      </w:hyperlink>
      <w:r w:rsidRPr="00904FCA">
        <w:rPr>
          <w:rFonts w:asciiTheme="majorHAnsi" w:hAnsiTheme="majorHAnsi" w:cs="Courier New"/>
          <w:lang w:val="en-US"/>
        </w:rPr>
        <w:t>) naming convention for objects used for testing.</w:t>
      </w:r>
    </w:p>
    <w:p w:rsidR="007A4511" w:rsidRDefault="00904FCA" w:rsidP="00904FCA">
      <w:pPr>
        <w:jc w:val="both"/>
        <w:rPr>
          <w:rFonts w:asciiTheme="majorHAnsi" w:hAnsiTheme="majorHAnsi" w:cs="Courier New"/>
          <w:u w:val="single"/>
          <w:lang w:val="en-US"/>
        </w:rPr>
      </w:pPr>
      <w:r w:rsidRPr="00904FCA">
        <w:rPr>
          <w:rFonts w:asciiTheme="majorHAnsi" w:hAnsiTheme="majorHAnsi" w:cs="Courier New"/>
          <w:u w:val="single"/>
          <w:lang w:val="en-US"/>
        </w:rPr>
        <w:t>Test Double</w:t>
      </w:r>
    </w:p>
    <w:p w:rsidR="00904FCA" w:rsidRPr="00904FCA" w:rsidRDefault="00904FCA" w:rsidP="00904FCA">
      <w:pPr>
        <w:jc w:val="both"/>
        <w:rPr>
          <w:rFonts w:asciiTheme="majorHAnsi" w:hAnsiTheme="majorHAnsi"/>
          <w:color w:val="000000"/>
          <w:lang w:val="en-US"/>
        </w:rPr>
      </w:pPr>
      <w:r w:rsidRPr="00904FCA">
        <w:rPr>
          <w:rFonts w:asciiTheme="majorHAnsi" w:hAnsiTheme="majorHAnsi"/>
          <w:color w:val="000000"/>
          <w:lang w:val="en-US"/>
        </w:rPr>
        <w:t xml:space="preserve">When the movie industry wants to film something that is potentially risky or dangerous for the leading actor to carry out, they hire a "stunt double" to take the place of the actor in the scene. The stunt double is a highly trained individual who is capable of meeting the specific requirements of the scene. They may not be able to act, but they know how to fall from great heights, crash a car, or whatever the scene calls for. How closely the stunt double </w:t>
      </w:r>
      <w:proofErr w:type="gramStart"/>
      <w:r w:rsidRPr="00904FCA">
        <w:rPr>
          <w:rFonts w:asciiTheme="majorHAnsi" w:hAnsiTheme="majorHAnsi"/>
          <w:color w:val="000000"/>
          <w:lang w:val="en-US"/>
        </w:rPr>
        <w:t>needs to resemble the actor depends</w:t>
      </w:r>
      <w:proofErr w:type="gramEnd"/>
      <w:r w:rsidRPr="00904FCA">
        <w:rPr>
          <w:rFonts w:asciiTheme="majorHAnsi" w:hAnsiTheme="majorHAnsi"/>
          <w:color w:val="000000"/>
          <w:lang w:val="en-US"/>
        </w:rPr>
        <w:t xml:space="preserve"> on the nature of the scene. </w:t>
      </w:r>
    </w:p>
    <w:p w:rsidR="00904FCA" w:rsidRPr="00904FCA" w:rsidRDefault="00904FCA" w:rsidP="00904FCA">
      <w:pPr>
        <w:pStyle w:val="NormalWeb"/>
        <w:shd w:val="clear" w:color="auto" w:fill="FFFFFF"/>
        <w:spacing w:line="255" w:lineRule="atLeast"/>
        <w:jc w:val="both"/>
        <w:rPr>
          <w:rFonts w:asciiTheme="majorHAnsi" w:hAnsiTheme="majorHAnsi"/>
          <w:color w:val="000000"/>
          <w:sz w:val="22"/>
          <w:szCs w:val="22"/>
          <w:lang w:val="en-US"/>
        </w:rPr>
      </w:pPr>
      <w:r w:rsidRPr="00904FCA">
        <w:rPr>
          <w:rFonts w:asciiTheme="majorHAnsi" w:hAnsiTheme="majorHAnsi"/>
          <w:color w:val="000000"/>
          <w:sz w:val="22"/>
          <w:szCs w:val="22"/>
          <w:lang w:val="en-US"/>
        </w:rPr>
        <w:t>For testing purposes, we can replace the real</w:t>
      </w:r>
      <w:r w:rsidRPr="00904FCA">
        <w:rPr>
          <w:rStyle w:val="apple-converted-space"/>
          <w:rFonts w:asciiTheme="majorHAnsi" w:hAnsiTheme="majorHAnsi"/>
          <w:color w:val="000000"/>
          <w:sz w:val="22"/>
          <w:szCs w:val="22"/>
          <w:lang w:val="en-US"/>
        </w:rPr>
        <w:t> </w:t>
      </w:r>
      <w:r w:rsidRPr="00904FCA">
        <w:rPr>
          <w:rFonts w:asciiTheme="majorHAnsi" w:hAnsiTheme="majorHAnsi"/>
          <w:color w:val="000000"/>
          <w:sz w:val="22"/>
          <w:szCs w:val="22"/>
          <w:lang w:val="en-US"/>
        </w:rPr>
        <w:t>dependency with</w:t>
      </w:r>
      <w:r w:rsidRPr="00904FCA">
        <w:rPr>
          <w:rStyle w:val="apple-converted-space"/>
          <w:rFonts w:asciiTheme="majorHAnsi" w:hAnsiTheme="majorHAnsi"/>
          <w:color w:val="000000"/>
          <w:sz w:val="22"/>
          <w:szCs w:val="22"/>
          <w:lang w:val="en-US"/>
        </w:rPr>
        <w:t> </w:t>
      </w:r>
      <w:r w:rsidRPr="00904FCA">
        <w:rPr>
          <w:rStyle w:val="emphasis"/>
          <w:rFonts w:asciiTheme="majorHAnsi" w:hAnsiTheme="majorHAnsi"/>
          <w:b/>
          <w:bCs/>
          <w:color w:val="000000"/>
          <w:sz w:val="22"/>
          <w:szCs w:val="22"/>
          <w:lang w:val="en-US"/>
        </w:rPr>
        <w:t>our</w:t>
      </w:r>
      <w:r w:rsidRPr="00904FCA">
        <w:rPr>
          <w:rStyle w:val="apple-converted-space"/>
          <w:rFonts w:asciiTheme="majorHAnsi" w:hAnsiTheme="majorHAnsi"/>
          <w:color w:val="000000"/>
          <w:sz w:val="22"/>
          <w:szCs w:val="22"/>
          <w:lang w:val="en-US"/>
        </w:rPr>
        <w:t> </w:t>
      </w:r>
      <w:r w:rsidRPr="00904FCA">
        <w:rPr>
          <w:rFonts w:asciiTheme="majorHAnsi" w:hAnsiTheme="majorHAnsi"/>
          <w:color w:val="000000"/>
          <w:sz w:val="22"/>
          <w:szCs w:val="22"/>
          <w:lang w:val="en-US"/>
        </w:rPr>
        <w:t>equivalent of the "stunt double": the</w:t>
      </w:r>
      <w:r w:rsidRPr="00904FCA">
        <w:rPr>
          <w:rStyle w:val="apple-converted-space"/>
          <w:rFonts w:asciiTheme="majorHAnsi" w:hAnsiTheme="majorHAnsi"/>
          <w:color w:val="000000"/>
          <w:sz w:val="22"/>
          <w:szCs w:val="22"/>
          <w:lang w:val="en-US"/>
        </w:rPr>
        <w:t> </w:t>
      </w:r>
      <w:r w:rsidRPr="00904FCA">
        <w:rPr>
          <w:rFonts w:asciiTheme="majorHAnsi" w:hAnsiTheme="majorHAnsi"/>
          <w:b/>
          <w:i/>
          <w:iCs/>
          <w:color w:val="000000"/>
          <w:sz w:val="22"/>
          <w:szCs w:val="22"/>
          <w:lang w:val="en-US"/>
        </w:rPr>
        <w:t>Test Double</w:t>
      </w:r>
      <w:r w:rsidRPr="00904FCA">
        <w:rPr>
          <w:rFonts w:asciiTheme="majorHAnsi" w:hAnsiTheme="majorHAnsi"/>
          <w:i/>
          <w:iCs/>
          <w:color w:val="000000"/>
          <w:sz w:val="22"/>
          <w:szCs w:val="22"/>
          <w:lang w:val="en-US"/>
        </w:rPr>
        <w:t>.</w:t>
      </w:r>
    </w:p>
    <w:p w:rsidR="00904FCA" w:rsidRDefault="00904FCA" w:rsidP="00904FCA">
      <w:pPr>
        <w:jc w:val="center"/>
        <w:rPr>
          <w:rFonts w:asciiTheme="majorHAnsi" w:hAnsiTheme="majorHAnsi"/>
          <w:lang w:val="en-US"/>
        </w:rPr>
      </w:pPr>
      <w:r w:rsidRPr="00904FCA">
        <w:rPr>
          <w:rFonts w:asciiTheme="majorHAnsi" w:hAnsiTheme="majorHAnsi"/>
          <w:noProof/>
          <w:lang w:eastAsia="es-AR"/>
        </w:rPr>
        <w:drawing>
          <wp:inline distT="0" distB="0" distL="0" distR="0">
            <wp:extent cx="3629025" cy="1228725"/>
            <wp:effectExtent l="19050" t="0" r="9525" b="0"/>
            <wp:docPr id="1" name="Picture 1" descr="http://xunitpatterns.com/Types%20Of%20Test%20Doub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xunitpatterns.com/Types%20Of%20Test%20Doubles.gif"/>
                    <pic:cNvPicPr>
                      <a:picLocks noChangeAspect="1" noChangeArrowheads="1"/>
                    </pic:cNvPicPr>
                  </pic:nvPicPr>
                  <pic:blipFill>
                    <a:blip r:embed="rId6" cstate="print"/>
                    <a:srcRect/>
                    <a:stretch>
                      <a:fillRect/>
                    </a:stretch>
                  </pic:blipFill>
                  <pic:spPr bwMode="auto">
                    <a:xfrm>
                      <a:off x="0" y="0"/>
                      <a:ext cx="3629025" cy="1228725"/>
                    </a:xfrm>
                    <a:prstGeom prst="rect">
                      <a:avLst/>
                    </a:prstGeom>
                    <a:noFill/>
                    <a:ln w="9525">
                      <a:noFill/>
                      <a:miter lim="800000"/>
                      <a:headEnd/>
                      <a:tailEnd/>
                    </a:ln>
                  </pic:spPr>
                </pic:pic>
              </a:graphicData>
            </a:graphic>
          </wp:inline>
        </w:drawing>
      </w:r>
    </w:p>
    <w:p w:rsidR="00904FCA" w:rsidRPr="00904FCA" w:rsidRDefault="00904FCA" w:rsidP="000E34E4">
      <w:pPr>
        <w:shd w:val="clear" w:color="auto" w:fill="FFFFFF"/>
        <w:spacing w:before="150" w:after="0" w:line="255" w:lineRule="atLeast"/>
        <w:outlineLvl w:val="3"/>
        <w:rPr>
          <w:rFonts w:asciiTheme="majorHAnsi" w:eastAsia="Times New Roman" w:hAnsiTheme="majorHAnsi" w:cs="Times New Roman"/>
          <w:lang w:val="en-US" w:eastAsia="es-AR"/>
        </w:rPr>
      </w:pPr>
      <w:r w:rsidRPr="00904FCA">
        <w:rPr>
          <w:rFonts w:asciiTheme="majorHAnsi" w:eastAsia="Times New Roman" w:hAnsiTheme="majorHAnsi" w:cs="Times New Roman"/>
          <w:b/>
          <w:bCs/>
          <w:lang w:val="en-US" w:eastAsia="es-AR"/>
        </w:rPr>
        <w:t>Test Stub</w:t>
      </w:r>
      <w:r w:rsidR="00DE3E52" w:rsidRPr="00DE3E52">
        <w:rPr>
          <w:rFonts w:asciiTheme="majorHAnsi" w:eastAsia="Times New Roman" w:hAnsiTheme="majorHAnsi" w:cs="Times New Roman"/>
          <w:b/>
          <w:bCs/>
          <w:lang w:val="en-US" w:eastAsia="es-AR"/>
        </w:rPr>
        <w:br/>
      </w:r>
      <w:proofErr w:type="gramStart"/>
      <w:r w:rsidRPr="00904FCA">
        <w:rPr>
          <w:rFonts w:asciiTheme="majorHAnsi" w:eastAsia="Times New Roman" w:hAnsiTheme="majorHAnsi" w:cs="Times New Roman"/>
          <w:lang w:val="en-US" w:eastAsia="es-AR"/>
        </w:rPr>
        <w:t>We</w:t>
      </w:r>
      <w:proofErr w:type="gramEnd"/>
      <w:r w:rsidRPr="00904FCA">
        <w:rPr>
          <w:rFonts w:asciiTheme="majorHAnsi" w:eastAsia="Times New Roman" w:hAnsiTheme="majorHAnsi" w:cs="Times New Roman"/>
          <w:lang w:val="en-US" w:eastAsia="es-AR"/>
        </w:rPr>
        <w:t xml:space="preserve"> use a</w:t>
      </w:r>
      <w:r w:rsidRPr="00DE3E52">
        <w:rPr>
          <w:rFonts w:asciiTheme="majorHAnsi" w:eastAsia="Times New Roman" w:hAnsiTheme="majorHAnsi" w:cs="Times New Roman"/>
          <w:lang w:val="en-US" w:eastAsia="es-AR"/>
        </w:rPr>
        <w:t> </w:t>
      </w:r>
      <w:r w:rsidRPr="00DE3E52">
        <w:rPr>
          <w:rFonts w:asciiTheme="majorHAnsi" w:eastAsia="Times New Roman" w:hAnsiTheme="majorHAnsi" w:cs="Times New Roman"/>
          <w:b/>
          <w:bCs/>
          <w:i/>
          <w:iCs/>
          <w:lang w:val="en-US" w:eastAsia="es-AR"/>
        </w:rPr>
        <w:t>Test Stub</w:t>
      </w:r>
      <w:r w:rsidRPr="00DE3E52">
        <w:rPr>
          <w:rFonts w:asciiTheme="majorHAnsi" w:eastAsia="Times New Roman" w:hAnsiTheme="majorHAnsi" w:cs="Times New Roman"/>
          <w:i/>
          <w:iCs/>
          <w:lang w:val="en-US" w:eastAsia="es-AR"/>
        </w:rPr>
        <w:t> </w:t>
      </w:r>
      <w:r w:rsidRPr="00904FCA">
        <w:rPr>
          <w:rFonts w:asciiTheme="majorHAnsi" w:eastAsia="Times New Roman" w:hAnsiTheme="majorHAnsi" w:cs="Times New Roman"/>
          <w:lang w:val="en-US" w:eastAsia="es-AR"/>
        </w:rPr>
        <w:t>to replace a real component on which the</w:t>
      </w:r>
      <w:r w:rsidRPr="00DE3E52">
        <w:rPr>
          <w:rFonts w:asciiTheme="majorHAnsi" w:eastAsia="Times New Roman" w:hAnsiTheme="majorHAnsi" w:cs="Times New Roman"/>
          <w:lang w:val="en-US" w:eastAsia="es-AR"/>
        </w:rPr>
        <w:t> </w:t>
      </w:r>
      <w:r w:rsidR="000E34E4" w:rsidRPr="00DE3E52">
        <w:rPr>
          <w:rFonts w:asciiTheme="majorHAnsi" w:eastAsia="Times New Roman" w:hAnsiTheme="majorHAnsi" w:cs="Times New Roman"/>
          <w:lang w:val="en-US" w:eastAsia="es-AR"/>
        </w:rPr>
        <w:t xml:space="preserve">code </w:t>
      </w:r>
      <w:r w:rsidRPr="00904FCA">
        <w:rPr>
          <w:rFonts w:asciiTheme="majorHAnsi" w:eastAsia="Times New Roman" w:hAnsiTheme="majorHAnsi" w:cs="Times New Roman"/>
          <w:lang w:val="en-US" w:eastAsia="es-AR"/>
        </w:rPr>
        <w:t xml:space="preserve">depends </w:t>
      </w:r>
      <w:r w:rsidR="007A4511">
        <w:rPr>
          <w:rFonts w:asciiTheme="majorHAnsi" w:eastAsia="Times New Roman" w:hAnsiTheme="majorHAnsi" w:cs="Times New Roman"/>
          <w:lang w:val="en-US" w:eastAsia="es-AR"/>
        </w:rPr>
        <w:t xml:space="preserve">on, </w:t>
      </w:r>
      <w:r w:rsidRPr="00904FCA">
        <w:rPr>
          <w:rFonts w:asciiTheme="majorHAnsi" w:eastAsia="Times New Roman" w:hAnsiTheme="majorHAnsi" w:cs="Times New Roman"/>
          <w:lang w:val="en-US" w:eastAsia="es-AR"/>
        </w:rPr>
        <w:t xml:space="preserve">so that the test </w:t>
      </w:r>
      <w:r w:rsidR="007A4511">
        <w:rPr>
          <w:rFonts w:asciiTheme="majorHAnsi" w:eastAsia="Times New Roman" w:hAnsiTheme="majorHAnsi" w:cs="Times New Roman"/>
          <w:lang w:val="en-US" w:eastAsia="es-AR"/>
        </w:rPr>
        <w:t>can get canned</w:t>
      </w:r>
      <w:r w:rsidRPr="00DE3E52">
        <w:rPr>
          <w:rFonts w:asciiTheme="majorHAnsi" w:eastAsia="Times New Roman" w:hAnsiTheme="majorHAnsi" w:cs="Times New Roman"/>
          <w:lang w:val="en-US" w:eastAsia="es-AR"/>
        </w:rPr>
        <w:t> </w:t>
      </w:r>
      <w:r w:rsidR="007A4511">
        <w:rPr>
          <w:rFonts w:asciiTheme="majorHAnsi" w:eastAsia="Times New Roman" w:hAnsiTheme="majorHAnsi" w:cs="Times New Roman"/>
          <w:lang w:val="en-US" w:eastAsia="es-AR"/>
        </w:rPr>
        <w:t>responses</w:t>
      </w:r>
      <w:r w:rsidR="00A24C02" w:rsidRPr="00DE3E52">
        <w:rPr>
          <w:rFonts w:asciiTheme="majorHAnsi" w:eastAsia="Times New Roman" w:hAnsiTheme="majorHAnsi" w:cs="Times New Roman"/>
          <w:lang w:val="en-US" w:eastAsia="es-AR"/>
        </w:rPr>
        <w:t xml:space="preserve"> </w:t>
      </w:r>
      <w:r w:rsidR="007A4511">
        <w:rPr>
          <w:rFonts w:asciiTheme="majorHAnsi" w:eastAsia="Times New Roman" w:hAnsiTheme="majorHAnsi" w:cs="Times New Roman"/>
          <w:lang w:val="en-US" w:eastAsia="es-AR"/>
        </w:rPr>
        <w:t xml:space="preserve">from </w:t>
      </w:r>
      <w:r w:rsidR="00A24C02" w:rsidRPr="00DE3E52">
        <w:rPr>
          <w:rFonts w:asciiTheme="majorHAnsi" w:eastAsia="Times New Roman" w:hAnsiTheme="majorHAnsi" w:cs="Times New Roman"/>
          <w:lang w:val="en-US" w:eastAsia="es-AR"/>
        </w:rPr>
        <w:t>external components</w:t>
      </w:r>
      <w:r w:rsidRPr="00904FCA">
        <w:rPr>
          <w:rFonts w:asciiTheme="majorHAnsi" w:eastAsia="Times New Roman" w:hAnsiTheme="majorHAnsi" w:cs="Times New Roman"/>
          <w:lang w:val="en-US" w:eastAsia="es-AR"/>
        </w:rPr>
        <w:t xml:space="preserve">. </w:t>
      </w:r>
      <w:r w:rsidR="00A24C02" w:rsidRPr="00DE3E52">
        <w:rPr>
          <w:rFonts w:asciiTheme="majorHAnsi" w:eastAsia="Times New Roman" w:hAnsiTheme="majorHAnsi" w:cs="Times New Roman"/>
          <w:lang w:val="en-US" w:eastAsia="es-AR"/>
        </w:rPr>
        <w:t>It usually returns hard-coded values.</w:t>
      </w:r>
    </w:p>
    <w:p w:rsidR="00904FCA" w:rsidRPr="00904FCA" w:rsidRDefault="00904FCA" w:rsidP="00A24C02">
      <w:pPr>
        <w:shd w:val="clear" w:color="auto" w:fill="FFFFFF"/>
        <w:spacing w:before="150" w:after="0" w:line="255" w:lineRule="atLeast"/>
        <w:outlineLvl w:val="3"/>
        <w:rPr>
          <w:rFonts w:asciiTheme="majorHAnsi" w:eastAsia="Times New Roman" w:hAnsiTheme="majorHAnsi" w:cs="Times New Roman"/>
          <w:lang w:val="en-US" w:eastAsia="es-AR"/>
        </w:rPr>
      </w:pPr>
      <w:bookmarkStart w:id="0" w:name="Test_Spy"/>
      <w:bookmarkEnd w:id="0"/>
      <w:r w:rsidRPr="00904FCA">
        <w:rPr>
          <w:rFonts w:asciiTheme="majorHAnsi" w:eastAsia="Times New Roman" w:hAnsiTheme="majorHAnsi" w:cs="Times New Roman"/>
          <w:b/>
          <w:bCs/>
          <w:lang w:val="en-US" w:eastAsia="es-AR"/>
        </w:rPr>
        <w:t>Test Spy</w:t>
      </w:r>
      <w:r w:rsidR="00A24C02" w:rsidRPr="00DE3E52">
        <w:rPr>
          <w:rFonts w:asciiTheme="majorHAnsi" w:eastAsia="Times New Roman" w:hAnsiTheme="majorHAnsi" w:cs="Times New Roman"/>
          <w:b/>
          <w:bCs/>
          <w:lang w:val="en-US" w:eastAsia="es-AR"/>
        </w:rPr>
        <w:br/>
      </w:r>
      <w:proofErr w:type="gramStart"/>
      <w:r w:rsidRPr="00904FCA">
        <w:rPr>
          <w:rFonts w:asciiTheme="majorHAnsi" w:eastAsia="Times New Roman" w:hAnsiTheme="majorHAnsi" w:cs="Times New Roman"/>
          <w:lang w:val="en-US" w:eastAsia="es-AR"/>
        </w:rPr>
        <w:t>We</w:t>
      </w:r>
      <w:proofErr w:type="gramEnd"/>
      <w:r w:rsidRPr="00904FCA">
        <w:rPr>
          <w:rFonts w:asciiTheme="majorHAnsi" w:eastAsia="Times New Roman" w:hAnsiTheme="majorHAnsi" w:cs="Times New Roman"/>
          <w:lang w:val="en-US" w:eastAsia="es-AR"/>
        </w:rPr>
        <w:t xml:space="preserve"> can use a more capable version of a</w:t>
      </w:r>
      <w:r w:rsidRPr="00DE3E52">
        <w:rPr>
          <w:rFonts w:asciiTheme="majorHAnsi" w:eastAsia="Times New Roman" w:hAnsiTheme="majorHAnsi" w:cs="Times New Roman"/>
          <w:lang w:val="en-US" w:eastAsia="es-AR"/>
        </w:rPr>
        <w:t> </w:t>
      </w:r>
      <w:r w:rsidRPr="00DE3E52">
        <w:rPr>
          <w:rFonts w:asciiTheme="majorHAnsi" w:eastAsia="Times New Roman" w:hAnsiTheme="majorHAnsi" w:cs="Times New Roman"/>
          <w:b/>
          <w:bCs/>
          <w:i/>
          <w:iCs/>
          <w:lang w:val="en-US" w:eastAsia="es-AR"/>
        </w:rPr>
        <w:t>Test Stub</w:t>
      </w:r>
      <w:r w:rsidRPr="00904FCA">
        <w:rPr>
          <w:rFonts w:asciiTheme="majorHAnsi" w:eastAsia="Times New Roman" w:hAnsiTheme="majorHAnsi" w:cs="Times New Roman"/>
          <w:lang w:val="en-US" w:eastAsia="es-AR"/>
        </w:rPr>
        <w:t>, the</w:t>
      </w:r>
      <w:r w:rsidRPr="00DE3E52">
        <w:rPr>
          <w:rFonts w:asciiTheme="majorHAnsi" w:eastAsia="Times New Roman" w:hAnsiTheme="majorHAnsi" w:cs="Times New Roman"/>
          <w:lang w:val="en-US" w:eastAsia="es-AR"/>
        </w:rPr>
        <w:t> </w:t>
      </w:r>
      <w:r w:rsidRPr="00DE3E52">
        <w:rPr>
          <w:rFonts w:asciiTheme="majorHAnsi" w:eastAsia="Times New Roman" w:hAnsiTheme="majorHAnsi" w:cs="Times New Roman"/>
          <w:b/>
          <w:bCs/>
          <w:i/>
          <w:iCs/>
          <w:lang w:val="en-US" w:eastAsia="es-AR"/>
        </w:rPr>
        <w:t>Test Spy</w:t>
      </w:r>
      <w:r w:rsidRPr="00904FCA">
        <w:rPr>
          <w:rFonts w:asciiTheme="majorHAnsi" w:eastAsia="Times New Roman" w:hAnsiTheme="majorHAnsi" w:cs="Times New Roman"/>
          <w:lang w:val="en-US" w:eastAsia="es-AR"/>
        </w:rPr>
        <w:t>. Like a</w:t>
      </w:r>
      <w:r w:rsidRPr="00DE3E52">
        <w:rPr>
          <w:rFonts w:asciiTheme="majorHAnsi" w:eastAsia="Times New Roman" w:hAnsiTheme="majorHAnsi" w:cs="Times New Roman"/>
          <w:lang w:val="en-US" w:eastAsia="es-AR"/>
        </w:rPr>
        <w:t> </w:t>
      </w:r>
      <w:r w:rsidRPr="00DE3E52">
        <w:rPr>
          <w:rFonts w:asciiTheme="majorHAnsi" w:eastAsia="Times New Roman" w:hAnsiTheme="majorHAnsi" w:cs="Times New Roman"/>
          <w:b/>
          <w:bCs/>
          <w:i/>
          <w:iCs/>
          <w:lang w:val="en-US" w:eastAsia="es-AR"/>
        </w:rPr>
        <w:t>Test Stub</w:t>
      </w:r>
      <w:r w:rsidRPr="00904FCA">
        <w:rPr>
          <w:rFonts w:asciiTheme="majorHAnsi" w:eastAsia="Times New Roman" w:hAnsiTheme="majorHAnsi" w:cs="Times New Roman"/>
          <w:lang w:val="en-US" w:eastAsia="es-AR"/>
        </w:rPr>
        <w:t>, the</w:t>
      </w:r>
      <w:r w:rsidRPr="00DE3E52">
        <w:rPr>
          <w:rFonts w:asciiTheme="majorHAnsi" w:eastAsia="Times New Roman" w:hAnsiTheme="majorHAnsi" w:cs="Times New Roman"/>
          <w:lang w:val="en-US" w:eastAsia="es-AR"/>
        </w:rPr>
        <w:t> </w:t>
      </w:r>
      <w:r w:rsidRPr="00904FCA">
        <w:rPr>
          <w:rFonts w:asciiTheme="majorHAnsi" w:eastAsia="Times New Roman" w:hAnsiTheme="majorHAnsi" w:cs="Times New Roman"/>
          <w:i/>
          <w:iCs/>
          <w:lang w:val="en-US" w:eastAsia="es-AR"/>
        </w:rPr>
        <w:t>Test Spy</w:t>
      </w:r>
      <w:r w:rsidRPr="00DE3E52">
        <w:rPr>
          <w:rFonts w:asciiTheme="majorHAnsi" w:eastAsia="Times New Roman" w:hAnsiTheme="majorHAnsi" w:cs="Times New Roman"/>
          <w:lang w:val="en-US" w:eastAsia="es-AR"/>
        </w:rPr>
        <w:t> </w:t>
      </w:r>
      <w:r w:rsidRPr="00904FCA">
        <w:rPr>
          <w:rFonts w:asciiTheme="majorHAnsi" w:eastAsia="Times New Roman" w:hAnsiTheme="majorHAnsi" w:cs="Times New Roman"/>
          <w:lang w:val="en-US" w:eastAsia="es-AR"/>
        </w:rPr>
        <w:t>may need to provide values to the</w:t>
      </w:r>
      <w:r w:rsidR="00A24C02" w:rsidRPr="00DE3E52">
        <w:rPr>
          <w:rFonts w:asciiTheme="majorHAnsi" w:eastAsia="Times New Roman" w:hAnsiTheme="majorHAnsi" w:cs="Times New Roman"/>
          <w:lang w:val="en-US" w:eastAsia="es-AR"/>
        </w:rPr>
        <w:t xml:space="preserve"> </w:t>
      </w:r>
      <w:hyperlink r:id="rId7" w:history="1"/>
      <w:r w:rsidR="00A24C02" w:rsidRPr="00DE3E52">
        <w:rPr>
          <w:rFonts w:asciiTheme="majorHAnsi" w:eastAsia="Times New Roman" w:hAnsiTheme="majorHAnsi" w:cs="Times New Roman"/>
          <w:lang w:val="en-US" w:eastAsia="es-AR"/>
        </w:rPr>
        <w:t>code</w:t>
      </w:r>
      <w:r w:rsidRPr="00DE3E52">
        <w:rPr>
          <w:rFonts w:asciiTheme="majorHAnsi" w:eastAsia="Times New Roman" w:hAnsiTheme="majorHAnsi" w:cs="Times New Roman"/>
          <w:lang w:val="en-US" w:eastAsia="es-AR"/>
        </w:rPr>
        <w:t> </w:t>
      </w:r>
      <w:r w:rsidRPr="00904FCA">
        <w:rPr>
          <w:rFonts w:asciiTheme="majorHAnsi" w:eastAsia="Times New Roman" w:hAnsiTheme="majorHAnsi" w:cs="Times New Roman"/>
          <w:lang w:val="en-US" w:eastAsia="es-AR"/>
        </w:rPr>
        <w:t>in response to method calls but the</w:t>
      </w:r>
      <w:r w:rsidRPr="00DE3E52">
        <w:rPr>
          <w:rFonts w:asciiTheme="majorHAnsi" w:eastAsia="Times New Roman" w:hAnsiTheme="majorHAnsi" w:cs="Times New Roman"/>
          <w:lang w:val="en-US" w:eastAsia="es-AR"/>
        </w:rPr>
        <w:t> </w:t>
      </w:r>
      <w:r w:rsidRPr="00904FCA">
        <w:rPr>
          <w:rFonts w:asciiTheme="majorHAnsi" w:eastAsia="Times New Roman" w:hAnsiTheme="majorHAnsi" w:cs="Times New Roman"/>
          <w:i/>
          <w:iCs/>
          <w:lang w:val="en-US" w:eastAsia="es-AR"/>
        </w:rPr>
        <w:t>Test Spy</w:t>
      </w:r>
      <w:r w:rsidRPr="00DE3E52">
        <w:rPr>
          <w:rFonts w:asciiTheme="majorHAnsi" w:eastAsia="Times New Roman" w:hAnsiTheme="majorHAnsi" w:cs="Times New Roman"/>
          <w:lang w:val="en-US" w:eastAsia="es-AR"/>
        </w:rPr>
        <w:t> </w:t>
      </w:r>
      <w:r w:rsidRPr="00904FCA">
        <w:rPr>
          <w:rFonts w:asciiTheme="majorHAnsi" w:eastAsia="Times New Roman" w:hAnsiTheme="majorHAnsi" w:cs="Times New Roman"/>
          <w:lang w:val="en-US" w:eastAsia="es-AR"/>
        </w:rPr>
        <w:t>also captures th</w:t>
      </w:r>
      <w:r w:rsidR="00A24C02" w:rsidRPr="00DE3E52">
        <w:rPr>
          <w:rFonts w:asciiTheme="majorHAnsi" w:eastAsia="Times New Roman" w:hAnsiTheme="majorHAnsi" w:cs="Times New Roman"/>
          <w:lang w:val="en-US" w:eastAsia="es-AR"/>
        </w:rPr>
        <w:t>ose calls</w:t>
      </w:r>
      <w:r w:rsidRPr="00DE3E52">
        <w:rPr>
          <w:rFonts w:asciiTheme="majorHAnsi" w:eastAsia="Times New Roman" w:hAnsiTheme="majorHAnsi" w:cs="Times New Roman"/>
          <w:lang w:val="en-US" w:eastAsia="es-AR"/>
        </w:rPr>
        <w:t> </w:t>
      </w:r>
      <w:r w:rsidRPr="00904FCA">
        <w:rPr>
          <w:rFonts w:asciiTheme="majorHAnsi" w:eastAsia="Times New Roman" w:hAnsiTheme="majorHAnsi" w:cs="Times New Roman"/>
          <w:lang w:val="en-US" w:eastAsia="es-AR"/>
        </w:rPr>
        <w:t xml:space="preserve"> and saves them for</w:t>
      </w:r>
      <w:r w:rsidRPr="00DE3E52">
        <w:rPr>
          <w:rFonts w:asciiTheme="majorHAnsi" w:eastAsia="Times New Roman" w:hAnsiTheme="majorHAnsi" w:cs="Times New Roman"/>
          <w:lang w:val="en-US" w:eastAsia="es-AR"/>
        </w:rPr>
        <w:t> </w:t>
      </w:r>
      <w:r w:rsidRPr="00DE3E52">
        <w:rPr>
          <w:rFonts w:asciiTheme="majorHAnsi" w:eastAsia="Times New Roman" w:hAnsiTheme="majorHAnsi" w:cs="Times New Roman"/>
          <w:b/>
          <w:bCs/>
          <w:lang w:val="en-US" w:eastAsia="es-AR"/>
        </w:rPr>
        <w:t>later</w:t>
      </w:r>
      <w:r w:rsidRPr="00DE3E52">
        <w:rPr>
          <w:rFonts w:asciiTheme="majorHAnsi" w:eastAsia="Times New Roman" w:hAnsiTheme="majorHAnsi" w:cs="Times New Roman"/>
          <w:lang w:val="en-US" w:eastAsia="es-AR"/>
        </w:rPr>
        <w:t> </w:t>
      </w:r>
      <w:r w:rsidRPr="00904FCA">
        <w:rPr>
          <w:rFonts w:asciiTheme="majorHAnsi" w:eastAsia="Times New Roman" w:hAnsiTheme="majorHAnsi" w:cs="Times New Roman"/>
          <w:lang w:val="en-US" w:eastAsia="es-AR"/>
        </w:rPr>
        <w:t>verification by the test. So in many ways the</w:t>
      </w:r>
      <w:r w:rsidRPr="00DE3E52">
        <w:rPr>
          <w:rFonts w:asciiTheme="majorHAnsi" w:eastAsia="Times New Roman" w:hAnsiTheme="majorHAnsi" w:cs="Times New Roman"/>
          <w:lang w:val="en-US" w:eastAsia="es-AR"/>
        </w:rPr>
        <w:t> </w:t>
      </w:r>
      <w:r w:rsidRPr="00DE3E52">
        <w:rPr>
          <w:rFonts w:asciiTheme="majorHAnsi" w:eastAsia="Times New Roman" w:hAnsiTheme="majorHAnsi" w:cs="Times New Roman"/>
          <w:b/>
          <w:bCs/>
          <w:i/>
          <w:iCs/>
          <w:lang w:val="en-US" w:eastAsia="es-AR"/>
        </w:rPr>
        <w:t>Test Spy</w:t>
      </w:r>
      <w:r w:rsidRPr="00DE3E52">
        <w:rPr>
          <w:rFonts w:asciiTheme="majorHAnsi" w:eastAsia="Times New Roman" w:hAnsiTheme="majorHAnsi" w:cs="Times New Roman"/>
          <w:lang w:val="en-US" w:eastAsia="es-AR"/>
        </w:rPr>
        <w:t> </w:t>
      </w:r>
      <w:r w:rsidRPr="00904FCA">
        <w:rPr>
          <w:rFonts w:asciiTheme="majorHAnsi" w:eastAsia="Times New Roman" w:hAnsiTheme="majorHAnsi" w:cs="Times New Roman"/>
          <w:lang w:val="en-US" w:eastAsia="es-AR"/>
        </w:rPr>
        <w:t>is "just a"</w:t>
      </w:r>
      <w:r w:rsidRPr="00DE3E52">
        <w:rPr>
          <w:rFonts w:asciiTheme="majorHAnsi" w:eastAsia="Times New Roman" w:hAnsiTheme="majorHAnsi" w:cs="Times New Roman"/>
          <w:lang w:val="en-US" w:eastAsia="es-AR"/>
        </w:rPr>
        <w:t> </w:t>
      </w:r>
      <w:r w:rsidRPr="00DE3E52">
        <w:rPr>
          <w:rFonts w:asciiTheme="majorHAnsi" w:eastAsia="Times New Roman" w:hAnsiTheme="majorHAnsi" w:cs="Times New Roman"/>
          <w:b/>
          <w:bCs/>
          <w:i/>
          <w:iCs/>
          <w:lang w:val="en-US" w:eastAsia="es-AR"/>
        </w:rPr>
        <w:t>Test Stub</w:t>
      </w:r>
      <w:r w:rsidRPr="00DE3E52">
        <w:rPr>
          <w:rFonts w:asciiTheme="majorHAnsi" w:eastAsia="Times New Roman" w:hAnsiTheme="majorHAnsi" w:cs="Times New Roman"/>
          <w:lang w:val="en-US" w:eastAsia="es-AR"/>
        </w:rPr>
        <w:t> </w:t>
      </w:r>
      <w:r w:rsidRPr="00904FCA">
        <w:rPr>
          <w:rFonts w:asciiTheme="majorHAnsi" w:eastAsia="Times New Roman" w:hAnsiTheme="majorHAnsi" w:cs="Times New Roman"/>
          <w:lang w:val="en-US" w:eastAsia="es-AR"/>
        </w:rPr>
        <w:t>with some recording capability.</w:t>
      </w:r>
    </w:p>
    <w:p w:rsidR="00904FCA" w:rsidRPr="00904FCA" w:rsidRDefault="00904FCA" w:rsidP="00A24C02">
      <w:pPr>
        <w:shd w:val="clear" w:color="auto" w:fill="FFFFFF"/>
        <w:spacing w:before="150" w:after="0" w:line="255" w:lineRule="atLeast"/>
        <w:outlineLvl w:val="3"/>
        <w:rPr>
          <w:rFonts w:asciiTheme="majorHAnsi" w:eastAsia="Times New Roman" w:hAnsiTheme="majorHAnsi" w:cs="Times New Roman"/>
          <w:lang w:val="en-US" w:eastAsia="es-AR"/>
        </w:rPr>
      </w:pPr>
      <w:bookmarkStart w:id="1" w:name="Mock_Object"/>
      <w:bookmarkEnd w:id="1"/>
      <w:r w:rsidRPr="00904FCA">
        <w:rPr>
          <w:rFonts w:asciiTheme="majorHAnsi" w:eastAsia="Times New Roman" w:hAnsiTheme="majorHAnsi" w:cs="Times New Roman"/>
          <w:b/>
          <w:bCs/>
          <w:lang w:val="en-US" w:eastAsia="es-AR"/>
        </w:rPr>
        <w:t>Mock Object</w:t>
      </w:r>
      <w:r w:rsidR="00A24C02" w:rsidRPr="00DE3E52">
        <w:rPr>
          <w:rFonts w:asciiTheme="majorHAnsi" w:eastAsia="Times New Roman" w:hAnsiTheme="majorHAnsi" w:cs="Times New Roman"/>
          <w:b/>
          <w:bCs/>
          <w:lang w:val="en-US" w:eastAsia="es-AR"/>
        </w:rPr>
        <w:br/>
      </w:r>
      <w:proofErr w:type="gramStart"/>
      <w:r w:rsidRPr="00904FCA">
        <w:rPr>
          <w:rFonts w:asciiTheme="majorHAnsi" w:eastAsia="Times New Roman" w:hAnsiTheme="majorHAnsi" w:cs="Times New Roman"/>
          <w:lang w:val="en-US" w:eastAsia="es-AR"/>
        </w:rPr>
        <w:t>We</w:t>
      </w:r>
      <w:proofErr w:type="gramEnd"/>
      <w:r w:rsidRPr="00904FCA">
        <w:rPr>
          <w:rFonts w:asciiTheme="majorHAnsi" w:eastAsia="Times New Roman" w:hAnsiTheme="majorHAnsi" w:cs="Times New Roman"/>
          <w:lang w:val="en-US" w:eastAsia="es-AR"/>
        </w:rPr>
        <w:t xml:space="preserve"> can use a</w:t>
      </w:r>
      <w:r w:rsidRPr="00DE3E52">
        <w:rPr>
          <w:rFonts w:asciiTheme="majorHAnsi" w:eastAsia="Times New Roman" w:hAnsiTheme="majorHAnsi" w:cs="Times New Roman"/>
          <w:lang w:val="en-US" w:eastAsia="es-AR"/>
        </w:rPr>
        <w:t> </w:t>
      </w:r>
      <w:r w:rsidRPr="00DE3E52">
        <w:rPr>
          <w:rFonts w:asciiTheme="majorHAnsi" w:eastAsia="Times New Roman" w:hAnsiTheme="majorHAnsi" w:cs="Times New Roman"/>
          <w:b/>
          <w:bCs/>
          <w:i/>
          <w:iCs/>
          <w:lang w:val="en-US" w:eastAsia="es-AR"/>
        </w:rPr>
        <w:t>Mock Object</w:t>
      </w:r>
      <w:r w:rsidRPr="00DE3E52">
        <w:rPr>
          <w:rFonts w:asciiTheme="majorHAnsi" w:eastAsia="Times New Roman" w:hAnsiTheme="majorHAnsi" w:cs="Times New Roman"/>
          <w:lang w:val="en-US" w:eastAsia="es-AR"/>
        </w:rPr>
        <w:t> </w:t>
      </w:r>
      <w:r w:rsidRPr="00904FCA">
        <w:rPr>
          <w:rFonts w:asciiTheme="majorHAnsi" w:eastAsia="Times New Roman" w:hAnsiTheme="majorHAnsi" w:cs="Times New Roman"/>
          <w:lang w:val="en-US" w:eastAsia="es-AR"/>
        </w:rPr>
        <w:t>to verify the</w:t>
      </w:r>
      <w:r w:rsidRPr="00DE3E52">
        <w:rPr>
          <w:rFonts w:asciiTheme="majorHAnsi" w:eastAsia="Times New Roman" w:hAnsiTheme="majorHAnsi" w:cs="Times New Roman"/>
          <w:lang w:val="en-US" w:eastAsia="es-AR"/>
        </w:rPr>
        <w:t> </w:t>
      </w:r>
      <w:r w:rsidR="00DE3E52" w:rsidRPr="00DE3E52">
        <w:rPr>
          <w:rFonts w:asciiTheme="majorHAnsi" w:eastAsia="Times New Roman" w:hAnsiTheme="majorHAnsi" w:cs="Times New Roman"/>
          <w:lang w:val="en-US" w:eastAsia="es-AR"/>
        </w:rPr>
        <w:t>calls made by the code being tested</w:t>
      </w:r>
      <w:r w:rsidRPr="00904FCA">
        <w:rPr>
          <w:rFonts w:asciiTheme="majorHAnsi" w:eastAsia="Times New Roman" w:hAnsiTheme="majorHAnsi" w:cs="Times New Roman"/>
          <w:lang w:val="en-US" w:eastAsia="es-AR"/>
        </w:rPr>
        <w:t>. Typically, the</w:t>
      </w:r>
      <w:r w:rsidRPr="00DE3E52">
        <w:rPr>
          <w:rFonts w:asciiTheme="majorHAnsi" w:eastAsia="Times New Roman" w:hAnsiTheme="majorHAnsi" w:cs="Times New Roman"/>
          <w:lang w:val="en-US" w:eastAsia="es-AR"/>
        </w:rPr>
        <w:t> </w:t>
      </w:r>
      <w:r w:rsidRPr="00904FCA">
        <w:rPr>
          <w:rFonts w:asciiTheme="majorHAnsi" w:eastAsia="Times New Roman" w:hAnsiTheme="majorHAnsi" w:cs="Times New Roman"/>
          <w:i/>
          <w:iCs/>
          <w:lang w:val="en-US" w:eastAsia="es-AR"/>
        </w:rPr>
        <w:t>Mock Object</w:t>
      </w:r>
      <w:r w:rsidRPr="00DE3E52">
        <w:rPr>
          <w:rFonts w:asciiTheme="majorHAnsi" w:eastAsia="Times New Roman" w:hAnsiTheme="majorHAnsi" w:cs="Times New Roman"/>
          <w:lang w:val="en-US" w:eastAsia="es-AR"/>
        </w:rPr>
        <w:t> </w:t>
      </w:r>
      <w:r w:rsidRPr="00904FCA">
        <w:rPr>
          <w:rFonts w:asciiTheme="majorHAnsi" w:eastAsia="Times New Roman" w:hAnsiTheme="majorHAnsi" w:cs="Times New Roman"/>
          <w:lang w:val="en-US" w:eastAsia="es-AR"/>
        </w:rPr>
        <w:t>also includes the functionality of a</w:t>
      </w:r>
      <w:r w:rsidRPr="00DE3E52">
        <w:rPr>
          <w:rFonts w:asciiTheme="majorHAnsi" w:eastAsia="Times New Roman" w:hAnsiTheme="majorHAnsi" w:cs="Times New Roman"/>
          <w:lang w:val="en-US" w:eastAsia="es-AR"/>
        </w:rPr>
        <w:t> </w:t>
      </w:r>
      <w:r w:rsidRPr="00DE3E52">
        <w:rPr>
          <w:rFonts w:asciiTheme="majorHAnsi" w:eastAsia="Times New Roman" w:hAnsiTheme="majorHAnsi" w:cs="Times New Roman"/>
          <w:b/>
          <w:bCs/>
          <w:i/>
          <w:iCs/>
          <w:lang w:val="en-US" w:eastAsia="es-AR"/>
        </w:rPr>
        <w:t>Test Stub</w:t>
      </w:r>
      <w:r w:rsidRPr="00DE3E52">
        <w:rPr>
          <w:rFonts w:asciiTheme="majorHAnsi" w:eastAsia="Times New Roman" w:hAnsiTheme="majorHAnsi" w:cs="Times New Roman"/>
          <w:lang w:val="en-US" w:eastAsia="es-AR"/>
        </w:rPr>
        <w:t> </w:t>
      </w:r>
      <w:r w:rsidRPr="00904FCA">
        <w:rPr>
          <w:rFonts w:asciiTheme="majorHAnsi" w:eastAsia="Times New Roman" w:hAnsiTheme="majorHAnsi" w:cs="Times New Roman"/>
          <w:lang w:val="en-US" w:eastAsia="es-AR"/>
        </w:rPr>
        <w:t>in that it must return values to the</w:t>
      </w:r>
      <w:r w:rsidRPr="00DE3E52">
        <w:rPr>
          <w:rFonts w:asciiTheme="majorHAnsi" w:eastAsia="Times New Roman" w:hAnsiTheme="majorHAnsi" w:cs="Times New Roman"/>
          <w:lang w:val="en-US" w:eastAsia="es-AR"/>
        </w:rPr>
        <w:t> </w:t>
      </w:r>
      <w:r w:rsidR="00DE3E52" w:rsidRPr="00DE3E52">
        <w:rPr>
          <w:rFonts w:asciiTheme="majorHAnsi" w:eastAsia="Times New Roman" w:hAnsiTheme="majorHAnsi" w:cs="Times New Roman"/>
          <w:lang w:val="en-US" w:eastAsia="es-AR"/>
        </w:rPr>
        <w:t xml:space="preserve">code </w:t>
      </w:r>
      <w:r w:rsidRPr="00904FCA">
        <w:rPr>
          <w:rFonts w:asciiTheme="majorHAnsi" w:eastAsia="Times New Roman" w:hAnsiTheme="majorHAnsi" w:cs="Times New Roman"/>
          <w:lang w:val="en-US" w:eastAsia="es-AR"/>
        </w:rPr>
        <w:t>but the em</w:t>
      </w:r>
      <w:r w:rsidRPr="007A4511">
        <w:rPr>
          <w:rFonts w:asciiTheme="majorHAnsi" w:eastAsia="Times New Roman" w:hAnsiTheme="majorHAnsi" w:cs="Times New Roman"/>
          <w:bCs/>
          <w:lang w:val="en-US" w:eastAsia="es-AR"/>
        </w:rPr>
        <w:t>pha</w:t>
      </w:r>
      <w:r w:rsidRPr="00904FCA">
        <w:rPr>
          <w:rFonts w:asciiTheme="majorHAnsi" w:eastAsia="Times New Roman" w:hAnsiTheme="majorHAnsi" w:cs="Times New Roman"/>
          <w:lang w:val="en-US" w:eastAsia="es-AR"/>
        </w:rPr>
        <w:t>sis</w:t>
      </w:r>
      <w:r w:rsidRPr="00DE3E52">
        <w:rPr>
          <w:rFonts w:asciiTheme="majorHAnsi" w:eastAsia="Times New Roman" w:hAnsiTheme="majorHAnsi" w:cs="Times New Roman"/>
          <w:lang w:val="en-US" w:eastAsia="es-AR"/>
        </w:rPr>
        <w:t> </w:t>
      </w:r>
      <w:r w:rsidRPr="00904FCA">
        <w:rPr>
          <w:rFonts w:asciiTheme="majorHAnsi" w:eastAsia="Times New Roman" w:hAnsiTheme="majorHAnsi" w:cs="Times New Roman"/>
          <w:lang w:val="en-US" w:eastAsia="es-AR"/>
        </w:rPr>
        <w:t>is on the verification of the</w:t>
      </w:r>
      <w:r w:rsidRPr="00DE3E52">
        <w:rPr>
          <w:rFonts w:asciiTheme="majorHAnsi" w:eastAsia="Times New Roman" w:hAnsiTheme="majorHAnsi" w:cs="Times New Roman"/>
          <w:lang w:val="en-US" w:eastAsia="es-AR"/>
        </w:rPr>
        <w:t> </w:t>
      </w:r>
      <w:r w:rsidR="00DE3E52" w:rsidRPr="00DE3E52">
        <w:rPr>
          <w:rFonts w:asciiTheme="majorHAnsi" w:eastAsia="Times New Roman" w:hAnsiTheme="majorHAnsi" w:cs="Times New Roman"/>
          <w:b/>
          <w:bCs/>
          <w:lang w:val="en-US" w:eastAsia="es-AR"/>
        </w:rPr>
        <w:t>external</w:t>
      </w:r>
      <w:r w:rsidR="00DE3E52" w:rsidRPr="00DE3E52">
        <w:rPr>
          <w:rFonts w:asciiTheme="majorHAnsi" w:eastAsia="Times New Roman" w:hAnsiTheme="majorHAnsi" w:cs="Times New Roman"/>
          <w:lang w:val="en-US" w:eastAsia="es-AR"/>
        </w:rPr>
        <w:t xml:space="preserve"> calls (it may also check the order of the calls)</w:t>
      </w:r>
      <w:r w:rsidRPr="00904FCA">
        <w:rPr>
          <w:rFonts w:asciiTheme="majorHAnsi" w:eastAsia="Times New Roman" w:hAnsiTheme="majorHAnsi" w:cs="Times New Roman"/>
          <w:lang w:val="en-US" w:eastAsia="es-AR"/>
        </w:rPr>
        <w:t>. Therefore, a</w:t>
      </w:r>
      <w:r w:rsidRPr="00DE3E52">
        <w:rPr>
          <w:rFonts w:asciiTheme="majorHAnsi" w:eastAsia="Times New Roman" w:hAnsiTheme="majorHAnsi" w:cs="Times New Roman"/>
          <w:lang w:val="en-US" w:eastAsia="es-AR"/>
        </w:rPr>
        <w:t> </w:t>
      </w:r>
      <w:r w:rsidRPr="00DE3E52">
        <w:rPr>
          <w:rFonts w:asciiTheme="majorHAnsi" w:eastAsia="Times New Roman" w:hAnsiTheme="majorHAnsi" w:cs="Times New Roman"/>
          <w:b/>
          <w:bCs/>
          <w:i/>
          <w:iCs/>
          <w:lang w:val="en-US" w:eastAsia="es-AR"/>
        </w:rPr>
        <w:t>Mock Object</w:t>
      </w:r>
      <w:r w:rsidRPr="00DE3E52">
        <w:rPr>
          <w:rFonts w:asciiTheme="majorHAnsi" w:eastAsia="Times New Roman" w:hAnsiTheme="majorHAnsi" w:cs="Times New Roman"/>
          <w:lang w:val="en-US" w:eastAsia="es-AR"/>
        </w:rPr>
        <w:t> </w:t>
      </w:r>
      <w:r w:rsidRPr="00904FCA">
        <w:rPr>
          <w:rFonts w:asciiTheme="majorHAnsi" w:eastAsia="Times New Roman" w:hAnsiTheme="majorHAnsi" w:cs="Times New Roman"/>
          <w:lang w:val="en-US" w:eastAsia="es-AR"/>
        </w:rPr>
        <w:t>is lot more than just a</w:t>
      </w:r>
      <w:r w:rsidRPr="00DE3E52">
        <w:rPr>
          <w:rFonts w:asciiTheme="majorHAnsi" w:eastAsia="Times New Roman" w:hAnsiTheme="majorHAnsi" w:cs="Times New Roman"/>
          <w:lang w:val="en-US" w:eastAsia="es-AR"/>
        </w:rPr>
        <w:t> </w:t>
      </w:r>
      <w:r w:rsidRPr="00DE3E52">
        <w:rPr>
          <w:rFonts w:asciiTheme="majorHAnsi" w:eastAsia="Times New Roman" w:hAnsiTheme="majorHAnsi" w:cs="Times New Roman"/>
          <w:b/>
          <w:bCs/>
          <w:i/>
          <w:iCs/>
          <w:lang w:val="en-US" w:eastAsia="es-AR"/>
        </w:rPr>
        <w:t>Test Stub</w:t>
      </w:r>
      <w:r w:rsidRPr="00DE3E52">
        <w:rPr>
          <w:rFonts w:asciiTheme="majorHAnsi" w:eastAsia="Times New Roman" w:hAnsiTheme="majorHAnsi" w:cs="Times New Roman"/>
          <w:lang w:val="en-US" w:eastAsia="es-AR"/>
        </w:rPr>
        <w:t> </w:t>
      </w:r>
      <w:r w:rsidRPr="00904FCA">
        <w:rPr>
          <w:rFonts w:asciiTheme="majorHAnsi" w:eastAsia="Times New Roman" w:hAnsiTheme="majorHAnsi" w:cs="Times New Roman"/>
          <w:lang w:val="en-US" w:eastAsia="es-AR"/>
        </w:rPr>
        <w:t>plus</w:t>
      </w:r>
      <w:r w:rsidRPr="00DE3E52">
        <w:rPr>
          <w:rFonts w:asciiTheme="majorHAnsi" w:eastAsia="Times New Roman" w:hAnsiTheme="majorHAnsi" w:cs="Times New Roman"/>
          <w:lang w:val="en-US" w:eastAsia="es-AR"/>
        </w:rPr>
        <w:t> </w:t>
      </w:r>
      <w:r w:rsidRPr="00DE3E52">
        <w:rPr>
          <w:rFonts w:asciiTheme="majorHAnsi" w:eastAsia="Times New Roman" w:hAnsiTheme="majorHAnsi" w:cs="Times New Roman"/>
          <w:b/>
          <w:bCs/>
          <w:lang w:val="en-US" w:eastAsia="es-AR"/>
        </w:rPr>
        <w:t>assertions</w:t>
      </w:r>
      <w:r w:rsidRPr="00904FCA">
        <w:rPr>
          <w:rFonts w:asciiTheme="majorHAnsi" w:eastAsia="Times New Roman" w:hAnsiTheme="majorHAnsi" w:cs="Times New Roman"/>
          <w:lang w:val="en-US" w:eastAsia="es-AR"/>
        </w:rPr>
        <w:t>; it is used a fundamentally different way.</w:t>
      </w:r>
      <w:r w:rsidR="00DE3E52" w:rsidRPr="00DE3E52">
        <w:rPr>
          <w:rFonts w:asciiTheme="majorHAnsi" w:eastAsia="Times New Roman" w:hAnsiTheme="majorHAnsi" w:cs="Times New Roman"/>
          <w:lang w:val="en-US" w:eastAsia="es-AR"/>
        </w:rPr>
        <w:t xml:space="preserve"> One disadvantage of </w:t>
      </w:r>
      <w:r w:rsidR="007A4511">
        <w:rPr>
          <w:rFonts w:asciiTheme="majorHAnsi" w:eastAsia="Times New Roman" w:hAnsiTheme="majorHAnsi" w:cs="Times New Roman"/>
          <w:lang w:val="en-US" w:eastAsia="es-AR"/>
        </w:rPr>
        <w:t xml:space="preserve">using mocks </w:t>
      </w:r>
      <w:r w:rsidR="00DE3E52" w:rsidRPr="00DE3E52">
        <w:rPr>
          <w:rFonts w:asciiTheme="majorHAnsi" w:eastAsia="Times New Roman" w:hAnsiTheme="majorHAnsi" w:cs="Times New Roman"/>
          <w:lang w:val="en-US" w:eastAsia="es-AR"/>
        </w:rPr>
        <w:t xml:space="preserve">is that </w:t>
      </w:r>
      <w:r w:rsidR="007A4511">
        <w:rPr>
          <w:rFonts w:asciiTheme="majorHAnsi" w:eastAsia="Times New Roman" w:hAnsiTheme="majorHAnsi" w:cs="Times New Roman"/>
          <w:lang w:val="en-US" w:eastAsia="es-AR"/>
        </w:rPr>
        <w:t>they couple</w:t>
      </w:r>
      <w:r w:rsidR="00DE3E52" w:rsidRPr="00DE3E52">
        <w:rPr>
          <w:rFonts w:asciiTheme="majorHAnsi" w:eastAsia="Times New Roman" w:hAnsiTheme="majorHAnsi" w:cs="Times New Roman"/>
          <w:lang w:val="en-US" w:eastAsia="es-AR"/>
        </w:rPr>
        <w:t xml:space="preserve"> the tests to the implementations details.</w:t>
      </w:r>
    </w:p>
    <w:p w:rsidR="00DE3E52" w:rsidRPr="00DE3E52" w:rsidRDefault="00904FCA" w:rsidP="00DE3E52">
      <w:pPr>
        <w:shd w:val="clear" w:color="auto" w:fill="FFFFFF"/>
        <w:spacing w:before="150" w:after="0" w:line="255" w:lineRule="atLeast"/>
        <w:outlineLvl w:val="3"/>
        <w:rPr>
          <w:rFonts w:asciiTheme="majorHAnsi" w:eastAsia="Times New Roman" w:hAnsiTheme="majorHAnsi" w:cs="Times New Roman"/>
          <w:lang w:val="en-US" w:eastAsia="es-AR"/>
        </w:rPr>
      </w:pPr>
      <w:bookmarkStart w:id="2" w:name="Fake_Object"/>
      <w:bookmarkEnd w:id="2"/>
      <w:r w:rsidRPr="00904FCA">
        <w:rPr>
          <w:rFonts w:asciiTheme="majorHAnsi" w:eastAsia="Times New Roman" w:hAnsiTheme="majorHAnsi" w:cs="Times New Roman"/>
          <w:b/>
          <w:bCs/>
          <w:lang w:val="en-US" w:eastAsia="es-AR"/>
        </w:rPr>
        <w:t>Fake Object</w:t>
      </w:r>
      <w:r w:rsidR="00DE3E52" w:rsidRPr="00DE3E52">
        <w:rPr>
          <w:rFonts w:asciiTheme="majorHAnsi" w:eastAsia="Times New Roman" w:hAnsiTheme="majorHAnsi" w:cs="Times New Roman"/>
          <w:b/>
          <w:bCs/>
          <w:lang w:val="en-US" w:eastAsia="es-AR"/>
        </w:rPr>
        <w:br/>
      </w:r>
      <w:proofErr w:type="gramStart"/>
      <w:r w:rsidR="00DE3E52" w:rsidRPr="00904FCA">
        <w:rPr>
          <w:rFonts w:asciiTheme="majorHAnsi" w:eastAsia="Times New Roman" w:hAnsiTheme="majorHAnsi" w:cs="Times New Roman"/>
          <w:lang w:val="en-US" w:eastAsia="es-AR"/>
        </w:rPr>
        <w:t>Typically</w:t>
      </w:r>
      <w:proofErr w:type="gramEnd"/>
      <w:r w:rsidR="00DE3E52" w:rsidRPr="00904FCA">
        <w:rPr>
          <w:rFonts w:asciiTheme="majorHAnsi" w:eastAsia="Times New Roman" w:hAnsiTheme="majorHAnsi" w:cs="Times New Roman"/>
          <w:lang w:val="en-US" w:eastAsia="es-AR"/>
        </w:rPr>
        <w:t>, it implements the same functionality as the real</w:t>
      </w:r>
      <w:r w:rsidR="00DE3E52" w:rsidRPr="00DE3E52">
        <w:rPr>
          <w:rFonts w:asciiTheme="majorHAnsi" w:eastAsia="Times New Roman" w:hAnsiTheme="majorHAnsi" w:cs="Times New Roman"/>
          <w:lang w:val="en-US" w:eastAsia="es-AR"/>
        </w:rPr>
        <w:t> </w:t>
      </w:r>
      <w:r w:rsidR="00DE3E52" w:rsidRPr="00DE3E52">
        <w:rPr>
          <w:rFonts w:asciiTheme="majorHAnsi" w:eastAsia="Times New Roman" w:hAnsiTheme="majorHAnsi" w:cs="Times New Roman"/>
          <w:b/>
          <w:bCs/>
          <w:lang w:val="en-US" w:eastAsia="es-AR"/>
        </w:rPr>
        <w:t>dependency</w:t>
      </w:r>
      <w:r w:rsidR="00DE3E52" w:rsidRPr="00DE3E52">
        <w:rPr>
          <w:rFonts w:asciiTheme="majorHAnsi" w:eastAsia="Times New Roman" w:hAnsiTheme="majorHAnsi" w:cs="Times New Roman"/>
          <w:lang w:val="en-US" w:eastAsia="es-AR"/>
        </w:rPr>
        <w:t> </w:t>
      </w:r>
      <w:r w:rsidR="00DE3E52" w:rsidRPr="00904FCA">
        <w:rPr>
          <w:rFonts w:asciiTheme="majorHAnsi" w:eastAsia="Times New Roman" w:hAnsiTheme="majorHAnsi" w:cs="Times New Roman"/>
          <w:lang w:val="en-US" w:eastAsia="es-AR"/>
        </w:rPr>
        <w:t>but in a much simpler way. While a</w:t>
      </w:r>
      <w:r w:rsidR="00DE3E52" w:rsidRPr="00DE3E52">
        <w:rPr>
          <w:rFonts w:asciiTheme="majorHAnsi" w:eastAsia="Times New Roman" w:hAnsiTheme="majorHAnsi" w:cs="Times New Roman"/>
          <w:lang w:val="en-US" w:eastAsia="es-AR"/>
        </w:rPr>
        <w:t> </w:t>
      </w:r>
      <w:r w:rsidR="00DE3E52" w:rsidRPr="00DE3E52">
        <w:rPr>
          <w:rFonts w:asciiTheme="majorHAnsi" w:eastAsia="Times New Roman" w:hAnsiTheme="majorHAnsi" w:cs="Times New Roman"/>
          <w:b/>
          <w:bCs/>
          <w:i/>
          <w:iCs/>
          <w:lang w:val="en-US" w:eastAsia="es-AR"/>
        </w:rPr>
        <w:t>Fake Object</w:t>
      </w:r>
      <w:r w:rsidR="00DE3E52" w:rsidRPr="00DE3E52">
        <w:rPr>
          <w:rFonts w:asciiTheme="majorHAnsi" w:eastAsia="Times New Roman" w:hAnsiTheme="majorHAnsi" w:cs="Times New Roman"/>
          <w:lang w:val="en-US" w:eastAsia="es-AR"/>
        </w:rPr>
        <w:t> </w:t>
      </w:r>
      <w:r w:rsidR="00DE3E52" w:rsidRPr="00904FCA">
        <w:rPr>
          <w:rFonts w:asciiTheme="majorHAnsi" w:eastAsia="Times New Roman" w:hAnsiTheme="majorHAnsi" w:cs="Times New Roman"/>
          <w:lang w:val="en-US" w:eastAsia="es-AR"/>
        </w:rPr>
        <w:t>is typically built specifically for testing, it is not used as</w:t>
      </w:r>
      <w:r w:rsidR="007A4511">
        <w:rPr>
          <w:rFonts w:asciiTheme="majorHAnsi" w:eastAsia="Times New Roman" w:hAnsiTheme="majorHAnsi" w:cs="Times New Roman"/>
          <w:lang w:val="en-US" w:eastAsia="es-AR"/>
        </w:rPr>
        <w:t xml:space="preserve"> </w:t>
      </w:r>
      <w:r w:rsidR="00DE3E52" w:rsidRPr="00904FCA">
        <w:rPr>
          <w:rFonts w:asciiTheme="majorHAnsi" w:eastAsia="Times New Roman" w:hAnsiTheme="majorHAnsi" w:cs="Times New Roman"/>
          <w:lang w:val="en-US" w:eastAsia="es-AR"/>
        </w:rPr>
        <w:t>a</w:t>
      </w:r>
      <w:r w:rsidR="00DE3E52" w:rsidRPr="00DE3E52">
        <w:rPr>
          <w:rFonts w:asciiTheme="majorHAnsi" w:eastAsia="Times New Roman" w:hAnsiTheme="majorHAnsi" w:cs="Times New Roman"/>
          <w:lang w:val="en-US" w:eastAsia="es-AR"/>
        </w:rPr>
        <w:t>n </w:t>
      </w:r>
      <w:r w:rsidR="00DE3E52" w:rsidRPr="00DE3E52">
        <w:rPr>
          <w:rFonts w:asciiTheme="majorHAnsi" w:eastAsia="Times New Roman" w:hAnsiTheme="majorHAnsi" w:cs="Times New Roman"/>
          <w:b/>
          <w:bCs/>
          <w:lang w:val="en-US" w:eastAsia="es-AR"/>
        </w:rPr>
        <w:t>observation point</w:t>
      </w:r>
      <w:r w:rsidR="00DE3E52" w:rsidRPr="00DE3E52">
        <w:rPr>
          <w:rFonts w:asciiTheme="majorHAnsi" w:eastAsia="Times New Roman" w:hAnsiTheme="majorHAnsi" w:cs="Times New Roman"/>
          <w:lang w:val="en-US" w:eastAsia="es-AR"/>
        </w:rPr>
        <w:t> </w:t>
      </w:r>
      <w:r w:rsidR="00DE3E52" w:rsidRPr="00904FCA">
        <w:rPr>
          <w:rFonts w:asciiTheme="majorHAnsi" w:eastAsia="Times New Roman" w:hAnsiTheme="majorHAnsi" w:cs="Times New Roman"/>
          <w:lang w:val="en-US" w:eastAsia="es-AR"/>
        </w:rPr>
        <w:t>by the test.</w:t>
      </w:r>
    </w:p>
    <w:p w:rsidR="00904FCA" w:rsidRPr="00904FCA" w:rsidRDefault="00904FCA" w:rsidP="00DE3E52">
      <w:pPr>
        <w:shd w:val="clear" w:color="auto" w:fill="FFFFFF"/>
        <w:spacing w:before="150" w:after="0" w:line="255" w:lineRule="atLeast"/>
        <w:outlineLvl w:val="3"/>
        <w:rPr>
          <w:rFonts w:asciiTheme="majorHAnsi" w:eastAsia="Times New Roman" w:hAnsiTheme="majorHAnsi" w:cs="Times New Roman"/>
          <w:lang w:val="en-US" w:eastAsia="es-AR"/>
        </w:rPr>
      </w:pPr>
      <w:bookmarkStart w:id="3" w:name="Dummy_Object"/>
      <w:bookmarkEnd w:id="3"/>
      <w:r w:rsidRPr="00904FCA">
        <w:rPr>
          <w:rFonts w:asciiTheme="majorHAnsi" w:eastAsia="Times New Roman" w:hAnsiTheme="majorHAnsi" w:cs="Times New Roman"/>
          <w:b/>
          <w:bCs/>
          <w:lang w:val="en-US" w:eastAsia="es-AR"/>
        </w:rPr>
        <w:lastRenderedPageBreak/>
        <w:t>Dummy Object</w:t>
      </w:r>
      <w:r w:rsidR="00DE3E52" w:rsidRPr="00DE3E52">
        <w:rPr>
          <w:rFonts w:asciiTheme="majorHAnsi" w:eastAsia="Times New Roman" w:hAnsiTheme="majorHAnsi" w:cs="Times New Roman"/>
          <w:b/>
          <w:bCs/>
          <w:lang w:val="en-US" w:eastAsia="es-AR"/>
        </w:rPr>
        <w:br/>
      </w:r>
      <w:proofErr w:type="gramStart"/>
      <w:r w:rsidRPr="00904FCA">
        <w:rPr>
          <w:rFonts w:asciiTheme="majorHAnsi" w:eastAsia="Times New Roman" w:hAnsiTheme="majorHAnsi" w:cs="Times New Roman"/>
          <w:lang w:val="en-US" w:eastAsia="es-AR"/>
        </w:rPr>
        <w:t>Some</w:t>
      </w:r>
      <w:proofErr w:type="gramEnd"/>
      <w:r w:rsidRPr="00904FCA">
        <w:rPr>
          <w:rFonts w:asciiTheme="majorHAnsi" w:eastAsia="Times New Roman" w:hAnsiTheme="majorHAnsi" w:cs="Times New Roman"/>
          <w:lang w:val="en-US" w:eastAsia="es-AR"/>
        </w:rPr>
        <w:t xml:space="preserve"> method signatures of the</w:t>
      </w:r>
      <w:r w:rsidRPr="00DE3E52">
        <w:rPr>
          <w:rFonts w:asciiTheme="majorHAnsi" w:eastAsia="Times New Roman" w:hAnsiTheme="majorHAnsi" w:cs="Times New Roman"/>
          <w:lang w:val="en-US" w:eastAsia="es-AR"/>
        </w:rPr>
        <w:t> </w:t>
      </w:r>
      <w:r w:rsidR="00DE3E52" w:rsidRPr="00DE3E52">
        <w:rPr>
          <w:rFonts w:asciiTheme="majorHAnsi" w:eastAsia="Times New Roman" w:hAnsiTheme="majorHAnsi" w:cs="Times New Roman"/>
          <w:b/>
          <w:bCs/>
          <w:lang w:val="en-US" w:eastAsia="es-AR"/>
        </w:rPr>
        <w:t>code</w:t>
      </w:r>
      <w:r w:rsidR="00DE3E52" w:rsidRPr="00DE3E52">
        <w:rPr>
          <w:rFonts w:asciiTheme="majorHAnsi" w:eastAsia="Times New Roman" w:hAnsiTheme="majorHAnsi" w:cs="Times New Roman"/>
          <w:lang w:val="en-US" w:eastAsia="es-AR"/>
        </w:rPr>
        <w:t xml:space="preserve"> </w:t>
      </w:r>
      <w:r w:rsidRPr="00904FCA">
        <w:rPr>
          <w:rFonts w:asciiTheme="majorHAnsi" w:eastAsia="Times New Roman" w:hAnsiTheme="majorHAnsi" w:cs="Times New Roman"/>
          <w:lang w:val="en-US" w:eastAsia="es-AR"/>
        </w:rPr>
        <w:t>may require objects as parameters. If neither the test nor the</w:t>
      </w:r>
      <w:r w:rsidRPr="00DE3E52">
        <w:rPr>
          <w:rFonts w:asciiTheme="majorHAnsi" w:eastAsia="Times New Roman" w:hAnsiTheme="majorHAnsi" w:cs="Times New Roman"/>
          <w:lang w:val="en-US" w:eastAsia="es-AR"/>
        </w:rPr>
        <w:t> </w:t>
      </w:r>
      <w:hyperlink r:id="rId8" w:history="1">
        <w:r w:rsidR="00DE3E52" w:rsidRPr="00DE3E52">
          <w:rPr>
            <w:rFonts w:asciiTheme="majorHAnsi" w:eastAsia="Times New Roman" w:hAnsiTheme="majorHAnsi" w:cs="Times New Roman"/>
            <w:b/>
            <w:bCs/>
            <w:lang w:val="en-US" w:eastAsia="es-AR"/>
          </w:rPr>
          <w:t>code</w:t>
        </w:r>
      </w:hyperlink>
      <w:r w:rsidR="00DE3E52" w:rsidRPr="00DE3E52">
        <w:rPr>
          <w:rFonts w:asciiTheme="majorHAnsi" w:eastAsia="Times New Roman" w:hAnsiTheme="majorHAnsi" w:cs="Times New Roman"/>
          <w:lang w:val="en-US" w:eastAsia="es-AR"/>
        </w:rPr>
        <w:t xml:space="preserve"> </w:t>
      </w:r>
      <w:r w:rsidRPr="00904FCA">
        <w:rPr>
          <w:rFonts w:asciiTheme="majorHAnsi" w:eastAsia="Times New Roman" w:hAnsiTheme="majorHAnsi" w:cs="Times New Roman"/>
          <w:lang w:val="en-US" w:eastAsia="es-AR"/>
        </w:rPr>
        <w:t>care about these objects, we may choose to pass in a</w:t>
      </w:r>
      <w:r w:rsidRPr="00DE3E52">
        <w:rPr>
          <w:rFonts w:asciiTheme="majorHAnsi" w:eastAsia="Times New Roman" w:hAnsiTheme="majorHAnsi" w:cs="Times New Roman"/>
          <w:lang w:val="en-US" w:eastAsia="es-AR"/>
        </w:rPr>
        <w:t> </w:t>
      </w:r>
      <w:r w:rsidRPr="00DE3E52">
        <w:rPr>
          <w:rFonts w:asciiTheme="majorHAnsi" w:eastAsia="Times New Roman" w:hAnsiTheme="majorHAnsi" w:cs="Times New Roman"/>
          <w:b/>
          <w:bCs/>
          <w:i/>
          <w:iCs/>
          <w:lang w:val="en-US" w:eastAsia="es-AR"/>
        </w:rPr>
        <w:t>Dummy Object</w:t>
      </w:r>
      <w:r w:rsidRPr="00DE3E52">
        <w:rPr>
          <w:rFonts w:asciiTheme="majorHAnsi" w:eastAsia="Times New Roman" w:hAnsiTheme="majorHAnsi" w:cs="Times New Roman"/>
          <w:i/>
          <w:iCs/>
          <w:lang w:val="en-US" w:eastAsia="es-AR"/>
        </w:rPr>
        <w:t> </w:t>
      </w:r>
      <w:r w:rsidRPr="00904FCA">
        <w:rPr>
          <w:rFonts w:asciiTheme="majorHAnsi" w:eastAsia="Times New Roman" w:hAnsiTheme="majorHAnsi" w:cs="Times New Roman"/>
          <w:lang w:val="en-US" w:eastAsia="es-AR"/>
        </w:rPr>
        <w:t>which may be as simple as a null object reference, an instance of the</w:t>
      </w:r>
      <w:r w:rsidRPr="00DE3E52">
        <w:rPr>
          <w:rFonts w:asciiTheme="majorHAnsi" w:eastAsia="Times New Roman" w:hAnsiTheme="majorHAnsi" w:cs="Times New Roman"/>
          <w:lang w:val="en-US" w:eastAsia="es-AR"/>
        </w:rPr>
        <w:t> Object </w:t>
      </w:r>
      <w:r w:rsidRPr="00904FCA">
        <w:rPr>
          <w:rFonts w:asciiTheme="majorHAnsi" w:eastAsia="Times New Roman" w:hAnsiTheme="majorHAnsi" w:cs="Times New Roman"/>
          <w:lang w:val="en-US" w:eastAsia="es-AR"/>
        </w:rPr>
        <w:t>class.</w:t>
      </w:r>
    </w:p>
    <w:p w:rsidR="00904FCA" w:rsidRDefault="00904FCA" w:rsidP="00904FCA">
      <w:pPr>
        <w:jc w:val="both"/>
        <w:rPr>
          <w:rFonts w:asciiTheme="majorHAnsi" w:hAnsiTheme="majorHAnsi"/>
          <w:lang w:val="en-US"/>
        </w:rPr>
      </w:pPr>
    </w:p>
    <w:p w:rsidR="007A4511" w:rsidRDefault="007A4511" w:rsidP="007A4511">
      <w:pPr>
        <w:pStyle w:val="Heading1"/>
        <w:numPr>
          <w:ilvl w:val="0"/>
          <w:numId w:val="2"/>
        </w:numPr>
        <w:rPr>
          <w:lang w:val="en-US"/>
        </w:rPr>
      </w:pPr>
      <w:r>
        <w:rPr>
          <w:lang w:val="en-US"/>
        </w:rPr>
        <w:t>Code</w:t>
      </w:r>
    </w:p>
    <w:p w:rsidR="007A4511" w:rsidRPr="007A4511" w:rsidRDefault="00DE3E52" w:rsidP="007A4511">
      <w:pPr>
        <w:pStyle w:val="ListParagraph"/>
        <w:numPr>
          <w:ilvl w:val="0"/>
          <w:numId w:val="3"/>
        </w:numPr>
        <w:autoSpaceDE w:val="0"/>
        <w:autoSpaceDN w:val="0"/>
        <w:adjustRightInd w:val="0"/>
        <w:spacing w:after="0" w:line="240" w:lineRule="auto"/>
        <w:rPr>
          <w:rFonts w:asciiTheme="majorHAnsi" w:hAnsiTheme="majorHAnsi" w:cs="Courier New"/>
          <w:szCs w:val="20"/>
          <w:lang w:val="en-US"/>
        </w:rPr>
      </w:pPr>
      <w:r w:rsidRPr="007A4511">
        <w:rPr>
          <w:rFonts w:asciiTheme="majorHAnsi" w:hAnsiTheme="majorHAnsi" w:cs="Courier New"/>
          <w:szCs w:val="20"/>
          <w:lang w:val="en-US"/>
        </w:rPr>
        <w:t xml:space="preserve">All </w:t>
      </w:r>
      <w:r w:rsidR="007A4511" w:rsidRPr="007A4511">
        <w:rPr>
          <w:rFonts w:asciiTheme="majorHAnsi" w:hAnsiTheme="majorHAnsi" w:cs="Courier New"/>
          <w:szCs w:val="20"/>
          <w:lang w:val="en-US"/>
        </w:rPr>
        <w:t xml:space="preserve">database </w:t>
      </w:r>
      <w:r w:rsidRPr="007A4511">
        <w:rPr>
          <w:rFonts w:asciiTheme="majorHAnsi" w:hAnsiTheme="majorHAnsi" w:cs="Courier New"/>
          <w:szCs w:val="20"/>
          <w:lang w:val="en-US"/>
        </w:rPr>
        <w:t xml:space="preserve">components are implemented using interfaces to allow the creation of </w:t>
      </w:r>
      <w:r w:rsidR="007A4511" w:rsidRPr="007A4511">
        <w:rPr>
          <w:rFonts w:asciiTheme="majorHAnsi" w:hAnsiTheme="majorHAnsi" w:cs="Courier New"/>
          <w:szCs w:val="20"/>
          <w:lang w:val="en-US"/>
        </w:rPr>
        <w:t>T</w:t>
      </w:r>
      <w:r w:rsidRPr="007A4511">
        <w:rPr>
          <w:rFonts w:asciiTheme="majorHAnsi" w:hAnsiTheme="majorHAnsi" w:cs="Courier New"/>
          <w:szCs w:val="20"/>
          <w:lang w:val="en-US"/>
        </w:rPr>
        <w:t xml:space="preserve">est </w:t>
      </w:r>
      <w:r w:rsidR="007A4511" w:rsidRPr="007A4511">
        <w:rPr>
          <w:rFonts w:asciiTheme="majorHAnsi" w:hAnsiTheme="majorHAnsi" w:cs="Courier New"/>
          <w:szCs w:val="20"/>
          <w:lang w:val="en-US"/>
        </w:rPr>
        <w:t>D</w:t>
      </w:r>
      <w:r w:rsidRPr="007A4511">
        <w:rPr>
          <w:rFonts w:asciiTheme="majorHAnsi" w:hAnsiTheme="majorHAnsi" w:cs="Courier New"/>
          <w:szCs w:val="20"/>
          <w:lang w:val="en-US"/>
        </w:rPr>
        <w:t>oubles</w:t>
      </w:r>
      <w:r w:rsidR="007A4511" w:rsidRPr="007A4511">
        <w:rPr>
          <w:rFonts w:asciiTheme="majorHAnsi" w:hAnsiTheme="majorHAnsi" w:cs="Courier New"/>
          <w:szCs w:val="20"/>
          <w:lang w:val="en-US"/>
        </w:rPr>
        <w:t>.</w:t>
      </w:r>
    </w:p>
    <w:p w:rsidR="007A4511" w:rsidRPr="007A4511" w:rsidRDefault="007A4511" w:rsidP="007A4511">
      <w:pPr>
        <w:pStyle w:val="ListParagraph"/>
        <w:autoSpaceDE w:val="0"/>
        <w:autoSpaceDN w:val="0"/>
        <w:adjustRightInd w:val="0"/>
        <w:spacing w:after="0" w:line="240" w:lineRule="auto"/>
        <w:rPr>
          <w:rFonts w:asciiTheme="majorHAnsi" w:hAnsiTheme="majorHAnsi" w:cs="Courier New"/>
          <w:szCs w:val="20"/>
          <w:lang w:val="en-US"/>
        </w:rPr>
      </w:pPr>
    </w:p>
    <w:p w:rsidR="00DE3E52" w:rsidRPr="007A4511" w:rsidRDefault="00DE3E52" w:rsidP="007A4511">
      <w:pPr>
        <w:pStyle w:val="ListParagraph"/>
        <w:numPr>
          <w:ilvl w:val="0"/>
          <w:numId w:val="3"/>
        </w:numPr>
        <w:autoSpaceDE w:val="0"/>
        <w:autoSpaceDN w:val="0"/>
        <w:adjustRightInd w:val="0"/>
        <w:spacing w:after="0" w:line="240" w:lineRule="auto"/>
        <w:rPr>
          <w:rFonts w:asciiTheme="majorHAnsi" w:hAnsiTheme="majorHAnsi" w:cs="Courier New"/>
          <w:szCs w:val="20"/>
          <w:lang w:val="en-US"/>
        </w:rPr>
      </w:pPr>
      <w:r w:rsidRPr="007A4511">
        <w:rPr>
          <w:rFonts w:asciiTheme="majorHAnsi" w:hAnsiTheme="majorHAnsi" w:cs="Courier New"/>
          <w:szCs w:val="20"/>
          <w:lang w:val="en-US"/>
        </w:rPr>
        <w:t xml:space="preserve">Some methods that should be private are defined as protected so that they can be tested with </w:t>
      </w:r>
      <w:proofErr w:type="spellStart"/>
      <w:r w:rsidRPr="007A4511">
        <w:rPr>
          <w:rFonts w:asciiTheme="majorHAnsi" w:hAnsiTheme="majorHAnsi" w:cs="Courier New"/>
          <w:szCs w:val="20"/>
          <w:lang w:val="en-US"/>
        </w:rPr>
        <w:t>JUnit</w:t>
      </w:r>
      <w:proofErr w:type="spellEnd"/>
      <w:r w:rsidR="007A4511" w:rsidRPr="007A4511">
        <w:rPr>
          <w:rFonts w:asciiTheme="majorHAnsi" w:hAnsiTheme="majorHAnsi" w:cs="Courier New"/>
          <w:szCs w:val="20"/>
          <w:lang w:val="en-US"/>
        </w:rPr>
        <w:t>.</w:t>
      </w:r>
    </w:p>
    <w:sectPr w:rsidR="00DE3E52" w:rsidRPr="007A4511" w:rsidSect="0023007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ED3566"/>
    <w:multiLevelType w:val="hybridMultilevel"/>
    <w:tmpl w:val="0FFA3AFA"/>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nsid w:val="633244E5"/>
    <w:multiLevelType w:val="hybridMultilevel"/>
    <w:tmpl w:val="A802FEC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6EDB2797"/>
    <w:multiLevelType w:val="hybridMultilevel"/>
    <w:tmpl w:val="19842A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04FCA"/>
    <w:rsid w:val="000E34E4"/>
    <w:rsid w:val="00230077"/>
    <w:rsid w:val="007A4511"/>
    <w:rsid w:val="00904FCA"/>
    <w:rsid w:val="00A24C02"/>
    <w:rsid w:val="00DE3E5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077"/>
  </w:style>
  <w:style w:type="paragraph" w:styleId="Heading1">
    <w:name w:val="heading 1"/>
    <w:basedOn w:val="Normal"/>
    <w:next w:val="Normal"/>
    <w:link w:val="Heading1Char"/>
    <w:uiPriority w:val="9"/>
    <w:qFormat/>
    <w:rsid w:val="007A45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E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904FCA"/>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4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FCA"/>
    <w:rPr>
      <w:rFonts w:ascii="Tahoma" w:hAnsi="Tahoma" w:cs="Tahoma"/>
      <w:sz w:val="16"/>
      <w:szCs w:val="16"/>
    </w:rPr>
  </w:style>
  <w:style w:type="paragraph" w:styleId="NormalWeb">
    <w:name w:val="Normal (Web)"/>
    <w:basedOn w:val="Normal"/>
    <w:uiPriority w:val="99"/>
    <w:semiHidden/>
    <w:unhideWhenUsed/>
    <w:rsid w:val="00904FC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DefaultParagraphFont"/>
    <w:rsid w:val="00904FCA"/>
  </w:style>
  <w:style w:type="character" w:styleId="Hyperlink">
    <w:name w:val="Hyperlink"/>
    <w:basedOn w:val="DefaultParagraphFont"/>
    <w:uiPriority w:val="99"/>
    <w:unhideWhenUsed/>
    <w:rsid w:val="00904FCA"/>
    <w:rPr>
      <w:color w:val="0000FF"/>
      <w:u w:val="single"/>
    </w:rPr>
  </w:style>
  <w:style w:type="character" w:customStyle="1" w:styleId="emphasis">
    <w:name w:val="emphasis"/>
    <w:basedOn w:val="DefaultParagraphFont"/>
    <w:rsid w:val="00904FCA"/>
  </w:style>
  <w:style w:type="paragraph" w:styleId="ListParagraph">
    <w:name w:val="List Paragraph"/>
    <w:basedOn w:val="Normal"/>
    <w:uiPriority w:val="34"/>
    <w:qFormat/>
    <w:rsid w:val="00904FCA"/>
    <w:pPr>
      <w:ind w:left="720"/>
      <w:contextualSpacing/>
    </w:pPr>
  </w:style>
  <w:style w:type="character" w:customStyle="1" w:styleId="Heading4Char">
    <w:name w:val="Heading 4 Char"/>
    <w:basedOn w:val="DefaultParagraphFont"/>
    <w:link w:val="Heading4"/>
    <w:uiPriority w:val="9"/>
    <w:rsid w:val="00904FCA"/>
    <w:rPr>
      <w:rFonts w:ascii="Times New Roman" w:eastAsia="Times New Roman" w:hAnsi="Times New Roman" w:cs="Times New Roman"/>
      <w:b/>
      <w:bCs/>
      <w:sz w:val="24"/>
      <w:szCs w:val="24"/>
      <w:lang w:eastAsia="es-AR"/>
    </w:rPr>
  </w:style>
  <w:style w:type="character" w:customStyle="1" w:styleId="first-file-ref">
    <w:name w:val="first-file-ref"/>
    <w:basedOn w:val="DefaultParagraphFont"/>
    <w:rsid w:val="00904FCA"/>
  </w:style>
  <w:style w:type="character" w:customStyle="1" w:styleId="first-var-ref">
    <w:name w:val="first-var-ref"/>
    <w:basedOn w:val="DefaultParagraphFont"/>
    <w:rsid w:val="00904FCA"/>
  </w:style>
  <w:style w:type="character" w:customStyle="1" w:styleId="footnote">
    <w:name w:val="footnote"/>
    <w:basedOn w:val="DefaultParagraphFont"/>
    <w:rsid w:val="00904FCA"/>
  </w:style>
  <w:style w:type="character" w:customStyle="1" w:styleId="code">
    <w:name w:val="code"/>
    <w:basedOn w:val="DefaultParagraphFont"/>
    <w:rsid w:val="00904FCA"/>
  </w:style>
  <w:style w:type="character" w:customStyle="1" w:styleId="first-var-and-file-ref">
    <w:name w:val="first-var-and-file-ref"/>
    <w:basedOn w:val="DefaultParagraphFont"/>
    <w:rsid w:val="00904FCA"/>
  </w:style>
  <w:style w:type="character" w:customStyle="1" w:styleId="Heading2Char">
    <w:name w:val="Heading 2 Char"/>
    <w:basedOn w:val="DefaultParagraphFont"/>
    <w:link w:val="Heading2"/>
    <w:uiPriority w:val="9"/>
    <w:rsid w:val="00DE3E5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A451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37090948">
      <w:bodyDiv w:val="1"/>
      <w:marLeft w:val="0"/>
      <w:marRight w:val="0"/>
      <w:marTop w:val="0"/>
      <w:marBottom w:val="0"/>
      <w:divBdr>
        <w:top w:val="none" w:sz="0" w:space="0" w:color="auto"/>
        <w:left w:val="none" w:sz="0" w:space="0" w:color="auto"/>
        <w:bottom w:val="none" w:sz="0" w:space="0" w:color="auto"/>
        <w:right w:val="none" w:sz="0" w:space="0" w:color="auto"/>
      </w:divBdr>
    </w:div>
    <w:div w:id="144614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xunitpatterns.com/SUT.html" TargetMode="External"/><Relationship Id="rId3" Type="http://schemas.openxmlformats.org/officeDocument/2006/relationships/settings" Target="settings.xml"/><Relationship Id="rId7" Type="http://schemas.openxmlformats.org/officeDocument/2006/relationships/hyperlink" Target="http://xunitpatterns.com/S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xunitpatterns.com/Test%20Doubl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417</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dcastro</dc:creator>
  <cp:keywords/>
  <dc:description/>
  <cp:lastModifiedBy>dcastro</cp:lastModifiedBy>
  <cp:revision>2</cp:revision>
  <dcterms:created xsi:type="dcterms:W3CDTF">2012-01-24T15:47:00Z</dcterms:created>
  <dcterms:modified xsi:type="dcterms:W3CDTF">2012-01-24T18:00:00Z</dcterms:modified>
</cp:coreProperties>
</file>