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a4c439"/>
          <w:sz w:val="34"/>
          <w:rtl w:val="0"/>
        </w:rPr>
        <w:t xml:space="preserve">Android Fundamentals Project Description - DonorUA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DonorUA</w:t>
      </w:r>
      <w:r w:rsidDel="00000000" w:rsidR="00000000" w:rsidRPr="00000000">
        <w:rPr>
          <w:sz w:val="24"/>
          <w:rtl w:val="0"/>
        </w:rPr>
        <w:t xml:space="preserve"> is Android mobile application that helps blood recipients in Ukraine receive timely help from blood donors, and not only improve their well-being, but also overcome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Problem:</w:t>
      </w:r>
    </w:p>
    <w:p w:rsidR="00000000" w:rsidDel="00000000" w:rsidP="00000000" w:rsidRDefault="00000000" w:rsidRPr="00000000">
      <w:pPr>
        <w:contextualSpacing w:val="0"/>
      </w:pPr>
      <w:r w:rsidDel="00000000" w:rsidR="00000000" w:rsidRPr="00000000">
        <w:rPr>
          <w:sz w:val="24"/>
          <w:rtl w:val="0"/>
        </w:rPr>
        <w:t xml:space="preserve">There is no single mobile-friendly source in Ukraine, that could give prospect blood donors actual information on recipients: required blood group and Rh, which blood components, geographical location. Usually such data is spread by word of mouth in social networks. In fact, only timely and quick reaction can help the person who is in need of blood transfusion.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Solution:</w:t>
      </w:r>
    </w:p>
    <w:p w:rsidR="00000000" w:rsidDel="00000000" w:rsidP="00000000" w:rsidRDefault="00000000" w:rsidRPr="00000000">
      <w:pPr>
        <w:contextualSpacing w:val="0"/>
      </w:pPr>
      <w:r w:rsidDel="00000000" w:rsidR="00000000" w:rsidRPr="00000000">
        <w:rPr>
          <w:sz w:val="24"/>
          <w:rtl w:val="0"/>
        </w:rPr>
        <w:t xml:space="preserve">Mobile application provides donors with actual information about recipients around Ukraine. Data is updated from server API of </w:t>
      </w:r>
      <w:hyperlink r:id="rId5">
        <w:r w:rsidDel="00000000" w:rsidR="00000000" w:rsidRPr="00000000">
          <w:rPr>
            <w:color w:val="1155cc"/>
            <w:sz w:val="24"/>
            <w:u w:val="single"/>
            <w:rtl w:val="0"/>
          </w:rPr>
          <w:t xml:space="preserve">www.donor.ua</w:t>
        </w:r>
      </w:hyperlink>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When using the application, user can choose his blood group and city to filter the database of recipients for only relevant one’s. If suitable person is defined, application allows to call the contact person (usually, family member) via phone or Viber and see the location of the medical centre for blood donation on the map. Moreover, each contact data about the recipient can be shared via mail with friends to ask them for help. </w:t>
      </w:r>
    </w:p>
    <w:p w:rsidR="00000000" w:rsidDel="00000000" w:rsidP="00000000" w:rsidRDefault="00000000" w:rsidRPr="00000000">
      <w:pPr>
        <w:contextualSpacing w:val="0"/>
      </w:pPr>
      <w:r w:rsidDel="00000000" w:rsidR="00000000" w:rsidRPr="00000000">
        <w:rPr>
          <w:sz w:val="24"/>
          <w:rtl w:val="0"/>
        </w:rPr>
        <w:t xml:space="preserve">Also, user is able to see all donation centres in Ukraine on the map and receive their contact information in one-click.</w:t>
      </w:r>
    </w:p>
    <w:p w:rsidR="00000000" w:rsidDel="00000000" w:rsidP="00000000" w:rsidRDefault="00000000" w:rsidRPr="00000000">
      <w:pPr>
        <w:contextualSpacing w:val="0"/>
      </w:pPr>
      <w:r w:rsidDel="00000000" w:rsidR="00000000" w:rsidRPr="00000000">
        <w:rPr>
          <w:sz w:val="24"/>
          <w:rtl w:val="0"/>
        </w:rPr>
        <w:t xml:space="preserve">For the general purpose application has informational section, regarding the do’s and don’ts of blood donation process.</w:t>
      </w:r>
      <w:r w:rsidDel="00000000" w:rsidR="00000000" w:rsidRPr="00000000">
        <w:rPr>
          <w:sz w:val="24"/>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donor.ua" TargetMode="External"/></Relationships>
</file>