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004A8" w14:textId="77777777" w:rsidR="00D017E8" w:rsidRDefault="00F359B4">
      <w:pPr>
        <w:pStyle w:val="Normal1"/>
        <w:tabs>
          <w:tab w:val="left" w:pos="765"/>
          <w:tab w:val="center" w:pos="4680"/>
        </w:tabs>
        <w:spacing w:after="0"/>
        <w:rPr>
          <w:b/>
          <w:color w:val="000000"/>
          <w:sz w:val="32"/>
          <w:szCs w:val="32"/>
        </w:rPr>
      </w:pPr>
      <w:r>
        <w:rPr>
          <w:b/>
          <w:color w:val="000000"/>
          <w:sz w:val="32"/>
          <w:szCs w:val="32"/>
        </w:rPr>
        <w:t>xxx-xxxx Visualisation and Data Storytelling</w:t>
      </w:r>
    </w:p>
    <w:p w14:paraId="1DFF91F3" w14:textId="6338E3F0" w:rsidR="00D017E8" w:rsidRDefault="004B2EA7">
      <w:pPr>
        <w:pStyle w:val="Normal1"/>
        <w:tabs>
          <w:tab w:val="left" w:pos="765"/>
          <w:tab w:val="center" w:pos="4680"/>
        </w:tabs>
        <w:spacing w:after="0"/>
        <w:rPr>
          <w:b/>
          <w:color w:val="000000"/>
          <w:sz w:val="32"/>
          <w:szCs w:val="32"/>
        </w:rPr>
      </w:pPr>
      <w:r>
        <w:rPr>
          <w:b/>
          <w:color w:val="000000"/>
          <w:sz w:val="32"/>
          <w:szCs w:val="32"/>
        </w:rPr>
        <w:t>Exercise #</w:t>
      </w:r>
      <w:r w:rsidR="009444F0">
        <w:rPr>
          <w:b/>
          <w:color w:val="000000"/>
          <w:sz w:val="32"/>
          <w:szCs w:val="32"/>
        </w:rPr>
        <w:t>4</w:t>
      </w:r>
      <w:r w:rsidR="000C5A0E">
        <w:rPr>
          <w:b/>
          <w:color w:val="000000"/>
          <w:sz w:val="32"/>
          <w:szCs w:val="32"/>
        </w:rPr>
        <w:t xml:space="preserve"> – Data Stories Supporting Data Decisions</w:t>
      </w:r>
    </w:p>
    <w:p w14:paraId="708EE6D9" w14:textId="77777777" w:rsidR="00D017E8" w:rsidRDefault="00D017E8">
      <w:pPr>
        <w:pStyle w:val="Normal1"/>
        <w:spacing w:after="0"/>
      </w:pPr>
    </w:p>
    <w:p w14:paraId="353B0F4A" w14:textId="1FF931F2" w:rsidR="00D017E8" w:rsidRDefault="00F359B4">
      <w:pPr>
        <w:pStyle w:val="Normal1"/>
        <w:spacing w:after="0"/>
      </w:pPr>
      <w:r>
        <w:rPr>
          <w:b/>
        </w:rPr>
        <w:t>Value:</w:t>
      </w:r>
      <w:r w:rsidR="000C5A0E">
        <w:tab/>
      </w:r>
      <w:r w:rsidR="009444F0">
        <w:t>10%</w:t>
      </w:r>
    </w:p>
    <w:p w14:paraId="153D5548" w14:textId="77777777" w:rsidR="00D017E8" w:rsidRDefault="00D017E8">
      <w:pPr>
        <w:pStyle w:val="Normal1"/>
        <w:spacing w:after="0"/>
      </w:pPr>
    </w:p>
    <w:p w14:paraId="6CFD6287" w14:textId="77777777" w:rsidR="00D017E8" w:rsidRDefault="00F359B4">
      <w:pPr>
        <w:pStyle w:val="Normal1"/>
        <w:spacing w:after="0"/>
        <w:rPr>
          <w:b/>
          <w:sz w:val="28"/>
          <w:szCs w:val="28"/>
        </w:rPr>
      </w:pPr>
      <w:r>
        <w:rPr>
          <w:b/>
          <w:sz w:val="28"/>
          <w:szCs w:val="28"/>
        </w:rPr>
        <w:t>Assignment Objective</w:t>
      </w:r>
    </w:p>
    <w:p w14:paraId="4FB9B7CC" w14:textId="77777777" w:rsidR="00980D05" w:rsidRPr="00EA328F" w:rsidRDefault="00980D05" w:rsidP="00980D05">
      <w:pPr>
        <w:pStyle w:val="Normal1"/>
        <w:spacing w:after="0"/>
      </w:pPr>
      <w:r w:rsidRPr="00EA328F">
        <w:t xml:space="preserve">Data stories help stakeholders clearly understand the data and create a sense of urgency to make decisions based on that data. Your objective is to create a data story to recommend to </w:t>
      </w:r>
      <w:r w:rsidR="00EA328F" w:rsidRPr="00EA328F">
        <w:t>different stakeholder groups the top five data skills needed in a data science training program.</w:t>
      </w:r>
    </w:p>
    <w:p w14:paraId="22CCF689" w14:textId="77777777" w:rsidR="00D017E8" w:rsidRDefault="00D017E8">
      <w:pPr>
        <w:pStyle w:val="Normal1"/>
        <w:spacing w:after="0"/>
      </w:pPr>
    </w:p>
    <w:p w14:paraId="2C1AAF0D" w14:textId="77777777" w:rsidR="00B12610" w:rsidRDefault="00B12610" w:rsidP="00B12610">
      <w:pPr>
        <w:pStyle w:val="Normal1"/>
        <w:spacing w:after="0"/>
        <w:rPr>
          <w:b/>
          <w:sz w:val="28"/>
          <w:szCs w:val="28"/>
        </w:rPr>
      </w:pPr>
      <w:r>
        <w:rPr>
          <w:b/>
          <w:sz w:val="28"/>
          <w:szCs w:val="28"/>
        </w:rPr>
        <w:t>Scenario</w:t>
      </w:r>
    </w:p>
    <w:p w14:paraId="16BA51ED" w14:textId="77777777" w:rsidR="00EA328F" w:rsidRPr="00EA328F" w:rsidRDefault="00EA328F" w:rsidP="00B12610">
      <w:pPr>
        <w:pStyle w:val="Normal1"/>
        <w:spacing w:after="0"/>
      </w:pPr>
      <w:r w:rsidRPr="00EA328F">
        <w:t xml:space="preserve">Your director has decided to invest in a data science training program. To help with design and vendor selection your director wants you to determine the top five skills that many feel companies need. As part of the decision making process, you need to present your findings </w:t>
      </w:r>
      <w:r w:rsidR="008127D4">
        <w:t xml:space="preserve">as a data story </w:t>
      </w:r>
      <w:r w:rsidRPr="00EA328F">
        <w:t xml:space="preserve">to business experts, management, and technical staff. </w:t>
      </w:r>
    </w:p>
    <w:p w14:paraId="04E5C087" w14:textId="77777777" w:rsidR="00B12610" w:rsidRPr="00EA328F" w:rsidRDefault="00B12610">
      <w:pPr>
        <w:pStyle w:val="Normal1"/>
        <w:spacing w:after="0"/>
      </w:pPr>
    </w:p>
    <w:p w14:paraId="7D179CD5" w14:textId="77777777" w:rsidR="00D017E8" w:rsidRDefault="00F359B4">
      <w:pPr>
        <w:pStyle w:val="Normal1"/>
        <w:spacing w:after="0"/>
        <w:rPr>
          <w:b/>
          <w:sz w:val="28"/>
          <w:szCs w:val="28"/>
        </w:rPr>
      </w:pPr>
      <w:r>
        <w:rPr>
          <w:b/>
          <w:sz w:val="28"/>
          <w:szCs w:val="28"/>
        </w:rPr>
        <w:t>Instructions</w:t>
      </w:r>
    </w:p>
    <w:p w14:paraId="0DE89483" w14:textId="77777777" w:rsidR="008400BD" w:rsidRDefault="008400BD" w:rsidP="008400BD">
      <w:pPr>
        <w:pStyle w:val="Normal1"/>
        <w:numPr>
          <w:ilvl w:val="0"/>
          <w:numId w:val="6"/>
        </w:numPr>
        <w:pBdr>
          <w:top w:val="nil"/>
          <w:left w:val="nil"/>
          <w:bottom w:val="nil"/>
          <w:right w:val="nil"/>
          <w:between w:val="nil"/>
        </w:pBdr>
        <w:spacing w:after="0"/>
        <w:rPr>
          <w:color w:val="000000"/>
        </w:rPr>
      </w:pPr>
      <w:r>
        <w:rPr>
          <w:color w:val="000000"/>
        </w:rPr>
        <w:t xml:space="preserve">Go to the website Makeover Monday: </w:t>
      </w:r>
      <w:hyperlink r:id="rId5">
        <w:r>
          <w:rPr>
            <w:color w:val="0000FF"/>
            <w:u w:val="single"/>
          </w:rPr>
          <w:t>http://www.makeovermonday.co.uk</w:t>
        </w:r>
      </w:hyperlink>
    </w:p>
    <w:p w14:paraId="2E962641" w14:textId="77777777" w:rsidR="008400BD" w:rsidRDefault="008400BD" w:rsidP="008400BD">
      <w:pPr>
        <w:pStyle w:val="Normal1"/>
        <w:numPr>
          <w:ilvl w:val="0"/>
          <w:numId w:val="6"/>
        </w:numPr>
        <w:pBdr>
          <w:top w:val="nil"/>
          <w:left w:val="nil"/>
          <w:bottom w:val="nil"/>
          <w:right w:val="nil"/>
          <w:between w:val="nil"/>
        </w:pBdr>
        <w:spacing w:after="0"/>
        <w:rPr>
          <w:color w:val="000000"/>
        </w:rPr>
      </w:pPr>
      <w:r>
        <w:rPr>
          <w:color w:val="000000"/>
        </w:rPr>
        <w:t xml:space="preserve">Hover your mouse pointer over </w:t>
      </w:r>
      <w:r>
        <w:rPr>
          <w:i/>
          <w:color w:val="000000"/>
        </w:rPr>
        <w:t>Participate</w:t>
      </w:r>
      <w:r>
        <w:rPr>
          <w:color w:val="000000"/>
        </w:rPr>
        <w:t xml:space="preserve">. You will see a drop down. Select </w:t>
      </w:r>
      <w:r>
        <w:rPr>
          <w:i/>
          <w:color w:val="000000"/>
        </w:rPr>
        <w:t>Data Sets</w:t>
      </w:r>
      <w:r>
        <w:rPr>
          <w:color w:val="000000"/>
        </w:rPr>
        <w:t>.</w:t>
      </w:r>
    </w:p>
    <w:p w14:paraId="51465C16" w14:textId="77777777" w:rsidR="008400BD" w:rsidRDefault="008400BD" w:rsidP="008400BD">
      <w:pPr>
        <w:pStyle w:val="Normal1"/>
        <w:numPr>
          <w:ilvl w:val="0"/>
          <w:numId w:val="6"/>
        </w:numPr>
        <w:pBdr>
          <w:top w:val="nil"/>
          <w:left w:val="nil"/>
          <w:bottom w:val="nil"/>
          <w:right w:val="nil"/>
          <w:between w:val="nil"/>
        </w:pBdr>
        <w:spacing w:after="0"/>
        <w:rPr>
          <w:color w:val="000000"/>
        </w:rPr>
      </w:pPr>
      <w:r>
        <w:rPr>
          <w:color w:val="000000"/>
        </w:rPr>
        <w:t xml:space="preserve">Select </w:t>
      </w:r>
      <w:r>
        <w:rPr>
          <w:i/>
          <w:color w:val="000000"/>
        </w:rPr>
        <w:t>201</w:t>
      </w:r>
      <w:r w:rsidR="0068450A">
        <w:rPr>
          <w:i/>
          <w:color w:val="000000"/>
        </w:rPr>
        <w:t>7</w:t>
      </w:r>
      <w:r>
        <w:rPr>
          <w:color w:val="000000"/>
        </w:rPr>
        <w:t>.</w:t>
      </w:r>
    </w:p>
    <w:p w14:paraId="134794FB" w14:textId="77777777" w:rsidR="008400BD" w:rsidRPr="00EA328F" w:rsidRDefault="008400BD" w:rsidP="008400BD">
      <w:pPr>
        <w:pStyle w:val="Normal1"/>
        <w:numPr>
          <w:ilvl w:val="0"/>
          <w:numId w:val="6"/>
        </w:numPr>
        <w:pBdr>
          <w:top w:val="nil"/>
          <w:left w:val="nil"/>
          <w:bottom w:val="nil"/>
          <w:right w:val="nil"/>
          <w:between w:val="nil"/>
        </w:pBdr>
        <w:spacing w:after="0"/>
      </w:pPr>
      <w:r w:rsidRPr="00EA328F">
        <w:t xml:space="preserve">Locate the dataset </w:t>
      </w:r>
      <w:r w:rsidR="00EA328F" w:rsidRPr="00EA328F">
        <w:rPr>
          <w:i/>
        </w:rPr>
        <w:t>Data Skills are in huge demand</w:t>
      </w:r>
      <w:r w:rsidRPr="00EA328F">
        <w:t xml:space="preserve"> (</w:t>
      </w:r>
      <w:r w:rsidR="00EA328F" w:rsidRPr="00EA328F">
        <w:t>Apr 24</w:t>
      </w:r>
      <w:r w:rsidRPr="00EA328F">
        <w:t>, 201</w:t>
      </w:r>
      <w:r w:rsidR="00EA328F" w:rsidRPr="00EA328F">
        <w:t>7</w:t>
      </w:r>
      <w:r w:rsidRPr="00EA328F">
        <w:t xml:space="preserve">). Click on </w:t>
      </w:r>
      <w:r w:rsidRPr="00EA328F">
        <w:rPr>
          <w:i/>
        </w:rPr>
        <w:t>XLS</w:t>
      </w:r>
      <w:r w:rsidRPr="00EA328F">
        <w:t xml:space="preserve"> to download the data set.</w:t>
      </w:r>
    </w:p>
    <w:p w14:paraId="3C2B249F" w14:textId="77777777" w:rsidR="008400BD" w:rsidRPr="00EE1F4A" w:rsidRDefault="00EA328F" w:rsidP="008400BD">
      <w:pPr>
        <w:pStyle w:val="Normal1"/>
        <w:numPr>
          <w:ilvl w:val="0"/>
          <w:numId w:val="6"/>
        </w:numPr>
        <w:pBdr>
          <w:top w:val="nil"/>
          <w:left w:val="nil"/>
          <w:bottom w:val="nil"/>
          <w:right w:val="nil"/>
          <w:between w:val="nil"/>
        </w:pBdr>
        <w:spacing w:after="0"/>
      </w:pPr>
      <w:r w:rsidRPr="00EE1F4A">
        <w:t>Explore and a</w:t>
      </w:r>
      <w:r w:rsidR="008400BD" w:rsidRPr="00EE1F4A">
        <w:t xml:space="preserve">nalyze the data set. </w:t>
      </w:r>
    </w:p>
    <w:p w14:paraId="5E28AD85" w14:textId="77777777" w:rsidR="00395A69" w:rsidRPr="00EE1F4A" w:rsidRDefault="00395A69" w:rsidP="008400BD">
      <w:pPr>
        <w:pStyle w:val="Normal1"/>
        <w:numPr>
          <w:ilvl w:val="0"/>
          <w:numId w:val="5"/>
        </w:numPr>
        <w:pBdr>
          <w:top w:val="nil"/>
          <w:left w:val="nil"/>
          <w:bottom w:val="nil"/>
          <w:right w:val="nil"/>
          <w:between w:val="nil"/>
        </w:pBdr>
        <w:spacing w:after="0"/>
      </w:pPr>
      <w:r w:rsidRPr="00EE1F4A">
        <w:t>Specify a clear def</w:t>
      </w:r>
      <w:r w:rsidR="005E489F" w:rsidRPr="00EE1F4A">
        <w:t>inition for what a data skill is</w:t>
      </w:r>
      <w:r w:rsidRPr="00EE1F4A">
        <w:t>.</w:t>
      </w:r>
    </w:p>
    <w:p w14:paraId="5995A546" w14:textId="77777777" w:rsidR="00395A69" w:rsidRPr="00EE1F4A" w:rsidRDefault="00395A69" w:rsidP="008400BD">
      <w:pPr>
        <w:pStyle w:val="Normal1"/>
        <w:numPr>
          <w:ilvl w:val="0"/>
          <w:numId w:val="5"/>
        </w:numPr>
        <w:pBdr>
          <w:top w:val="nil"/>
          <w:left w:val="nil"/>
          <w:bottom w:val="nil"/>
          <w:right w:val="nil"/>
          <w:between w:val="nil"/>
        </w:pBdr>
        <w:spacing w:after="0"/>
      </w:pPr>
      <w:r w:rsidRPr="00EE1F4A">
        <w:t>Specify a brief approach for how data skills are ranked from best to worst.</w:t>
      </w:r>
    </w:p>
    <w:p w14:paraId="5CF26617" w14:textId="77777777" w:rsidR="008400BD" w:rsidRPr="00EE1F4A" w:rsidRDefault="00395A69" w:rsidP="00395A69">
      <w:pPr>
        <w:pStyle w:val="Normal1"/>
        <w:numPr>
          <w:ilvl w:val="0"/>
          <w:numId w:val="5"/>
        </w:numPr>
        <w:pBdr>
          <w:top w:val="nil"/>
          <w:left w:val="nil"/>
          <w:bottom w:val="nil"/>
          <w:right w:val="nil"/>
          <w:between w:val="nil"/>
        </w:pBdr>
        <w:spacing w:after="0"/>
      </w:pPr>
      <w:r w:rsidRPr="00EE1F4A">
        <w:t>Compare data skills according to ranking approach.</w:t>
      </w:r>
    </w:p>
    <w:p w14:paraId="5A435D44" w14:textId="3461C511" w:rsidR="008400BD" w:rsidRPr="00EA328F" w:rsidRDefault="008400BD" w:rsidP="008400BD">
      <w:pPr>
        <w:pStyle w:val="Normal1"/>
        <w:numPr>
          <w:ilvl w:val="0"/>
          <w:numId w:val="6"/>
        </w:numPr>
        <w:pBdr>
          <w:top w:val="nil"/>
          <w:left w:val="nil"/>
          <w:bottom w:val="nil"/>
          <w:right w:val="nil"/>
          <w:between w:val="nil"/>
        </w:pBdr>
        <w:spacing w:after="0"/>
      </w:pPr>
      <w:r w:rsidRPr="00EA328F">
        <w:t xml:space="preserve">Using the </w:t>
      </w:r>
      <w:r w:rsidR="00EC23D4" w:rsidRPr="00EA328F">
        <w:t>hero’s journey and the three act structure,</w:t>
      </w:r>
      <w:r w:rsidRPr="00EA328F">
        <w:t xml:space="preserve"> develop a data </w:t>
      </w:r>
      <w:r w:rsidR="00EC23D4" w:rsidRPr="00EA328F">
        <w:t>story</w:t>
      </w:r>
      <w:r w:rsidRPr="00EA328F">
        <w:t xml:space="preserve"> to propose the three</w:t>
      </w:r>
      <w:r w:rsidR="00EA328F" w:rsidRPr="00EA328F">
        <w:t xml:space="preserve"> top data skills you</w:t>
      </w:r>
      <w:r w:rsidR="0062290D">
        <w:t>r</w:t>
      </w:r>
      <w:r w:rsidR="00EA328F" w:rsidRPr="00EA328F">
        <w:t xml:space="preserve"> company needs to invest in</w:t>
      </w:r>
      <w:r w:rsidRPr="00EA328F">
        <w:t>.</w:t>
      </w:r>
    </w:p>
    <w:p w14:paraId="655DDC88" w14:textId="77777777" w:rsidR="00395A69" w:rsidRPr="00B97ED6" w:rsidRDefault="00395A69" w:rsidP="00EC23D4">
      <w:pPr>
        <w:pStyle w:val="Normal1"/>
        <w:numPr>
          <w:ilvl w:val="0"/>
          <w:numId w:val="5"/>
        </w:numPr>
        <w:pBdr>
          <w:top w:val="nil"/>
          <w:left w:val="nil"/>
          <w:bottom w:val="nil"/>
          <w:right w:val="nil"/>
          <w:between w:val="nil"/>
        </w:pBdr>
        <w:spacing w:after="0"/>
      </w:pPr>
      <w:r w:rsidRPr="00B97ED6">
        <w:t>Each stakeholder relates to the hero.</w:t>
      </w:r>
    </w:p>
    <w:p w14:paraId="5CE23DA6" w14:textId="77777777" w:rsidR="00EC23D4" w:rsidRPr="00EA328F" w:rsidRDefault="00EC23D4" w:rsidP="00EC23D4">
      <w:pPr>
        <w:pStyle w:val="Normal1"/>
        <w:numPr>
          <w:ilvl w:val="0"/>
          <w:numId w:val="5"/>
        </w:numPr>
        <w:pBdr>
          <w:top w:val="nil"/>
          <w:left w:val="nil"/>
          <w:bottom w:val="nil"/>
          <w:right w:val="nil"/>
          <w:between w:val="nil"/>
        </w:pBdr>
        <w:spacing w:after="0"/>
      </w:pPr>
      <w:r w:rsidRPr="00EA328F">
        <w:t>Data story emphasizes strong call-to-action.</w:t>
      </w:r>
    </w:p>
    <w:p w14:paraId="6E63E6E3" w14:textId="77777777" w:rsidR="00EC23D4" w:rsidRPr="00EC23D4" w:rsidRDefault="00EC23D4" w:rsidP="00EC23D4">
      <w:pPr>
        <w:pStyle w:val="Normal1"/>
        <w:numPr>
          <w:ilvl w:val="0"/>
          <w:numId w:val="5"/>
        </w:numPr>
        <w:pBdr>
          <w:top w:val="nil"/>
          <w:left w:val="nil"/>
          <w:bottom w:val="nil"/>
          <w:right w:val="nil"/>
          <w:between w:val="nil"/>
        </w:pBdr>
        <w:spacing w:after="0"/>
      </w:pPr>
      <w:r w:rsidRPr="00EC23D4">
        <w:t>Data story creates emotional responses.</w:t>
      </w:r>
    </w:p>
    <w:p w14:paraId="099D8DA7" w14:textId="77777777" w:rsidR="00EC23D4" w:rsidRPr="00EC23D4" w:rsidRDefault="00EC23D4" w:rsidP="00EC23D4">
      <w:pPr>
        <w:pStyle w:val="Normal1"/>
        <w:numPr>
          <w:ilvl w:val="0"/>
          <w:numId w:val="5"/>
        </w:numPr>
        <w:pBdr>
          <w:top w:val="nil"/>
          <w:left w:val="nil"/>
          <w:bottom w:val="nil"/>
          <w:right w:val="nil"/>
          <w:between w:val="nil"/>
        </w:pBdr>
        <w:spacing w:after="0"/>
      </w:pPr>
      <w:r w:rsidRPr="00EC23D4">
        <w:t>Data story is a progression that supports the options and the recommended decision.</w:t>
      </w:r>
    </w:p>
    <w:p w14:paraId="7C4FE474" w14:textId="734998CD" w:rsidR="008400BD" w:rsidRDefault="008400BD" w:rsidP="008400BD">
      <w:pPr>
        <w:pStyle w:val="Normal1"/>
        <w:numPr>
          <w:ilvl w:val="0"/>
          <w:numId w:val="6"/>
        </w:numPr>
        <w:pBdr>
          <w:top w:val="nil"/>
          <w:left w:val="nil"/>
          <w:bottom w:val="nil"/>
          <w:right w:val="nil"/>
          <w:between w:val="nil"/>
        </w:pBdr>
        <w:spacing w:after="0"/>
      </w:pPr>
      <w:r>
        <w:rPr>
          <w:color w:val="000000"/>
        </w:rPr>
        <w:t>Submission:  Save your presentation as a</w:t>
      </w:r>
      <w:r w:rsidR="0068450A">
        <w:rPr>
          <w:color w:val="000000"/>
        </w:rPr>
        <w:t xml:space="preserve"> Tableau Public</w:t>
      </w:r>
      <w:r>
        <w:rPr>
          <w:color w:val="000000"/>
        </w:rPr>
        <w:t xml:space="preserve"> TWBX file </w:t>
      </w:r>
      <w:r w:rsidR="009444F0">
        <w:rPr>
          <w:color w:val="000000"/>
        </w:rPr>
        <w:t xml:space="preserve">(file or the link) </w:t>
      </w:r>
      <w:r>
        <w:rPr>
          <w:color w:val="000000"/>
        </w:rPr>
        <w:t xml:space="preserve">and submit via the </w:t>
      </w:r>
      <w:r w:rsidR="009444F0">
        <w:rPr>
          <w:color w:val="000000"/>
        </w:rPr>
        <w:t>DCConnect</w:t>
      </w:r>
      <w:r>
        <w:rPr>
          <w:color w:val="000000"/>
        </w:rPr>
        <w:t xml:space="preserve"> for this assignment.</w:t>
      </w:r>
      <w:r w:rsidR="009444F0">
        <w:rPr>
          <w:color w:val="000000"/>
        </w:rPr>
        <w:t xml:space="preserve"> I would prefer a link instead of the whole TWBX file but either will work.</w:t>
      </w:r>
    </w:p>
    <w:p w14:paraId="1FFC3D77" w14:textId="77777777" w:rsidR="00D017E8" w:rsidRDefault="00D017E8">
      <w:pPr>
        <w:pStyle w:val="Normal1"/>
        <w:spacing w:after="0"/>
      </w:pPr>
    </w:p>
    <w:p w14:paraId="2ACEB382" w14:textId="77777777" w:rsidR="00D017E8" w:rsidRDefault="00F359B4">
      <w:pPr>
        <w:pStyle w:val="Normal1"/>
        <w:spacing w:after="0"/>
        <w:rPr>
          <w:b/>
          <w:sz w:val="28"/>
          <w:szCs w:val="28"/>
        </w:rPr>
      </w:pPr>
      <w:r>
        <w:rPr>
          <w:b/>
          <w:sz w:val="28"/>
          <w:szCs w:val="28"/>
        </w:rPr>
        <w:t>This assignment relates to the following Course Learning Outcomes</w:t>
      </w:r>
    </w:p>
    <w:p w14:paraId="56C93B52" w14:textId="77777777" w:rsidR="00FF4740" w:rsidRDefault="00FF4740" w:rsidP="00FF4740">
      <w:pPr>
        <w:pStyle w:val="Normal1"/>
        <w:numPr>
          <w:ilvl w:val="0"/>
          <w:numId w:val="2"/>
        </w:numPr>
        <w:pBdr>
          <w:top w:val="nil"/>
          <w:left w:val="nil"/>
          <w:bottom w:val="nil"/>
          <w:right w:val="nil"/>
          <w:between w:val="nil"/>
        </w:pBdr>
        <w:spacing w:after="0"/>
      </w:pPr>
      <w:r>
        <w:rPr>
          <w:color w:val="000000"/>
        </w:rPr>
        <w:t>CLO 2 – Produce visualisations and technology options to expedite communications for decision making and machine learning procedures.</w:t>
      </w:r>
    </w:p>
    <w:p w14:paraId="00F5A25E" w14:textId="77777777" w:rsidR="00FF4740" w:rsidRDefault="00FF4740" w:rsidP="00FF4740">
      <w:pPr>
        <w:pStyle w:val="Normal1"/>
        <w:numPr>
          <w:ilvl w:val="0"/>
          <w:numId w:val="2"/>
        </w:numPr>
        <w:pBdr>
          <w:top w:val="nil"/>
          <w:left w:val="nil"/>
          <w:bottom w:val="nil"/>
          <w:right w:val="nil"/>
          <w:between w:val="nil"/>
        </w:pBdr>
        <w:spacing w:after="0"/>
        <w:rPr>
          <w:color w:val="000000"/>
        </w:rPr>
      </w:pPr>
      <w:r>
        <w:rPr>
          <w:color w:val="000000"/>
        </w:rPr>
        <w:lastRenderedPageBreak/>
        <w:t>CLO 3 – Produce stories, rhetoric, and data stories to build calls to action for decisions and next steps in accordance with business objectives.</w:t>
      </w:r>
    </w:p>
    <w:p w14:paraId="6A62A100" w14:textId="77777777" w:rsidR="00D017E8" w:rsidRPr="00FF4740" w:rsidRDefault="00FF4740" w:rsidP="00FF4740">
      <w:pPr>
        <w:pStyle w:val="Normal1"/>
        <w:numPr>
          <w:ilvl w:val="0"/>
          <w:numId w:val="2"/>
        </w:numPr>
        <w:pBdr>
          <w:top w:val="nil"/>
          <w:left w:val="nil"/>
          <w:bottom w:val="nil"/>
          <w:right w:val="nil"/>
          <w:between w:val="nil"/>
        </w:pBdr>
        <w:spacing w:after="0"/>
        <w:rPr>
          <w:color w:val="000000"/>
        </w:rPr>
      </w:pPr>
      <w:r>
        <w:rPr>
          <w:color w:val="000000"/>
        </w:rPr>
        <w:t>CLO 5 – Develop and deliver role play presentations to business and technical stakeholders using storytelling and data stories that complements ones leadership and presentation style.</w:t>
      </w:r>
    </w:p>
    <w:p w14:paraId="64C76753" w14:textId="77777777" w:rsidR="00D017E8" w:rsidRDefault="00D017E8">
      <w:pPr>
        <w:pStyle w:val="Normal1"/>
        <w:spacing w:after="0"/>
      </w:pPr>
    </w:p>
    <w:p w14:paraId="50D3B6CA" w14:textId="77777777" w:rsidR="00D017E8" w:rsidRDefault="00F359B4">
      <w:pPr>
        <w:pStyle w:val="Normal1"/>
        <w:rPr>
          <w:b/>
        </w:rPr>
      </w:pPr>
      <w:r>
        <w:br w:type="page"/>
      </w:r>
    </w:p>
    <w:p w14:paraId="651842D7" w14:textId="77777777" w:rsidR="00D017E8" w:rsidRDefault="00F359B4" w:rsidP="005612C5">
      <w:pPr>
        <w:pStyle w:val="Normal1"/>
        <w:rPr>
          <w:b/>
        </w:rPr>
      </w:pPr>
      <w:r>
        <w:rPr>
          <w:b/>
        </w:rPr>
        <w:lastRenderedPageBreak/>
        <w:t>Assignment Rubric</w:t>
      </w:r>
    </w:p>
    <w:tbl>
      <w:tblPr>
        <w:tblStyle w:val="a"/>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2087"/>
      </w:tblGrid>
      <w:tr w:rsidR="00D017E8" w14:paraId="06A09E7A" w14:textId="77777777">
        <w:tc>
          <w:tcPr>
            <w:tcW w:w="1915" w:type="dxa"/>
            <w:vMerge w:val="restart"/>
          </w:tcPr>
          <w:p w14:paraId="6EC91BAD" w14:textId="77777777" w:rsidR="00D017E8" w:rsidRDefault="00F359B4">
            <w:pPr>
              <w:pStyle w:val="Normal1"/>
              <w:rPr>
                <w:b/>
              </w:rPr>
            </w:pPr>
            <w:r>
              <w:rPr>
                <w:b/>
              </w:rPr>
              <w:t>Criteria</w:t>
            </w:r>
          </w:p>
        </w:tc>
        <w:tc>
          <w:tcPr>
            <w:tcW w:w="1915" w:type="dxa"/>
          </w:tcPr>
          <w:p w14:paraId="3437B96E" w14:textId="77777777" w:rsidR="00D017E8" w:rsidRDefault="00F359B4">
            <w:pPr>
              <w:pStyle w:val="Normal1"/>
              <w:pBdr>
                <w:top w:val="nil"/>
                <w:left w:val="nil"/>
                <w:bottom w:val="nil"/>
                <w:right w:val="nil"/>
                <w:between w:val="nil"/>
              </w:pBdr>
              <w:spacing w:line="256" w:lineRule="auto"/>
              <w:rPr>
                <w:b/>
                <w:color w:val="000000"/>
              </w:rPr>
            </w:pPr>
            <w:r>
              <w:rPr>
                <w:b/>
                <w:color w:val="000000"/>
              </w:rPr>
              <w:t>Exemplary</w:t>
            </w:r>
          </w:p>
        </w:tc>
        <w:tc>
          <w:tcPr>
            <w:tcW w:w="1915" w:type="dxa"/>
          </w:tcPr>
          <w:p w14:paraId="58D174EB" w14:textId="77777777" w:rsidR="00D017E8" w:rsidRDefault="00F359B4">
            <w:pPr>
              <w:pStyle w:val="Normal1"/>
              <w:pBdr>
                <w:top w:val="nil"/>
                <w:left w:val="nil"/>
                <w:bottom w:val="nil"/>
                <w:right w:val="nil"/>
                <w:between w:val="nil"/>
              </w:pBdr>
              <w:spacing w:line="256" w:lineRule="auto"/>
              <w:rPr>
                <w:b/>
                <w:color w:val="000000"/>
              </w:rPr>
            </w:pPr>
            <w:r>
              <w:rPr>
                <w:b/>
                <w:color w:val="000000"/>
              </w:rPr>
              <w:t>Accomplished</w:t>
            </w:r>
          </w:p>
        </w:tc>
        <w:tc>
          <w:tcPr>
            <w:tcW w:w="1915" w:type="dxa"/>
          </w:tcPr>
          <w:p w14:paraId="767F51E8" w14:textId="77777777" w:rsidR="00D017E8" w:rsidRDefault="00F359B4">
            <w:pPr>
              <w:pStyle w:val="Normal1"/>
              <w:pBdr>
                <w:top w:val="nil"/>
                <w:left w:val="nil"/>
                <w:bottom w:val="nil"/>
                <w:right w:val="nil"/>
                <w:between w:val="nil"/>
              </w:pBdr>
              <w:spacing w:line="256" w:lineRule="auto"/>
              <w:rPr>
                <w:b/>
                <w:color w:val="000000"/>
              </w:rPr>
            </w:pPr>
            <w:r>
              <w:rPr>
                <w:b/>
                <w:color w:val="000000"/>
              </w:rPr>
              <w:t>Developing</w:t>
            </w:r>
          </w:p>
        </w:tc>
        <w:tc>
          <w:tcPr>
            <w:tcW w:w="2087" w:type="dxa"/>
          </w:tcPr>
          <w:p w14:paraId="0D7618C3" w14:textId="77777777" w:rsidR="00D017E8" w:rsidRDefault="00F359B4">
            <w:pPr>
              <w:pStyle w:val="Normal1"/>
              <w:pBdr>
                <w:top w:val="nil"/>
                <w:left w:val="nil"/>
                <w:bottom w:val="nil"/>
                <w:right w:val="nil"/>
                <w:between w:val="nil"/>
              </w:pBdr>
              <w:spacing w:line="256" w:lineRule="auto"/>
              <w:rPr>
                <w:b/>
                <w:color w:val="000000"/>
              </w:rPr>
            </w:pPr>
            <w:r>
              <w:rPr>
                <w:b/>
                <w:color w:val="000000"/>
              </w:rPr>
              <w:t>Incomplete</w:t>
            </w:r>
          </w:p>
        </w:tc>
      </w:tr>
      <w:tr w:rsidR="00D017E8" w14:paraId="40C7581C" w14:textId="77777777">
        <w:tc>
          <w:tcPr>
            <w:tcW w:w="1915" w:type="dxa"/>
            <w:vMerge/>
          </w:tcPr>
          <w:p w14:paraId="5AEC532F" w14:textId="77777777" w:rsidR="00D017E8" w:rsidRDefault="00D017E8">
            <w:pPr>
              <w:pStyle w:val="Normal1"/>
              <w:widowControl w:val="0"/>
              <w:pBdr>
                <w:top w:val="nil"/>
                <w:left w:val="nil"/>
                <w:bottom w:val="nil"/>
                <w:right w:val="nil"/>
                <w:between w:val="nil"/>
              </w:pBdr>
              <w:spacing w:line="276" w:lineRule="auto"/>
              <w:rPr>
                <w:b/>
                <w:color w:val="000000"/>
              </w:rPr>
            </w:pPr>
          </w:p>
        </w:tc>
        <w:tc>
          <w:tcPr>
            <w:tcW w:w="1915" w:type="dxa"/>
          </w:tcPr>
          <w:p w14:paraId="37401A00" w14:textId="77777777" w:rsidR="00D017E8" w:rsidRDefault="00F359B4">
            <w:pPr>
              <w:pStyle w:val="Normal1"/>
              <w:rPr>
                <w:b/>
              </w:rPr>
            </w:pPr>
            <w:r>
              <w:rPr>
                <w:b/>
              </w:rPr>
              <w:t>3 points</w:t>
            </w:r>
          </w:p>
        </w:tc>
        <w:tc>
          <w:tcPr>
            <w:tcW w:w="1915" w:type="dxa"/>
          </w:tcPr>
          <w:p w14:paraId="3132495E" w14:textId="77777777" w:rsidR="00D017E8" w:rsidRDefault="00F359B4">
            <w:pPr>
              <w:pStyle w:val="Normal1"/>
              <w:rPr>
                <w:b/>
              </w:rPr>
            </w:pPr>
            <w:r>
              <w:rPr>
                <w:b/>
              </w:rPr>
              <w:t>2 points</w:t>
            </w:r>
          </w:p>
        </w:tc>
        <w:tc>
          <w:tcPr>
            <w:tcW w:w="1915" w:type="dxa"/>
          </w:tcPr>
          <w:p w14:paraId="71356D0B" w14:textId="77777777" w:rsidR="00D017E8" w:rsidRDefault="00F359B4">
            <w:pPr>
              <w:pStyle w:val="Normal1"/>
              <w:rPr>
                <w:b/>
              </w:rPr>
            </w:pPr>
            <w:r>
              <w:rPr>
                <w:b/>
              </w:rPr>
              <w:t>1 point</w:t>
            </w:r>
          </w:p>
        </w:tc>
        <w:tc>
          <w:tcPr>
            <w:tcW w:w="2087" w:type="dxa"/>
          </w:tcPr>
          <w:p w14:paraId="29A52D4B" w14:textId="77777777" w:rsidR="00D017E8" w:rsidRDefault="00F359B4">
            <w:pPr>
              <w:pStyle w:val="Normal1"/>
              <w:rPr>
                <w:b/>
              </w:rPr>
            </w:pPr>
            <w:r>
              <w:rPr>
                <w:b/>
              </w:rPr>
              <w:t>0 points</w:t>
            </w:r>
          </w:p>
        </w:tc>
      </w:tr>
      <w:tr w:rsidR="0068450A" w:rsidRPr="00FF4740" w14:paraId="3BA9848A" w14:textId="77777777">
        <w:tc>
          <w:tcPr>
            <w:tcW w:w="1915" w:type="dxa"/>
          </w:tcPr>
          <w:p w14:paraId="3A8BF70D" w14:textId="77777777" w:rsidR="0068450A" w:rsidRPr="00EF2EF9" w:rsidRDefault="0068450A" w:rsidP="00B1686D">
            <w:pPr>
              <w:pStyle w:val="Normal1"/>
            </w:pPr>
            <w:r w:rsidRPr="00EF2EF9">
              <w:t>Data Analysis</w:t>
            </w:r>
          </w:p>
        </w:tc>
        <w:tc>
          <w:tcPr>
            <w:tcW w:w="1915" w:type="dxa"/>
          </w:tcPr>
          <w:p w14:paraId="26916F23" w14:textId="77777777" w:rsidR="0068450A" w:rsidRPr="00EF2EF9" w:rsidRDefault="0068450A">
            <w:pPr>
              <w:pStyle w:val="Normal1"/>
            </w:pPr>
            <w:r w:rsidRPr="00EF2EF9">
              <w:t>Correct data points were selected.</w:t>
            </w:r>
          </w:p>
          <w:p w14:paraId="34615B25" w14:textId="77777777" w:rsidR="0068450A" w:rsidRPr="00EF2EF9" w:rsidRDefault="0068450A">
            <w:pPr>
              <w:pStyle w:val="Normal1"/>
            </w:pPr>
          </w:p>
          <w:p w14:paraId="15F27495" w14:textId="77777777" w:rsidR="0068450A" w:rsidRPr="00EF2EF9" w:rsidRDefault="0068450A">
            <w:pPr>
              <w:pStyle w:val="Normal1"/>
            </w:pPr>
            <w:r w:rsidRPr="00EF2EF9">
              <w:t>Distracting data points were excluded.</w:t>
            </w:r>
          </w:p>
          <w:p w14:paraId="116F3F50" w14:textId="77777777" w:rsidR="0068450A" w:rsidRPr="00EF2EF9" w:rsidRDefault="0068450A">
            <w:pPr>
              <w:pStyle w:val="Normal1"/>
            </w:pPr>
          </w:p>
          <w:p w14:paraId="73DCA8F7" w14:textId="77777777" w:rsidR="0068450A" w:rsidRPr="00EF2EF9" w:rsidRDefault="0068450A" w:rsidP="00F359B4">
            <w:pPr>
              <w:pStyle w:val="Normal1"/>
            </w:pPr>
            <w:r w:rsidRPr="00EF2EF9">
              <w:t>No errors made in data or its analysis.</w:t>
            </w:r>
          </w:p>
        </w:tc>
        <w:tc>
          <w:tcPr>
            <w:tcW w:w="1915" w:type="dxa"/>
          </w:tcPr>
          <w:p w14:paraId="734B01D1" w14:textId="77777777" w:rsidR="0068450A" w:rsidRDefault="0068450A" w:rsidP="00147630">
            <w:pPr>
              <w:pStyle w:val="Normal1"/>
            </w:pPr>
            <w:r>
              <w:t>Correct data points were selected.</w:t>
            </w:r>
          </w:p>
          <w:p w14:paraId="1F9192F5" w14:textId="77777777" w:rsidR="0068450A" w:rsidRDefault="0068450A" w:rsidP="00147630">
            <w:pPr>
              <w:pStyle w:val="Normal1"/>
            </w:pPr>
          </w:p>
          <w:p w14:paraId="2EBF875D" w14:textId="77777777" w:rsidR="0068450A" w:rsidRDefault="0068450A" w:rsidP="00147630">
            <w:pPr>
              <w:pStyle w:val="Normal1"/>
            </w:pPr>
            <w:r>
              <w:t>Distracting data points in the most part were excluded.</w:t>
            </w:r>
          </w:p>
          <w:p w14:paraId="04B8C3C5" w14:textId="77777777" w:rsidR="0068450A" w:rsidRDefault="0068450A" w:rsidP="00147630">
            <w:pPr>
              <w:pStyle w:val="Normal1"/>
            </w:pPr>
          </w:p>
          <w:p w14:paraId="3F3B0CE5" w14:textId="77777777" w:rsidR="0068450A" w:rsidRDefault="0068450A" w:rsidP="00147630">
            <w:pPr>
              <w:pStyle w:val="Normal1"/>
            </w:pPr>
            <w:r>
              <w:t>Some errors made in data or its analysis.</w:t>
            </w:r>
          </w:p>
        </w:tc>
        <w:tc>
          <w:tcPr>
            <w:tcW w:w="1915" w:type="dxa"/>
          </w:tcPr>
          <w:p w14:paraId="576A8D19" w14:textId="77777777" w:rsidR="0068450A" w:rsidRDefault="0068450A" w:rsidP="00147630">
            <w:pPr>
              <w:pStyle w:val="Normal1"/>
            </w:pPr>
            <w:r>
              <w:t>Correct data points were selected.</w:t>
            </w:r>
          </w:p>
          <w:p w14:paraId="2DB3E51B" w14:textId="77777777" w:rsidR="0068450A" w:rsidRDefault="0068450A" w:rsidP="00147630">
            <w:pPr>
              <w:pStyle w:val="Normal1"/>
            </w:pPr>
          </w:p>
          <w:p w14:paraId="6968FB4C" w14:textId="77777777" w:rsidR="0068450A" w:rsidRDefault="0068450A" w:rsidP="00147630">
            <w:pPr>
              <w:pStyle w:val="Normal1"/>
            </w:pPr>
            <w:r>
              <w:t>Distracting data points were often included.</w:t>
            </w:r>
          </w:p>
          <w:p w14:paraId="7B7D7F2D" w14:textId="77777777" w:rsidR="0068450A" w:rsidRDefault="0068450A" w:rsidP="00147630">
            <w:pPr>
              <w:pStyle w:val="Normal1"/>
            </w:pPr>
            <w:r>
              <w:t>OR</w:t>
            </w:r>
          </w:p>
          <w:p w14:paraId="1884E91F" w14:textId="77777777" w:rsidR="0068450A" w:rsidRDefault="0068450A" w:rsidP="00147630">
            <w:pPr>
              <w:pStyle w:val="Normal1"/>
            </w:pPr>
            <w:r>
              <w:t>Significant errors made in data or its analysis.</w:t>
            </w:r>
          </w:p>
        </w:tc>
        <w:tc>
          <w:tcPr>
            <w:tcW w:w="2087" w:type="dxa"/>
          </w:tcPr>
          <w:p w14:paraId="3DF002D5" w14:textId="77777777" w:rsidR="0068450A" w:rsidRDefault="0068450A" w:rsidP="00147630">
            <w:pPr>
              <w:pStyle w:val="Normal1"/>
            </w:pPr>
            <w:r>
              <w:t>Correct data points were not selected.</w:t>
            </w:r>
          </w:p>
        </w:tc>
      </w:tr>
      <w:tr w:rsidR="00E61835" w:rsidRPr="00FF4740" w14:paraId="76CB5458" w14:textId="77777777">
        <w:tc>
          <w:tcPr>
            <w:tcW w:w="1915" w:type="dxa"/>
          </w:tcPr>
          <w:p w14:paraId="714E6FD5" w14:textId="77777777" w:rsidR="00E61835" w:rsidRPr="00B97ED6" w:rsidRDefault="00E61835">
            <w:pPr>
              <w:pStyle w:val="Normal1"/>
            </w:pPr>
            <w:r w:rsidRPr="00B97ED6">
              <w:t>Definition and Approach</w:t>
            </w:r>
          </w:p>
        </w:tc>
        <w:tc>
          <w:tcPr>
            <w:tcW w:w="1915" w:type="dxa"/>
          </w:tcPr>
          <w:p w14:paraId="69252614" w14:textId="77777777" w:rsidR="00E61835" w:rsidRPr="00B97ED6" w:rsidRDefault="00E61835" w:rsidP="00B97ED6">
            <w:pPr>
              <w:pStyle w:val="Normal1"/>
              <w:pBdr>
                <w:top w:val="nil"/>
                <w:left w:val="nil"/>
                <w:bottom w:val="nil"/>
                <w:right w:val="nil"/>
                <w:between w:val="nil"/>
              </w:pBdr>
            </w:pPr>
            <w:r w:rsidRPr="00B97ED6">
              <w:t>Data story specifies a clear definition for what a data skill is.</w:t>
            </w:r>
          </w:p>
          <w:p w14:paraId="5132B617" w14:textId="77777777" w:rsidR="00E61835" w:rsidRPr="00B97ED6" w:rsidRDefault="00E61835" w:rsidP="00B97ED6">
            <w:pPr>
              <w:pStyle w:val="Normal1"/>
              <w:pBdr>
                <w:top w:val="nil"/>
                <w:left w:val="nil"/>
                <w:bottom w:val="nil"/>
                <w:right w:val="nil"/>
                <w:between w:val="nil"/>
              </w:pBdr>
              <w:jc w:val="center"/>
            </w:pPr>
          </w:p>
          <w:p w14:paraId="21806E9E" w14:textId="77777777" w:rsidR="00E61835" w:rsidRPr="00B97ED6" w:rsidRDefault="00E61835" w:rsidP="00B97ED6">
            <w:pPr>
              <w:pStyle w:val="Normal1"/>
              <w:pBdr>
                <w:top w:val="nil"/>
                <w:left w:val="nil"/>
                <w:bottom w:val="nil"/>
                <w:right w:val="nil"/>
                <w:between w:val="nil"/>
              </w:pBdr>
            </w:pPr>
            <w:r w:rsidRPr="00B97ED6">
              <w:t>Data story specifies a brief and clear approach for how data skills are ranked from best to worst.</w:t>
            </w:r>
          </w:p>
        </w:tc>
        <w:tc>
          <w:tcPr>
            <w:tcW w:w="1915" w:type="dxa"/>
          </w:tcPr>
          <w:p w14:paraId="57206A34" w14:textId="77777777" w:rsidR="00E61835" w:rsidRPr="00B97ED6" w:rsidRDefault="00E61835" w:rsidP="00147630">
            <w:pPr>
              <w:pStyle w:val="Normal1"/>
              <w:pBdr>
                <w:top w:val="nil"/>
                <w:left w:val="nil"/>
                <w:bottom w:val="nil"/>
                <w:right w:val="nil"/>
                <w:between w:val="nil"/>
              </w:pBdr>
            </w:pPr>
            <w:r>
              <w:t xml:space="preserve">Data story specifies a </w:t>
            </w:r>
            <w:r w:rsidRPr="00B97ED6">
              <w:t>definition for what a data skill is.</w:t>
            </w:r>
          </w:p>
          <w:p w14:paraId="11973FAF" w14:textId="77777777" w:rsidR="00E61835" w:rsidRPr="00B97ED6" w:rsidRDefault="00E61835" w:rsidP="00147630">
            <w:pPr>
              <w:pStyle w:val="Normal1"/>
              <w:pBdr>
                <w:top w:val="nil"/>
                <w:left w:val="nil"/>
                <w:bottom w:val="nil"/>
                <w:right w:val="nil"/>
                <w:between w:val="nil"/>
              </w:pBdr>
              <w:jc w:val="center"/>
            </w:pPr>
          </w:p>
          <w:p w14:paraId="7272DA8A" w14:textId="77777777" w:rsidR="00E61835" w:rsidRPr="00B97ED6" w:rsidRDefault="00E61835" w:rsidP="00E61835">
            <w:pPr>
              <w:pStyle w:val="Normal1"/>
              <w:pBdr>
                <w:top w:val="nil"/>
                <w:left w:val="nil"/>
                <w:bottom w:val="nil"/>
                <w:right w:val="nil"/>
                <w:between w:val="nil"/>
              </w:pBdr>
            </w:pPr>
            <w:r>
              <w:t xml:space="preserve">Data story specifies an </w:t>
            </w:r>
            <w:r w:rsidRPr="00B97ED6">
              <w:t>approach for how data skills are ranked from best to worst.</w:t>
            </w:r>
          </w:p>
        </w:tc>
        <w:tc>
          <w:tcPr>
            <w:tcW w:w="1915" w:type="dxa"/>
          </w:tcPr>
          <w:p w14:paraId="3B36C24A" w14:textId="77777777" w:rsidR="00E61835" w:rsidRPr="00B97ED6" w:rsidRDefault="00E61835" w:rsidP="00147630">
            <w:pPr>
              <w:pStyle w:val="Normal1"/>
              <w:pBdr>
                <w:top w:val="nil"/>
                <w:left w:val="nil"/>
                <w:bottom w:val="nil"/>
                <w:right w:val="nil"/>
                <w:between w:val="nil"/>
              </w:pBdr>
            </w:pPr>
            <w:r>
              <w:t xml:space="preserve">Data story doesn’t specify a </w:t>
            </w:r>
            <w:r w:rsidRPr="00B97ED6">
              <w:t>definition for what a data skill is.</w:t>
            </w:r>
          </w:p>
          <w:p w14:paraId="3EC868ED" w14:textId="77777777" w:rsidR="00E61835" w:rsidRPr="00B97ED6" w:rsidRDefault="00E61835" w:rsidP="00E61835">
            <w:pPr>
              <w:pStyle w:val="Normal1"/>
              <w:pBdr>
                <w:top w:val="nil"/>
                <w:left w:val="nil"/>
                <w:bottom w:val="nil"/>
                <w:right w:val="nil"/>
                <w:between w:val="nil"/>
              </w:pBdr>
            </w:pPr>
            <w:r>
              <w:t>OR</w:t>
            </w:r>
          </w:p>
          <w:p w14:paraId="296E0FFC" w14:textId="77777777" w:rsidR="00E61835" w:rsidRPr="00B97ED6" w:rsidRDefault="00E61835" w:rsidP="00147630">
            <w:pPr>
              <w:pStyle w:val="Normal1"/>
              <w:pBdr>
                <w:top w:val="nil"/>
                <w:left w:val="nil"/>
                <w:bottom w:val="nil"/>
                <w:right w:val="nil"/>
                <w:between w:val="nil"/>
              </w:pBdr>
            </w:pPr>
            <w:r>
              <w:t xml:space="preserve">Data story doesn’t specify an </w:t>
            </w:r>
            <w:r w:rsidRPr="00B97ED6">
              <w:t>approach for how data skills are ranked from best to worst.</w:t>
            </w:r>
          </w:p>
        </w:tc>
        <w:tc>
          <w:tcPr>
            <w:tcW w:w="2087" w:type="dxa"/>
          </w:tcPr>
          <w:p w14:paraId="7E67FFC0" w14:textId="77777777" w:rsidR="00E61835" w:rsidRPr="00B97ED6" w:rsidRDefault="00E61835" w:rsidP="00147630">
            <w:pPr>
              <w:pStyle w:val="Normal1"/>
              <w:pBdr>
                <w:top w:val="nil"/>
                <w:left w:val="nil"/>
                <w:bottom w:val="nil"/>
                <w:right w:val="nil"/>
                <w:between w:val="nil"/>
              </w:pBdr>
            </w:pPr>
            <w:r>
              <w:t xml:space="preserve">Data story doesn’t specify a </w:t>
            </w:r>
            <w:r w:rsidRPr="00B97ED6">
              <w:t xml:space="preserve">definition </w:t>
            </w:r>
            <w:r>
              <w:t>and a</w:t>
            </w:r>
            <w:r w:rsidRPr="00B97ED6">
              <w:t>pproac</w:t>
            </w:r>
            <w:r>
              <w:t>h.</w:t>
            </w:r>
          </w:p>
        </w:tc>
      </w:tr>
      <w:tr w:rsidR="00A16261" w:rsidRPr="00FF4740" w14:paraId="546304E9" w14:textId="77777777">
        <w:tc>
          <w:tcPr>
            <w:tcW w:w="1915" w:type="dxa"/>
          </w:tcPr>
          <w:p w14:paraId="716FADE0" w14:textId="77777777" w:rsidR="00A16261" w:rsidRPr="00B97ED6" w:rsidRDefault="00A16261">
            <w:pPr>
              <w:pStyle w:val="Normal1"/>
            </w:pPr>
            <w:r w:rsidRPr="00B97ED6">
              <w:t>Data Skills Ranking</w:t>
            </w:r>
          </w:p>
        </w:tc>
        <w:tc>
          <w:tcPr>
            <w:tcW w:w="1915" w:type="dxa"/>
          </w:tcPr>
          <w:p w14:paraId="646E5898" w14:textId="77777777" w:rsidR="00A16261" w:rsidRPr="00B97ED6" w:rsidRDefault="00A16261" w:rsidP="00B97ED6">
            <w:pPr>
              <w:pStyle w:val="Normal1"/>
            </w:pPr>
            <w:r w:rsidRPr="00B97ED6">
              <w:t xml:space="preserve">Straightforward to compare rank between </w:t>
            </w:r>
            <w:r>
              <w:t xml:space="preserve">five top </w:t>
            </w:r>
            <w:r w:rsidRPr="00B97ED6">
              <w:t>data skills according to visualisations and data story.</w:t>
            </w:r>
          </w:p>
        </w:tc>
        <w:tc>
          <w:tcPr>
            <w:tcW w:w="1915" w:type="dxa"/>
          </w:tcPr>
          <w:p w14:paraId="7849A08C" w14:textId="77777777" w:rsidR="00A16261" w:rsidRPr="00B97ED6" w:rsidRDefault="00A16261" w:rsidP="00147630">
            <w:pPr>
              <w:pStyle w:val="Normal1"/>
            </w:pPr>
            <w:r>
              <w:t>Somewhat s</w:t>
            </w:r>
            <w:r w:rsidRPr="00B97ED6">
              <w:t xml:space="preserve">traightforward to compare rank between </w:t>
            </w:r>
            <w:r>
              <w:t xml:space="preserve">five top </w:t>
            </w:r>
            <w:r w:rsidRPr="00B97ED6">
              <w:t>data skills according to visualisations and data story.</w:t>
            </w:r>
          </w:p>
        </w:tc>
        <w:tc>
          <w:tcPr>
            <w:tcW w:w="1915" w:type="dxa"/>
          </w:tcPr>
          <w:p w14:paraId="3BA11930" w14:textId="77777777" w:rsidR="00A16261" w:rsidRPr="00B97ED6" w:rsidRDefault="00A16261" w:rsidP="00147630">
            <w:pPr>
              <w:pStyle w:val="Normal1"/>
            </w:pPr>
            <w:r>
              <w:t xml:space="preserve">Difficult </w:t>
            </w:r>
            <w:r w:rsidRPr="00B97ED6">
              <w:t xml:space="preserve">to compare rank between </w:t>
            </w:r>
            <w:r>
              <w:t xml:space="preserve">five top </w:t>
            </w:r>
            <w:r w:rsidRPr="00B97ED6">
              <w:t>data skills according to visualisations and data story.</w:t>
            </w:r>
          </w:p>
        </w:tc>
        <w:tc>
          <w:tcPr>
            <w:tcW w:w="2087" w:type="dxa"/>
          </w:tcPr>
          <w:p w14:paraId="2E5029DE" w14:textId="77777777" w:rsidR="00A16261" w:rsidRPr="00B97ED6" w:rsidRDefault="00A16261" w:rsidP="00147630">
            <w:pPr>
              <w:pStyle w:val="Normal1"/>
            </w:pPr>
            <w:r>
              <w:t>Can’t</w:t>
            </w:r>
            <w:r w:rsidRPr="00B97ED6">
              <w:t xml:space="preserve"> compare rank between </w:t>
            </w:r>
            <w:r>
              <w:t xml:space="preserve">five top </w:t>
            </w:r>
            <w:r w:rsidRPr="00B97ED6">
              <w:t>data skills according to visualisations and data story.</w:t>
            </w:r>
          </w:p>
        </w:tc>
      </w:tr>
      <w:tr w:rsidR="00A16261" w14:paraId="3CE65311" w14:textId="77777777">
        <w:tc>
          <w:tcPr>
            <w:tcW w:w="1915" w:type="dxa"/>
          </w:tcPr>
          <w:p w14:paraId="75C0419F" w14:textId="77777777" w:rsidR="00A16261" w:rsidRPr="00EF2EF9" w:rsidRDefault="00A16261">
            <w:pPr>
              <w:pStyle w:val="Normal1"/>
            </w:pPr>
            <w:r w:rsidRPr="00EF2EF9">
              <w:t>Data Story</w:t>
            </w:r>
          </w:p>
        </w:tc>
        <w:tc>
          <w:tcPr>
            <w:tcW w:w="1915" w:type="dxa"/>
          </w:tcPr>
          <w:p w14:paraId="6BA26EF0" w14:textId="77777777" w:rsidR="00A16261" w:rsidRDefault="00A16261" w:rsidP="00EF2EF9">
            <w:pPr>
              <w:pStyle w:val="Normal1"/>
            </w:pPr>
            <w:r w:rsidRPr="00EF2EF9">
              <w:t xml:space="preserve">Data </w:t>
            </w:r>
            <w:r>
              <w:t>story emphasizes</w:t>
            </w:r>
            <w:r w:rsidRPr="00EF2EF9">
              <w:t xml:space="preserve"> strong call-to-action </w:t>
            </w:r>
            <w:r>
              <w:t>where stakeholders see themselves as the hero during the hero’s journey and the three act structure.</w:t>
            </w:r>
          </w:p>
          <w:p w14:paraId="5186E8E5" w14:textId="77777777" w:rsidR="00A16261" w:rsidRDefault="00A16261" w:rsidP="00EF2EF9">
            <w:pPr>
              <w:pStyle w:val="Normal1"/>
            </w:pPr>
          </w:p>
          <w:p w14:paraId="3FA16ED6" w14:textId="77777777" w:rsidR="00A16261" w:rsidRDefault="00A16261" w:rsidP="00E20A1D">
            <w:pPr>
              <w:pStyle w:val="Normal1"/>
            </w:pPr>
            <w:r>
              <w:t>Data story</w:t>
            </w:r>
            <w:r w:rsidRPr="00EE44B3">
              <w:t xml:space="preserve"> create</w:t>
            </w:r>
            <w:r>
              <w:t>s</w:t>
            </w:r>
            <w:r w:rsidRPr="00EE44B3">
              <w:t xml:space="preserve"> </w:t>
            </w:r>
            <w:r>
              <w:lastRenderedPageBreak/>
              <w:t>emotional responses to visualisations and data from problem, to options, to the recommendation.</w:t>
            </w:r>
          </w:p>
          <w:p w14:paraId="2F25D2D2" w14:textId="77777777" w:rsidR="00A16261" w:rsidRDefault="00A16261" w:rsidP="00E20A1D">
            <w:pPr>
              <w:pStyle w:val="Normal1"/>
            </w:pPr>
          </w:p>
          <w:p w14:paraId="59159C47" w14:textId="77777777" w:rsidR="00A16261" w:rsidRPr="00EF2EF9" w:rsidRDefault="00A16261" w:rsidP="00EF2EF9">
            <w:pPr>
              <w:pStyle w:val="Normal1"/>
            </w:pPr>
            <w:r>
              <w:t>Data story is a progression that supports the</w:t>
            </w:r>
            <w:r w:rsidRPr="00EF2EF9">
              <w:t xml:space="preserve"> options and the recommended decision.</w:t>
            </w:r>
          </w:p>
        </w:tc>
        <w:tc>
          <w:tcPr>
            <w:tcW w:w="1915" w:type="dxa"/>
          </w:tcPr>
          <w:p w14:paraId="2D192F67" w14:textId="77777777" w:rsidR="00A16261" w:rsidRDefault="00A16261" w:rsidP="00147630">
            <w:pPr>
              <w:pStyle w:val="Normal1"/>
            </w:pPr>
            <w:r w:rsidRPr="00EF2EF9">
              <w:lastRenderedPageBreak/>
              <w:t xml:space="preserve">Data </w:t>
            </w:r>
            <w:r>
              <w:t>story reinforces</w:t>
            </w:r>
            <w:r w:rsidRPr="00EF2EF9">
              <w:t xml:space="preserve"> call-to-action </w:t>
            </w:r>
            <w:r>
              <w:t>where stakeholders often see themselves as the hero during the hero’s journey and the three act structure.</w:t>
            </w:r>
          </w:p>
          <w:p w14:paraId="3A3C5391" w14:textId="77777777" w:rsidR="00A16261" w:rsidRDefault="00A16261" w:rsidP="00147630">
            <w:pPr>
              <w:pStyle w:val="Normal1"/>
            </w:pPr>
          </w:p>
          <w:p w14:paraId="375EB0A7" w14:textId="77777777" w:rsidR="00A16261" w:rsidRDefault="00A16261" w:rsidP="00147630">
            <w:pPr>
              <w:pStyle w:val="Normal1"/>
            </w:pPr>
            <w:r>
              <w:t>Data story</w:t>
            </w:r>
            <w:r w:rsidRPr="00EE44B3">
              <w:t xml:space="preserve"> create</w:t>
            </w:r>
            <w:r>
              <w:t>s</w:t>
            </w:r>
            <w:r w:rsidRPr="00EE44B3">
              <w:t xml:space="preserve"> </w:t>
            </w:r>
            <w:r>
              <w:t xml:space="preserve">some emotional </w:t>
            </w:r>
            <w:r>
              <w:lastRenderedPageBreak/>
              <w:t>responses to visualisations and data from problem, to options, to the recommendation.</w:t>
            </w:r>
          </w:p>
          <w:p w14:paraId="46ABBB61" w14:textId="77777777" w:rsidR="00A16261" w:rsidRDefault="00A16261" w:rsidP="00147630">
            <w:pPr>
              <w:pStyle w:val="Normal1"/>
            </w:pPr>
          </w:p>
          <w:p w14:paraId="4540415E" w14:textId="77777777" w:rsidR="00A16261" w:rsidRPr="00EF2EF9" w:rsidRDefault="00A16261" w:rsidP="00A16261">
            <w:pPr>
              <w:pStyle w:val="Normal1"/>
            </w:pPr>
            <w:r>
              <w:t>Data story supports the</w:t>
            </w:r>
            <w:r w:rsidRPr="00EF2EF9">
              <w:t xml:space="preserve"> options and the recommended decision.</w:t>
            </w:r>
          </w:p>
        </w:tc>
        <w:tc>
          <w:tcPr>
            <w:tcW w:w="1915" w:type="dxa"/>
          </w:tcPr>
          <w:p w14:paraId="4D1897C7" w14:textId="77777777" w:rsidR="00A16261" w:rsidRDefault="00A16261" w:rsidP="00147630">
            <w:pPr>
              <w:pStyle w:val="Normal1"/>
            </w:pPr>
            <w:r w:rsidRPr="00EF2EF9">
              <w:lastRenderedPageBreak/>
              <w:t xml:space="preserve">Data </w:t>
            </w:r>
            <w:r>
              <w:t>story doesn’t often reinforce</w:t>
            </w:r>
            <w:r w:rsidRPr="00EF2EF9">
              <w:t xml:space="preserve"> call-to-action</w:t>
            </w:r>
            <w:r>
              <w:t xml:space="preserve"> or have stakeholders see themselves as the hero.</w:t>
            </w:r>
          </w:p>
          <w:p w14:paraId="438384F6" w14:textId="77777777" w:rsidR="00A16261" w:rsidRDefault="00A16261" w:rsidP="00147630">
            <w:pPr>
              <w:pStyle w:val="Normal1"/>
            </w:pPr>
            <w:r>
              <w:t>OR</w:t>
            </w:r>
          </w:p>
          <w:p w14:paraId="279098C7" w14:textId="77777777" w:rsidR="00A16261" w:rsidRDefault="00A16261" w:rsidP="00147630">
            <w:pPr>
              <w:pStyle w:val="Normal1"/>
            </w:pPr>
            <w:r>
              <w:t>Data story</w:t>
            </w:r>
            <w:r w:rsidRPr="00EE44B3">
              <w:t xml:space="preserve"> create</w:t>
            </w:r>
            <w:r>
              <w:t>s</w:t>
            </w:r>
            <w:r w:rsidRPr="00EE44B3">
              <w:t xml:space="preserve"> </w:t>
            </w:r>
            <w:r>
              <w:t>no emotional responses to visualisations and data.</w:t>
            </w:r>
          </w:p>
          <w:p w14:paraId="7141C1BD" w14:textId="77777777" w:rsidR="00A16261" w:rsidRDefault="00A16261" w:rsidP="00147630">
            <w:pPr>
              <w:pStyle w:val="Normal1"/>
            </w:pPr>
            <w:r>
              <w:lastRenderedPageBreak/>
              <w:t>OR</w:t>
            </w:r>
          </w:p>
          <w:p w14:paraId="02B25963" w14:textId="77777777" w:rsidR="00A16261" w:rsidRPr="00EF2EF9" w:rsidRDefault="00A16261" w:rsidP="00147630">
            <w:pPr>
              <w:pStyle w:val="Normal1"/>
            </w:pPr>
            <w:r>
              <w:t>Data story often doesn’t support the</w:t>
            </w:r>
            <w:r w:rsidRPr="00EF2EF9">
              <w:t xml:space="preserve"> options and the recommended decision.</w:t>
            </w:r>
          </w:p>
        </w:tc>
        <w:tc>
          <w:tcPr>
            <w:tcW w:w="2087" w:type="dxa"/>
          </w:tcPr>
          <w:p w14:paraId="0F1BE9D5" w14:textId="77777777" w:rsidR="00A16261" w:rsidRPr="00EF2EF9" w:rsidRDefault="00A16261" w:rsidP="00147630">
            <w:pPr>
              <w:pStyle w:val="Normal1"/>
            </w:pPr>
            <w:r w:rsidRPr="00EF2EF9">
              <w:lastRenderedPageBreak/>
              <w:t xml:space="preserve">Data </w:t>
            </w:r>
            <w:r>
              <w:t>story doesn’t have a</w:t>
            </w:r>
            <w:r w:rsidRPr="00EF2EF9">
              <w:t xml:space="preserve"> call-to-action</w:t>
            </w:r>
            <w:r>
              <w:t xml:space="preserve"> where stakeholders see themselves as the hero.</w:t>
            </w:r>
          </w:p>
        </w:tc>
      </w:tr>
      <w:tr w:rsidR="00A16261" w14:paraId="69A14435" w14:textId="77777777">
        <w:tc>
          <w:tcPr>
            <w:tcW w:w="1915" w:type="dxa"/>
            <w:vMerge w:val="restart"/>
          </w:tcPr>
          <w:p w14:paraId="6B0D96FA" w14:textId="77777777" w:rsidR="00A16261" w:rsidRDefault="00A16261">
            <w:pPr>
              <w:pStyle w:val="Normal1"/>
              <w:rPr>
                <w:b/>
              </w:rPr>
            </w:pPr>
            <w:r>
              <w:rPr>
                <w:b/>
              </w:rPr>
              <w:t>Overall Score</w:t>
            </w:r>
          </w:p>
        </w:tc>
        <w:tc>
          <w:tcPr>
            <w:tcW w:w="1915" w:type="dxa"/>
          </w:tcPr>
          <w:p w14:paraId="0365F2EE" w14:textId="77777777" w:rsidR="00A16261" w:rsidRDefault="00A16261">
            <w:pPr>
              <w:pStyle w:val="Normal1"/>
              <w:pBdr>
                <w:top w:val="nil"/>
                <w:left w:val="nil"/>
                <w:bottom w:val="nil"/>
                <w:right w:val="nil"/>
                <w:between w:val="nil"/>
              </w:pBdr>
              <w:spacing w:line="256" w:lineRule="auto"/>
              <w:rPr>
                <w:b/>
                <w:color w:val="000000"/>
              </w:rPr>
            </w:pPr>
            <w:r>
              <w:rPr>
                <w:b/>
                <w:color w:val="000000"/>
              </w:rPr>
              <w:t>Exemplary</w:t>
            </w:r>
          </w:p>
        </w:tc>
        <w:tc>
          <w:tcPr>
            <w:tcW w:w="1915" w:type="dxa"/>
          </w:tcPr>
          <w:p w14:paraId="79253C8B" w14:textId="77777777" w:rsidR="00A16261" w:rsidRDefault="00A16261">
            <w:pPr>
              <w:pStyle w:val="Normal1"/>
              <w:pBdr>
                <w:top w:val="nil"/>
                <w:left w:val="nil"/>
                <w:bottom w:val="nil"/>
                <w:right w:val="nil"/>
                <w:between w:val="nil"/>
              </w:pBdr>
              <w:spacing w:line="256" w:lineRule="auto"/>
              <w:rPr>
                <w:b/>
                <w:color w:val="000000"/>
              </w:rPr>
            </w:pPr>
            <w:r>
              <w:rPr>
                <w:b/>
                <w:color w:val="000000"/>
              </w:rPr>
              <w:t>Accomplished</w:t>
            </w:r>
          </w:p>
        </w:tc>
        <w:tc>
          <w:tcPr>
            <w:tcW w:w="1915" w:type="dxa"/>
          </w:tcPr>
          <w:p w14:paraId="2490A785" w14:textId="77777777" w:rsidR="00A16261" w:rsidRDefault="00A16261">
            <w:pPr>
              <w:pStyle w:val="Normal1"/>
              <w:pBdr>
                <w:top w:val="nil"/>
                <w:left w:val="nil"/>
                <w:bottom w:val="nil"/>
                <w:right w:val="nil"/>
                <w:between w:val="nil"/>
              </w:pBdr>
              <w:spacing w:line="256" w:lineRule="auto"/>
              <w:rPr>
                <w:b/>
                <w:color w:val="000000"/>
              </w:rPr>
            </w:pPr>
            <w:r>
              <w:rPr>
                <w:b/>
                <w:color w:val="000000"/>
              </w:rPr>
              <w:t>Developing</w:t>
            </w:r>
          </w:p>
        </w:tc>
        <w:tc>
          <w:tcPr>
            <w:tcW w:w="2087" w:type="dxa"/>
          </w:tcPr>
          <w:p w14:paraId="5C775914" w14:textId="77777777" w:rsidR="00A16261" w:rsidRDefault="00A16261">
            <w:pPr>
              <w:pStyle w:val="Normal1"/>
              <w:pBdr>
                <w:top w:val="nil"/>
                <w:left w:val="nil"/>
                <w:bottom w:val="nil"/>
                <w:right w:val="nil"/>
                <w:between w:val="nil"/>
              </w:pBdr>
              <w:spacing w:line="256" w:lineRule="auto"/>
              <w:rPr>
                <w:b/>
                <w:color w:val="000000"/>
              </w:rPr>
            </w:pPr>
            <w:r>
              <w:rPr>
                <w:b/>
                <w:color w:val="000000"/>
              </w:rPr>
              <w:t>Incomplete</w:t>
            </w:r>
          </w:p>
        </w:tc>
      </w:tr>
      <w:tr w:rsidR="00A16261" w14:paraId="3EF6E673" w14:textId="77777777">
        <w:tc>
          <w:tcPr>
            <w:tcW w:w="1915" w:type="dxa"/>
            <w:vMerge/>
          </w:tcPr>
          <w:p w14:paraId="6AC28D54" w14:textId="77777777" w:rsidR="00A16261" w:rsidRDefault="00A16261">
            <w:pPr>
              <w:pStyle w:val="Normal1"/>
              <w:widowControl w:val="0"/>
              <w:pBdr>
                <w:top w:val="nil"/>
                <w:left w:val="nil"/>
                <w:bottom w:val="nil"/>
                <w:right w:val="nil"/>
                <w:between w:val="nil"/>
              </w:pBdr>
              <w:spacing w:line="276" w:lineRule="auto"/>
              <w:rPr>
                <w:b/>
                <w:color w:val="000000"/>
              </w:rPr>
            </w:pPr>
          </w:p>
        </w:tc>
        <w:tc>
          <w:tcPr>
            <w:tcW w:w="1915" w:type="dxa"/>
          </w:tcPr>
          <w:p w14:paraId="44B4B4D2" w14:textId="77777777" w:rsidR="00A16261" w:rsidRDefault="00A16261">
            <w:pPr>
              <w:pStyle w:val="Normal1"/>
              <w:pBdr>
                <w:top w:val="nil"/>
                <w:left w:val="nil"/>
                <w:bottom w:val="nil"/>
                <w:right w:val="nil"/>
                <w:between w:val="nil"/>
              </w:pBdr>
              <w:spacing w:line="256" w:lineRule="auto"/>
              <w:rPr>
                <w:b/>
                <w:color w:val="000000"/>
              </w:rPr>
            </w:pPr>
            <w:r>
              <w:rPr>
                <w:b/>
                <w:color w:val="000000"/>
              </w:rPr>
              <w:t>11 or more</w:t>
            </w:r>
          </w:p>
        </w:tc>
        <w:tc>
          <w:tcPr>
            <w:tcW w:w="1915" w:type="dxa"/>
          </w:tcPr>
          <w:p w14:paraId="6389A5F1" w14:textId="77777777" w:rsidR="00A16261" w:rsidRDefault="00A16261">
            <w:pPr>
              <w:pStyle w:val="Normal1"/>
              <w:pBdr>
                <w:top w:val="nil"/>
                <w:left w:val="nil"/>
                <w:bottom w:val="nil"/>
                <w:right w:val="nil"/>
                <w:between w:val="nil"/>
              </w:pBdr>
              <w:spacing w:line="256" w:lineRule="auto"/>
              <w:rPr>
                <w:b/>
                <w:color w:val="000000"/>
              </w:rPr>
            </w:pPr>
            <w:r>
              <w:rPr>
                <w:b/>
                <w:color w:val="000000"/>
              </w:rPr>
              <w:t>7 or more</w:t>
            </w:r>
          </w:p>
        </w:tc>
        <w:tc>
          <w:tcPr>
            <w:tcW w:w="1915" w:type="dxa"/>
          </w:tcPr>
          <w:p w14:paraId="32AFFD98" w14:textId="77777777" w:rsidR="00A16261" w:rsidRDefault="00A16261">
            <w:pPr>
              <w:pStyle w:val="Normal1"/>
              <w:pBdr>
                <w:top w:val="nil"/>
                <w:left w:val="nil"/>
                <w:bottom w:val="nil"/>
                <w:right w:val="nil"/>
                <w:between w:val="nil"/>
              </w:pBdr>
              <w:spacing w:line="256" w:lineRule="auto"/>
              <w:rPr>
                <w:b/>
                <w:color w:val="000000"/>
              </w:rPr>
            </w:pPr>
            <w:r>
              <w:rPr>
                <w:b/>
                <w:color w:val="000000"/>
              </w:rPr>
              <w:t>3 or more</w:t>
            </w:r>
          </w:p>
        </w:tc>
        <w:tc>
          <w:tcPr>
            <w:tcW w:w="2087" w:type="dxa"/>
          </w:tcPr>
          <w:p w14:paraId="24A09167" w14:textId="77777777" w:rsidR="00A16261" w:rsidRDefault="00A16261">
            <w:pPr>
              <w:pStyle w:val="Normal1"/>
              <w:pBdr>
                <w:top w:val="nil"/>
                <w:left w:val="nil"/>
                <w:bottom w:val="nil"/>
                <w:right w:val="nil"/>
                <w:between w:val="nil"/>
              </w:pBdr>
              <w:spacing w:line="256" w:lineRule="auto"/>
              <w:rPr>
                <w:b/>
                <w:color w:val="000000"/>
              </w:rPr>
            </w:pPr>
            <w:r>
              <w:rPr>
                <w:b/>
                <w:color w:val="000000"/>
              </w:rPr>
              <w:t>0 or more</w:t>
            </w:r>
          </w:p>
        </w:tc>
      </w:tr>
    </w:tbl>
    <w:p w14:paraId="20F38EF0" w14:textId="77777777" w:rsidR="00D017E8" w:rsidRDefault="00D017E8">
      <w:pPr>
        <w:pStyle w:val="Normal1"/>
        <w:spacing w:after="0"/>
      </w:pPr>
    </w:p>
    <w:sectPr w:rsidR="00D017E8" w:rsidSect="00D017E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4FB8"/>
    <w:multiLevelType w:val="multilevel"/>
    <w:tmpl w:val="59F47E62"/>
    <w:lvl w:ilvl="0">
      <w:start w:val="3"/>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97739D"/>
    <w:multiLevelType w:val="multilevel"/>
    <w:tmpl w:val="5CD6D228"/>
    <w:lvl w:ilvl="0">
      <w:start w:val="3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710C36"/>
    <w:multiLevelType w:val="multilevel"/>
    <w:tmpl w:val="2FF40C7E"/>
    <w:lvl w:ilvl="0">
      <w:start w:val="3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895277"/>
    <w:multiLevelType w:val="multilevel"/>
    <w:tmpl w:val="B984A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477D52"/>
    <w:multiLevelType w:val="multilevel"/>
    <w:tmpl w:val="E2E4BFDA"/>
    <w:lvl w:ilvl="0">
      <w:start w:val="3"/>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A9E4995"/>
    <w:multiLevelType w:val="multilevel"/>
    <w:tmpl w:val="40A2D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850669"/>
    <w:multiLevelType w:val="multilevel"/>
    <w:tmpl w:val="2E861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17E8"/>
    <w:rsid w:val="000C5A0E"/>
    <w:rsid w:val="000F5931"/>
    <w:rsid w:val="00113A29"/>
    <w:rsid w:val="00180B4F"/>
    <w:rsid w:val="001C5711"/>
    <w:rsid w:val="00395A69"/>
    <w:rsid w:val="004B2EA7"/>
    <w:rsid w:val="005612C5"/>
    <w:rsid w:val="005A0D34"/>
    <w:rsid w:val="005E489F"/>
    <w:rsid w:val="006140D0"/>
    <w:rsid w:val="0062290D"/>
    <w:rsid w:val="00677F0C"/>
    <w:rsid w:val="0068450A"/>
    <w:rsid w:val="00773408"/>
    <w:rsid w:val="008127D4"/>
    <w:rsid w:val="008400BD"/>
    <w:rsid w:val="008B4D3A"/>
    <w:rsid w:val="009444F0"/>
    <w:rsid w:val="00980D05"/>
    <w:rsid w:val="0099367B"/>
    <w:rsid w:val="009B3491"/>
    <w:rsid w:val="00A16261"/>
    <w:rsid w:val="00A76EA3"/>
    <w:rsid w:val="00AE7E45"/>
    <w:rsid w:val="00B12610"/>
    <w:rsid w:val="00B1686D"/>
    <w:rsid w:val="00B8340E"/>
    <w:rsid w:val="00B97ED6"/>
    <w:rsid w:val="00D017E8"/>
    <w:rsid w:val="00D33311"/>
    <w:rsid w:val="00E20A1D"/>
    <w:rsid w:val="00E61835"/>
    <w:rsid w:val="00EA328F"/>
    <w:rsid w:val="00EC23D4"/>
    <w:rsid w:val="00EE1F4A"/>
    <w:rsid w:val="00EF2EF9"/>
    <w:rsid w:val="00F359B4"/>
    <w:rsid w:val="00F92EBF"/>
    <w:rsid w:val="00FF4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801B"/>
  <w15:docId w15:val="{63E3983B-75AA-4984-A7CE-D5060E70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0C"/>
  </w:style>
  <w:style w:type="paragraph" w:styleId="Heading1">
    <w:name w:val="heading 1"/>
    <w:basedOn w:val="Normal1"/>
    <w:next w:val="Normal1"/>
    <w:rsid w:val="00D017E8"/>
    <w:pPr>
      <w:keepNext/>
      <w:keepLines/>
      <w:spacing w:before="480" w:after="120"/>
      <w:outlineLvl w:val="0"/>
    </w:pPr>
    <w:rPr>
      <w:b/>
      <w:sz w:val="48"/>
      <w:szCs w:val="48"/>
    </w:rPr>
  </w:style>
  <w:style w:type="paragraph" w:styleId="Heading2">
    <w:name w:val="heading 2"/>
    <w:basedOn w:val="Normal1"/>
    <w:next w:val="Normal1"/>
    <w:rsid w:val="00D017E8"/>
    <w:pPr>
      <w:keepNext/>
      <w:keepLines/>
      <w:spacing w:before="360" w:after="80"/>
      <w:outlineLvl w:val="1"/>
    </w:pPr>
    <w:rPr>
      <w:b/>
      <w:sz w:val="36"/>
      <w:szCs w:val="36"/>
    </w:rPr>
  </w:style>
  <w:style w:type="paragraph" w:styleId="Heading3">
    <w:name w:val="heading 3"/>
    <w:basedOn w:val="Normal1"/>
    <w:next w:val="Normal1"/>
    <w:rsid w:val="00D017E8"/>
    <w:pPr>
      <w:keepNext/>
      <w:keepLines/>
      <w:spacing w:before="280" w:after="80"/>
      <w:outlineLvl w:val="2"/>
    </w:pPr>
    <w:rPr>
      <w:b/>
      <w:sz w:val="28"/>
      <w:szCs w:val="28"/>
    </w:rPr>
  </w:style>
  <w:style w:type="paragraph" w:styleId="Heading4">
    <w:name w:val="heading 4"/>
    <w:basedOn w:val="Normal1"/>
    <w:next w:val="Normal1"/>
    <w:rsid w:val="00D017E8"/>
    <w:pPr>
      <w:keepNext/>
      <w:keepLines/>
      <w:spacing w:before="240" w:after="40"/>
      <w:outlineLvl w:val="3"/>
    </w:pPr>
    <w:rPr>
      <w:b/>
      <w:sz w:val="24"/>
      <w:szCs w:val="24"/>
    </w:rPr>
  </w:style>
  <w:style w:type="paragraph" w:styleId="Heading5">
    <w:name w:val="heading 5"/>
    <w:basedOn w:val="Normal1"/>
    <w:next w:val="Normal1"/>
    <w:rsid w:val="00D017E8"/>
    <w:pPr>
      <w:keepNext/>
      <w:keepLines/>
      <w:spacing w:before="220" w:after="40"/>
      <w:outlineLvl w:val="4"/>
    </w:pPr>
    <w:rPr>
      <w:b/>
    </w:rPr>
  </w:style>
  <w:style w:type="paragraph" w:styleId="Heading6">
    <w:name w:val="heading 6"/>
    <w:basedOn w:val="Normal1"/>
    <w:next w:val="Normal1"/>
    <w:rsid w:val="00D017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017E8"/>
  </w:style>
  <w:style w:type="table" w:customStyle="1" w:styleId="TableNormal1">
    <w:name w:val="Table Normal1"/>
    <w:rsid w:val="00D017E8"/>
    <w:tblPr>
      <w:tblCellMar>
        <w:top w:w="0" w:type="dxa"/>
        <w:left w:w="0" w:type="dxa"/>
        <w:bottom w:w="0" w:type="dxa"/>
        <w:right w:w="0" w:type="dxa"/>
      </w:tblCellMar>
    </w:tblPr>
  </w:style>
  <w:style w:type="paragraph" w:styleId="Title">
    <w:name w:val="Title"/>
    <w:basedOn w:val="Normal1"/>
    <w:next w:val="Normal1"/>
    <w:rsid w:val="00D017E8"/>
    <w:pPr>
      <w:keepNext/>
      <w:keepLines/>
      <w:spacing w:before="480" w:after="120"/>
    </w:pPr>
    <w:rPr>
      <w:b/>
      <w:sz w:val="72"/>
      <w:szCs w:val="72"/>
    </w:rPr>
  </w:style>
  <w:style w:type="paragraph" w:styleId="Subtitle">
    <w:name w:val="Subtitle"/>
    <w:basedOn w:val="Normal1"/>
    <w:next w:val="Normal1"/>
    <w:rsid w:val="00D017E8"/>
    <w:pPr>
      <w:keepNext/>
      <w:keepLines/>
      <w:spacing w:before="360" w:after="80"/>
    </w:pPr>
    <w:rPr>
      <w:rFonts w:ascii="Georgia" w:eastAsia="Georgia" w:hAnsi="Georgia" w:cs="Georgia"/>
      <w:i/>
      <w:color w:val="666666"/>
      <w:sz w:val="48"/>
      <w:szCs w:val="48"/>
    </w:rPr>
  </w:style>
  <w:style w:type="table" w:customStyle="1" w:styleId="a">
    <w:basedOn w:val="TableNormal1"/>
    <w:rsid w:val="00D017E8"/>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sid w:val="00D017E8"/>
    <w:pPr>
      <w:spacing w:line="240" w:lineRule="auto"/>
    </w:pPr>
    <w:rPr>
      <w:sz w:val="20"/>
      <w:szCs w:val="20"/>
    </w:rPr>
  </w:style>
  <w:style w:type="character" w:customStyle="1" w:styleId="CommentTextChar">
    <w:name w:val="Comment Text Char"/>
    <w:basedOn w:val="DefaultParagraphFont"/>
    <w:link w:val="CommentText"/>
    <w:uiPriority w:val="99"/>
    <w:semiHidden/>
    <w:rsid w:val="00D017E8"/>
    <w:rPr>
      <w:sz w:val="20"/>
      <w:szCs w:val="20"/>
    </w:rPr>
  </w:style>
  <w:style w:type="character" w:styleId="CommentReference">
    <w:name w:val="annotation reference"/>
    <w:basedOn w:val="DefaultParagraphFont"/>
    <w:uiPriority w:val="99"/>
    <w:semiHidden/>
    <w:unhideWhenUsed/>
    <w:rsid w:val="00D017E8"/>
    <w:rPr>
      <w:sz w:val="16"/>
      <w:szCs w:val="16"/>
    </w:rPr>
  </w:style>
  <w:style w:type="paragraph" w:styleId="BalloonText">
    <w:name w:val="Balloon Text"/>
    <w:basedOn w:val="Normal"/>
    <w:link w:val="BalloonTextChar"/>
    <w:uiPriority w:val="99"/>
    <w:semiHidden/>
    <w:unhideWhenUsed/>
    <w:rsid w:val="0056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C5"/>
    <w:rPr>
      <w:rFonts w:ascii="Tahoma" w:hAnsi="Tahoma" w:cs="Tahoma"/>
      <w:sz w:val="16"/>
      <w:szCs w:val="16"/>
    </w:rPr>
  </w:style>
  <w:style w:type="paragraph" w:styleId="ListParagraph">
    <w:name w:val="List Paragraph"/>
    <w:basedOn w:val="Normal"/>
    <w:uiPriority w:val="34"/>
    <w:qFormat/>
    <w:rsid w:val="0018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754</Words>
  <Characters>4299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Ameya Juvekar</cp:lastModifiedBy>
  <cp:revision>3</cp:revision>
  <dcterms:created xsi:type="dcterms:W3CDTF">2020-10-31T17:09:00Z</dcterms:created>
  <dcterms:modified xsi:type="dcterms:W3CDTF">2021-02-19T16:18:00Z</dcterms:modified>
</cp:coreProperties>
</file>