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 Quill</w:t>
      </w:r>
    </w:p>
    <w:p>
      <w:r>
        <w:t xml:space="preserve">Dear Fernwood Hiring Team,</w:t>
      </w:r>
    </w:p>
    <w:p>
      <w:r>
        <w:t xml:space="preserve">I am writing to apply for the Staff Platform Engineer role at Fernwood. At Northwind Labs I led the payments infrastructure team and shipped the on-call rotation tooling now used by three engineering teams.</w:t>
      </w:r>
    </w:p>
    <w:p>
      <w:r>
        <w:t xml:space="preserve">Sincerely, Ada Quill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 Quill</dc:creator>
  <cp:lastModifiedBy>Un-named</cp:lastModifiedBy>
  <cp:revision>1</cp:revision>
  <dcterms:created xsi:type="dcterms:W3CDTF">2026-09-25T15:05:33.437Z</dcterms:created>
  <dcterms:modified xsi:type="dcterms:W3CDTF">2026-09-25T15:05:33.437Z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