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Arial" w:hAnsi="Arial"/>
          <w:b/>
          <w:sz w:val="22"/>
        </w:rPr>
        <w:t>BAB II</w:t>
        <w:br/>
        <w:t>TINJAUAN PUSTAKA</w:t>
      </w:r>
    </w:p>
    <w:p>
      <w:pPr>
        <w:spacing w:after="80" w:line="276" w:lineRule="auto"/>
        <w:ind w:firstLine="567"/>
        <w:jc w:val="both"/>
      </w:pPr>
      <w:r>
        <w:rPr>
          <w:rFonts w:ascii="Arial" w:hAnsi="Arial"/>
          <w:sz w:val="20"/>
        </w:rPr>
        <w:t xml:space="preserve">Judul Proposal Tugas Akhir: ANALISIS KINEMATIKA, DINAMIKA, DAN ESTIMASI KEADAAN OPTIMAL </w:t>
      </w:r>
      <w:r>
        <w:rPr>
          <w:rFonts w:ascii="Arial" w:hAnsi="Arial"/>
          <w:i/>
          <w:sz w:val="20"/>
        </w:rPr>
        <w:t>KALMAN FILTER</w:t>
      </w:r>
      <w:r>
        <w:rPr>
          <w:rFonts w:ascii="Arial" w:hAnsi="Arial"/>
          <w:sz w:val="20"/>
        </w:rPr>
        <w:t xml:space="preserve"> UNTUK </w:t>
      </w:r>
      <w:r>
        <w:rPr>
          <w:rFonts w:ascii="Arial" w:hAnsi="Arial"/>
          <w:i/>
          <w:sz w:val="20"/>
        </w:rPr>
        <w:t>VISION-BASED TRACKING</w:t>
      </w:r>
      <w:r>
        <w:rPr>
          <w:rFonts w:ascii="Arial" w:hAnsi="Arial"/>
          <w:sz w:val="20"/>
        </w:rPr>
        <w:t xml:space="preserve"> PADA </w:t>
      </w:r>
      <w:r>
        <w:rPr>
          <w:rFonts w:ascii="Arial" w:hAnsi="Arial"/>
          <w:i/>
          <w:sz w:val="20"/>
        </w:rPr>
        <w:t>OVER-ACTUATED 8-THRUSTER 6-DOF VECTORED AUV</w:t>
      </w:r>
    </w:p>
    <w:p>
      <w:pPr>
        <w:spacing w:after="80" w:line="276" w:lineRule="auto"/>
        <w:ind w:firstLine="567"/>
        <w:jc w:val="both"/>
      </w:pPr>
      <w:r>
        <w:rPr>
          <w:rFonts w:ascii="Arial" w:hAnsi="Arial"/>
          <w:sz w:val="20"/>
        </w:rPr>
        <w:t xml:space="preserve">Analisis Kinematika, Dinamika, dan Estimasi Keadaan Optimal </w:t>
      </w:r>
      <w:r>
        <w:rPr>
          <w:rFonts w:ascii="Arial" w:hAnsi="Arial"/>
          <w:i/>
          <w:sz w:val="20"/>
        </w:rPr>
        <w:t>Kalman Filter</w:t>
      </w:r>
      <w:r>
        <w:rPr>
          <w:rFonts w:ascii="Arial" w:hAnsi="Arial"/>
          <w:sz w:val="20"/>
        </w:rPr>
        <w:t xml:space="preserve"> untuk </w:t>
      </w:r>
      <w:r>
        <w:rPr>
          <w:rFonts w:ascii="Arial" w:hAnsi="Arial"/>
          <w:i/>
          <w:sz w:val="20"/>
        </w:rPr>
        <w:t>Vision-Based Tracking</w:t>
      </w:r>
      <w:r>
        <w:rPr>
          <w:rFonts w:ascii="Arial" w:hAnsi="Arial"/>
          <w:sz w:val="20"/>
        </w:rPr>
        <w:t xml:space="preserve"> pada Over-Actuated 8-Thruster 6-DOF Vectored AUV</w:t>
      </w:r>
    </w:p>
    <w:p>
      <w:pPr>
        <w:spacing w:after="80" w:line="276" w:lineRule="auto"/>
        <w:ind w:firstLine="567"/>
        <w:jc w:val="both"/>
      </w:pPr>
      <w:r>
        <w:rPr>
          <w:rFonts w:ascii="Arial" w:hAnsi="Arial"/>
          <w:sz w:val="20"/>
        </w:rPr>
        <w:t>(</w:t>
      </w:r>
      <w:r>
        <w:rPr>
          <w:rFonts w:ascii="Arial" w:hAnsi="Arial"/>
          <w:i/>
          <w:sz w:val="20"/>
        </w:rPr>
        <w:t>Title</w:t>
      </w:r>
      <w:r>
        <w:rPr>
          <w:rFonts w:ascii="Arial" w:hAnsi="Arial"/>
          <w:sz w:val="20"/>
        </w:rPr>
        <w:t>: Analysis of Kinematics, Dynamics, and Optimal Kalman Filter State Estimation for Vision-Based Tracking in an Over-Actuated 8-Thruster 6-DOF Vectored AUV)</w:t>
      </w:r>
    </w:p>
    <w:p>
      <w:pPr>
        <w:spacing w:before="200" w:after="80"/>
      </w:pPr>
      <w:r>
        <w:rPr>
          <w:rFonts w:ascii="Arial" w:hAnsi="Arial"/>
          <w:b/>
          <w:sz w:val="20"/>
        </w:rPr>
        <w:t>2.1 Tinjauan Pustaka (</w:t>
      </w:r>
      <w:r>
        <w:rPr>
          <w:rFonts w:ascii="Arial" w:hAnsi="Arial"/>
          <w:b/>
          <w:i/>
          <w:sz w:val="20"/>
        </w:rPr>
        <w:t>State of the Art</w:t>
      </w:r>
      <w:r>
        <w:rPr>
          <w:rFonts w:ascii="Arial" w:hAnsi="Arial"/>
          <w:b/>
          <w:sz w:val="20"/>
        </w:rPr>
        <w:t xml:space="preserve"> Penelitian AUV)</w:t>
      </w:r>
    </w:p>
    <w:p>
      <w:pPr>
        <w:spacing w:after="80" w:line="276" w:lineRule="auto"/>
        <w:ind w:firstLine="567"/>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Yaw</w:t>
      </w:r>
      <w:r>
        <w:rPr>
          <w:rFonts w:ascii="Arial" w:hAnsi="Arial"/>
          <w:sz w:val="20"/>
        </w:rPr>
        <w:t xml:space="preserve">),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tetapi juga meningkatkan toleransi kesalahan (</w:t>
      </w:r>
      <w:r>
        <w:rPr>
          <w:rFonts w:ascii="Arial" w:hAnsi="Arial"/>
          <w:i/>
          <w:sz w:val="20"/>
        </w:rPr>
        <w:t>fault tolerance</w:t>
      </w:r>
      <w:r>
        <w:rPr>
          <w:rFonts w:ascii="Arial" w:hAnsi="Arial"/>
          <w:sz w:val="20"/>
        </w:rPr>
        <w:t xml:space="preserve">) dan efisiensi konsumsi energi </w:t>
      </w:r>
      <w:r>
        <w:rPr>
          <w:rFonts w:ascii="Arial" w:hAnsi="Arial"/>
          <w:i/>
          <w:sz w:val="20"/>
        </w:rPr>
        <w:t>thruster</w:t>
      </w:r>
      <w:r>
        <w:rPr>
          <w:rFonts w:ascii="Arial" w:hAnsi="Arial"/>
          <w:sz w:val="20"/>
        </w:rPr>
        <w:t xml:space="preserve">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 (CWNA) dan penapis non-linier seperti</w:t>
      </w:r>
      <w:r>
        <w:rPr>
          <w:rFonts w:ascii="Arial" w:hAnsi="Arial"/>
          <w:sz w:val="20"/>
        </w:rPr>
        <w:t>Extended Kalman Filter</w:t>
      </w:r>
      <w:r>
        <w:rPr>
          <w:rFonts w:ascii="Arial" w:hAnsi="Arial"/>
          <w:i/>
          <w:sz w:val="20"/>
        </w:rPr>
        <w:t>(EKF) [25]. Khalid dkk. (2024) serta Kim (2023) mendokumentasikan aplikasi</w:t>
      </w:r>
      <w:r>
        <w:rPr>
          <w:rFonts w:ascii="Arial" w:hAnsi="Arial"/>
          <w:sz w:val="20"/>
        </w:rPr>
        <w:t>Kalman Filter</w:t>
      </w:r>
      <w:r>
        <w:rPr>
          <w:rFonts w:ascii="Arial" w:hAnsi="Arial"/>
          <w:i/>
          <w:sz w:val="20"/>
        </w:rPr>
        <w:t>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sz w:val="20"/>
        </w:rPr>
        <w:t>ocean current disturbance observer</w:t>
      </w:r>
      <w:r>
        <w:rPr>
          <w:rFonts w:ascii="Arial" w:hAnsi="Arial"/>
          <w:i/>
          <w:sz w:val="20"/>
        </w:rPr>
        <w:t>) secara</w:t>
      </w:r>
      <w:r>
        <w:rPr>
          <w:rFonts w:ascii="Arial" w:hAnsi="Arial"/>
          <w:sz w:val="20"/>
        </w:rPr>
        <w:t>real-time [7], [18], [29].</w:t>
      </w:r>
    </w:p>
    <w:p>
      <w:pPr>
        <w:spacing w:after="80" w:line="276" w:lineRule="auto"/>
        <w:ind w:firstLine="567"/>
        <w:jc w:val="both"/>
      </w:pPr>
      <w:r>
        <w:rPr>
          <w:rFonts w:ascii="Arial" w:hAnsi="Arial"/>
          <w:sz w:val="20"/>
        </w:rPr>
        <w:t>Matriks sintesis literatur terkini (2021–2025) yang menjadi pijakan komparatif dan fondasi kebaruan (</w:t>
      </w:r>
      <w:r>
        <w:rPr>
          <w:rFonts w:ascii="Arial" w:hAnsi="Arial"/>
          <w:i/>
          <w:sz w:val="20"/>
        </w:rPr>
        <w:t>novelty</w:t>
      </w:r>
      <w:r>
        <w:rPr>
          <w:rFonts w:ascii="Arial" w:hAnsi="Arial"/>
          <w:sz w:val="20"/>
        </w:rPr>
        <w:t>) penelitian tugas akhir ini dirangkum pada Tabel 2.1.</w:t>
      </w:r>
    </w:p>
    <w:p>
      <w:pPr>
        <w:spacing w:before="160" w:after="60" w:line="276" w:lineRule="auto"/>
        <w:jc w:val="center"/>
      </w:pPr>
      <w:r>
        <w:rPr>
          <w:rFonts w:ascii="Arial" w:hAnsi="Arial"/>
          <w:b/>
          <w:sz w:val="19"/>
        </w:rPr>
        <w:t xml:space="preserve">Tabel 2.1 </w:t>
      </w:r>
      <w:r>
        <w:rPr>
          <w:rFonts w:ascii="Arial" w:hAnsi="Arial"/>
          <w:b w:val="0"/>
          <w:sz w:val="19"/>
        </w:rPr>
        <w:t>Matriks Sintesis Literatur Terkini (2021–2025) Bidang Dinamika dan Kontrol AUV</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Peneliti &amp; Tahun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Platform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Fokus Metode &amp; Kontribusi Utama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Keterbatasan / Kesenjangan Riset (Research Gap)</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Vu dkk. (2021)</w:t>
            </w:r>
            <w:r>
              <w:rPr>
                <w:rFonts w:ascii="Arial" w:hAnsi="Arial"/>
                <w:b w:val="0"/>
                <w:sz w:val="17"/>
              </w:rPr>
              <w:t xml:space="preserve"> [32]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Over-actuated UUV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6-DOF (8 </w:t>
            </w:r>
            <w:r>
              <w:rPr>
                <w:rFonts w:ascii="Arial" w:hAnsi="Arial"/>
                <w:b w:val="0"/>
                <w:i/>
                <w:sz w:val="17"/>
              </w:rPr>
              <w:t>Thruster</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Dynamic Sliding Mode Control</w:t>
            </w:r>
            <w:r>
              <w:rPr>
                <w:rFonts w:ascii="Arial" w:hAnsi="Arial"/>
                <w:b w:val="0"/>
                <w:sz w:val="17"/>
              </w:rPr>
              <w:t xml:space="preserve"> dan alokasi gaya dorong optimal dengan ketidakpastian model dan arus laut.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Tidak mengintegrasikan sistem pelacakan visual berbasis visi kamera (visual tracking) dan validasi terbatas pada simulasi numerik 2D/3D tanpa HITL terdistribusi.</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Ismail dkk. (2021)</w:t>
            </w:r>
            <w:r>
              <w:rPr>
                <w:rFonts w:ascii="Arial" w:hAnsi="Arial"/>
                <w:b w:val="0"/>
                <w:sz w:val="17"/>
              </w:rPr>
              <w:t xml:space="preserve"> [14]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Hybrid ROV/AUV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Perancangan platform berbiaya terjangkau berbasis ArduSub dan ROS untuk riset kelautan mahasiswa.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Model matematika sangat disederhanakan; tidak memodelkan massa tambah non-diagonal, redaman kuadratik terkopling, maupun kendali orientasi aktif (pitch unactuated).</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von Benzon dkk. (2022)</w:t>
            </w:r>
            <w:r>
              <w:rPr>
                <w:rFonts w:ascii="Arial" w:hAnsi="Arial"/>
                <w:b w:val="0"/>
                <w:sz w:val="17"/>
              </w:rPr>
              <w:t xml:space="preserve"> [31]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Standard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Pembuatan simulator </w:t>
            </w:r>
            <w:r>
              <w:rPr>
                <w:rFonts w:ascii="Arial" w:hAnsi="Arial"/>
                <w:b w:val="0"/>
                <w:i/>
                <w:sz w:val="17"/>
              </w:rPr>
              <w:t>benchmark open-source</w:t>
            </w:r>
            <w:r>
              <w:rPr>
                <w:rFonts w:ascii="Arial" w:hAnsi="Arial"/>
                <w:b w:val="0"/>
                <w:sz w:val="17"/>
              </w:rPr>
              <w:t xml:space="preserve"> berbasis Fossen dynamics untuk BlueROV2 di Gazebo/ROS.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Terbatas pada konfigurasi 6 pendorong (</w:t>
            </w:r>
            <w:r>
              <w:rPr>
                <w:rFonts w:ascii="Arial" w:hAnsi="Arial"/>
                <w:b w:val="0"/>
                <w:i/>
                <w:sz w:val="17"/>
              </w:rPr>
              <w:t>standard frame</w:t>
            </w:r>
            <w:r>
              <w:rPr>
                <w:rFonts w:ascii="Arial" w:hAnsi="Arial"/>
                <w:b w:val="0"/>
                <w:sz w:val="17"/>
              </w:rPr>
              <w:t>); mengabaikan aktuasi pitch aktif serta tidak menyediakan modul penapis Kalman visual.</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Ahmed dkk. (2023)</w:t>
            </w:r>
            <w:r>
              <w:rPr>
                <w:rFonts w:ascii="Arial" w:hAnsi="Arial"/>
                <w:b w:val="0"/>
                <w:sz w:val="17"/>
              </w:rPr>
              <w:t xml:space="preserve"> [1]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Berbagai Kelas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Survei komprehensif teknik estimasi koefisien hidrodinamika tradisional vs. algoritma AI/neural network.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Merupakan artikel survei literatur; tidak merumuskan arsitektur kendali alokasi daya dorong atau implementasi software-in-the-loop terpadu.</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Wang dkk. (2023)</w:t>
            </w:r>
            <w:r>
              <w:rPr>
                <w:rFonts w:ascii="Arial" w:hAnsi="Arial"/>
                <w:b w:val="0"/>
                <w:sz w:val="17"/>
              </w:rPr>
              <w:t xml:space="preserve"> [33]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Torpedo-Type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Pemodelan dinamis terintegrasi antara lambung (hull</w:t>
            </w:r>
            <w:r>
              <w:rPr>
                <w:rFonts w:ascii="Arial" w:hAnsi="Arial"/>
                <w:b w:val="0"/>
                <w:i/>
                <w:sz w:val="17"/>
              </w:rPr>
              <w:t>), baling-baling (</w:t>
            </w:r>
            <w:r>
              <w:rPr>
                <w:rFonts w:ascii="Arial" w:hAnsi="Arial"/>
                <w:b w:val="0"/>
                <w:sz w:val="17"/>
              </w:rPr>
              <w:t>propeller</w:t>
            </w:r>
            <w:r>
              <w:rPr>
                <w:rFonts w:ascii="Arial" w:hAnsi="Arial"/>
                <w:b w:val="0"/>
                <w:i/>
                <w:sz w:val="17"/>
              </w:rPr>
              <w:t>), dan sirip kemudi (</w:t>
            </w:r>
            <w:r>
              <w:rPr>
                <w:rFonts w:ascii="Arial" w:hAnsi="Arial"/>
                <w:b w:val="0"/>
                <w:sz w:val="17"/>
              </w:rPr>
              <w:t>rudder).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Berlaku eksklusif untuk AUV kelas penjelajah (</w:t>
            </w:r>
            <w:r>
              <w:rPr>
                <w:rFonts w:ascii="Arial" w:hAnsi="Arial"/>
                <w:b w:val="0"/>
                <w:i/>
                <w:sz w:val="17"/>
              </w:rPr>
              <w:t>cruising AUV</w:t>
            </w:r>
            <w:r>
              <w:rPr>
                <w:rFonts w:ascii="Arial" w:hAnsi="Arial"/>
                <w:b w:val="0"/>
                <w:sz w:val="17"/>
              </w:rPr>
              <w:t xml:space="preserve">); tidak dapat diaplikasikan pada wahana </w:t>
            </w:r>
            <w:r>
              <w:rPr>
                <w:rFonts w:ascii="Arial" w:hAnsi="Arial"/>
                <w:b w:val="0"/>
                <w:i/>
                <w:sz w:val="17"/>
              </w:rPr>
              <w:t>hovering</w:t>
            </w:r>
            <w:r>
              <w:rPr>
                <w:rFonts w:ascii="Arial" w:hAnsi="Arial"/>
                <w:b w:val="0"/>
                <w:sz w:val="17"/>
              </w:rPr>
              <w:t xml:space="preserve"> dengan matriks pendorong bervektor (vectored thrusters).</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Alinei-Poiană dkk. (2024)</w:t>
            </w:r>
            <w:r>
              <w:rPr>
                <w:rFonts w:ascii="Arial" w:hAnsi="Arial"/>
                <w:b w:val="0"/>
                <w:sz w:val="17"/>
              </w:rPr>
              <w:t xml:space="preserve"> [2]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Platform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Eksperimen pemetaan bawah air (underwater mapping) menggunakan fusi sensor akustik dan visual.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Pemrosesan visi optik tidak dilengkapi penapis stokastik pelacakan dinamis adaptif terhadap </w:t>
            </w:r>
            <w:r>
              <w:rPr>
                <w:rFonts w:ascii="Arial" w:hAnsi="Arial"/>
                <w:b w:val="0"/>
                <w:i/>
                <w:sz w:val="17"/>
              </w:rPr>
              <w:t>detection dropouts</w:t>
            </w:r>
            <w:r>
              <w:rPr>
                <w:rFonts w:ascii="Arial" w:hAnsi="Arial"/>
                <w:b w:val="0"/>
                <w:sz w:val="17"/>
              </w:rPr>
              <w:t xml:space="preserve"> dan occlusion.</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Ng &amp; Krieg (2024)</w:t>
            </w:r>
            <w:r>
              <w:rPr>
                <w:rFonts w:ascii="Arial" w:hAnsi="Arial"/>
                <w:b w:val="0"/>
                <w:sz w:val="17"/>
              </w:rPr>
              <w:t xml:space="preserve"> [21]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Standard &amp; Heavy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 &amp;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Modifikasi ArduSub SITL untuk meningkatkan akurasi simulasi dan perancangan autopilot hibrida.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Fokus utama pada modifikasi firmware ArduSub; tidak menurunkan secara analitis derivasi matematis matriks alokasi gaya dorong </w:t>
            </w:r>
            <w:r>
              <w:rPr>
                <w:rFonts w:ascii="Arial" w:hAnsi="Arial"/>
                <w:b w:val="0"/>
                <w:sz w:val="17"/>
              </w:rPr>
              <w:t>$$6 \times 8$$</w:t>
            </w:r>
            <w:r>
              <w:rPr>
                <w:rFonts w:ascii="Arial" w:hAnsi="Arial"/>
                <w:b w:val="0"/>
                <w:sz w:val="17"/>
              </w:rPr>
              <w:t xml:space="preserve"> maupun penapis Kalman visual.</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Suárez dkk. (2024)</w:t>
            </w:r>
            <w:r>
              <w:rPr>
                <w:rFonts w:ascii="Arial" w:hAnsi="Arial"/>
                <w:b w:val="0"/>
                <w:sz w:val="17"/>
              </w:rPr>
              <w:t xml:space="preserve"> [27]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UUV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Pemodelan dinamika dan kendali kokoh wahana bawah air memanfaatkan aljabar dual quaternions.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Formulasi </w:t>
            </w:r>
            <w:r>
              <w:rPr>
                <w:rFonts w:ascii="Arial" w:hAnsi="Arial"/>
                <w:b w:val="0"/>
                <w:i/>
                <w:sz w:val="17"/>
              </w:rPr>
              <w:t>dual quaternion</w:t>
            </w:r>
            <w:r>
              <w:rPr>
                <w:rFonts w:ascii="Arial" w:hAnsi="Arial"/>
                <w:b w:val="0"/>
                <w:sz w:val="17"/>
              </w:rPr>
              <w:t xml:space="preserve"> sangat abstrak secara aljabar dan sulit diintegrasikan ke dalam ekosistem flight controller standar industri seperti Pixhawk/ArduSub.</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Wei dkk. (2025)</w:t>
            </w:r>
            <w:r>
              <w:rPr>
                <w:rFonts w:ascii="Arial" w:hAnsi="Arial"/>
                <w:b w:val="0"/>
                <w:sz w:val="17"/>
              </w:rPr>
              <w:t xml:space="preserve"> [34]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AUV 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Solusi identifikasi koefisien hidrodinamika memanfaatkan data gerak terkopling multi-derajat kebebasan.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Menitikberatkan pada uji identifikasi parameter offline</w:t>
            </w:r>
            <w:r>
              <w:rPr>
                <w:rFonts w:ascii="Arial" w:hAnsi="Arial"/>
                <w:b w:val="0"/>
                <w:i/>
                <w:sz w:val="17"/>
              </w:rPr>
              <w:t>; tidak mengkaji penapis keadaan Kalman</w:t>
            </w:r>
            <w:r>
              <w:rPr>
                <w:rFonts w:ascii="Arial" w:hAnsi="Arial"/>
                <w:b w:val="0"/>
                <w:sz w:val="17"/>
              </w:rPr>
              <w:t>real-time atau alokasi pendorong berlebih.</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Llorente-Vidrio dkk. (2025)</w:t>
            </w:r>
            <w:r>
              <w:rPr>
                <w:rFonts w:ascii="Arial" w:hAnsi="Arial"/>
                <w:b w:val="0"/>
                <w:sz w:val="17"/>
              </w:rPr>
              <w:t xml:space="preserve"> [18]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Underwater ROV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Robust sliding-mode control berbasis identifikasi diferensial neural untuk ketidakpastian model.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Wahana beroperasi pada mode </w:t>
            </w:r>
            <w:r>
              <w:rPr>
                <w:rFonts w:ascii="Arial" w:hAnsi="Arial"/>
                <w:b w:val="0"/>
                <w:i/>
                <w:sz w:val="17"/>
              </w:rPr>
              <w:t>tethered</w:t>
            </w:r>
            <w:r>
              <w:rPr>
                <w:rFonts w:ascii="Arial" w:hAnsi="Arial"/>
                <w:b w:val="0"/>
                <w:sz w:val="17"/>
              </w:rPr>
              <w:t xml:space="preserve"> ROV manual; tidak mengintegrasikan navigasi otonom berbasis estimasi Kalman Filter ganda.</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Penelitian Tugas Akhir Ini (2026)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Heavy Frame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6-DOF Penuh (8 Pendorong Over-Actuated)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Menutup seluruh kesenjangan riset di atas secara terpadu, rigor, dan teruji.</w:t>
            </w:r>
          </w:p>
        </w:tc>
      </w:tr>
    </w:tbl>
    <w:p>
      <w:pPr>
        <w:spacing w:after="80"/>
      </w:pPr>
    </w:p>
    <w:p>
      <w:pPr>
        <w:spacing w:after="80" w:line="276" w:lineRule="auto"/>
        <w:ind w:firstLine="567"/>
        <w:jc w:val="both"/>
      </w:pPr>
      <w:r>
        <w:rPr>
          <w:rFonts w:ascii="Arial" w:hAnsi="Arial"/>
          <w:sz w:val="20"/>
        </w:rPr>
        <w:t>Berdasarkan sintesis literatur pada Tabel 2.1, tampak jelas adanya kesenjangan riset (research gap</w:t>
      </w:r>
      <w:r>
        <w:rPr>
          <w:rFonts w:ascii="Arial" w:hAnsi="Arial"/>
          <w:i/>
          <w:sz w:val="20"/>
        </w:rPr>
        <w:t>) yang nyata: belum ada penelitian terdahulu yang menyatukan secara komprehensif formulasi matematis</w:t>
      </w:r>
      <w:r>
        <w:rPr>
          <w:rFonts w:ascii="Arial" w:hAnsi="Arial"/>
          <w:sz w:val="20"/>
        </w:rPr>
        <w:t>first-principles</w:t>
      </w:r>
      <w:r>
        <w:rPr>
          <w:rFonts w:ascii="Arial" w:hAnsi="Arial"/>
          <w:i/>
          <w:sz w:val="20"/>
        </w:rPr>
        <w:t>6-DOF Fossen lengkap, alokasi pendorong redundan $$6 \times 8$$, estimasi keadaan visual adaptif 8D CWNA dengan</w:t>
      </w:r>
      <w:r>
        <w:rPr>
          <w:rFonts w:ascii="Arial" w:hAnsi="Arial"/>
          <w:sz w:val="20"/>
        </w:rPr>
        <w:t>Mahalanobis distance gating,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Pengembangan komputasi dinamika dan arsitektur estimasi wahana over-actuated ini diperkuat oleh landasan pustaka mutakhir (</w:t>
      </w:r>
      <w:r>
        <w:rPr>
          <w:rFonts w:ascii="Arial" w:hAnsi="Arial"/>
          <w:sz w:val="20"/>
        </w:rPr>
        <w:t>$$\ge 2021$$</w:t>
      </w:r>
      <w:r>
        <w:rPr>
          <w:rFonts w:ascii="Arial" w:hAnsi="Arial"/>
          <w:sz w:val="20"/>
        </w:rPr>
        <w:t>) di berbagai ranah mekatronika maritim:</w:t>
      </w:r>
    </w:p>
    <w:p>
      <w:pPr>
        <w:spacing w:after="60" w:line="276" w:lineRule="auto"/>
        <w:ind w:left="567" w:hanging="340"/>
      </w:pPr>
      <w:r>
        <w:rPr>
          <w:rFonts w:ascii="Arial" w:hAnsi="Arial"/>
          <w:b w:val="0"/>
          <w:sz w:val="20"/>
        </w:rPr>
        <w:t xml:space="preserve">1.  </w:t>
      </w:r>
      <w:r>
        <w:rPr>
          <w:rFonts w:ascii="Arial" w:hAnsi="Arial"/>
          <w:b w:val="0"/>
          <w:i/>
          <w:sz w:val="20"/>
        </w:rPr>
        <w:t>Identifikasi Koefisien Hidrodinamika dan Efek Interaksi Fluida</w:t>
      </w:r>
      <w:r>
        <w:rPr>
          <w:rFonts w:ascii="Arial" w:hAnsi="Arial"/>
          <w:b w:val="0"/>
          <w:sz w:val="20"/>
        </w:rPr>
        <w:t>: Ahmed dkk. (2023) serta Hong dkk. (2024) memetakan metode penentuan koefisien hidrodinamika dari uji semi-empiris, uji tangki tarik Planar Motion Mechanism</w:t>
      </w:r>
      <w:r>
        <w:rPr>
          <w:rFonts w:ascii="Arial" w:hAnsi="Arial"/>
          <w:b w:val="0"/>
          <w:i/>
          <w:sz w:val="20"/>
        </w:rPr>
        <w:t>(PMM), hingga simulasi</w:t>
      </w:r>
      <w:r>
        <w:rPr>
          <w:rFonts w:ascii="Arial" w:hAnsi="Arial"/>
          <w:b w:val="0"/>
          <w:sz w:val="20"/>
        </w:rPr>
        <w:t>Computational Fluid Dynamics</w:t>
      </w:r>
      <w:r>
        <w:rPr>
          <w:rFonts w:ascii="Arial" w:hAnsi="Arial"/>
          <w:b w:val="0"/>
          <w:i/>
          <w:sz w:val="20"/>
        </w:rPr>
        <w:t>(CFD)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b w:val="0"/>
          <w:sz w:val="20"/>
        </w:rPr>
        <w:t>two-way hull-propeller coupled effect</w:t>
      </w:r>
      <w:r>
        <w:rPr>
          <w:rFonts w:ascii="Arial" w:hAnsi="Arial"/>
          <w:b w:val="0"/>
          <w:i/>
          <w:sz w:val="20"/>
        </w:rPr>
        <w:t>) pada wahana</w:t>
      </w:r>
      <w:r>
        <w:rPr>
          <w:rFonts w:ascii="Arial" w:hAnsi="Arial"/>
          <w:b w:val="0"/>
          <w:sz w:val="20"/>
        </w:rPr>
        <w:t>fully-actuated</w:t>
      </w:r>
      <w:r>
        <w:rPr>
          <w:rFonts w:ascii="Arial" w:hAnsi="Arial"/>
          <w:b w:val="0"/>
          <w:i/>
          <w:sz w:val="20"/>
        </w:rPr>
        <w:t>dipaparkan secara mendalam oleh Xia dkk. (2025) [37]. Lebih lanjut, Song dkk. (2023) serta Sun dkk. (2022) mengkombinasikan komputasi CFD dengan algoritma genetika (</w:t>
      </w:r>
      <w:r>
        <w:rPr>
          <w:rFonts w:ascii="Arial" w:hAnsi="Arial"/>
          <w:b w:val="0"/>
          <w:sz w:val="20"/>
        </w:rPr>
        <w:t>genetic algorithms) dan formulasi dinamika non-linier terkopling untuk mengoptimasi geometri lambung dan memprediksi stabilitas manuver terdistorsi [26], [28].</w:t>
      </w:r>
    </w:p>
    <w:p>
      <w:pPr>
        <w:spacing w:after="60" w:line="276" w:lineRule="auto"/>
        <w:ind w:left="567" w:hanging="340"/>
      </w:pPr>
      <w:r>
        <w:rPr>
          <w:rFonts w:ascii="Arial" w:hAnsi="Arial"/>
          <w:b w:val="0"/>
          <w:sz w:val="20"/>
        </w:rPr>
        <w:t xml:space="preserve">2.  </w:t>
      </w:r>
      <w:r>
        <w:rPr>
          <w:rFonts w:ascii="Arial" w:hAnsi="Arial"/>
          <w:b w:val="0"/>
          <w:i/>
          <w:sz w:val="20"/>
        </w:rPr>
        <w:t>Arsitektur Perangkat Lunak dan Keras Modular Berbasis Rekayasa Sistem</w:t>
      </w:r>
      <w:r>
        <w:rPr>
          <w:rFonts w:ascii="Arial" w:hAnsi="Arial"/>
          <w:b w:val="0"/>
          <w:sz w:val="20"/>
        </w:rPr>
        <w:t>: Kompleksitas integrasi sensor dan aktuasi redundan menuntut modularitas tinggi. McIvor dkk. (2024) merumuskan arsitektur Entity-Component-System</w:t>
      </w:r>
      <w:r>
        <w:rPr>
          <w:rFonts w:ascii="Arial" w:hAnsi="Arial"/>
          <w:b w:val="0"/>
          <w:i/>
          <w:sz w:val="20"/>
        </w:rPr>
        <w:t>(ECS) yang memisahkan status komponen fisik dari eksekusi logika kendali, memfasilitasi komputasi invers semu Moore-Penrose secara agnostik terhadap konfigurasi</w:t>
      </w:r>
      <w:r>
        <w:rPr>
          <w:rFonts w:ascii="Arial" w:hAnsi="Arial"/>
          <w:b w:val="0"/>
          <w:sz w:val="20"/>
        </w:rPr>
        <w:t>thruster</w:t>
      </w:r>
      <w:r>
        <w:rPr>
          <w:rFonts w:ascii="Arial" w:hAnsi="Arial"/>
          <w:b w:val="0"/>
          <w:i/>
          <w:sz w:val="20"/>
        </w:rPr>
        <w:t>[20]. Zuluaga dkk. (2022) serta Gieraths dkk. (2023) menetapkan metodologi</w:t>
      </w:r>
      <w:r>
        <w:rPr>
          <w:rFonts w:ascii="Arial" w:hAnsi="Arial"/>
          <w:b w:val="0"/>
          <w:sz w:val="20"/>
        </w:rPr>
        <w:t>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line="276" w:lineRule="auto"/>
        <w:ind w:left="567" w:hanging="340"/>
      </w:pPr>
      <w:r>
        <w:rPr>
          <w:rFonts w:ascii="Arial" w:hAnsi="Arial"/>
          <w:b w:val="0"/>
          <w:sz w:val="20"/>
        </w:rPr>
        <w:t xml:space="preserve">3.  </w:t>
      </w:r>
      <w:r>
        <w:rPr>
          <w:rFonts w:ascii="Arial" w:hAnsi="Arial"/>
          <w:b w:val="0"/>
          <w:i/>
          <w:sz w:val="20"/>
        </w:rPr>
        <w:t>Navigasi Bawah Air, Digital Twin, dan Dinamika Tether</w:t>
      </w:r>
      <w:r>
        <w:rPr>
          <w:rFonts w:ascii="Arial" w:hAnsi="Arial"/>
          <w:b w:val="0"/>
          <w:sz w:val="20"/>
        </w:rPr>
        <w:t>: Tinjauan mendalam mengenai algoritma penentuan posisi (localization</w:t>
      </w:r>
      <w:r>
        <w:rPr>
          <w:rFonts w:ascii="Arial" w:hAnsi="Arial"/>
          <w:b w:val="0"/>
          <w:i/>
          <w:sz w:val="20"/>
        </w:rPr>
        <w:t>) dan perencanaan jalur (</w:t>
      </w:r>
      <w:r>
        <w:rPr>
          <w:rFonts w:ascii="Arial" w:hAnsi="Arial"/>
          <w:b w:val="0"/>
          <w:sz w:val="20"/>
        </w:rPr>
        <w:t>path planning</w:t>
      </w:r>
      <w:r>
        <w:rPr>
          <w:rFonts w:ascii="Arial" w:hAnsi="Arial"/>
          <w:b w:val="0"/>
          <w:i/>
          <w:sz w:val="20"/>
        </w:rPr>
        <w:t>) oleh Zhang dkk. (2023) serta Pandian dkk. (2023) menyoroti pentingnya keandalan estimasi status di lingkungan tanpa GPS [22], [39]. Karras dkk. (2024) membuktikan bahwa metodologi berbasis simulasi (</w:t>
      </w:r>
      <w:r>
        <w:rPr>
          <w:rFonts w:ascii="Arial" w:hAnsi="Arial"/>
          <w:b w:val="0"/>
          <w:sz w:val="20"/>
        </w:rPr>
        <w:t>simulation-driven approach</w:t>
      </w:r>
      <w:r>
        <w:rPr>
          <w:rFonts w:ascii="Arial" w:hAnsi="Arial"/>
          <w:b w:val="0"/>
          <w:i/>
          <w:sz w:val="20"/>
        </w:rPr>
        <w:t>) sangat efektif memitigasi risiko transisi dari perairan virtual ke lautan riil [15]. Penggunaan</w:t>
      </w:r>
      <w:r>
        <w:rPr>
          <w:rFonts w:ascii="Arial" w:hAnsi="Arial"/>
          <w:b w:val="0"/>
          <w:sz w:val="20"/>
        </w:rPr>
        <w:t>digital twin</w:t>
      </w:r>
      <w:r>
        <w:rPr>
          <w:rFonts w:ascii="Arial" w:hAnsi="Arial"/>
          <w:b w:val="0"/>
          <w:i/>
          <w:sz w:val="20"/>
        </w:rPr>
        <w:t>3D untuk memvalidasi algoritma pembelajaran penguatan mendalam (</w:t>
      </w:r>
      <w:r>
        <w:rPr>
          <w:rFonts w:ascii="Arial" w:hAnsi="Arial"/>
          <w:b w:val="0"/>
          <w:sz w:val="20"/>
        </w:rPr>
        <w:t>Deep Reinforcement Learning</w:t>
      </w:r>
      <w:r>
        <w:rPr>
          <w:rFonts w:ascii="Arial" w:hAnsi="Arial"/>
          <w:b w:val="0"/>
          <w:i/>
          <w:sz w:val="20"/>
        </w:rPr>
        <w:t>) pada platform BlueROV2 dieksplorasi oleh Mari dkk. (2026) [19]. Pengaruh dinamika kabel</w:t>
      </w:r>
      <w:r>
        <w:rPr>
          <w:rFonts w:ascii="Arial" w:hAnsi="Arial"/>
          <w:b w:val="0"/>
          <w:sz w:val="20"/>
        </w:rPr>
        <w:t>tether</w:t>
      </w:r>
      <w:r>
        <w:rPr>
          <w:rFonts w:ascii="Arial" w:hAnsi="Arial"/>
          <w:b w:val="0"/>
          <w:i/>
          <w:sz w:val="20"/>
        </w:rPr>
        <w:t>dan sistem multi-wahana dianalisis oleh Franchi dkk. (2022) serta Gaggero dkk. (2024) menggunakan sensor tegangan dan sistem penangkap gerak (</w:t>
      </w:r>
      <w:r>
        <w:rPr>
          <w:rFonts w:ascii="Arial" w:hAnsi="Arial"/>
          <w:b w:val="0"/>
          <w:sz w:val="20"/>
        </w:rPr>
        <w:t>motion capture), sementara Ge dkk. (2025) dan Saad dkk. (2026) memvalidasi keandalan navigasi ROV terpadu pada inspeksi jaring budidaya perikanan laut [8], [9], [10], [24].</w:t>
      </w:r>
    </w:p>
    <w:p>
      <w:pPr>
        <w:spacing w:after="60" w:line="276" w:lineRule="auto"/>
        <w:ind w:left="567" w:hanging="340"/>
      </w:pPr>
      <w:r>
        <w:rPr>
          <w:rFonts w:ascii="Arial" w:hAnsi="Arial"/>
          <w:b w:val="0"/>
          <w:sz w:val="20"/>
        </w:rPr>
        <w:t xml:space="preserve">4.  </w:t>
      </w:r>
      <w:r>
        <w:rPr>
          <w:rFonts w:ascii="Arial" w:hAnsi="Arial"/>
          <w:b w:val="0"/>
          <w:i/>
          <w:sz w:val="20"/>
        </w:rPr>
        <w:t>Kendali Kokoh dan Estimasi Adaptif</w:t>
      </w:r>
      <w:r>
        <w:rPr>
          <w:rFonts w:ascii="Arial" w:hAnsi="Arial"/>
          <w:b w:val="0"/>
          <w:sz w:val="20"/>
        </w:rPr>
        <w:t>: Kendali trajektori berbasis pemicu kejadian (event-triggered</w:t>
      </w:r>
      <w:r>
        <w:rPr>
          <w:rFonts w:ascii="Arial" w:hAnsi="Arial"/>
          <w:b w:val="0"/>
          <w:i/>
          <w:sz w:val="20"/>
        </w:rPr>
        <w:t>) dengan</w:t>
      </w:r>
      <w:r>
        <w:rPr>
          <w:rFonts w:ascii="Arial" w:hAnsi="Arial"/>
          <w:b w:val="0"/>
          <w:sz w:val="20"/>
        </w:rPr>
        <w:t>grey wolf optimized disturbance observer oleh Huang dkk. (2026) dan kendali formasi AUV oleh Yang dkk. (2021) melengkapi pembuktian analitis bahwa estimasi gangguan arus lingkungan sangat penting untuk mempertahankan stabilitas formasi dan orientasi wahana [13], [38].</w:t>
      </w:r>
    </w:p>
    <w:p>
      <w:pPr>
        <w:spacing w:before="200" w:after="80"/>
      </w:pPr>
      <w:r>
        <w:rPr>
          <w:rFonts w:ascii="Arial" w:hAnsi="Arial"/>
          <w:b/>
          <w:sz w:val="20"/>
        </w:rPr>
        <w:t>2.2 Sistem Koordinat dan Konvensi SNAME</w:t>
      </w:r>
    </w:p>
    <w:p>
      <w:pPr>
        <w:spacing w:after="80" w:line="276" w:lineRule="auto"/>
        <w:ind w:firstLine="567"/>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 Visualisasi komprehensif hubungan spasial antara kerangka acuan inersia bumi dan kerangka acuan bergerak bodi wahana diilustrasikan pada Gambar 2.1.</w:t>
      </w:r>
    </w:p>
    <w:p>
      <w:pPr>
        <w:spacing w:before="160" w:after="80"/>
        <w:jc w:val="center"/>
      </w:pPr>
      <w:r>
        <w:drawing>
          <wp:inline xmlns:a="http://schemas.openxmlformats.org/drawingml/2006/main" xmlns:pic="http://schemas.openxmlformats.org/drawingml/2006/picture">
            <wp:extent cx="4608000" cy="2453180"/>
            <wp:docPr id="1" name="Picture 1"/>
            <wp:cNvGraphicFramePr>
              <a:graphicFrameLocks noChangeAspect="1"/>
            </wp:cNvGraphicFramePr>
            <a:graphic>
              <a:graphicData uri="http://schemas.openxmlformats.org/drawingml/2006/picture">
                <pic:pic>
                  <pic:nvPicPr>
                    <pic:cNvPr id="0" name="sname_fossen_coordinate_system.png"/>
                    <pic:cNvPicPr/>
                  </pic:nvPicPr>
                  <pic:blipFill>
                    <a:blip r:embed="rId10"/>
                    <a:stretch>
                      <a:fillRect/>
                    </a:stretch>
                  </pic:blipFill>
                  <pic:spPr>
                    <a:xfrm>
                      <a:off x="0" y="0"/>
                      <a:ext cx="4608000" cy="2453180"/>
                    </a:xfrm>
                    <a:prstGeom prst="rect"/>
                  </pic:spPr>
                </pic:pic>
              </a:graphicData>
            </a:graphic>
          </wp:inline>
        </w:drawing>
      </w:r>
    </w:p>
    <w:p>
      <w:pPr>
        <w:spacing w:before="80" w:after="160" w:line="276" w:lineRule="auto"/>
        <w:jc w:val="center"/>
      </w:pPr>
      <w:r>
        <w:rPr>
          <w:rFonts w:ascii="Arial" w:hAnsi="Arial"/>
          <w:b/>
          <w:sz w:val="19"/>
        </w:rPr>
        <w:t xml:space="preserve">Gambar 2.1 </w:t>
      </w:r>
      <w:r>
        <w:rPr>
          <w:rFonts w:ascii="Arial" w:hAnsi="Arial"/>
          <w:b w:val="0"/>
          <w:sz w:val="19"/>
        </w:rPr>
        <w:t>Sistem kerangka acuan inersia bumi (</w:t>
      </w:r>
      <w:r>
        <w:rPr>
          <w:rFonts w:ascii="Arial" w:hAnsi="Arial"/>
          <w:b w:val="0"/>
          <w:sz w:val="19"/>
        </w:rPr>
        <w:t>$$\mathcal{F}^n$$</w:t>
      </w:r>
      <w:r>
        <w:rPr>
          <w:rFonts w:ascii="Arial" w:hAnsi="Arial"/>
          <w:b w:val="0"/>
          <w:sz w:val="19"/>
        </w:rPr>
        <w:t xml:space="preserve"> - NED) dan kerangka acuan bergerak bodi (</w:t>
      </w:r>
      <w:r>
        <w:rPr>
          <w:rFonts w:ascii="Arial" w:hAnsi="Arial"/>
          <w:b w:val="0"/>
          <w:sz w:val="19"/>
        </w:rPr>
        <w:t>$$\mathcal{F}^b$$</w:t>
      </w:r>
      <w:r>
        <w:rPr>
          <w:rFonts w:ascii="Arial" w:hAnsi="Arial"/>
          <w:b w:val="0"/>
          <w:sz w:val="19"/>
        </w:rPr>
        <w:t xml:space="preserve"> - FRD) konvensi SNAME (1950) dan Fossen (2021)</w:t>
      </w:r>
    </w:p>
    <w:p>
      <w:pPr>
        <w:spacing w:before="160" w:after="40"/>
      </w:pPr>
      <w:r>
        <w:rPr>
          <w:rFonts w:ascii="Arial" w:hAnsi="Arial"/>
          <w:b/>
          <w:sz w:val="20"/>
        </w:rPr>
        <w:t xml:space="preserve">2.2.1 Kerangka Acuan Inersia Bumi </w:t>
      </w:r>
      <w:r>
        <w:rPr>
          <w:rFonts w:ascii="Arial" w:hAnsi="Arial"/>
          <w:b/>
          <w:sz w:val="20"/>
        </w:rPr>
        <w:t>$$\mathcal{F}^n = \{O_n, x_n, y_n, z_n\}$$</w:t>
      </w:r>
    </w:p>
    <w:p>
      <w:pPr>
        <w:spacing w:after="80" w:line="276" w:lineRule="auto"/>
        <w:ind w:firstLine="567"/>
        <w:jc w:val="both"/>
      </w:pPr>
      <w:r>
        <w:rPr>
          <w:rFonts w:ascii="Arial" w:hAnsi="Arial"/>
          <w:sz w:val="20"/>
        </w:rPr>
        <w:t>Kerangka acuan inersia bumi (</w:t>
      </w:r>
      <w:r>
        <w:rPr>
          <w:rFonts w:ascii="Arial" w:hAnsi="Arial"/>
          <w:i/>
          <w:sz w:val="20"/>
        </w:rPr>
        <w:t>Earth-Fixed Frame</w:t>
      </w:r>
      <w:r>
        <w:rPr>
          <w:rFonts w:ascii="Arial" w:hAnsi="Arial"/>
          <w:sz w:val="20"/>
        </w:rPr>
        <w:t xml:space="preserve"> atau North-East-Down / NED) didefinisikan sebagai sistem koordinat stasioner yang terikat pada permukaan bumi:</w:t>
      </w:r>
    </w:p>
    <w:p>
      <w:pPr>
        <w:spacing w:after="60" w:line="276" w:lineRule="auto"/>
        <w:ind w:left="567" w:hanging="283"/>
      </w:pPr>
      <w:r>
        <w:rPr>
          <w:rFonts w:ascii="Arial" w:hAnsi="Arial"/>
          <w:b w:val="0"/>
          <w:sz w:val="20"/>
        </w:rPr>
        <w:t xml:space="preserve">•  </w:t>
      </w:r>
      <w:r>
        <w:rPr>
          <w:rFonts w:ascii="Arial" w:hAnsi="Arial"/>
          <w:b w:val="0"/>
          <w:i/>
          <w:sz w:val="20"/>
        </w:rPr>
        <w:t>Titik Asal ($$O_n$$)</w:t>
      </w:r>
      <w:r>
        <w:rPr>
          <w:rFonts w:ascii="Arial" w:hAnsi="Arial"/>
          <w:b w:val="0"/>
          <w:sz w:val="20"/>
        </w:rPr>
        <w:t>: Ditetapkan pada lokasi referensi geografis di permukaan perairan atau dermaga peluncuran.</w:t>
      </w:r>
    </w:p>
    <w:p>
      <w:pPr>
        <w:spacing w:after="60" w:line="276" w:lineRule="auto"/>
        <w:ind w:left="567" w:hanging="283"/>
      </w:pPr>
      <w:r>
        <w:rPr>
          <w:rFonts w:ascii="Arial" w:hAnsi="Arial"/>
          <w:b w:val="0"/>
          <w:sz w:val="20"/>
        </w:rPr>
        <w:t xml:space="preserve">•  </w:t>
      </w:r>
      <w:r>
        <w:rPr>
          <w:rFonts w:ascii="Arial" w:hAnsi="Arial"/>
          <w:b w:val="0"/>
          <w:i/>
          <w:sz w:val="20"/>
        </w:rPr>
        <w:t>Sumbu $$x_n$$</w:t>
      </w:r>
      <w:r>
        <w:rPr>
          <w:rFonts w:ascii="Arial" w:hAnsi="Arial"/>
          <w:b w:val="0"/>
          <w:sz w:val="20"/>
        </w:rPr>
        <w:t>: Mengarah horizontal ke arah Utara sejati (true North).</w:t>
      </w:r>
    </w:p>
    <w:p>
      <w:pPr>
        <w:spacing w:after="60" w:line="276" w:lineRule="auto"/>
        <w:ind w:left="567" w:hanging="283"/>
      </w:pPr>
      <w:r>
        <w:rPr>
          <w:rFonts w:ascii="Arial" w:hAnsi="Arial"/>
          <w:b w:val="0"/>
          <w:sz w:val="20"/>
        </w:rPr>
        <w:t xml:space="preserve">•  </w:t>
      </w:r>
      <w:r>
        <w:rPr>
          <w:rFonts w:ascii="Arial" w:hAnsi="Arial"/>
          <w:b w:val="0"/>
          <w:i/>
          <w:sz w:val="20"/>
        </w:rPr>
        <w:t>Sumbu $$y_n$$</w:t>
      </w:r>
      <w:r>
        <w:rPr>
          <w:rFonts w:ascii="Arial" w:hAnsi="Arial"/>
          <w:b w:val="0"/>
          <w:sz w:val="20"/>
        </w:rPr>
        <w:t>: Mengarah horizontal ke arah Timur sejati (true East).</w:t>
      </w:r>
    </w:p>
    <w:p>
      <w:pPr>
        <w:spacing w:after="60" w:line="276" w:lineRule="auto"/>
        <w:ind w:left="567" w:hanging="283"/>
      </w:pPr>
      <w:r>
        <w:rPr>
          <w:rFonts w:ascii="Arial" w:hAnsi="Arial"/>
          <w:b w:val="0"/>
          <w:sz w:val="20"/>
        </w:rPr>
        <w:t xml:space="preserve">•  </w:t>
      </w:r>
      <w:r>
        <w:rPr>
          <w:rFonts w:ascii="Arial" w:hAnsi="Arial"/>
          <w:b w:val="0"/>
          <w:i/>
          <w:sz w:val="20"/>
        </w:rPr>
        <w:t>Sumbu $$z_n$$</w:t>
      </w:r>
      <w:r>
        <w:rPr>
          <w:rFonts w:ascii="Arial" w:hAnsi="Arial"/>
          <w:b w:val="0"/>
          <w:sz w:val="20"/>
        </w:rPr>
        <w:t xml:space="preserve">: Mengarah vertikal tegak lurus ke bawah (Down) menuju pusat bumi, searah dengan vektor percepatan gravitasi bumi </w:t>
      </w:r>
      <w:r>
        <w:rPr>
          <w:rFonts w:ascii="Arial" w:hAnsi="Arial"/>
          <w:b w:val="0"/>
          <w:sz w:val="20"/>
        </w:rPr>
        <w:t>$$\mathbf{g}^n = [0, 0, g]^T$$</w:t>
      </w:r>
      <w:r>
        <w:rPr>
          <w:rFonts w:ascii="Arial" w:hAnsi="Arial"/>
          <w:b w:val="0"/>
          <w:sz w:val="20"/>
        </w:rPr>
        <w:t xml:space="preserve"> di mana </w:t>
      </w:r>
      <w:r>
        <w:rPr>
          <w:rFonts w:ascii="Arial" w:hAnsi="Arial"/>
          <w:b w:val="0"/>
          <w:sz w:val="20"/>
        </w:rPr>
        <w:t>$$g = 9.80665 \text{ m/s}^2$$</w:t>
      </w:r>
      <w:r>
        <w:rPr>
          <w:rFonts w:ascii="Arial" w:hAnsi="Arial"/>
          <w:b w:val="0"/>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spacing w:before="160" w:after="40"/>
      </w:pPr>
      <w:r>
        <w:rPr>
          <w:rFonts w:ascii="Arial" w:hAnsi="Arial"/>
          <w:b/>
          <w:sz w:val="20"/>
        </w:rPr>
        <w:t xml:space="preserve">2.2.2 Kerangka Acuan Bergerak Bodi Wahana </w:t>
      </w:r>
      <w:r>
        <w:rPr>
          <w:rFonts w:ascii="Arial" w:hAnsi="Arial"/>
          <w:b/>
          <w:sz w:val="20"/>
        </w:rPr>
        <w:t>$$\mathcal{F}^b = \{O_b, x_b, y_b, z_b\}$$</w:t>
      </w:r>
    </w:p>
    <w:p>
      <w:pPr>
        <w:spacing w:after="80" w:line="276" w:lineRule="auto"/>
        <w:ind w:firstLine="567"/>
        <w:jc w:val="both"/>
      </w:pPr>
      <w:r>
        <w:rPr>
          <w:rFonts w:ascii="Arial" w:hAnsi="Arial"/>
          <w:sz w:val="20"/>
        </w:rPr>
        <w:t>Kerangka acuan bergerak bodi (</w:t>
      </w:r>
      <w:r>
        <w:rPr>
          <w:rFonts w:ascii="Arial" w:hAnsi="Arial"/>
          <w:i/>
          <w:sz w:val="20"/>
        </w:rPr>
        <w:t>Body-Fixed Frame</w:t>
      </w:r>
      <w:r>
        <w:rPr>
          <w:rFonts w:ascii="Arial" w:hAnsi="Arial"/>
          <w:sz w:val="20"/>
        </w:rPr>
        <w:t xml:space="preserve"> atau Forward-Right-Down / FRD) didefinisikan sebagai sistem koordinat ortogonal yang melekat secara permanen pada struktur fisik wahana AUV dan bergerak bersama wahana:</w:t>
      </w:r>
    </w:p>
    <w:p>
      <w:pPr>
        <w:spacing w:after="60" w:line="276" w:lineRule="auto"/>
        <w:ind w:left="567" w:hanging="283"/>
      </w:pPr>
      <w:r>
        <w:rPr>
          <w:rFonts w:ascii="Arial" w:hAnsi="Arial"/>
          <w:b w:val="0"/>
          <w:sz w:val="20"/>
        </w:rPr>
        <w:t xml:space="preserve">•  </w:t>
      </w:r>
      <w:r>
        <w:rPr>
          <w:rFonts w:ascii="Arial" w:hAnsi="Arial"/>
          <w:b w:val="0"/>
          <w:i/>
          <w:sz w:val="20"/>
        </w:rPr>
        <w:t>Titik Asal Bodi ($$O_b$$)</w:t>
      </w:r>
      <w:r>
        <w:rPr>
          <w:rFonts w:ascii="Arial" w:hAnsi="Arial"/>
          <w:b w:val="0"/>
          <w:sz w:val="20"/>
        </w:rPr>
        <w:t>: Ditetapkan pada Pusat Geometris Wahana (Center of Origin</w:t>
      </w:r>
      <w:r>
        <w:rPr>
          <w:rFonts w:ascii="Arial" w:hAnsi="Arial"/>
          <w:b w:val="0"/>
          <w:i/>
          <w:sz w:val="20"/>
        </w:rPr>
        <w:t>/ CO), yang bertepatan dengan pusat geometris tabung tekanan akrilik utama (</w:t>
      </w:r>
      <w:r>
        <w:rPr>
          <w:rFonts w:ascii="Arial" w:hAnsi="Arial"/>
          <w:b w:val="0"/>
          <w:sz w:val="20"/>
        </w:rPr>
        <w:t>electronic enclosure).</w:t>
      </w:r>
    </w:p>
    <w:p>
      <w:pPr>
        <w:spacing w:after="60" w:line="276" w:lineRule="auto"/>
        <w:ind w:left="567" w:hanging="283"/>
      </w:pPr>
      <w:r>
        <w:rPr>
          <w:rFonts w:ascii="Arial" w:hAnsi="Arial"/>
          <w:b w:val="0"/>
          <w:sz w:val="20"/>
        </w:rPr>
        <w:t xml:space="preserve">•  </w:t>
      </w:r>
      <w:r>
        <w:rPr>
          <w:rFonts w:ascii="Arial" w:hAnsi="Arial"/>
          <w:b w:val="0"/>
          <w:i/>
          <w:sz w:val="20"/>
        </w:rPr>
        <w:t>Sumbu Longitudinal ($$x_b$$)</w:t>
      </w:r>
      <w:r>
        <w:rPr>
          <w:rFonts w:ascii="Arial" w:hAnsi="Arial"/>
          <w:b w:val="0"/>
          <w:sz w:val="20"/>
        </w:rPr>
        <w:t>: Mengarah maju ke arah haluan wahana (Forward / Bow</w:t>
      </w:r>
      <w:r>
        <w:rPr>
          <w:rFonts w:ascii="Arial" w:hAnsi="Arial"/>
          <w:b w:val="0"/>
          <w:i/>
          <w:sz w:val="20"/>
        </w:rPr>
        <w:t>), mendefinisikan gerak translasi</w:t>
      </w:r>
      <w:r>
        <w:rPr>
          <w:rFonts w:ascii="Arial" w:hAnsi="Arial"/>
          <w:b w:val="0"/>
          <w:sz w:val="20"/>
        </w:rPr>
        <w:t>Surge.</w:t>
      </w:r>
    </w:p>
    <w:p>
      <w:pPr>
        <w:spacing w:after="60" w:line="276" w:lineRule="auto"/>
        <w:ind w:left="567" w:hanging="283"/>
      </w:pPr>
      <w:r>
        <w:rPr>
          <w:rFonts w:ascii="Arial" w:hAnsi="Arial"/>
          <w:b w:val="0"/>
          <w:sz w:val="20"/>
        </w:rPr>
        <w:t xml:space="preserve">•  </w:t>
      </w:r>
      <w:r>
        <w:rPr>
          <w:rFonts w:ascii="Arial" w:hAnsi="Arial"/>
          <w:b w:val="0"/>
          <w:i/>
          <w:sz w:val="20"/>
        </w:rPr>
        <w:t>Sumbu Transversal ($$y_b$$)</w:t>
      </w:r>
      <w:r>
        <w:rPr>
          <w:rFonts w:ascii="Arial" w:hAnsi="Arial"/>
          <w:b w:val="0"/>
          <w:sz w:val="20"/>
        </w:rPr>
        <w:t>: Mengarah ke sisi kanan lambung wahana (Starboard</w:t>
      </w:r>
      <w:r>
        <w:rPr>
          <w:rFonts w:ascii="Arial" w:hAnsi="Arial"/>
          <w:b w:val="0"/>
          <w:i/>
          <w:sz w:val="20"/>
        </w:rPr>
        <w:t>), mendefinisikan gerak translasi</w:t>
      </w:r>
      <w:r>
        <w:rPr>
          <w:rFonts w:ascii="Arial" w:hAnsi="Arial"/>
          <w:b w:val="0"/>
          <w:sz w:val="20"/>
        </w:rPr>
        <w:t>Sway.</w:t>
      </w:r>
    </w:p>
    <w:p>
      <w:pPr>
        <w:spacing w:after="60" w:line="276" w:lineRule="auto"/>
        <w:ind w:left="567" w:hanging="283"/>
      </w:pPr>
      <w:r>
        <w:rPr>
          <w:rFonts w:ascii="Arial" w:hAnsi="Arial"/>
          <w:b w:val="0"/>
          <w:sz w:val="20"/>
        </w:rPr>
        <w:t xml:space="preserve">•  </w:t>
      </w:r>
      <w:r>
        <w:rPr>
          <w:rFonts w:ascii="Arial" w:hAnsi="Arial"/>
          <w:b w:val="0"/>
          <w:i/>
          <w:sz w:val="20"/>
        </w:rPr>
        <w:t>Sumbu Normal ($$z_b$$)</w:t>
      </w:r>
      <w:r>
        <w:rPr>
          <w:rFonts w:ascii="Arial" w:hAnsi="Arial"/>
          <w:b w:val="0"/>
          <w:sz w:val="20"/>
        </w:rPr>
        <w:t>: Mengarah tegak lurus ke bawah menembus lunas wahana (Down / Keel</w:t>
      </w:r>
      <w:r>
        <w:rPr>
          <w:rFonts w:ascii="Arial" w:hAnsi="Arial"/>
          <w:b w:val="0"/>
          <w:i/>
          <w:sz w:val="20"/>
        </w:rPr>
        <w:t>), mendefinisikan gerak translasi</w:t>
      </w:r>
      <w:r>
        <w:rPr>
          <w:rFonts w:ascii="Arial" w:hAnsi="Arial"/>
          <w:b w:val="0"/>
          <w:sz w:val="20"/>
        </w:rPr>
        <w:t>Heave.</w:t>
      </w:r>
    </w:p>
    <w:p>
      <w:pPr>
        <w:spacing w:after="80" w:line="276" w:lineRule="auto"/>
        <w:ind w:firstLine="567"/>
        <w:jc w:val="both"/>
      </w:pPr>
      <w:r>
        <w:rPr>
          <w:rFonts w:ascii="Arial" w:hAnsi="Arial"/>
          <w:sz w:val="20"/>
        </w:rPr>
        <w:t>Konvensi formal notasi SNAME (1950) dan Fossen (2021) untuk 6 derajat kebebasan spasial dirinci secara komprehensif pada Tabel 2.2 [7].</w:t>
      </w:r>
    </w:p>
    <w:p>
      <w:pPr>
        <w:spacing w:before="160" w:after="60" w:line="276" w:lineRule="auto"/>
        <w:jc w:val="center"/>
      </w:pPr>
      <w:r>
        <w:rPr>
          <w:rFonts w:ascii="Arial" w:hAnsi="Arial"/>
          <w:b/>
          <w:sz w:val="19"/>
        </w:rPr>
        <w:t xml:space="preserve">Tabel 2.2 </w:t>
      </w:r>
      <w:r>
        <w:rPr>
          <w:rFonts w:ascii="Arial" w:hAnsi="Arial"/>
          <w:b w:val="0"/>
          <w:sz w:val="19"/>
        </w:rPr>
        <w:t>Notasi dan Konvensi 6 Derajat Kebebasan SNAME (1950) &amp; Fossen (2021)</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Gerak Translasi / Rotasi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Gaya &amp; Momen Bodi (</w:t>
            </w:r>
            <w:r>
              <w:rPr>
                <w:rFonts w:ascii="Arial" w:hAnsi="Arial"/>
                <w:b/>
                <w:sz w:val="17"/>
              </w:rPr>
              <w:t>$$\boldsymbol{\tau}$$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&amp; Sudut Euler Bumi (</w:t>
            </w:r>
            <w:r>
              <w:rPr>
                <w:rFonts w:ascii="Arial" w:hAnsi="Arial"/>
                <w:b/>
                <w:sz w:val="17"/>
              </w:rPr>
              <w:t>$$\boldsymbol{\eta}$$</w:t>
            </w:r>
            <w:r>
              <w:rPr>
                <w:rFonts w:ascii="Arial" w:hAnsi="Arial"/>
                <w:b/>
                <w:sz w:val="17"/>
              </w:rPr>
              <w:t>)</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maju-mundur sepanjang sumbu </w:t>
            </w:r>
            <w:r>
              <w:rPr>
                <w:rFonts w:ascii="Arial" w:hAnsi="Arial"/>
                <w:b w:val="0"/>
                <w:sz w:val="17"/>
              </w:rPr>
              <w:t>$$x_b$$</w:t>
            </w:r>
            <w:r>
              <w:rPr>
                <w:rFonts w:ascii="Arial" w:hAnsi="Arial"/>
                <w:b w:val="0"/>
                <w:sz w:val="17"/>
              </w:rPr>
              <w:t xml:space="preserve">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geser lateral sepanjang sumbu </w:t>
            </w:r>
            <w:r>
              <w:rPr>
                <w:rFonts w:ascii="Arial" w:hAnsi="Arial"/>
                <w:b w:val="0"/>
                <w:sz w:val="17"/>
              </w:rPr>
              <w:t>$$y_b$$</w:t>
            </w:r>
            <w:r>
              <w:rPr>
                <w:rFonts w:ascii="Arial" w:hAnsi="Arial"/>
                <w:b w:val="0"/>
                <w:sz w:val="17"/>
              </w:rPr>
              <w:t xml:space="preserve">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vertikal sepanjang sumbu </w:t>
            </w:r>
            <w:r>
              <w:rPr>
                <w:rFonts w:ascii="Arial" w:hAnsi="Arial"/>
                <w:b w:val="0"/>
                <w:sz w:val="17"/>
              </w:rPr>
              <w:t>$$z_b$$</w:t>
            </w:r>
            <w:r>
              <w:rPr>
                <w:rFonts w:ascii="Arial" w:hAnsi="Arial"/>
                <w:b w:val="0"/>
                <w:sz w:val="17"/>
              </w:rPr>
              <w:t xml:space="preserve">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rotasi guling mengelilingi sumbu </w:t>
            </w:r>
            <w:r>
              <w:rPr>
                <w:rFonts w:ascii="Arial" w:hAnsi="Arial"/>
                <w:b w:val="0"/>
                <w:sz w:val="17"/>
              </w:rPr>
              <w:t>$$x_b$$</w:t>
            </w:r>
            <w:r>
              <w:rPr>
                <w:rFonts w:ascii="Arial" w:hAnsi="Arial"/>
                <w:b w:val="0"/>
                <w:sz w:val="17"/>
              </w:rPr>
              <w:t xml:space="preserve">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$$\phi$$</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rotasi angguk mengelilingi sumbu </w:t>
            </w:r>
            <w:r>
              <w:rPr>
                <w:rFonts w:ascii="Arial" w:hAnsi="Arial"/>
                <w:b w:val="0"/>
                <w:sz w:val="17"/>
              </w:rPr>
              <w:t>$$y_b$$</w:t>
            </w:r>
            <w:r>
              <w:rPr>
                <w:rFonts w:ascii="Arial" w:hAnsi="Arial"/>
                <w:b w:val="0"/>
                <w:sz w:val="17"/>
              </w:rPr>
              <w:t xml:space="preserve">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$$q$$</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$$\theta$$</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rotasi geleng mengelilingi sumbu </w:t>
            </w:r>
            <w:r>
              <w:rPr>
                <w:rFonts w:ascii="Arial" w:hAnsi="Arial"/>
                <w:b w:val="0"/>
                <w:sz w:val="17"/>
              </w:rPr>
              <w:t>$$z_b$$</w:t>
            </w:r>
            <w:r>
              <w:rPr>
                <w:rFonts w:ascii="Arial" w:hAnsi="Arial"/>
                <w:b w:val="0"/>
                <w:sz w:val="17"/>
              </w:rPr>
              <w:t xml:space="preserve">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$$\psi$$</w:t>
            </w:r>
            <w:r>
              <w:rPr>
                <w:rFonts w:ascii="Arial" w:hAnsi="Arial"/>
                <w:b w:val="0"/>
                <w:sz w:val="17"/>
              </w:rPr>
              <w:t xml:space="preserve"> (</w:t>
            </w:r>
            <w:r>
              <w:rPr>
                <w:rFonts w:ascii="Arial" w:hAnsi="Arial"/>
                <w:b w:val="0"/>
                <w:sz w:val="17"/>
              </w:rPr>
              <w:t>$$\text{rad}$$</w:t>
            </w:r>
            <w:r>
              <w:rPr>
                <w:rFonts w:ascii="Arial" w:hAnsi="Arial"/>
                <w:b w:val="0"/>
                <w:sz w:val="17"/>
              </w:rPr>
              <w:t>)</w:t>
            </w:r>
          </w:p>
        </w:tc>
      </w:tr>
    </w:tbl>
    <w:p>
      <w:pPr>
        <w:spacing w:after="8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line="276" w:lineRule="auto"/>
        <w:ind w:left="567" w:hanging="340"/>
      </w:pPr>
      <w:r>
        <w:rPr>
          <w:rFonts w:ascii="Arial" w:hAnsi="Arial"/>
          <w:b w:val="0"/>
          <w:sz w:val="20"/>
        </w:rPr>
        <w:t xml:space="preserve">1.  </w:t>
      </w:r>
      <w:r>
        <w:rPr>
          <w:rFonts w:ascii="Arial" w:hAnsi="Arial"/>
          <w:b w:val="0"/>
          <w:i/>
          <w:sz w:val="20"/>
        </w:rPr>
        <w:t>Vektor Posisi dan Orientasi di $$\mathcal{F}^n$$</w:t>
      </w:r>
      <w:r>
        <w:rPr>
          <w:rFonts w:ascii="Arial" w:hAnsi="Arial"/>
          <w:b w:val="0"/>
          <w:sz w:val="20"/>
        </w:rPr>
        <w:t>:</w:t>
      </w:r>
    </w:p>
    <w:p>
      <w:pPr>
        <w:spacing w:before="120" w:after="12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(Roll</w:t>
      </w:r>
      <w:r>
        <w:rPr>
          <w:rFonts w:ascii="Arial" w:hAnsi="Arial"/>
          <w:i/>
          <w:sz w:val="20"/>
        </w:rPr>
        <w:t>,</w:t>
      </w:r>
      <w:r>
        <w:rPr>
          <w:rFonts w:ascii="Arial" w:hAnsi="Arial"/>
          <w:sz w:val="20"/>
        </w:rPr>
        <w:t>Pitch</w:t>
      </w:r>
      <w:r>
        <w:rPr>
          <w:rFonts w:ascii="Arial" w:hAnsi="Arial"/>
          <w:i/>
          <w:sz w:val="20"/>
        </w:rPr>
        <w:t>,</w:t>
      </w:r>
      <w:r>
        <w:rPr>
          <w:rFonts w:ascii="Arial" w:hAnsi="Arial"/>
          <w:sz w:val="20"/>
        </w:rPr>
        <w:t>Yaw) dalam satuan radian.</w:t>
      </w:r>
    </w:p>
    <w:p>
      <w:pPr>
        <w:spacing w:after="60" w:line="276" w:lineRule="auto"/>
        <w:ind w:left="567" w:hanging="340"/>
      </w:pPr>
      <w:r>
        <w:rPr>
          <w:rFonts w:ascii="Arial" w:hAnsi="Arial"/>
          <w:b w:val="0"/>
          <w:sz w:val="20"/>
        </w:rPr>
        <w:t xml:space="preserve">2.  </w:t>
      </w:r>
      <w:r>
        <w:rPr>
          <w:rFonts w:ascii="Arial" w:hAnsi="Arial"/>
          <w:b w:val="0"/>
          <w:i/>
          <w:sz w:val="20"/>
        </w:rPr>
        <w:t>Vektor Kecepatan Linier dan Kecepatan Sudut di $$\mathcal{F}^b$$</w:t>
      </w:r>
      <w:r>
        <w:rPr>
          <w:rFonts w:ascii="Arial" w:hAnsi="Arial"/>
          <w:b w:val="0"/>
          <w:sz w:val="20"/>
        </w:rPr>
        <w:t>:</w:t>
      </w:r>
    </w:p>
    <w:p>
      <w:pPr>
        <w:spacing w:before="120" w:after="12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(Surge</w:t>
      </w:r>
      <w:r>
        <w:rPr>
          <w:rFonts w:ascii="Arial" w:hAnsi="Arial"/>
          <w:i/>
          <w:sz w:val="20"/>
        </w:rPr>
        <w:t>,</w:t>
      </w:r>
      <w:r>
        <w:rPr>
          <w:rFonts w:ascii="Arial" w:hAnsi="Arial"/>
          <w:sz w:val="20"/>
        </w:rPr>
        <w:t>Sway</w:t>
      </w:r>
      <w:r>
        <w:rPr>
          <w:rFonts w:ascii="Arial" w:hAnsi="Arial"/>
          <w:i/>
          <w:sz w:val="20"/>
        </w:rPr>
        <w:t>,</w:t>
      </w:r>
      <w:r>
        <w:rPr>
          <w:rFonts w:ascii="Arial" w:hAnsi="Arial"/>
          <w:sz w:val="20"/>
        </w:rPr>
        <w:t>Heave</w:t>
      </w:r>
      <w:r>
        <w:rPr>
          <w:rFonts w:ascii="Arial" w:hAnsi="Arial"/>
          <w:i/>
          <w:sz w:val="20"/>
        </w:rPr>
        <w:t>) dalam m/s, dan $$\boldsymbol{\nu}_2 = [p, q, r]^T \in \mathbb{R}^3$$ adalah kecepatan sudut bodi (</w:t>
      </w:r>
      <w:r>
        <w:rPr>
          <w:rFonts w:ascii="Arial" w:hAnsi="Arial"/>
          <w:sz w:val="20"/>
        </w:rPr>
        <w:t>Roll rate</w:t>
      </w:r>
      <w:r>
        <w:rPr>
          <w:rFonts w:ascii="Arial" w:hAnsi="Arial"/>
          <w:i/>
          <w:sz w:val="20"/>
        </w:rPr>
        <w:t>,</w:t>
      </w:r>
      <w:r>
        <w:rPr>
          <w:rFonts w:ascii="Arial" w:hAnsi="Arial"/>
          <w:sz w:val="20"/>
        </w:rPr>
        <w:t>Pitch rate</w:t>
      </w:r>
      <w:r>
        <w:rPr>
          <w:rFonts w:ascii="Arial" w:hAnsi="Arial"/>
          <w:i/>
          <w:sz w:val="20"/>
        </w:rPr>
        <w:t>,</w:t>
      </w:r>
      <w:r>
        <w:rPr>
          <w:rFonts w:ascii="Arial" w:hAnsi="Arial"/>
          <w:sz w:val="20"/>
        </w:rPr>
        <w:t>Yaw rate) dalam rad/s.</w:t>
      </w:r>
    </w:p>
    <w:p>
      <w:pPr>
        <w:spacing w:after="60" w:line="276" w:lineRule="auto"/>
        <w:ind w:left="567" w:hanging="340"/>
      </w:pPr>
      <w:r>
        <w:rPr>
          <w:rFonts w:ascii="Arial" w:hAnsi="Arial"/>
          <w:b w:val="0"/>
          <w:sz w:val="20"/>
        </w:rPr>
        <w:t xml:space="preserve">3.  </w:t>
      </w:r>
      <w:r>
        <w:rPr>
          <w:rFonts w:ascii="Arial" w:hAnsi="Arial"/>
          <w:b w:val="0"/>
          <w:i/>
          <w:sz w:val="20"/>
        </w:rPr>
        <w:t>Vektor Gaya dan Momen Generalisasi di $$\mathcal{F}^b$$</w:t>
      </w:r>
      <w:r>
        <w:rPr>
          <w:rFonts w:ascii="Arial" w:hAnsi="Arial"/>
          <w:b w:val="0"/>
          <w:sz w:val="20"/>
        </w:rPr>
        <w:t>:</w:t>
      </w:r>
    </w:p>
    <w:p>
      <w:pPr>
        <w:spacing w:before="120" w:after="12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spacing w:before="160" w:after="40"/>
      </w:pPr>
      <w:r>
        <w:rPr>
          <w:rFonts w:ascii="Arial" w:hAnsi="Arial"/>
          <w:b/>
          <w:sz w:val="20"/>
        </w:rPr>
        <w:t>2.2.3 Pemodelan Arus Laut dan Kecepatan Relatif Fluida</w:t>
      </w:r>
    </w:p>
    <w:p>
      <w:pPr>
        <w:spacing w:after="80" w:line="276" w:lineRule="auto"/>
        <w:ind w:firstLine="567"/>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i/>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irrotational</w:t>
      </w:r>
      <w:r>
        <w:rPr>
          <w:rFonts w:ascii="Arial" w:hAnsi="Arial"/>
          <w:i/>
          <w:sz w:val="20"/>
        </w:rPr>
        <w:t>dan bervariasi lambat (</w:t>
      </w:r>
      <w:r>
        <w:rPr>
          <w:rFonts w:ascii="Arial" w:hAnsi="Arial"/>
          <w:sz w:val="20"/>
        </w:rPr>
        <w:t>slowly varying current):</w:t>
      </w:r>
    </w:p>
    <w:p>
      <w:pPr>
        <w:spacing w:before="120" w:after="12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i/>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(Coriolis acceleration theorem):</w:t>
      </w:r>
    </w:p>
    <w:p>
      <w:pPr>
        <w:spacing w:before="120" w:after="12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spacing w:before="160" w:after="40"/>
      </w:pPr>
      <w:r>
        <w:rPr>
          <w:rFonts w:ascii="Arial" w:hAnsi="Arial"/>
          <w:b/>
          <w:sz w:val="20"/>
        </w:rPr>
        <w:t>2.2.4 Stabilitas Metasentris Hidrostatis Pasif dan Batasannya</w:t>
      </w:r>
    </w:p>
    <w:p>
      <w:pPr>
        <w:spacing w:after="80" w:line="276" w:lineRule="auto"/>
        <w:ind w:firstLine="567"/>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 diletakkan di bagian atas bodi ($$z_b &lt; 0$$). Hal ini menghasilkan</w:t>
      </w:r>
      <w:r>
        <w:rPr>
          <w:rFonts w:ascii="Arial" w:hAnsi="Arial"/>
          <w:sz w:val="20"/>
        </w:rPr>
        <w:t>tinggi metasentris positif:</w:t>
      </w:r>
    </w:p>
    <w:p>
      <w:pPr>
        <w:spacing w:before="120" w:after="12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(passive metacentric righting moments):</w:t>
      </w:r>
    </w:p>
    <w:p>
      <w:pPr>
        <w:spacing w:before="120" w:after="120"/>
        <w:jc w:val="center"/>
      </w:pPr>
      <w:r>
        <w:rPr>
          <w:rFonts w:ascii="Arial" w:hAnsi="Arial"/>
          <w:sz w:val="20"/>
        </w:rPr>
        <w:t>$$K_{\text{restoring}}(\phi) = -(z_g W - z_b B)\cos\theta\sin\phi$$</w:t>
      </w:r>
    </w:p>
    <w:p>
      <w:pPr>
        <w:spacing w:before="120" w:after="12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i/>
          <w:sz w:val="20"/>
        </w:rPr>
        <w:t>pegas torsi mekanis</w:t>
      </w:r>
      <w:r>
        <w:rPr>
          <w:rFonts w:ascii="Arial" w:hAnsi="Arial"/>
          <w:sz w:val="20"/>
        </w:rPr>
        <w:t xml:space="preserve"> (torsional stiffness springs):</w:t>
      </w:r>
    </w:p>
    <w:p>
      <w:pPr>
        <w:spacing w:before="120" w:after="120"/>
        <w:jc w:val="center"/>
      </w:pPr>
      <w:r>
        <w:rPr>
          <w:rFonts w:ascii="Arial" w:hAnsi="Arial"/>
          <w:sz w:val="20"/>
        </w:rPr>
        <w:t>$$K_{\text{restoring}} \approx -k_\phi \phi, \qquad k_\phi = z_g W - z_b B &gt; 0$$</w:t>
      </w:r>
    </w:p>
    <w:p>
      <w:pPr>
        <w:spacing w:before="120" w:after="12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spacing w:before="200" w:after="80"/>
      </w:pPr>
      <w:r>
        <w:rPr>
          <w:rFonts w:ascii="Arial" w:hAnsi="Arial"/>
          <w:b/>
          <w:sz w:val="20"/>
        </w:rPr>
        <w:t>2.3 Penurunan Kinematika 6-DOF dan Matriks Jacobian</w:t>
      </w:r>
    </w:p>
    <w:p>
      <w:pPr>
        <w:spacing w:after="80" w:line="276" w:lineRule="auto"/>
        <w:ind w:firstLine="567"/>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spacing w:before="160" w:after="40"/>
      </w:pPr>
      <w:r>
        <w:rPr>
          <w:rFonts w:ascii="Arial" w:hAnsi="Arial"/>
          <w:b/>
          <w:sz w:val="20"/>
        </w:rPr>
        <w:t xml:space="preserve">2.3.1 Penurunan Langkah Demi Langkah Matriks Transformasi Rotasi Linier </w:t>
      </w:r>
      <w:r>
        <w:rPr>
          <w:rFonts w:ascii="Arial" w:hAnsi="Arial"/>
          <w:b/>
          <w:sz w:val="20"/>
        </w:rPr>
        <w:t>$$\mathbf{R}_b^n \in SO(3)$$</w:t>
      </w:r>
    </w:p>
    <w:p>
      <w:pPr>
        <w:spacing w:after="80" w:line="276" w:lineRule="auto"/>
        <w:ind w:firstLine="567"/>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(Yaw-Pitch-Roll) [7]:</w:t>
      </w:r>
    </w:p>
    <w:p>
      <w:pPr>
        <w:spacing w:after="60" w:line="276" w:lineRule="auto"/>
        <w:ind w:left="567" w:hanging="340"/>
      </w:pPr>
      <w:r>
        <w:rPr>
          <w:rFonts w:ascii="Arial" w:hAnsi="Arial"/>
          <w:b w:val="0"/>
          <w:sz w:val="20"/>
        </w:rPr>
        <w:t xml:space="preserve">1.  </w:t>
      </w:r>
      <w:r>
        <w:rPr>
          <w:rFonts w:ascii="Arial" w:hAnsi="Arial"/>
          <w:b w:val="0"/>
          <w:i/>
          <w:sz w:val="20"/>
        </w:rPr>
        <w:t>Rotasi Pertama: Sudut Yaw ($$\psi$$) mengelilingi sumbu $$z_n$$</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jc w:val="center"/>
      </w:pPr>
      <w:r>
        <w:rPr>
          <w:rFonts w:ascii="Arial" w:hAnsi="Arial"/>
          <w:sz w:val="20"/>
        </w:rPr>
        <w:t>$$\mathbf{R}_{z,\psi} = \begin{bmatrix} \cos\psi &amp; -\sin\psi &amp; 0 \\ \sin\psi &amp; \cos\psi &amp; 0 \\ 0 &amp; 0 &amp; 1 \end{bmatrix}$$</w:t>
      </w:r>
    </w:p>
    <w:p>
      <w:pPr>
        <w:spacing w:after="60" w:line="276" w:lineRule="auto"/>
        <w:ind w:left="567" w:hanging="340"/>
      </w:pPr>
      <w:r>
        <w:rPr>
          <w:rFonts w:ascii="Arial" w:hAnsi="Arial"/>
          <w:b w:val="0"/>
          <w:sz w:val="20"/>
        </w:rPr>
        <w:t xml:space="preserve">2.  </w:t>
      </w:r>
      <w:r>
        <w:rPr>
          <w:rFonts w:ascii="Arial" w:hAnsi="Arial"/>
          <w:b w:val="0"/>
          <w:i/>
          <w:sz w:val="20"/>
        </w:rPr>
        <w:t>Rotasi Kedua: Sudut Pitch ($$\theta$$) mengelilingi sumbu antara $$y'$$</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jc w:val="center"/>
      </w:pPr>
      <w:r>
        <w:rPr>
          <w:rFonts w:ascii="Arial" w:hAnsi="Arial"/>
          <w:sz w:val="20"/>
        </w:rPr>
        <w:t>$$\mathbf{R}_{y,\theta} = \begin{bmatrix} \cos\theta &amp; 0 &amp; \sin\theta \\ 0 &amp; 1 &amp; 0 \\ -\sin\theta &amp; 0 &amp; \cos\theta \end{bmatrix}$$</w:t>
      </w:r>
    </w:p>
    <w:p>
      <w:pPr>
        <w:spacing w:after="60" w:line="276" w:lineRule="auto"/>
        <w:ind w:left="567" w:hanging="340"/>
      </w:pPr>
      <w:r>
        <w:rPr>
          <w:rFonts w:ascii="Arial" w:hAnsi="Arial"/>
          <w:b w:val="0"/>
          <w:sz w:val="20"/>
        </w:rPr>
        <w:t xml:space="preserve">3.  </w:t>
      </w:r>
      <w:r>
        <w:rPr>
          <w:rFonts w:ascii="Arial" w:hAnsi="Arial"/>
          <w:b w:val="0"/>
          <w:i/>
          <w:sz w:val="20"/>
        </w:rPr>
        <w:t>Rotasi Ketiga: Sudut Roll ($$\phi$$) mengelilingi sumbu bodi $$x'' = x_b$$</w:t>
      </w:r>
      <w:r>
        <w:rPr>
          <w:rFonts w:ascii="Arial" w:hAnsi="Arial"/>
          <w:b w:val="0"/>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after="80" w:line="276" w:lineRule="auto"/>
        <w:ind w:firstLine="567"/>
        <w:jc w:val="both"/>
      </w:pPr>
      <w:r>
        <w:rPr>
          <w:rFonts w:ascii="Arial" w:hAnsi="Arial"/>
          <w:sz w:val="20"/>
        </w:rPr>
        <w:t>$$\mathbf{R}_b^n(\boldsymbol{\eta}_2) = \begin{bmatrix}</w:t>
      </w:r>
    </w:p>
    <w:p>
      <w:pPr>
        <w:spacing w:after="80" w:line="276" w:lineRule="auto"/>
        <w:ind w:firstLine="567"/>
        <w:jc w:val="both"/>
      </w:pPr>
      <w:r>
        <w:rPr>
          <w:rFonts w:ascii="Arial" w:hAnsi="Arial"/>
          <w:sz w:val="20"/>
        </w:rPr>
        <w:t>\cos\psi\cos\theta &amp; -\sin\psi\cos\phi + \cos\psi\sin\theta\sin\phi &amp; \sin\psi\sin\phi + \cos\psi\sin\theta\cos\phi \\</w:t>
      </w:r>
    </w:p>
    <w:p>
      <w:pPr>
        <w:spacing w:after="80" w:line="276" w:lineRule="auto"/>
        <w:ind w:firstLine="567"/>
        <w:jc w:val="both"/>
      </w:pPr>
      <w:r>
        <w:rPr>
          <w:rFonts w:ascii="Arial" w:hAnsi="Arial"/>
          <w:sz w:val="20"/>
        </w:rPr>
        <w:t>\sin\psi\cos\theta &amp; \cos\psi\cos\phi + \sin\psi\sin\theta\sin\phi &amp; -\cos\psi\sin\phi + \sin\psi\sin\theta\cos\phi \\</w:t>
      </w:r>
    </w:p>
    <w:p>
      <w:pPr>
        <w:spacing w:after="80" w:line="276" w:lineRule="auto"/>
        <w:ind w:firstLine="567"/>
        <w:jc w:val="both"/>
      </w:pPr>
      <w:r>
        <w:rPr>
          <w:rFonts w:ascii="Arial" w:hAnsi="Arial"/>
          <w:sz w:val="20"/>
        </w:rPr>
        <w:t>-\sin\theta &amp; \cos\theta\sin\phi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after="80" w:line="276" w:lineRule="auto"/>
        <w:ind w:firstLine="567"/>
        <w:jc w:val="both"/>
      </w:pPr>
      <w:r>
        <w:rPr>
          <w:rFonts w:ascii="Arial" w:hAnsi="Arial"/>
          <w:sz w:val="20"/>
        </w:rPr>
        <w:t>$$\mathbf{R}_n^b(\boldsymbol{\eta}_2) = (\mathbf{R}_b^n(\boldsymbol{\eta}_2))^T = \begin{bmatrix}</w:t>
      </w:r>
    </w:p>
    <w:p>
      <w:pPr>
        <w:spacing w:after="80" w:line="276" w:lineRule="auto"/>
        <w:ind w:firstLine="567"/>
        <w:jc w:val="both"/>
      </w:pPr>
      <w:r>
        <w:rPr>
          <w:rFonts w:ascii="Arial" w:hAnsi="Arial"/>
          <w:sz w:val="20"/>
        </w:rPr>
        <w:t>\cos\psi\cos\theta &amp; \sin\psi\cos\theta &amp; -\sin\theta \\</w:t>
      </w:r>
    </w:p>
    <w:p>
      <w:pPr>
        <w:spacing w:after="80" w:line="276" w:lineRule="auto"/>
        <w:ind w:firstLine="567"/>
        <w:jc w:val="both"/>
      </w:pPr>
      <w:r>
        <w:rPr>
          <w:rFonts w:ascii="Arial" w:hAnsi="Arial"/>
          <w:sz w:val="20"/>
        </w:rPr>
        <w:t>-\sin\psi\cos\phi + \cos\psi\sin\theta\sin\phi &amp; \cos\psi\cos\phi + \sin\psi\sin\theta\sin\phi &amp; \cos\theta\sin\phi \\</w:t>
      </w:r>
    </w:p>
    <w:p>
      <w:pPr>
        <w:spacing w:after="80" w:line="276" w:lineRule="auto"/>
        <w:ind w:firstLine="567"/>
        <w:jc w:val="both"/>
      </w:pPr>
      <w:r>
        <w:rPr>
          <w:rFonts w:ascii="Arial" w:hAnsi="Arial"/>
          <w:sz w:val="20"/>
        </w:rPr>
        <w:t>\sin\psi\sin\phi + \cos\psi\sin\theta\cos\phi &amp; -\cos\psi\sin\phi + \sin\psi\sin\theta\cos\phi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jc w:val="center"/>
      </w:pPr>
      <w:r>
        <w:rPr>
          <w:rFonts w:ascii="Arial" w:hAnsi="Arial"/>
          <w:sz w:val="20"/>
        </w:rPr>
        <w:t>$$\dot{x} = u(\cos\psi\cos\theta) + v(-\sin\psi\cos\phi + \cos\psi\sin\theta\sin\phi) + w(\sin\psi\sin\phi + \cos\psi\sin\theta\cos\phi)$$</w:t>
      </w:r>
    </w:p>
    <w:p>
      <w:pPr>
        <w:spacing w:before="120" w:after="120"/>
        <w:jc w:val="center"/>
      </w:pPr>
      <w:r>
        <w:rPr>
          <w:rFonts w:ascii="Arial" w:hAnsi="Arial"/>
          <w:sz w:val="20"/>
        </w:rPr>
        <w:t>$$\dot{y} = u(\sin\psi\cos\theta) + v(\cos\psi\cos\phi + \sin\psi\sin\theta\sin\phi) + w(-\cos\psi\sin\phi + \sin\psi\sin\theta\cos\phi)$$</w:t>
      </w:r>
    </w:p>
    <w:p>
      <w:pPr>
        <w:spacing w:before="120" w:after="120"/>
        <w:jc w:val="center"/>
      </w:pPr>
      <w:r>
        <w:rPr>
          <w:rFonts w:ascii="Arial" w:hAnsi="Arial"/>
          <w:sz w:val="20"/>
        </w:rPr>
        <w:t>$$\dot{z} = u(-\sin\theta) + v(\cos\theta\sin\phi) + w(\cos\theta\cos\phi)$$</w:t>
      </w:r>
    </w:p>
    <w:p>
      <w:pPr>
        <w:spacing w:before="160" w:after="40"/>
      </w:pPr>
      <w:r>
        <w:rPr>
          <w:rFonts w:ascii="Arial" w:hAnsi="Arial"/>
          <w:b/>
          <w:sz w:val="20"/>
        </w:rPr>
        <w:t xml:space="preserve">2.3.2 Penurunan Matriks Transformasi Sudut Euler </w:t>
      </w:r>
      <w:r>
        <w:rPr>
          <w:rFonts w:ascii="Arial" w:hAnsi="Arial"/>
          <w:b/>
          <w:sz w:val="20"/>
        </w:rPr>
        <w:t>$$\mathbf{T}_\Theta$$</w:t>
      </w:r>
      <w:r>
        <w:rPr>
          <w:rFonts w:ascii="Arial" w:hAnsi="Arial"/>
          <w:b/>
          <w:sz w:val="20"/>
        </w:rPr>
        <w:t xml:space="preserve"> dan Invers Kofaktor-Adjoin</w:t>
      </w:r>
    </w:p>
    <w:p>
      <w:pPr>
        <w:spacing w:after="80" w:line="276" w:lineRule="auto"/>
        <w:ind w:firstLine="567"/>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(cofactor-adjugate method) [7]:</w:t>
      </w:r>
    </w:p>
    <w:p>
      <w:pPr>
        <w:spacing w:after="60" w:line="276" w:lineRule="auto"/>
        <w:ind w:left="567" w:hanging="340"/>
      </w:pPr>
      <w:r>
        <w:rPr>
          <w:rFonts w:ascii="Arial" w:hAnsi="Arial"/>
          <w:b w:val="0"/>
          <w:sz w:val="20"/>
        </w:rPr>
        <w:t xml:space="preserve">1.  </w:t>
      </w:r>
      <w:r>
        <w:rPr>
          <w:rFonts w:ascii="Arial" w:hAnsi="Arial"/>
          <w:b w:val="0"/>
          <w:i/>
          <w:sz w:val="20"/>
        </w:rPr>
        <w:t>Perhitungan Determinan $$\det(\mathbf{B})$$</w:t>
      </w:r>
      <w:r>
        <w:rPr>
          <w:rFonts w:ascii="Arial" w:hAnsi="Arial"/>
          <w:b w:val="0"/>
          <w:sz w:val="20"/>
        </w:rPr>
        <w:t>:</w:t>
      </w:r>
    </w:p>
    <w:p>
      <w:pPr>
        <w:spacing w:after="80" w:line="276" w:lineRule="auto"/>
        <w:ind w:firstLine="567"/>
        <w:jc w:val="both"/>
      </w:pPr>
      <w:r>
        <w:rPr>
          <w:rFonts w:ascii="Arial" w:hAnsi="Arial"/>
          <w:sz w:val="20"/>
        </w:rPr>
        <w:t>Ekspansi Laplace sepanjang baris pertama:</w:t>
      </w:r>
    </w:p>
    <w:p>
      <w:pPr>
        <w:spacing w:before="120" w:after="120"/>
        <w:jc w:val="center"/>
      </w:pPr>
      <w:r>
        <w:rPr>
          <w:rFonts w:ascii="Arial" w:hAnsi="Arial"/>
          <w:sz w:val="20"/>
        </w:rPr>
        <w:t>$$\det(\mathbf{B}) = 1 \cdot (\cos\phi \cdot \cos\phi\cos\theta - \sin\phi\cos\theta \cdot (-\sin\phi)) - 0 - \sin\theta \cdot 0$$</w:t>
      </w:r>
    </w:p>
    <w:p>
      <w:pPr>
        <w:spacing w:before="120" w:after="120"/>
        <w:jc w:val="center"/>
      </w:pPr>
      <w:r>
        <w:rPr>
          <w:rFonts w:ascii="Arial" w:hAnsi="Arial"/>
          <w:sz w:val="20"/>
        </w:rPr>
        <w:t>$$\det(\mathbf{B}) = \cos^2\phi\cos\theta + \sin^2\phi\cos\theta = (\cos^2\phi + \sin^2\phi)\cos\theta = \cos\theta$$</w:t>
      </w:r>
    </w:p>
    <w:p>
      <w:pPr>
        <w:spacing w:after="60" w:line="276" w:lineRule="auto"/>
        <w:ind w:left="567" w:hanging="340"/>
      </w:pPr>
      <w:r>
        <w:rPr>
          <w:rFonts w:ascii="Arial" w:hAnsi="Arial"/>
          <w:b w:val="0"/>
          <w:sz w:val="20"/>
        </w:rPr>
        <w:t xml:space="preserve">2.  </w:t>
      </w:r>
      <w:r>
        <w:rPr>
          <w:rFonts w:ascii="Arial" w:hAnsi="Arial"/>
          <w:b w:val="0"/>
          <w:i/>
          <w:sz w:val="20"/>
        </w:rPr>
        <w:t>Penyusunan Matriks Kofaktor $$\text{Cof}(\mathbf{B})$$</w:t>
      </w:r>
      <w:r>
        <w:rPr>
          <w:rFonts w:ascii="Arial" w:hAnsi="Arial"/>
          <w:b w:val="0"/>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sz w:val="20"/>
        </w:rPr>
        <w:t>$$C_{11} = +(\cos^2\phi\cos\theta + \sin^2\phi\cos\theta) = \cos\theta$$</w:t>
      </w:r>
    </w:p>
    <w:p>
      <w:pPr>
        <w:spacing w:after="60" w:line="276" w:lineRule="auto"/>
        <w:ind w:left="567" w:hanging="283"/>
      </w:pPr>
      <w:r>
        <w:rPr>
          <w:rFonts w:ascii="Arial" w:hAnsi="Arial"/>
          <w:b w:val="0"/>
          <w:sz w:val="20"/>
        </w:rPr>
        <w:t xml:space="preserve">•  </w:t>
      </w:r>
      <w:r>
        <w:rPr>
          <w:rFonts w:ascii="Arial" w:hAnsi="Arial"/>
          <w:b w:val="0"/>
          <w:sz w:val="20"/>
        </w:rPr>
        <w:t>$$C_{12} = -(0 - 0) = 0$$</w:t>
      </w:r>
    </w:p>
    <w:p>
      <w:pPr>
        <w:spacing w:after="60" w:line="276" w:lineRule="auto"/>
        <w:ind w:left="567" w:hanging="283"/>
      </w:pPr>
      <w:r>
        <w:rPr>
          <w:rFonts w:ascii="Arial" w:hAnsi="Arial"/>
          <w:b w:val="0"/>
          <w:sz w:val="20"/>
        </w:rPr>
        <w:t xml:space="preserve">•  </w:t>
      </w:r>
      <w:r>
        <w:rPr>
          <w:rFonts w:ascii="Arial" w:hAnsi="Arial"/>
          <w:b w:val="0"/>
          <w:sz w:val="20"/>
        </w:rPr>
        <w:t>$$C_{13} = +(0 - 0) = 0$$</w:t>
      </w:r>
    </w:p>
    <w:p>
      <w:pPr>
        <w:spacing w:after="60" w:line="276" w:lineRule="auto"/>
        <w:ind w:left="567" w:hanging="283"/>
      </w:pPr>
      <w:r>
        <w:rPr>
          <w:rFonts w:ascii="Arial" w:hAnsi="Arial"/>
          <w:b w:val="0"/>
          <w:sz w:val="20"/>
        </w:rPr>
        <w:t xml:space="preserve">•  </w:t>
      </w:r>
      <w:r>
        <w:rPr>
          <w:rFonts w:ascii="Arial" w:hAnsi="Arial"/>
          <w:b w:val="0"/>
          <w:sz w:val="20"/>
        </w:rPr>
        <w:t>$$C_{21} = -(0 - (-\sin\phi)(-\sin\theta)) = \sin\phi\sin\theta$$</w:t>
      </w:r>
    </w:p>
    <w:p>
      <w:pPr>
        <w:spacing w:after="60" w:line="276" w:lineRule="auto"/>
        <w:ind w:left="567" w:hanging="283"/>
      </w:pPr>
      <w:r>
        <w:rPr>
          <w:rFonts w:ascii="Arial" w:hAnsi="Arial"/>
          <w:b w:val="0"/>
          <w:sz w:val="20"/>
        </w:rPr>
        <w:t xml:space="preserve">•  </w:t>
      </w:r>
      <w:r>
        <w:rPr>
          <w:rFonts w:ascii="Arial" w:hAnsi="Arial"/>
          <w:b w:val="0"/>
          <w:sz w:val="20"/>
        </w:rPr>
        <w:t>$$C_{22} = +(1 \cdot \cos\phi\cos\theta - 0) = \cos\phi\cos\theta$$</w:t>
      </w:r>
    </w:p>
    <w:p>
      <w:pPr>
        <w:spacing w:after="60" w:line="276" w:lineRule="auto"/>
        <w:ind w:left="567" w:hanging="283"/>
      </w:pPr>
      <w:r>
        <w:rPr>
          <w:rFonts w:ascii="Arial" w:hAnsi="Arial"/>
          <w:b w:val="0"/>
          <w:sz w:val="20"/>
        </w:rPr>
        <w:t xml:space="preserve">•  </w:t>
      </w:r>
      <w:r>
        <w:rPr>
          <w:rFonts w:ascii="Arial" w:hAnsi="Arial"/>
          <w:b w:val="0"/>
          <w:sz w:val="20"/>
        </w:rPr>
        <w:t>$$C_{23} = -(1 \cdot (-\sin\phi) - 0) = \sin\phi$$</w:t>
      </w:r>
    </w:p>
    <w:p>
      <w:pPr>
        <w:spacing w:after="60" w:line="276" w:lineRule="auto"/>
        <w:ind w:left="567" w:hanging="283"/>
      </w:pPr>
      <w:r>
        <w:rPr>
          <w:rFonts w:ascii="Arial" w:hAnsi="Arial"/>
          <w:b w:val="0"/>
          <w:sz w:val="20"/>
        </w:rPr>
        <w:t xml:space="preserve">•  </w:t>
      </w:r>
      <w:r>
        <w:rPr>
          <w:rFonts w:ascii="Arial" w:hAnsi="Arial"/>
          <w:b w:val="0"/>
          <w:sz w:val="20"/>
        </w:rPr>
        <w:t>$$C_{31} = +(0 - \cos\phi(-\sin\theta)) = \cos\phi\sin\theta$$</w:t>
      </w:r>
    </w:p>
    <w:p>
      <w:pPr>
        <w:spacing w:after="60" w:line="276" w:lineRule="auto"/>
        <w:ind w:left="567" w:hanging="283"/>
      </w:pPr>
      <w:r>
        <w:rPr>
          <w:rFonts w:ascii="Arial" w:hAnsi="Arial"/>
          <w:b w:val="0"/>
          <w:sz w:val="20"/>
        </w:rPr>
        <w:t xml:space="preserve">•  </w:t>
      </w:r>
      <w:r>
        <w:rPr>
          <w:rFonts w:ascii="Arial" w:hAnsi="Arial"/>
          <w:b w:val="0"/>
          <w:sz w:val="20"/>
        </w:rPr>
        <w:t>$$C_{32} = -(1 \cdot \sin\phi\cos\theta - 0) = -\sin\phi\cos\theta$$</w:t>
      </w:r>
    </w:p>
    <w:p>
      <w:pPr>
        <w:spacing w:after="60" w:line="276" w:lineRule="auto"/>
        <w:ind w:left="567" w:hanging="283"/>
      </w:pPr>
      <w:r>
        <w:rPr>
          <w:rFonts w:ascii="Arial" w:hAnsi="Arial"/>
          <w:b w:val="0"/>
          <w:sz w:val="20"/>
        </w:rPr>
        <w:t xml:space="preserve">•  </w:t>
      </w:r>
      <w:r>
        <w:rPr>
          <w:rFonts w:ascii="Arial" w:hAnsi="Arial"/>
          <w:b w:val="0"/>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jc w:val="center"/>
      </w:pPr>
      <w:r>
        <w:rPr>
          <w:rFonts w:ascii="Arial" w:hAnsi="Arial"/>
          <w:sz w:val="20"/>
        </w:rPr>
        <w:t>$$\text{Cof}(\mathbf{B}) = \begin{bmatrix} \cos\theta &amp; 0 &amp; 0 \\ \sin\phi\sin\theta &amp; \cos\phi\cos\theta &amp; \sin\phi \\ \cos\phi\sin\theta &amp; -\sin\phi\cos\theta &amp; \cos\phi \end{bmatrix}$$</w:t>
      </w:r>
    </w:p>
    <w:p>
      <w:pPr>
        <w:spacing w:after="60" w:line="276" w:lineRule="auto"/>
        <w:ind w:left="567" w:hanging="340"/>
      </w:pPr>
      <w:r>
        <w:rPr>
          <w:rFonts w:ascii="Arial" w:hAnsi="Arial"/>
          <w:b w:val="0"/>
          <w:sz w:val="20"/>
        </w:rPr>
        <w:t xml:space="preserve">3.  </w:t>
      </w:r>
      <w:r>
        <w:rPr>
          <w:rFonts w:ascii="Arial" w:hAnsi="Arial"/>
          <w:b w:val="0"/>
          <w:i/>
          <w:sz w:val="20"/>
        </w:rPr>
        <w:t>Penyusunan Matriks Adjoin $$\text{adj}(\mathbf{B}) = \text{Cof}(\mathbf{B})^T$$</w:t>
      </w:r>
      <w:r>
        <w:rPr>
          <w:rFonts w:ascii="Arial" w:hAnsi="Arial"/>
          <w:b w:val="0"/>
          <w:sz w:val="20"/>
        </w:rPr>
        <w:t>:</w:t>
      </w:r>
    </w:p>
    <w:p>
      <w:pPr>
        <w:spacing w:after="80" w:line="276" w:lineRule="auto"/>
        <w:ind w:firstLine="567"/>
        <w:jc w:val="both"/>
      </w:pPr>
      <w:r>
        <w:rPr>
          <w:rFonts w:ascii="Arial" w:hAnsi="Arial"/>
          <w:sz w:val="20"/>
        </w:rPr>
        <w:t>Transposisi dari matriks kofaktor:</w:t>
      </w:r>
    </w:p>
    <w:p>
      <w:pPr>
        <w:spacing w:before="120" w:after="120"/>
        <w:jc w:val="center"/>
      </w:pPr>
      <w:r>
        <w:rPr>
          <w:rFonts w:ascii="Arial" w:hAnsi="Arial"/>
          <w:sz w:val="20"/>
        </w:rPr>
        <w:t>$$\text{adj}(\mathbf{B}) = \begin{bmatrix} \cos\theta &amp; \sin\phi\sin\theta &amp; \cos\phi\sin\theta \\ 0 &amp; \cos\phi\cos\theta &amp; -\sin\phi\cos\theta \\ 0 &amp; \sin\phi &amp; \cos\phi \end{bmatrix}$$</w:t>
      </w:r>
    </w:p>
    <w:p>
      <w:pPr>
        <w:spacing w:after="60" w:line="276" w:lineRule="auto"/>
        <w:ind w:left="567" w:hanging="340"/>
      </w:pPr>
      <w:r>
        <w:rPr>
          <w:rFonts w:ascii="Arial" w:hAnsi="Arial"/>
          <w:b w:val="0"/>
          <w:sz w:val="20"/>
        </w:rPr>
        <w:t xml:space="preserve">4.  </w:t>
      </w:r>
      <w:r>
        <w:rPr>
          <w:rFonts w:ascii="Arial" w:hAnsi="Arial"/>
          <w:b w:val="0"/>
          <w:i/>
          <w:sz w:val="20"/>
        </w:rPr>
        <w:t>Pembagian dengan Determinan $$\cos\theta$$</w:t>
      </w:r>
      <w:r>
        <w:rPr>
          <w:rFonts w:ascii="Arial" w:hAnsi="Arial"/>
          <w:b w:val="0"/>
          <w:sz w:val="20"/>
        </w:rPr>
        <w:t>:</w:t>
      </w:r>
    </w:p>
    <w:p>
      <w:pPr>
        <w:spacing w:before="120" w:after="12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jc w:val="center"/>
      </w:pPr>
      <w:r>
        <w:rPr>
          <w:rFonts w:ascii="Arial" w:hAnsi="Arial"/>
          <w:sz w:val="20"/>
        </w:rPr>
        <w:t>$$\dot{\phi} = p + q(\sin\phi\tan\theta) + r(\cos\phi\tan\theta)$$</w:t>
      </w:r>
    </w:p>
    <w:p>
      <w:pPr>
        <w:spacing w:before="120" w:after="120"/>
        <w:jc w:val="center"/>
      </w:pPr>
      <w:r>
        <w:rPr>
          <w:rFonts w:ascii="Arial" w:hAnsi="Arial"/>
          <w:sz w:val="20"/>
        </w:rPr>
        <w:t>$$\dot{\theta} = q(\cos\phi) - r(\sin\phi)$$</w:t>
      </w:r>
    </w:p>
    <w:p>
      <w:pPr>
        <w:spacing w:before="120" w:after="120"/>
        <w:jc w:val="center"/>
      </w:pPr>
      <w:r>
        <w:rPr>
          <w:rFonts w:ascii="Arial" w:hAnsi="Arial"/>
          <w:sz w:val="20"/>
        </w:rPr>
        <w:t>$$\dot{\psi} = q\left(\frac{\sin\phi}{\cos\theta}\right) + r\left(\frac{\cos\phi}{\cos\theta}\right)$$</w:t>
      </w:r>
    </w:p>
    <w:p>
      <w:pPr>
        <w:spacing w:before="160" w:after="40"/>
      </w:pPr>
      <w:r>
        <w:rPr>
          <w:rFonts w:ascii="Arial" w:hAnsi="Arial"/>
          <w:b/>
          <w:sz w:val="20"/>
        </w:rPr>
        <w:t>2.3.3 Singularitas Representasi (Gimbal Lock) dan Formulasi Unit Quaternion</w:t>
      </w:r>
    </w:p>
    <w:p>
      <w:pPr>
        <w:spacing w:after="80" w:line="276" w:lineRule="auto"/>
        <w:ind w:firstLine="567"/>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terlihat jelas bahwa ketika sudut pitch mendekati tegak lurus:</w:t>
      </w:r>
    </w:p>
    <w:p>
      <w:pPr>
        <w:spacing w:before="120" w:after="12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i/>
          <w:sz w:val="20"/>
        </w:rPr>
        <w:t>Gimbal Lock</w:t>
      </w:r>
      <w:r>
        <w:rPr>
          <w:rFonts w:ascii="Arial" w:hAnsi="Arial"/>
          <w:sz w:val="20"/>
        </w:rPr>
        <w:t xml:space="preserve"> (singularitas representasi koordinat Euler). Pada manuver inspeksi bawah air yang melibatkan pitch-angle holding</w:t>
      </w:r>
      <w:r>
        <w:rPr>
          <w:rFonts w:ascii="Arial" w:hAnsi="Arial"/>
          <w:i/>
          <w:sz w:val="20"/>
        </w:rPr>
        <w:t>hingga sudut vertikal ekstrim ($$\pm 90^\circ$$), integrasi numerik sudut Euler akan mengalami</w:t>
      </w:r>
      <w:r>
        <w:rPr>
          <w:rFonts w:ascii="Arial" w:hAnsi="Arial"/>
          <w:sz w:val="20"/>
        </w:rPr>
        <w:t>overflow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i/>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i/>
          <w:sz w:val="20"/>
        </w:rPr>
        <w:t>bebas singularitas</w:t>
      </w:r>
      <w:r>
        <w:rPr>
          <w:rFonts w:ascii="Arial" w:hAnsi="Arial"/>
          <w:sz w:val="20"/>
        </w:rPr>
        <w:t xml:space="preserve"> di semua sudut orientasi [7], [27]:</w:t>
      </w:r>
    </w:p>
    <w:p>
      <w:pPr>
        <w:spacing w:before="120" w:after="12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skew-symmetric cross-product </w:t>
      </w:r>
      <w:r>
        <w:rPr>
          <w:rFonts w:ascii="Arial" w:hAnsi="Arial"/>
          <w:sz w:val="20"/>
        </w:rPr>
        <w:t>$$\mathbf{S}(\boldsymbol{\epsilon})$$</w:t>
      </w:r>
      <w:r>
        <w:rPr>
          <w:rFonts w:ascii="Arial" w:hAnsi="Arial"/>
          <w:sz w:val="20"/>
        </w:rPr>
        <w:t xml:space="preserve"> didefinisikan sebagai:</w:t>
      </w:r>
    </w:p>
    <w:p>
      <w:pPr>
        <w:spacing w:before="120" w:after="12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jc w:val="center"/>
      </w:pPr>
      <w:r>
        <w:rPr>
          <w:rFonts w:ascii="Arial" w:hAnsi="Arial"/>
          <w:sz w:val="20"/>
        </w:rPr>
        <w:t>$$\mathbf{R}(\mathbf{q}) = (\eta^2 - \boldsymbol{\epsilon}^T\boldsymbol{\epsilon})\mathbf{I}_{3 \times 3} + 2\boldsymbol{\epsilon}\boldsymbol{\epsilon}^T + 2\eta\mathbf{S}(\boldsymbol{\epsilon})$$</w:t>
      </w:r>
    </w:p>
    <w:p>
      <w:pPr>
        <w:spacing w:before="160" w:after="40"/>
      </w:pPr>
      <w:r>
        <w:rPr>
          <w:rFonts w:ascii="Arial" w:hAnsi="Arial"/>
          <w:b/>
          <w:sz w:val="20"/>
        </w:rPr>
        <w:t xml:space="preserve">2.3.4 Matriks Jacobian Kinematika Gabungan </w:t>
      </w:r>
      <w:r>
        <w:rPr>
          <w:rFonts w:ascii="Arial" w:hAnsi="Arial"/>
          <w:b/>
          <w:sz w:val="20"/>
        </w:rPr>
        <w:t>$$6 \times 6$$</w:t>
      </w:r>
    </w:p>
    <w:p>
      <w:pPr>
        <w:spacing w:after="80" w:line="276" w:lineRule="auto"/>
        <w:ind w:firstLine="567"/>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after="80" w:line="276" w:lineRule="auto"/>
        <w:ind w:firstLine="567"/>
        <w:jc w:val="both"/>
      </w:pPr>
      <w:r>
        <w:rPr>
          <w:rFonts w:ascii="Arial" w:hAnsi="Arial"/>
          <w:sz w:val="20"/>
        </w:rPr>
        <w:t>$$\begin{bmatrix} \dot{x} \\ \dot{y} \\ \dot{z} \\ \dot{\phi} \\ \dot{\theta} \\ \dot{\psi} \end{bmatrix} = \begin{bmatrix}</w:t>
      </w:r>
    </w:p>
    <w:p>
      <w:pPr>
        <w:spacing w:after="80" w:line="276" w:lineRule="auto"/>
        <w:ind w:firstLine="567"/>
        <w:jc w:val="both"/>
      </w:pPr>
      <w:r>
        <w:rPr>
          <w:rFonts w:ascii="Arial" w:hAnsi="Arial"/>
          <w:sz w:val="20"/>
        </w:rPr>
        <w:t>\cos\psi\cos\theta &amp; -\sin\psi\cos\phi + \cos\psi\sin\theta\sin\phi &amp; \sin\psi\sin\phi + \cos\psi\sin\theta\cos\phi &amp; 0 &amp; 0 &amp; 0 \\</w:t>
      </w:r>
    </w:p>
    <w:p>
      <w:pPr>
        <w:spacing w:after="80" w:line="276" w:lineRule="auto"/>
        <w:ind w:firstLine="567"/>
        <w:jc w:val="both"/>
      </w:pPr>
      <w:r>
        <w:rPr>
          <w:rFonts w:ascii="Arial" w:hAnsi="Arial"/>
          <w:sz w:val="20"/>
        </w:rPr>
        <w:t>\sin\psi\cos\theta &amp; \cos\psi\cos\phi + \sin\psi\sin\theta\sin\phi &amp; -\cos\psi\sin\phi + \sin\psi\sin\theta\cos\phi &amp; 0 &amp; 0 &amp; 0 \\</w:t>
      </w:r>
    </w:p>
    <w:p>
      <w:pPr>
        <w:spacing w:after="80" w:line="276" w:lineRule="auto"/>
        <w:ind w:firstLine="567"/>
        <w:jc w:val="both"/>
      </w:pPr>
      <w:r>
        <w:rPr>
          <w:rFonts w:ascii="Arial" w:hAnsi="Arial"/>
          <w:sz w:val="20"/>
        </w:rPr>
        <w:t>-\sin\theta &amp; \cos\theta\sin\phi &amp; \cos\theta\cos\phi &amp; 0 &amp; 0 &amp; 0 \\</w:t>
      </w:r>
    </w:p>
    <w:p>
      <w:pPr>
        <w:spacing w:after="80" w:line="276" w:lineRule="auto"/>
        <w:ind w:firstLine="567"/>
        <w:jc w:val="both"/>
      </w:pPr>
      <w:r>
        <w:rPr>
          <w:rFonts w:ascii="Arial" w:hAnsi="Arial"/>
          <w:sz w:val="20"/>
        </w:rPr>
        <w:t>0 &amp; 0 &amp; 0 &amp; 1 &amp; \sin\phi\tan\theta &amp; \cos\phi\tan\theta \\</w:t>
      </w:r>
    </w:p>
    <w:p>
      <w:pPr>
        <w:spacing w:after="80" w:line="276" w:lineRule="auto"/>
        <w:ind w:firstLine="567"/>
        <w:jc w:val="both"/>
      </w:pPr>
      <w:r>
        <w:rPr>
          <w:rFonts w:ascii="Arial" w:hAnsi="Arial"/>
          <w:sz w:val="20"/>
        </w:rPr>
        <w:t>0 &amp; 0 &amp; 0 &amp; 0 &amp; \cos\phi &amp; -\sin\phi \\</w:t>
      </w:r>
    </w:p>
    <w:p>
      <w:pPr>
        <w:spacing w:after="80" w:line="276" w:lineRule="auto"/>
        <w:ind w:firstLine="567"/>
        <w:jc w:val="both"/>
      </w:pPr>
      <w:r>
        <w:rPr>
          <w:rFonts w:ascii="Arial" w:hAnsi="Arial"/>
          <w:sz w:val="20"/>
        </w:rPr>
        <w:t>0 &amp; 0 &amp; 0 &amp; 0 &amp; \frac{\sin\phi}{\cos\theta} &amp; \frac{\cos\phi}{\cos\theta}</w:t>
      </w:r>
    </w:p>
    <w:p>
      <w:pPr>
        <w:spacing w:after="80" w:line="276" w:lineRule="auto"/>
        <w:ind w:firstLine="567"/>
        <w:jc w:val="both"/>
      </w:pPr>
      <w:r>
        <w:rPr>
          <w:rFonts w:ascii="Arial" w:hAnsi="Arial"/>
          <w:sz w:val="20"/>
        </w:rPr>
        <w:t>\end{bmatrix} \begin{bmatrix} u \\ v \\ w \\ p \\ q \\ r \end{bmatrix}$$</w:t>
      </w:r>
    </w:p>
    <w:p>
      <w:pPr>
        <w:spacing w:before="200" w:after="80"/>
      </w:pPr>
      <w:r>
        <w:rPr>
          <w:rFonts w:ascii="Arial" w:hAnsi="Arial"/>
          <w:b/>
          <w:sz w:val="20"/>
        </w:rPr>
        <w:t>2.4 Penurunan Dinamika Hidrodinamika 6-DOF (Persamaan Fossen)</w:t>
      </w:r>
    </w:p>
    <w:p>
      <w:pPr>
        <w:spacing w:after="80" w:line="276" w:lineRule="auto"/>
        <w:ind w:firstLine="567"/>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$$\mathbf{M} \in \mathbb{R}^{6 \times 6}$$</w:t>
      </w:r>
      <w:r>
        <w:rPr>
          <w:rFonts w:ascii="Arial" w:hAnsi="Arial"/>
          <w:b w:val="0"/>
          <w:sz w:val="20"/>
        </w:rPr>
        <w:t>: Tensor massa total sistem (gabungan massa bodi kaku dan massa tambah hidrodinamika).</w:t>
      </w:r>
    </w:p>
    <w:p>
      <w:pPr>
        <w:spacing w:after="60" w:line="276" w:lineRule="auto"/>
        <w:ind w:left="567" w:hanging="283"/>
      </w:pPr>
      <w:r>
        <w:rPr>
          <w:rFonts w:ascii="Arial" w:hAnsi="Arial"/>
          <w:b w:val="0"/>
          <w:sz w:val="20"/>
        </w:rPr>
        <w:t xml:space="preserve">•  </w:t>
      </w:r>
      <w:r>
        <w:rPr>
          <w:rFonts w:ascii="Arial" w:hAnsi="Arial"/>
          <w:b w:val="0"/>
          <w:sz w:val="20"/>
        </w:rPr>
        <w:t>$$\mathbf{C}_{RB}(\boldsymbol{\nu}) \in \mathbb{R}^{6 \times 6}$$</w:t>
      </w:r>
      <w:r>
        <w:rPr>
          <w:rFonts w:ascii="Arial" w:hAnsi="Arial"/>
          <w:b w:val="0"/>
          <w:sz w:val="20"/>
        </w:rPr>
        <w:t>: Matriks Coriolis dan sentripetal bodi kaku (</w:t>
      </w:r>
      <w:r>
        <w:rPr>
          <w:rFonts w:ascii="Arial" w:hAnsi="Arial"/>
          <w:b w:val="0"/>
          <w:i/>
          <w:sz w:val="20"/>
        </w:rPr>
        <w:t>rigid-body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$$\mathbf{C}_A(\boldsymbol{\nu}_r) \in \mathbb{R}^{6 \times 6}$$</w:t>
      </w:r>
      <w:r>
        <w:rPr>
          <w:rFonts w:ascii="Arial" w:hAnsi="Arial"/>
          <w:b w:val="0"/>
          <w:sz w:val="20"/>
        </w:rPr>
        <w:t>: Matriks Coriolis dan sentripetal akibat massa tambah hidrodinamika fluida.</w:t>
      </w:r>
    </w:p>
    <w:p>
      <w:pPr>
        <w:spacing w:after="60" w:line="276" w:lineRule="auto"/>
        <w:ind w:left="567" w:hanging="283"/>
      </w:pPr>
      <w:r>
        <w:rPr>
          <w:rFonts w:ascii="Arial" w:hAnsi="Arial"/>
          <w:b w:val="0"/>
          <w:sz w:val="20"/>
        </w:rPr>
        <w:t xml:space="preserve">•  </w:t>
      </w:r>
      <w:r>
        <w:rPr>
          <w:rFonts w:ascii="Arial" w:hAnsi="Arial"/>
          <w:b w:val="0"/>
          <w:sz w:val="20"/>
        </w:rPr>
        <w:t>$$\mathbf{D}(\boldsymbol{\nu}_r) \in \mathbb{R}^{6 \times 6}$$</w:t>
      </w:r>
      <w:r>
        <w:rPr>
          <w:rFonts w:ascii="Arial" w:hAnsi="Arial"/>
          <w:b w:val="0"/>
          <w:sz w:val="20"/>
        </w:rPr>
        <w:t>: Tensor redaman hidrodinamika non-linier (gesekan viskos laminar dan seretan bentuk kuadratik Morison).</w:t>
      </w:r>
    </w:p>
    <w:p>
      <w:pPr>
        <w:spacing w:after="60" w:line="276" w:lineRule="auto"/>
        <w:ind w:left="567" w:hanging="283"/>
      </w:pPr>
      <w:r>
        <w:rPr>
          <w:rFonts w:ascii="Arial" w:hAnsi="Arial"/>
          <w:b w:val="0"/>
          <w:sz w:val="20"/>
        </w:rPr>
        <w:t xml:space="preserve">•  </w:t>
      </w:r>
      <w:r>
        <w:rPr>
          <w:rFonts w:ascii="Arial" w:hAnsi="Arial"/>
          <w:b w:val="0"/>
          <w:sz w:val="20"/>
        </w:rPr>
        <w:t>$$\mathbf{g}(\boldsymbol{\eta}) \in \mathbb{R}^6$$</w:t>
      </w:r>
      <w:r>
        <w:rPr>
          <w:rFonts w:ascii="Arial" w:hAnsi="Arial"/>
          <w:b w:val="0"/>
          <w:sz w:val="20"/>
        </w:rPr>
        <w:t>: Vektor gaya dan momen pemulih hidrostatis (gravitasi dan gaya apung).</w:t>
      </w:r>
    </w:p>
    <w:p>
      <w:pPr>
        <w:spacing w:after="60" w:line="276" w:lineRule="auto"/>
        <w:ind w:left="567" w:hanging="283"/>
      </w:pPr>
      <w:r>
        <w:rPr>
          <w:rFonts w:ascii="Arial" w:hAnsi="Arial"/>
          <w:b w:val="0"/>
          <w:sz w:val="20"/>
        </w:rPr>
        <w:t xml:space="preserve">•  </w:t>
      </w:r>
      <w:r>
        <w:rPr>
          <w:rFonts w:ascii="Arial" w:hAnsi="Arial"/>
          <w:b w:val="0"/>
          <w:sz w:val="20"/>
        </w:rPr>
        <w:t>$$\boldsymbol{\tau} \in \mathbb{R}^6$$</w:t>
      </w:r>
      <w:r>
        <w:rPr>
          <w:rFonts w:ascii="Arial" w:hAnsi="Arial"/>
          <w:b w:val="0"/>
          <w:sz w:val="20"/>
        </w:rPr>
        <w:t>: Vektor gaya dan momen kontrol generalisasi yang dihasilkan oleh sistem 8 pendorong.</w:t>
      </w:r>
    </w:p>
    <w:p>
      <w:pPr>
        <w:spacing w:after="60" w:line="276" w:lineRule="auto"/>
        <w:ind w:left="567" w:hanging="283"/>
      </w:pPr>
      <w:r>
        <w:rPr>
          <w:rFonts w:ascii="Arial" w:hAnsi="Arial"/>
          <w:b w:val="0"/>
          <w:sz w:val="20"/>
        </w:rPr>
        <w:t xml:space="preserve">•  </w:t>
      </w:r>
      <w:r>
        <w:rPr>
          <w:rFonts w:ascii="Arial" w:hAnsi="Arial"/>
          <w:b w:val="0"/>
          <w:sz w:val="20"/>
        </w:rPr>
        <w:t>$$\boldsymbol{\tau}_{\text{ext}} \in \mathbb{R}^6$$</w:t>
      </w:r>
      <w:r>
        <w:rPr>
          <w:rFonts w:ascii="Arial" w:hAnsi="Arial"/>
          <w:b w:val="0"/>
          <w:sz w:val="20"/>
        </w:rPr>
        <w:t>: Vektor gangguan lingkungan tak termodelkan (gelombang internal, tabrakan, reaksi manipulator).</w:t>
      </w:r>
    </w:p>
    <w:p>
      <w:pPr>
        <w:spacing w:before="160" w:after="40"/>
      </w:pPr>
      <w:r>
        <w:rPr>
          <w:rFonts w:ascii="Arial" w:hAnsi="Arial"/>
          <w:b/>
          <w:sz w:val="20"/>
        </w:rPr>
        <w:t xml:space="preserve">2.4.1 Tensor Massa Total Sistem </w:t>
      </w:r>
      <w:r>
        <w:rPr>
          <w:rFonts w:ascii="Arial" w:hAnsi="Arial"/>
          <w:b/>
          <w:sz w:val="20"/>
        </w:rPr>
        <w:t>$$\mathbf{M} = \mathbf{M}_{RB} + \mathbf{M}_A$$</w:t>
      </w:r>
    </w:p>
    <w:p>
      <w:pPr>
        <w:spacing w:before="120" w:after="40"/>
      </w:pPr>
      <w:r>
        <w:rPr>
          <w:rFonts w:ascii="Arial" w:hAnsi="Arial"/>
          <w:b/>
          <w:sz w:val="20"/>
        </w:rPr>
        <w:t xml:space="preserve">1. Matriks Massa Inersia Bodi Kaku </w:t>
      </w:r>
      <w:r>
        <w:rPr>
          <w:rFonts w:ascii="Arial" w:hAnsi="Arial"/>
          <w:b/>
          <w:sz w:val="20"/>
        </w:rPr>
        <w:t>$$\mathbf{M}_{RB}$$</w:t>
      </w:r>
    </w:p>
    <w:p>
      <w:pPr>
        <w:spacing w:after="80" w:line="276" w:lineRule="auto"/>
        <w:ind w:firstLine="567"/>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skew-symmetric:</w:t>
      </w:r>
    </w:p>
    <w:p>
      <w:pPr>
        <w:spacing w:before="120" w:after="12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 &amp; 0 &amp; 0 &amp; 0 &amp; m z_g &amp; 0 \\</w:t>
      </w:r>
    </w:p>
    <w:p>
      <w:pPr>
        <w:spacing w:after="80" w:line="276" w:lineRule="auto"/>
        <w:ind w:firstLine="567"/>
        <w:jc w:val="both"/>
      </w:pPr>
      <w:r>
        <w:rPr>
          <w:rFonts w:ascii="Arial" w:hAnsi="Arial"/>
          <w:sz w:val="20"/>
        </w:rPr>
        <w:t>0 &amp; m &amp; 0 &amp; -m z_g &amp; 0 &amp; 0 \\</w:t>
      </w:r>
    </w:p>
    <w:p>
      <w:pPr>
        <w:spacing w:after="80" w:line="276" w:lineRule="auto"/>
        <w:ind w:firstLine="567"/>
        <w:jc w:val="both"/>
      </w:pPr>
      <w:r>
        <w:rPr>
          <w:rFonts w:ascii="Arial" w:hAnsi="Arial"/>
          <w:sz w:val="20"/>
        </w:rPr>
        <w:t>0 &amp; 0 &amp; m &amp; 0 &amp; 0 &amp; 0 \\</w:t>
      </w:r>
    </w:p>
    <w:p>
      <w:pPr>
        <w:spacing w:after="80" w:line="276" w:lineRule="auto"/>
        <w:ind w:firstLine="567"/>
        <w:jc w:val="both"/>
      </w:pPr>
      <w:r>
        <w:rPr>
          <w:rFonts w:ascii="Arial" w:hAnsi="Arial"/>
          <w:sz w:val="20"/>
        </w:rPr>
        <w:t>0 &amp; -m z_g &amp; 0 &amp; I_{xx} + m z_g^2 &amp; 0 &amp; 0 \\</w:t>
      </w:r>
    </w:p>
    <w:p>
      <w:pPr>
        <w:spacing w:after="80" w:line="276" w:lineRule="auto"/>
        <w:ind w:firstLine="567"/>
        <w:jc w:val="both"/>
      </w:pPr>
      <w:r>
        <w:rPr>
          <w:rFonts w:ascii="Arial" w:hAnsi="Arial"/>
          <w:sz w:val="20"/>
        </w:rPr>
        <w:t>m z_g &amp; 0 &amp; 0 &amp; 0 &amp; I_{yy} + m z_g^2 &amp; 0 \\</w:t>
      </w:r>
    </w:p>
    <w:p>
      <w:pPr>
        <w:spacing w:after="80" w:line="276" w:lineRule="auto"/>
        <w:ind w:firstLine="567"/>
        <w:jc w:val="both"/>
      </w:pPr>
      <w:r>
        <w:rPr>
          <w:rFonts w:ascii="Arial" w:hAnsi="Arial"/>
          <w:sz w:val="20"/>
        </w:rPr>
        <w:t>0 &amp; 0 &amp; 0 &amp; 0 &amp; 0 &amp; I_{zz}</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jc w:val="center"/>
      </w:pPr>
      <w:r>
        <w:rPr>
          <w:rFonts w:ascii="Arial" w:hAnsi="Arial"/>
          <w:sz w:val="20"/>
        </w:rPr>
        <w:t>$$\mathbf{M}_{RB} \approx \text{diag}[13.5, 13.5, 13.5, 0.16, 0.21, 0.245]$$</w:t>
      </w:r>
    </w:p>
    <w:p>
      <w:pPr>
        <w:spacing w:before="120" w:after="40"/>
      </w:pPr>
      <w:r>
        <w:rPr>
          <w:rFonts w:ascii="Arial" w:hAnsi="Arial"/>
          <w:b/>
          <w:sz w:val="20"/>
        </w:rPr>
        <w:t xml:space="preserve">2. Matriks Massa Tambah Hidrodinamika Fluida </w:t>
      </w:r>
      <w:r>
        <w:rPr>
          <w:rFonts w:ascii="Arial" w:hAnsi="Arial"/>
          <w:b/>
          <w:sz w:val="20"/>
        </w:rPr>
        <w:t>$$\mathbf{M}_A$$</w:t>
      </w:r>
    </w:p>
    <w:p>
      <w:pPr>
        <w:spacing w:after="80" w:line="276" w:lineRule="auto"/>
        <w:ind w:firstLine="567"/>
        <w:jc w:val="both"/>
      </w:pPr>
      <w:r>
        <w:rPr>
          <w:rFonts w:ascii="Arial" w:hAnsi="Arial"/>
          <w:sz w:val="20"/>
        </w:rPr>
        <w:t xml:space="preserve">Ketika wahana bergerak di bawah air, fluida di sekitarnya ikut terakselerasi. Inersia fluida yang terdefleksi ini dimodelkan sebagai </w:t>
      </w:r>
      <w:r>
        <w:rPr>
          <w:rFonts w:ascii="Arial" w:hAnsi="Arial"/>
          <w:i/>
          <w:sz w:val="20"/>
        </w:rPr>
        <w:t>massa tambah hidrodinamika</w:t>
      </w:r>
      <w:r>
        <w:rPr>
          <w:rFonts w:ascii="Arial" w:hAnsi="Arial"/>
          <w:sz w:val="20"/>
        </w:rPr>
        <w:t xml:space="preserve"> (hydrodynamic added mass) melalui turunan kestabilan SNAME [7]:</w:t>
      </w:r>
    </w:p>
    <w:p>
      <w:pPr>
        <w:spacing w:after="80" w:line="276" w:lineRule="auto"/>
        <w:ind w:firstLine="567"/>
        <w:jc w:val="both"/>
      </w:pPr>
      <w:r>
        <w:rPr>
          <w:rFonts w:ascii="Arial" w:hAnsi="Arial"/>
          <w:sz w:val="20"/>
        </w:rPr>
        <w:t>$$\mathbf{M}_A = -\begin{bmatrix}</w:t>
      </w:r>
    </w:p>
    <w:p>
      <w:pPr>
        <w:spacing w:after="80" w:line="276" w:lineRule="auto"/>
        <w:ind w:firstLine="567"/>
        <w:jc w:val="both"/>
      </w:pPr>
      <w:r>
        <w:rPr>
          <w:rFonts w:ascii="Arial" w:hAnsi="Arial"/>
          <w:sz w:val="20"/>
        </w:rPr>
        <w:t>X_{\dot{u}} &amp; X_{\dot{v}} &amp; X_{\dot{w}} &amp; X_{\dot{p}} &amp; X_{\dot{q}} &amp; X_{\dot{r}} \\</w:t>
      </w:r>
    </w:p>
    <w:p>
      <w:pPr>
        <w:spacing w:after="80" w:line="276" w:lineRule="auto"/>
        <w:ind w:firstLine="567"/>
        <w:jc w:val="both"/>
      </w:pPr>
      <w:r>
        <w:rPr>
          <w:rFonts w:ascii="Arial" w:hAnsi="Arial"/>
          <w:sz w:val="20"/>
        </w:rPr>
        <w:t>Y_{\dot{u}} &amp; Y_{\dot{v}} &amp; Y_{\dot{w}} &amp; Y_{\dot{p}} &amp; Y_{\dot{q}} &amp; Y_{\dot{r}} \\</w:t>
      </w:r>
    </w:p>
    <w:p>
      <w:pPr>
        <w:spacing w:after="80" w:line="276" w:lineRule="auto"/>
        <w:ind w:firstLine="567"/>
        <w:jc w:val="both"/>
      </w:pPr>
      <w:r>
        <w:rPr>
          <w:rFonts w:ascii="Arial" w:hAnsi="Arial"/>
          <w:sz w:val="20"/>
        </w:rPr>
        <w:t>Z_{\dot{u}} &amp; Z_{\dot{v}} &amp; Z_{\dot{w}} &amp; Z_{\dot{p}} &amp; Z_{\dot{q}} &amp; Z_{\dot{r}} \\</w:t>
      </w:r>
    </w:p>
    <w:p>
      <w:pPr>
        <w:spacing w:after="80" w:line="276" w:lineRule="auto"/>
        <w:ind w:firstLine="567"/>
        <w:jc w:val="both"/>
      </w:pPr>
      <w:r>
        <w:rPr>
          <w:rFonts w:ascii="Arial" w:hAnsi="Arial"/>
          <w:sz w:val="20"/>
        </w:rPr>
        <w:t>K_{\dot{u}} &amp; K_{\dot{v}} &amp; K_{\dot{w}} &amp; K_{\dot{p}} &amp; K_{\dot{q}} &amp; K_{\dot{r}} \\</w:t>
      </w:r>
    </w:p>
    <w:p>
      <w:pPr>
        <w:spacing w:after="80" w:line="276" w:lineRule="auto"/>
        <w:ind w:firstLine="567"/>
        <w:jc w:val="both"/>
      </w:pPr>
      <w:r>
        <w:rPr>
          <w:rFonts w:ascii="Arial" w:hAnsi="Arial"/>
          <w:sz w:val="20"/>
        </w:rPr>
        <w:t>M_{\dot{u}} &amp; M_{\dot{v}} &amp; M_{\dot{w}} &amp; M_{\dot{p}} &amp; M_{\dot{q}} &amp; M_{\dot{r}} \\</w:t>
      </w:r>
    </w:p>
    <w:p>
      <w:pPr>
        <w:spacing w:after="80" w:line="276" w:lineRule="auto"/>
        <w:ind w:firstLine="567"/>
        <w:jc w:val="both"/>
      </w:pPr>
      <w:r>
        <w:rPr>
          <w:rFonts w:ascii="Arial" w:hAnsi="Arial"/>
          <w:sz w:val="20"/>
        </w:rPr>
        <w:t>N_{\dot{u}} &amp; N_{\dot{v}} &amp; N_{\dot{w}} &amp; N_{\dot{p}} &amp; N_{\dot{q}} &amp; N_{\dot{r}}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jc w:val="center"/>
      </w:pPr>
      <w:r>
        <w:rPr>
          <w:rFonts w:ascii="Arial" w:hAnsi="Arial"/>
          <w:sz w:val="20"/>
        </w:rPr>
        <w:t>$$X_{\dot{u}} = -6.36\text{ kg}, \quad Y_{\dot{v}} = -7.12\text{ kg}, \quad Z_{\dot{w}} = -18.68\text{ kg}$$</w:t>
      </w:r>
    </w:p>
    <w:p>
      <w:pPr>
        <w:spacing w:before="120" w:after="12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spacing w:before="120" w:after="40"/>
      </w:pPr>
      <w:r>
        <w:rPr>
          <w:rFonts w:ascii="Arial" w:hAnsi="Arial"/>
          <w:b/>
          <w:sz w:val="20"/>
        </w:rPr>
        <w:t xml:space="preserve">3. Tensor Massa Sistem Gabungan </w:t>
      </w:r>
      <w:r>
        <w:rPr>
          <w:rFonts w:ascii="Arial" w:hAnsi="Arial"/>
          <w:b/>
          <w:sz w:val="20"/>
        </w:rPr>
        <w:t>$$\mathbf{M}$$</w:t>
      </w:r>
    </w:p>
    <w:p>
      <w:pPr>
        <w:spacing w:after="80" w:line="276" w:lineRule="auto"/>
        <w:ind w:firstLine="567"/>
        <w:jc w:val="both"/>
      </w:pPr>
      <w:r>
        <w:rPr>
          <w:rFonts w:ascii="Arial" w:hAnsi="Arial"/>
          <w:sz w:val="20"/>
        </w:rPr>
        <w:t>Penjumlahan matriks inersia bodi kaku dan massa tambah hidrodinamika menghasilkan tensor massa total sistem:</w:t>
      </w:r>
    </w:p>
    <w:p>
      <w:pPr>
        <w:spacing w:before="120" w:after="12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jc w:val="center"/>
      </w:pPr>
      <w:r>
        <w:rPr>
          <w:rFonts w:ascii="Arial" w:hAnsi="Arial"/>
          <w:sz w:val="20"/>
        </w:rPr>
        <w:t>$$\mathbf{M} = \text{diag}[19.86\text{ kg}, 20.62\text{ kg}, 32.18\text{ kg}, 0.175\text{ kg}\cdot\text{m}^2, 0.290\text{ kg}\cdot\text{m}^2, 0.490\text{ kg}\cdot\text{m}^2]$$</w:t>
      </w:r>
    </w:p>
    <w:p>
      <w:pPr>
        <w:spacing w:before="160" w:after="40"/>
      </w:pPr>
      <w:r>
        <w:rPr>
          <w:rFonts w:ascii="Arial" w:hAnsi="Arial"/>
          <w:b/>
          <w:sz w:val="20"/>
        </w:rPr>
        <w:t xml:space="preserve">2.4.2 Matriks Coriolis dan Sentripetal </w:t>
      </w:r>
      <w:r>
        <w:rPr>
          <w:rFonts w:ascii="Arial" w:hAnsi="Arial"/>
          <w:b/>
          <w:sz w:val="20"/>
        </w:rPr>
        <w:t>$$\mathbf{C}_{RB}(\boldsymbol{\nu})$$</w:t>
      </w:r>
      <w:r>
        <w:rPr>
          <w:rFonts w:ascii="Arial" w:hAnsi="Arial"/>
          <w:b/>
          <w:sz w:val="20"/>
        </w:rPr>
        <w:t xml:space="preserve"> dan </w:t>
      </w:r>
      <w:r>
        <w:rPr>
          <w:rFonts w:ascii="Arial" w:hAnsi="Arial"/>
          <w:b/>
          <w:sz w:val="20"/>
        </w:rPr>
        <w:t>$$\mathbf{C}_A(\boldsymbol{\nu}_r)$$</w:t>
      </w:r>
    </w:p>
    <w:p>
      <w:pPr>
        <w:spacing w:before="120" w:after="40"/>
      </w:pPr>
      <w:r>
        <w:rPr>
          <w:rFonts w:ascii="Arial" w:hAnsi="Arial"/>
          <w:b/>
          <w:sz w:val="20"/>
        </w:rPr>
        <w:t xml:space="preserve">1. Matriks Coriolis Bodi Kaku </w:t>
      </w:r>
      <w:r>
        <w:rPr>
          <w:rFonts w:ascii="Arial" w:hAnsi="Arial"/>
          <w:b/>
          <w:sz w:val="20"/>
        </w:rPr>
        <w:t>$$\mathbf{C}_{RB}(\boldsymbol{\nu})$$</w:t>
      </w:r>
    </w:p>
    <w:p>
      <w:pPr>
        <w:spacing w:after="80" w:line="276" w:lineRule="auto"/>
        <w:ind w:firstLine="567"/>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after="80" w:line="276" w:lineRule="auto"/>
        <w:ind w:firstLine="567"/>
        <w:jc w:val="both"/>
      </w:pPr>
      <w:r>
        <w:rPr>
          <w:rFonts w:ascii="Arial" w:hAnsi="Arial"/>
          <w:sz w:val="20"/>
        </w:rPr>
        <w:t>$$\mathbf{C}_{RB}(\boldsymbol{\nu}) = \begin{bmatrix}</w:t>
      </w:r>
    </w:p>
    <w:p>
      <w:pPr>
        <w:spacing w:after="80" w:line="276" w:lineRule="auto"/>
        <w:ind w:firstLine="567"/>
        <w:jc w:val="both"/>
      </w:pPr>
      <w:r>
        <w:rPr>
          <w:rFonts w:ascii="Arial" w:hAnsi="Arial"/>
          <w:sz w:val="20"/>
        </w:rPr>
        <w:t>0 &amp; 0 &amp; 0 &amp; 0 &amp; mw &amp; -mv \\</w:t>
      </w:r>
    </w:p>
    <w:p>
      <w:pPr>
        <w:spacing w:after="80" w:line="276" w:lineRule="auto"/>
        <w:ind w:firstLine="567"/>
        <w:jc w:val="both"/>
      </w:pPr>
      <w:r>
        <w:rPr>
          <w:rFonts w:ascii="Arial" w:hAnsi="Arial"/>
          <w:sz w:val="20"/>
        </w:rPr>
        <w:t>0 &amp; 0 &amp; 0 &amp; -mw &amp; 0 &amp; mu \\</w:t>
      </w:r>
    </w:p>
    <w:p>
      <w:pPr>
        <w:spacing w:after="80" w:line="276" w:lineRule="auto"/>
        <w:ind w:firstLine="567"/>
        <w:jc w:val="both"/>
      </w:pPr>
      <w:r>
        <w:rPr>
          <w:rFonts w:ascii="Arial" w:hAnsi="Arial"/>
          <w:sz w:val="20"/>
        </w:rPr>
        <w:t>0 &amp; 0 &amp; 0 &amp; mv &amp; -mu &amp; 0 \\</w:t>
      </w:r>
    </w:p>
    <w:p>
      <w:pPr>
        <w:spacing w:after="80" w:line="276" w:lineRule="auto"/>
        <w:ind w:firstLine="567"/>
        <w:jc w:val="both"/>
      </w:pPr>
      <w:r>
        <w:rPr>
          <w:rFonts w:ascii="Arial" w:hAnsi="Arial"/>
          <w:sz w:val="20"/>
        </w:rPr>
        <w:t>0 &amp; mw &amp; -mv &amp; 0 &amp; I_{zz}r &amp; -I_{yy}q \\</w:t>
      </w:r>
    </w:p>
    <w:p>
      <w:pPr>
        <w:spacing w:after="80" w:line="276" w:lineRule="auto"/>
        <w:ind w:firstLine="567"/>
        <w:jc w:val="both"/>
      </w:pPr>
      <w:r>
        <w:rPr>
          <w:rFonts w:ascii="Arial" w:hAnsi="Arial"/>
          <w:sz w:val="20"/>
        </w:rPr>
        <w:t>-mw &amp; 0 &amp; mu &amp; -I_{zz}r &amp; 0 &amp; I_{xx}p \\</w:t>
      </w:r>
    </w:p>
    <w:p>
      <w:pPr>
        <w:spacing w:after="80" w:line="276" w:lineRule="auto"/>
        <w:ind w:firstLine="567"/>
        <w:jc w:val="both"/>
      </w:pPr>
      <w:r>
        <w:rPr>
          <w:rFonts w:ascii="Arial" w:hAnsi="Arial"/>
          <w:sz w:val="20"/>
        </w:rPr>
        <w:t>mv &amp; -mu &amp; 0 &amp; I_{yy}q &amp; -I_{xx}p &amp; 0</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2. Matriks Coriolis Massa Tambah </w:t>
      </w:r>
      <w:r>
        <w:rPr>
          <w:rFonts w:ascii="Arial" w:hAnsi="Arial"/>
          <w:b/>
          <w:sz w:val="20"/>
        </w:rPr>
        <w:t>$$\mathbf{C}_A(\boldsymbol{\nu}_r)$$</w:t>
      </w:r>
    </w:p>
    <w:p>
      <w:pPr>
        <w:spacing w:after="80" w:line="276" w:lineRule="auto"/>
        <w:ind w:firstLine="567"/>
        <w:jc w:val="both"/>
      </w:pPr>
      <w:r>
        <w:rPr>
          <w:rFonts w:ascii="Arial" w:hAnsi="Arial"/>
          <w:sz w:val="20"/>
        </w:rPr>
        <w:t>Matriks Coriolis massa tambah diturunkan dari energi kinetik fluida terakselerasi [7]:</w:t>
      </w:r>
    </w:p>
    <w:p>
      <w:pPr>
        <w:spacing w:before="120" w:after="12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after="80" w:line="276" w:lineRule="auto"/>
        <w:ind w:firstLine="567"/>
        <w:jc w:val="both"/>
      </w:pPr>
      <w:r>
        <w:rPr>
          <w:rFonts w:ascii="Arial" w:hAnsi="Arial"/>
          <w:sz w:val="20"/>
        </w:rPr>
        <w:t>$$\mathbf{C}_A(\boldsymbol{\nu}_r) = \begin{bmatrix}</w:t>
      </w:r>
    </w:p>
    <w:p>
      <w:pPr>
        <w:spacing w:after="80" w:line="276" w:lineRule="auto"/>
        <w:ind w:firstLine="567"/>
        <w:jc w:val="both"/>
      </w:pPr>
      <w:r>
        <w:rPr>
          <w:rFonts w:ascii="Arial" w:hAnsi="Arial"/>
          <w:sz w:val="20"/>
        </w:rPr>
        <w:t>0 &amp; 0 &amp; 0 &amp; 0 &amp; -Z_{\dot{w}}w_r &amp; Y_{\dot{v}}v_r \\</w:t>
      </w:r>
    </w:p>
    <w:p>
      <w:pPr>
        <w:spacing w:after="80" w:line="276" w:lineRule="auto"/>
        <w:ind w:firstLine="567"/>
        <w:jc w:val="both"/>
      </w:pPr>
      <w:r>
        <w:rPr>
          <w:rFonts w:ascii="Arial" w:hAnsi="Arial"/>
          <w:sz w:val="20"/>
        </w:rPr>
        <w:t>0 &amp; 0 &amp; 0 &amp; Z_{\dot{w}}w_r &amp; 0 &amp; -X_{\dot{u}}u_r \\</w:t>
      </w:r>
    </w:p>
    <w:p>
      <w:pPr>
        <w:spacing w:after="80" w:line="276" w:lineRule="auto"/>
        <w:ind w:firstLine="567"/>
        <w:jc w:val="both"/>
      </w:pPr>
      <w:r>
        <w:rPr>
          <w:rFonts w:ascii="Arial" w:hAnsi="Arial"/>
          <w:sz w:val="20"/>
        </w:rPr>
        <w:t>0 &amp; 0 &amp; 0 &amp; -Y_{\dot{v}}v_r &amp; X_{\dot{u}}u_r &amp; 0 \\</w:t>
      </w:r>
    </w:p>
    <w:p>
      <w:pPr>
        <w:spacing w:after="80" w:line="276" w:lineRule="auto"/>
        <w:ind w:firstLine="567"/>
        <w:jc w:val="both"/>
      </w:pPr>
      <w:r>
        <w:rPr>
          <w:rFonts w:ascii="Arial" w:hAnsi="Arial"/>
          <w:sz w:val="20"/>
        </w:rPr>
        <w:t>0 &amp; -Z_{\dot{w}}w_r &amp; Y_{\dot{v}}v_r &amp; 0 &amp; -N_{\dot{r}}r &amp; M_{\dot{q}}q \\</w:t>
      </w:r>
    </w:p>
    <w:p>
      <w:pPr>
        <w:spacing w:after="80" w:line="276" w:lineRule="auto"/>
        <w:ind w:firstLine="567"/>
        <w:jc w:val="both"/>
      </w:pPr>
      <w:r>
        <w:rPr>
          <w:rFonts w:ascii="Arial" w:hAnsi="Arial"/>
          <w:sz w:val="20"/>
        </w:rPr>
        <w:t>Z_{\dot{w}}w_r &amp; 0 &amp; -X_{\dot{u}}u_r &amp; N_{\dot{r}}r &amp; 0 &amp; -K_{\dot{p}}p \\</w:t>
      </w:r>
    </w:p>
    <w:p>
      <w:pPr>
        <w:spacing w:after="80" w:line="276" w:lineRule="auto"/>
        <w:ind w:firstLine="567"/>
        <w:jc w:val="both"/>
      </w:pPr>
      <w:r>
        <w:rPr>
          <w:rFonts w:ascii="Arial" w:hAnsi="Arial"/>
          <w:sz w:val="20"/>
        </w:rPr>
        <w:t>-Y_{\dot{v}}v_r &amp; X_{\dot{u}}u_r &amp; 0 &amp; -M_{\dot{q}}q &amp; K_{\dot{p}}p &amp; 0</w:t>
      </w:r>
    </w:p>
    <w:p>
      <w:pPr>
        <w:spacing w:after="80" w:line="276" w:lineRule="auto"/>
        <w:ind w:firstLine="567"/>
        <w:jc w:val="both"/>
      </w:pPr>
      <w:r>
        <w:rPr>
          <w:rFonts w:ascii="Arial" w:hAnsi="Arial"/>
          <w:sz w:val="20"/>
        </w:rPr>
        <w:t>\end{bmatrix}$$</w:t>
      </w:r>
    </w:p>
    <w:p>
      <w:pPr>
        <w:spacing w:before="160" w:after="40"/>
      </w:pPr>
      <w:r>
        <w:rPr>
          <w:rFonts w:ascii="Arial" w:hAnsi="Arial"/>
          <w:b/>
          <w:sz w:val="20"/>
        </w:rPr>
        <w:t>2.4.3 Analisis Destabilisasi Momen Munk Hidrodinamika (Hydrodynamic Munk Moment)</w:t>
      </w:r>
    </w:p>
    <w:p>
      <w:pPr>
        <w:spacing w:after="80" w:line="276" w:lineRule="auto"/>
        <w:ind w:firstLine="567"/>
        <w:jc w:val="both"/>
      </w:pPr>
      <w:r>
        <w:rPr>
          <w:rFonts w:ascii="Arial" w:hAnsi="Arial"/>
          <w:sz w:val="20"/>
        </w:rPr>
        <w:t xml:space="preserve">Fenomena hidrodinamika non-linier yang paling krusial dalam manuver wahana bawah air adalah </w:t>
      </w:r>
      <w:r>
        <w:rPr>
          <w:rFonts w:ascii="Arial" w:hAnsi="Arial"/>
          <w:i/>
          <w:sz w:val="20"/>
        </w:rPr>
        <w:t>momen Munk hidrodinamika</w:t>
      </w:r>
      <w:r>
        <w:rPr>
          <w:rFonts w:ascii="Arial" w:hAnsi="Arial"/>
          <w:sz w:val="20"/>
        </w:rPr>
        <w:t xml:space="preserve"> [7], [34]. Momen ini timbul akibat perbedaan (asymmetry)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jc w:val="center"/>
      </w:pPr>
      <w:r>
        <w:rPr>
          <w:rFonts w:ascii="Arial" w:hAnsi="Arial"/>
          <w:sz w:val="20"/>
        </w:rPr>
        <w:t>$$N_{\text{coriolis}} = (-Y_{\dot{v}}v_r)(u_r) + (X_{\dot{u}}u_r)(v_r) + 0 - M_{\dot{q}}q p + K_{\dot{p}}p q + 0$$</w:t>
      </w:r>
    </w:p>
    <w:p>
      <w:pPr>
        <w:spacing w:before="120" w:after="12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line="276" w:lineRule="auto"/>
        <w:ind w:left="567" w:hanging="283"/>
      </w:pPr>
      <w:r>
        <w:rPr>
          <w:rFonts w:ascii="Arial" w:hAnsi="Arial"/>
          <w:b w:val="0"/>
          <w:sz w:val="20"/>
        </w:rPr>
        <w:t xml:space="preserve">•  </w:t>
      </w:r>
      <w:r>
        <w:rPr>
          <w:rFonts w:ascii="Arial" w:hAnsi="Arial"/>
          <w:b w:val="0"/>
          <w:sz w:val="20"/>
        </w:rPr>
        <w:t>Misalkan wahana melaju ke depan (</w:t>
      </w:r>
      <w:r>
        <w:rPr>
          <w:rFonts w:ascii="Arial" w:hAnsi="Arial"/>
          <w:b w:val="0"/>
          <w:sz w:val="20"/>
        </w:rPr>
        <w:t>$$u_r &gt; 0$$</w:t>
      </w:r>
      <w:r>
        <w:rPr>
          <w:rFonts w:ascii="Arial" w:hAnsi="Arial"/>
          <w:b w:val="0"/>
          <w:sz w:val="20"/>
        </w:rPr>
        <w:t>) dan mengalami gangguan arus samping kecil dari arah kiri sehingga timbul kecepatan geser ke kanan (</w:t>
      </w:r>
      <w:r>
        <w:rPr>
          <w:rFonts w:ascii="Arial" w:hAnsi="Arial"/>
          <w:b w:val="0"/>
          <w:sz w:val="20"/>
        </w:rPr>
        <w:t>$$v_r &gt;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Karena </w:t>
      </w:r>
      <w:r>
        <w:rPr>
          <w:rFonts w:ascii="Arial" w:hAnsi="Arial"/>
          <w:b w:val="0"/>
          <w:sz w:val="20"/>
        </w:rPr>
        <w:t>$$(X_{\dot{u}} - Y_{\dot{v}}) &gt; 0$$</w:t>
      </w:r>
      <w:r>
        <w:rPr>
          <w:rFonts w:ascii="Arial" w:hAnsi="Arial"/>
          <w:b w:val="0"/>
          <w:sz w:val="20"/>
        </w:rPr>
        <w:t>, maka momen Munk menghasilkan torsi yaw positif:</w:t>
      </w:r>
    </w:p>
    <w:p>
      <w:pPr>
        <w:spacing w:before="120" w:after="120"/>
        <w:jc w:val="center"/>
      </w:pPr>
      <w:r>
        <w:rPr>
          <w:rFonts w:ascii="Arial" w:hAnsi="Arial"/>
          <w:sz w:val="20"/>
        </w:rPr>
        <w:t>$$N_{\text{Munk}} &gt; 0$$</w:t>
      </w:r>
    </w:p>
    <w:p>
      <w:pPr>
        <w:spacing w:after="60" w:line="276" w:lineRule="auto"/>
        <w:ind w:left="567" w:hanging="283"/>
      </w:pPr>
      <w:r>
        <w:rPr>
          <w:rFonts w:ascii="Arial" w:hAnsi="Arial"/>
          <w:b w:val="0"/>
          <w:sz w:val="20"/>
        </w:rPr>
        <w:t xml:space="preserve">•  </w:t>
      </w:r>
      <w:r>
        <w:rPr>
          <w:rFonts w:ascii="Arial" w:hAnsi="Arial"/>
          <w:b w:val="0"/>
          <w:sz w:val="20"/>
        </w:rPr>
        <w:t>Torsi yaw positif ini memutar haluan wahana semakin ke kanan, memperbesar sudut hanyut (</w:t>
      </w:r>
      <w:r>
        <w:rPr>
          <w:rFonts w:ascii="Arial" w:hAnsi="Arial"/>
          <w:b w:val="0"/>
          <w:i/>
          <w:sz w:val="20"/>
        </w:rPr>
        <w:t>drift angle</w:t>
      </w:r>
      <w:r>
        <w:rPr>
          <w:rFonts w:ascii="Arial" w:hAnsi="Arial"/>
          <w:b w:val="0"/>
          <w:sz w:val="20"/>
        </w:rPr>
        <w:t xml:space="preserve">), yang pada gilirannya menaikkan nilai </w:t>
      </w:r>
      <w:r>
        <w:rPr>
          <w:rFonts w:ascii="Arial" w:hAnsi="Arial"/>
          <w:b w:val="0"/>
          <w:sz w:val="20"/>
        </w:rPr>
        <w:t>$$v_r$$</w:t>
      </w:r>
      <w:r>
        <w:rPr>
          <w:rFonts w:ascii="Arial" w:hAnsi="Arial"/>
          <w:b w:val="0"/>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 6-pendorong, fenomena kopling silang momen Munk ini menyebabkan wahana melenceng dari jalur dan tidak mampu mempertahankan orientasi garis lurus saat melaju pada kecepatan jelajah tinggi [7], [31]. Sebaliknya, pada wahana</w:t>
      </w:r>
      <w:r>
        <w:rPr>
          <w:rFonts w:ascii="Arial" w:hAnsi="Arial"/>
          <w:sz w:val="20"/>
        </w:rPr>
        <w:t>over-actuated 8-pendorong</w:t>
      </w:r>
      <w:r>
        <w:rPr>
          <w:rFonts w:ascii="Arial" w:hAnsi="Arial"/>
          <w:i/>
          <w:sz w:val="20"/>
        </w:rPr>
        <w:t>yang diteliti dalam tugas akhir ini, sistem kendali alokasi gaya dorong terpadu dapat menghitung torsi kompensasi balik secara seketika melalui umpan balik status dari penapis EKF, sehingga momen Munk dapat diredam secara aktif (active dynamic suppression</w:t>
      </w:r>
      <w:r>
        <w:rPr>
          <w:rFonts w:ascii="Arial" w:hAnsi="Arial"/>
          <w:sz w:val="20"/>
        </w:rPr>
        <w:t>) [21], [32].</w:t>
      </w:r>
    </w:p>
    <w:p>
      <w:pPr>
        <w:spacing w:before="160" w:after="40"/>
      </w:pPr>
      <w:r>
        <w:rPr>
          <w:rFonts w:ascii="Arial" w:hAnsi="Arial"/>
          <w:b/>
          <w:sz w:val="20"/>
        </w:rPr>
        <w:t xml:space="preserve">2.4.4 Tensor Redaman Hidrodinamika Fluida </w:t>
      </w:r>
      <w:r>
        <w:rPr>
          <w:rFonts w:ascii="Arial" w:hAnsi="Arial"/>
          <w:b/>
          <w:sz w:val="20"/>
        </w:rPr>
        <w:t>$$\mathbf{D}(\boldsymbol{\nu}_r)$$</w:t>
      </w:r>
    </w:p>
    <w:p>
      <w:pPr>
        <w:spacing w:after="80" w:line="276" w:lineRule="auto"/>
        <w:ind w:firstLine="567"/>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(cross-flow drag) sesuai formulasi Morison [7], [31]:</w:t>
      </w:r>
    </w:p>
    <w:p>
      <w:pPr>
        <w:spacing w:before="120" w:after="120"/>
        <w:jc w:val="center"/>
      </w:pPr>
      <w:r>
        <w:rPr>
          <w:rFonts w:ascii="Arial" w:hAnsi="Arial"/>
          <w:sz w:val="20"/>
        </w:rPr>
        <w:t>$$\mathbf{D}(\boldsymbol{\nu}_r) = \mathbf{D}_L + \mathbf{D}_{NL}(\boldsymbol{\nu}_r)$$</w:t>
      </w:r>
    </w:p>
    <w:p>
      <w:pPr>
        <w:spacing w:after="60" w:line="276" w:lineRule="auto"/>
        <w:ind w:left="567" w:hanging="340"/>
      </w:pPr>
      <w:r>
        <w:rPr>
          <w:rFonts w:ascii="Arial" w:hAnsi="Arial"/>
          <w:b w:val="0"/>
          <w:sz w:val="20"/>
        </w:rPr>
        <w:t xml:space="preserve">1.  </w:t>
      </w:r>
      <w:r>
        <w:rPr>
          <w:rFonts w:ascii="Arial" w:hAnsi="Arial"/>
          <w:b w:val="0"/>
          <w:i/>
          <w:sz w:val="20"/>
        </w:rPr>
        <w:t>Matriks Redaman Linier Laminar $$\mathbf{D}_L$$</w:t>
      </w:r>
      <w:r>
        <w:rPr>
          <w:rFonts w:ascii="Arial" w:hAnsi="Arial"/>
          <w:b w:val="0"/>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jc w:val="center"/>
      </w:pPr>
      <w:r>
        <w:rPr>
          <w:rFonts w:ascii="Arial" w:hAnsi="Arial"/>
          <w:sz w:val="20"/>
        </w:rPr>
        <w:t>$$\mathbf{D}_L = \text{diag}[13.7, 19.5, 31.8, 0.15, 0.25, 0.40]\text{ N}\cdot\text{s/m, N}\cdot\text{m}\cdot\text{s/rad}$$</w:t>
      </w:r>
    </w:p>
    <w:p>
      <w:pPr>
        <w:spacing w:after="60" w:line="276" w:lineRule="auto"/>
        <w:ind w:left="567" w:hanging="340"/>
      </w:pPr>
      <w:r>
        <w:rPr>
          <w:rFonts w:ascii="Arial" w:hAnsi="Arial"/>
          <w:b w:val="0"/>
          <w:sz w:val="20"/>
        </w:rPr>
        <w:t xml:space="preserve">2.  </w:t>
      </w:r>
      <w:r>
        <w:rPr>
          <w:rFonts w:ascii="Arial" w:hAnsi="Arial"/>
          <w:b w:val="0"/>
          <w:i/>
          <w:sz w:val="20"/>
        </w:rPr>
        <w:t>Matriks Redaman Kuadratik Turbulen $$\mathbf{D}_{NL}(\boldsymbol{\nu}_r)$$</w:t>
      </w:r>
      <w:r>
        <w:rPr>
          <w:rFonts w:ascii="Arial" w:hAnsi="Arial"/>
          <w:b w:val="0"/>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(vortex shedding) di sekitar struktur rangka terbuka dan tabung akrilik menimbulkan seretan kuadratik:</w:t>
      </w:r>
    </w:p>
    <w:p>
      <w:pPr>
        <w:spacing w:before="120" w:after="12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after="80" w:line="276" w:lineRule="auto"/>
        <w:ind w:firstLine="567"/>
        <w:jc w:val="both"/>
      </w:pPr>
      <w:r>
        <w:rPr>
          <w:rFonts w:ascii="Arial" w:hAnsi="Arial"/>
          <w:sz w:val="20"/>
        </w:rPr>
        <w:t>$$\mathbf{D}(\boldsymbol{\nu}_r)\boldsymbol{\nu}_r = \begin{bmatrix}</w:t>
      </w:r>
    </w:p>
    <w:p>
      <w:pPr>
        <w:spacing w:after="80" w:line="276" w:lineRule="auto"/>
        <w:ind w:firstLine="567"/>
        <w:jc w:val="both"/>
      </w:pPr>
      <w:r>
        <w:rPr>
          <w:rFonts w:ascii="Arial" w:hAnsi="Arial"/>
          <w:sz w:val="20"/>
        </w:rPr>
        <w:t>-(X_u + X_{u|u|}|u_r|)u_r \\</w:t>
      </w:r>
    </w:p>
    <w:p>
      <w:pPr>
        <w:spacing w:after="80" w:line="276" w:lineRule="auto"/>
        <w:ind w:firstLine="567"/>
        <w:jc w:val="both"/>
      </w:pPr>
      <w:r>
        <w:rPr>
          <w:rFonts w:ascii="Arial" w:hAnsi="Arial"/>
          <w:sz w:val="20"/>
        </w:rPr>
        <w:t>-(Y_v + Y_{v|v|}|v_r|)v_r \\</w:t>
      </w:r>
    </w:p>
    <w:p>
      <w:pPr>
        <w:spacing w:after="80" w:line="276" w:lineRule="auto"/>
        <w:ind w:firstLine="567"/>
        <w:jc w:val="both"/>
      </w:pPr>
      <w:r>
        <w:rPr>
          <w:rFonts w:ascii="Arial" w:hAnsi="Arial"/>
          <w:sz w:val="20"/>
        </w:rPr>
        <w:t>-(Z_w + Z_{w|w|}|w_r|)w_r \\</w:t>
      </w:r>
    </w:p>
    <w:p>
      <w:pPr>
        <w:spacing w:after="80" w:line="276" w:lineRule="auto"/>
        <w:ind w:firstLine="567"/>
        <w:jc w:val="both"/>
      </w:pPr>
      <w:r>
        <w:rPr>
          <w:rFonts w:ascii="Arial" w:hAnsi="Arial"/>
          <w:sz w:val="20"/>
        </w:rPr>
        <w:t>-(K_p + K_{p|p|}|p|)p \\</w:t>
      </w:r>
    </w:p>
    <w:p>
      <w:pPr>
        <w:spacing w:after="80" w:line="276" w:lineRule="auto"/>
        <w:ind w:firstLine="567"/>
        <w:jc w:val="both"/>
      </w:pPr>
      <w:r>
        <w:rPr>
          <w:rFonts w:ascii="Arial" w:hAnsi="Arial"/>
          <w:sz w:val="20"/>
        </w:rPr>
        <w:t>-(M_q + M_{q|q|}|q|)q \\</w:t>
      </w:r>
    </w:p>
    <w:p>
      <w:pPr>
        <w:spacing w:after="80" w:line="276" w:lineRule="auto"/>
        <w:ind w:firstLine="567"/>
        <w:jc w:val="both"/>
      </w:pPr>
      <w:r>
        <w:rPr>
          <w:rFonts w:ascii="Arial" w:hAnsi="Arial"/>
          <w:sz w:val="20"/>
        </w:rPr>
        <w:t>-(N_r + N_{r|r|}|r|)r</w:t>
      </w:r>
    </w:p>
    <w:p>
      <w:pPr>
        <w:spacing w:after="80" w:line="276" w:lineRule="auto"/>
        <w:ind w:firstLine="567"/>
        <w:jc w:val="both"/>
      </w:pPr>
      <w:r>
        <w:rPr>
          <w:rFonts w:ascii="Arial" w:hAnsi="Arial"/>
          <w:sz w:val="20"/>
        </w:rPr>
        <w:t>\end{bmatrix}$$</w:t>
      </w:r>
    </w:p>
    <w:p>
      <w:pPr>
        <w:spacing w:before="160" w:after="40"/>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567"/>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(W - B)\sin\theta \\</w:t>
      </w:r>
    </w:p>
    <w:p>
      <w:pPr>
        <w:spacing w:after="80" w:line="276" w:lineRule="auto"/>
        <w:ind w:firstLine="567"/>
        <w:jc w:val="both"/>
      </w:pPr>
      <w:r>
        <w:rPr>
          <w:rFonts w:ascii="Arial" w:hAnsi="Arial"/>
          <w:sz w:val="20"/>
        </w:rPr>
        <w:t>-(W - B)\cos\theta\sin\phi \\</w:t>
      </w:r>
    </w:p>
    <w:p>
      <w:pPr>
        <w:spacing w:after="80" w:line="276" w:lineRule="auto"/>
        <w:ind w:firstLine="567"/>
        <w:jc w:val="both"/>
      </w:pPr>
      <w:r>
        <w:rPr>
          <w:rFonts w:ascii="Arial" w:hAnsi="Arial"/>
          <w:sz w:val="20"/>
        </w:rPr>
        <w:t>-(W - B)\cos\theta\cos\phi \\</w:t>
      </w:r>
    </w:p>
    <w:p>
      <w:pPr>
        <w:spacing w:after="80" w:line="276" w:lineRule="auto"/>
        <w:ind w:firstLine="567"/>
        <w:jc w:val="both"/>
      </w:pPr>
      <w:r>
        <w:rPr>
          <w:rFonts w:ascii="Arial" w:hAnsi="Arial"/>
          <w:sz w:val="20"/>
        </w:rPr>
        <w:t>-(y_g W - y_b B)\cos\theta\cos\phi + (z_g W - z_b B)\cos\theta\sin\phi \\</w:t>
      </w:r>
    </w:p>
    <w:p>
      <w:pPr>
        <w:spacing w:after="80" w:line="276" w:lineRule="auto"/>
        <w:ind w:firstLine="567"/>
        <w:jc w:val="both"/>
      </w:pPr>
      <w:r>
        <w:rPr>
          <w:rFonts w:ascii="Arial" w:hAnsi="Arial"/>
          <w:sz w:val="20"/>
        </w:rPr>
        <w:t>(z_g W - z_b B)\sin\theta + (x_g W - x_b B)\cos\theta\cos\phi \\</w:t>
      </w:r>
    </w:p>
    <w:p>
      <w:pPr>
        <w:spacing w:after="80" w:line="276" w:lineRule="auto"/>
        <w:ind w:firstLine="567"/>
        <w:jc w:val="both"/>
      </w:pPr>
      <w:r>
        <w:rPr>
          <w:rFonts w:ascii="Arial" w:hAnsi="Arial"/>
          <w:sz w:val="20"/>
        </w:rPr>
        <w:t>-(x_g W - x_b B)\cos\theta\sin\phi - (y_g W - y_b B)\sin\theta</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z_g W \cos\theta\sin\phi \\</w:t>
      </w:r>
    </w:p>
    <w:p>
      <w:pPr>
        <w:spacing w:after="80" w:line="276" w:lineRule="auto"/>
        <w:ind w:firstLine="567"/>
        <w:jc w:val="both"/>
      </w:pPr>
      <w:r>
        <w:rPr>
          <w:rFonts w:ascii="Arial" w:hAnsi="Arial"/>
          <w:sz w:val="20"/>
        </w:rPr>
        <w:t>z_g W \sin\theta \\</w:t>
      </w:r>
    </w:p>
    <w:p>
      <w:pPr>
        <w:spacing w:after="80" w:line="276" w:lineRule="auto"/>
        <w:ind w:firstLine="567"/>
        <w:jc w:val="both"/>
      </w:pPr>
      <w:r>
        <w:rPr>
          <w:rFonts w:ascii="Arial" w:hAnsi="Arial"/>
          <w:sz w:val="20"/>
        </w:rPr>
        <w:t>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dan pitch (</w:t>
      </w:r>
      <w:r>
        <w:rPr>
          <w:rFonts w:ascii="Arial" w:hAnsi="Arial"/>
          <w:sz w:val="20"/>
        </w:rPr>
        <w:t>$$\theta$$</w:t>
      </w:r>
      <w:r>
        <w:rPr>
          <w:rFonts w:ascii="Arial" w:hAnsi="Arial"/>
          <w:sz w:val="20"/>
        </w:rPr>
        <w:t>).</w:t>
      </w:r>
    </w:p>
    <w:p>
      <w:pPr>
        <w:spacing w:before="200" w:after="80"/>
      </w:pPr>
      <w:r>
        <w:rPr>
          <w:rFonts w:ascii="Arial" w:hAnsi="Arial"/>
          <w:b/>
          <w:sz w:val="20"/>
        </w:rPr>
        <w:t>2.5 Alokasi Gaya Dorong Sistem Over-Actuated 8-Pendorong</w:t>
      </w:r>
    </w:p>
    <w:p>
      <w:pPr>
        <w:spacing w:after="80" w:line="276" w:lineRule="auto"/>
        <w:ind w:firstLine="567"/>
        <w:jc w:val="both"/>
      </w:pPr>
      <w:r>
        <w:rPr>
          <w:rFonts w:ascii="Arial" w:hAnsi="Arial"/>
          <w:sz w:val="20"/>
        </w:rPr>
        <w:t xml:space="preserve">Salah satu keunggulan mendasar dari arsitektur wahana BlueROV2 Heavy adalah sistem aktuasinya yang bersifat </w:t>
      </w:r>
      <w:r>
        <w:rPr>
          <w:rFonts w:ascii="Arial" w:hAnsi="Arial"/>
          <w:i/>
          <w:sz w:val="20"/>
        </w:rPr>
        <w:t>over-actuated</w:t>
      </w:r>
      <w:r>
        <w:rPr>
          <w:rFonts w:ascii="Arial" w:hAnsi="Arial"/>
          <w:sz w:val="20"/>
        </w:rPr>
        <w:t xml:space="preserve"> [3], [21], [32]. Wahana ini dilengkapi dengan 8 unit pendorong elektro-mekanis Brushless DC (Blue Robotics BLDC Underwater Thruster)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(actuator null-space</w:t>
      </w:r>
      <w:r>
        <w:rPr>
          <w:rFonts w:ascii="Arial" w:hAnsi="Arial"/>
          <w:i/>
          <w:sz w:val="20"/>
        </w:rPr>
        <w:t>) yang memungkinkan optimasi konsumsi energi listrik, penghindaran saturasi pendorong individual, serta kemampuan rekonfigurasi toleransi kesalahan (</w:t>
      </w:r>
      <w:r>
        <w:rPr>
          <w:rFonts w:ascii="Arial" w:hAnsi="Arial"/>
          <w:sz w:val="20"/>
        </w:rPr>
        <w:t>fault-tolerant control) [21], [32].</w:t>
      </w:r>
    </w:p>
    <w:p>
      <w:pPr>
        <w:spacing w:before="160" w:after="40"/>
      </w:pPr>
      <w:r>
        <w:rPr>
          <w:rFonts w:ascii="Arial" w:hAnsi="Arial"/>
          <w:b/>
          <w:sz w:val="20"/>
        </w:rPr>
        <w:t>2.5.1 Karakteristik Dinamika Motor Pendorong Tanpa Sikat Bawah Air (</w:t>
      </w:r>
      <w:r>
        <w:rPr>
          <w:rFonts w:ascii="Arial" w:hAnsi="Arial"/>
          <w:b/>
          <w:i/>
          <w:sz w:val="20"/>
        </w:rPr>
        <w:t>BLDC Underwater Thruster</w:t>
      </w:r>
      <w:r>
        <w:rPr>
          <w:rFonts w:ascii="Arial" w:hAnsi="Arial"/>
          <w:b/>
          <w:sz w:val="20"/>
        </w:rPr>
        <w:t>)</w:t>
      </w:r>
    </w:p>
    <w:p>
      <w:pPr>
        <w:spacing w:after="80" w:line="276" w:lineRule="auto"/>
        <w:ind w:firstLine="567"/>
        <w:jc w:val="both"/>
      </w:pPr>
      <w:r>
        <w:rPr>
          <w:rFonts w:ascii="Arial" w:hAnsi="Arial"/>
          <w:sz w:val="20"/>
        </w:rPr>
        <w:t xml:space="preserve">Setiap unit motor pendorong bawah air terdiri atas motor </w:t>
      </w:r>
      <w:r>
        <w:rPr>
          <w:rFonts w:ascii="Arial" w:hAnsi="Arial"/>
          <w:i/>
          <w:sz w:val="20"/>
        </w:rPr>
        <w:t>brushless</w:t>
      </w:r>
      <w:r>
        <w:rPr>
          <w:rFonts w:ascii="Arial" w:hAnsi="Arial"/>
          <w:sz w:val="20"/>
        </w:rPr>
        <w:t xml:space="preserve"> DC (BLDC)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(Pulse Width Modulation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$$K_T$$</w:t>
      </w:r>
      <w:r>
        <w:rPr>
          <w:rFonts w:ascii="Arial" w:hAnsi="Arial"/>
          <w:b w:val="0"/>
          <w:sz w:val="20"/>
        </w:rPr>
        <w:t xml:space="preserve"> adalah koefisien gaya dorong baling-baling non-dimensi (</w:t>
      </w:r>
      <w:r>
        <w:rPr>
          <w:rFonts w:ascii="Arial" w:hAnsi="Arial"/>
          <w:b w:val="0"/>
          <w:sz w:val="20"/>
        </w:rPr>
        <w:t>$$K_T \approx 0.11$$</w:t>
      </w:r>
      <w:r>
        <w:rPr>
          <w:rFonts w:ascii="Arial" w:hAnsi="Arial"/>
          <w:b w:val="0"/>
          <w:sz w:val="20"/>
        </w:rPr>
        <w:t xml:space="preserve"> untuk gerak maju dan </w:t>
      </w:r>
      <w:r>
        <w:rPr>
          <w:rFonts w:ascii="Arial" w:hAnsi="Arial"/>
          <w:b w:val="0"/>
          <w:sz w:val="20"/>
        </w:rPr>
        <w:t>$$K_T \approx 0.09$$</w:t>
      </w:r>
      <w:r>
        <w:rPr>
          <w:rFonts w:ascii="Arial" w:hAnsi="Arial"/>
          <w:b w:val="0"/>
          <w:sz w:val="20"/>
        </w:rPr>
        <w:t xml:space="preserve"> untuk gerak mundur).</w:t>
      </w:r>
    </w:p>
    <w:p>
      <w:pPr>
        <w:spacing w:after="60" w:line="276" w:lineRule="auto"/>
        <w:ind w:left="567" w:hanging="283"/>
      </w:pPr>
      <w:r>
        <w:rPr>
          <w:rFonts w:ascii="Arial" w:hAnsi="Arial"/>
          <w:b w:val="0"/>
          <w:sz w:val="20"/>
        </w:rPr>
        <w:t xml:space="preserve">•  </w:t>
      </w:r>
      <w:r>
        <w:rPr>
          <w:rFonts w:ascii="Arial" w:hAnsi="Arial"/>
          <w:b w:val="0"/>
          <w:sz w:val="20"/>
        </w:rPr>
        <w:t>$$\rho = 1025\text{ kg/m}^3$$</w:t>
      </w:r>
      <w:r>
        <w:rPr>
          <w:rFonts w:ascii="Arial" w:hAnsi="Arial"/>
          <w:b w:val="0"/>
          <w:sz w:val="20"/>
        </w:rPr>
        <w:t xml:space="preserve"> adalah densitas massa air laut.</w:t>
      </w:r>
    </w:p>
    <w:p>
      <w:pPr>
        <w:spacing w:after="60" w:line="276" w:lineRule="auto"/>
        <w:ind w:left="567" w:hanging="283"/>
      </w:pPr>
      <w:r>
        <w:rPr>
          <w:rFonts w:ascii="Arial" w:hAnsi="Arial"/>
          <w:b w:val="0"/>
          <w:sz w:val="20"/>
        </w:rPr>
        <w:t xml:space="preserve">•  </w:t>
      </w:r>
      <w:r>
        <w:rPr>
          <w:rFonts w:ascii="Arial" w:hAnsi="Arial"/>
          <w:b w:val="0"/>
          <w:sz w:val="20"/>
        </w:rPr>
        <w:t>$$D_p = 0.076\text{ m}$$</w:t>
      </w:r>
      <w:r>
        <w:rPr>
          <w:rFonts w:ascii="Arial" w:hAnsi="Arial"/>
          <w:b w:val="0"/>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motor pendorong BLDC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spacing w:before="160" w:after="40"/>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$$\mathbf{T}_{6 \times 8}$$</w:t>
      </w:r>
      <w:r>
        <w:rPr>
          <w:rFonts w:ascii="Arial" w:hAnsi="Arial"/>
          <w:b/>
          <w:sz w:val="20"/>
        </w:rPr>
        <w:t>)</w:t>
      </w:r>
    </w:p>
    <w:p>
      <w:pPr>
        <w:spacing w:after="80" w:line="276" w:lineRule="auto"/>
        <w:ind w:firstLine="567"/>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$$\mathbf{f} = [f_1, f_2, f_3, f_4, f_5, f_6, f_7, f_8]^T \in \mathbb{R}^8$$</w:t>
      </w:r>
      <w:r>
        <w:rPr>
          <w:rFonts w:ascii="Arial" w:hAnsi="Arial"/>
          <w:b w:val="0"/>
          <w:sz w:val="20"/>
        </w:rPr>
        <w:t xml:space="preserve"> adalah vektor gaya dorong individual tiap motor (Newton).</w:t>
      </w:r>
    </w:p>
    <w:p>
      <w:pPr>
        <w:spacing w:after="60" w:line="276" w:lineRule="auto"/>
        <w:ind w:left="567" w:hanging="283"/>
      </w:pPr>
      <w:r>
        <w:rPr>
          <w:rFonts w:ascii="Arial" w:hAnsi="Arial"/>
          <w:b w:val="0"/>
          <w:sz w:val="20"/>
        </w:rPr>
        <w:t xml:space="preserve">•  </w:t>
      </w:r>
      <w:r>
        <w:rPr>
          <w:rFonts w:ascii="Arial" w:hAnsi="Arial"/>
          <w:b w:val="0"/>
          <w:sz w:val="20"/>
        </w:rPr>
        <w:t>Kolom ke-</w:t>
      </w:r>
      <w:r>
        <w:rPr>
          <w:rFonts w:ascii="Arial" w:hAnsi="Arial"/>
          <w:b w:val="0"/>
          <w:sz w:val="20"/>
        </w:rPr>
        <w:t>$$i$$</w:t>
      </w:r>
      <w:r>
        <w:rPr>
          <w:rFonts w:ascii="Arial" w:hAnsi="Arial"/>
          <w:b w:val="0"/>
          <w:sz w:val="20"/>
        </w:rPr>
        <w:t xml:space="preserve"> dari matriks alokasi, dinotasikan </w:t>
      </w:r>
      <w:r>
        <w:rPr>
          <w:rFonts w:ascii="Arial" w:hAnsi="Arial"/>
          <w:b w:val="0"/>
          <w:sz w:val="20"/>
        </w:rPr>
        <w:t>$$\mathbf{t}_i \in \mathbb{R}^6$$</w:t>
      </w:r>
      <w:r>
        <w:rPr>
          <w:rFonts w:ascii="Arial" w:hAnsi="Arial"/>
          <w:b w:val="0"/>
          <w:sz w:val="20"/>
        </w:rPr>
        <w:t xml:space="preserve">, dibentuk dari vektor satuan arah dorong </w:t>
      </w:r>
      <w:r>
        <w:rPr>
          <w:rFonts w:ascii="Arial" w:hAnsi="Arial"/>
          <w:b w:val="0"/>
          <w:sz w:val="20"/>
        </w:rPr>
        <w:t>$$\mathbf{d}_i \in \mathbb{R}^3$$</w:t>
      </w:r>
      <w:r>
        <w:rPr>
          <w:rFonts w:ascii="Arial" w:hAnsi="Arial"/>
          <w:b w:val="0"/>
          <w:sz w:val="20"/>
        </w:rPr>
        <w:t xml:space="preserve"> dan lengan momen posisi pendorong </w:t>
      </w:r>
      <w:r>
        <w:rPr>
          <w:rFonts w:ascii="Arial" w:hAnsi="Arial"/>
          <w:b w:val="0"/>
          <w:sz w:val="20"/>
        </w:rPr>
        <w:t>$$\mathbf{r}_i = [x_i, y_i, z_i]^T \in \mathbb{R}^3$$</w:t>
      </w:r>
      <w:r>
        <w:rPr>
          <w:rFonts w:ascii="Arial" w:hAnsi="Arial"/>
          <w:b w:val="0"/>
          <w:sz w:val="20"/>
        </w:rPr>
        <w:t xml:space="preserve"> terhadap titik asal acuan </w:t>
      </w:r>
      <w:r>
        <w:rPr>
          <w:rFonts w:ascii="Arial" w:hAnsi="Arial"/>
          <w:b w:val="0"/>
          <w:sz w:val="20"/>
        </w:rPr>
        <w:t>$$O_b$$</w:t>
      </w:r>
      <w:r>
        <w:rPr>
          <w:rFonts w:ascii="Arial" w:hAnsi="Arial"/>
          <w:b w:val="0"/>
          <w:sz w:val="20"/>
        </w:rPr>
        <w:t xml:space="preserve"> [7]:</w:t>
      </w:r>
    </w:p>
    <w:p>
      <w:pPr>
        <w:spacing w:before="120" w:after="12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line="276" w:lineRule="auto"/>
        <w:ind w:left="567" w:hanging="340"/>
      </w:pPr>
      <w:r>
        <w:rPr>
          <w:rFonts w:ascii="Arial" w:hAnsi="Arial"/>
          <w:b w:val="0"/>
          <w:sz w:val="20"/>
        </w:rPr>
        <w:t xml:space="preserve">1.  </w:t>
      </w:r>
      <w:r>
        <w:rPr>
          <w:rFonts w:ascii="Arial" w:hAnsi="Arial"/>
          <w:b w:val="0"/>
          <w:i/>
          <w:sz w:val="20"/>
        </w:rPr>
        <w:t>Subsistem Horizontal (Pendorong 1, 2, 3, 4)</w:t>
      </w:r>
      <w:r>
        <w:rPr>
          <w:rFonts w:ascii="Arial" w:hAnsi="Arial"/>
          <w:b w:val="0"/>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vectored</w:t>
      </w:r>
      <w:r>
        <w:rPr>
          <w:rFonts w:ascii="Arial" w:hAnsi="Arial"/>
          <w:i/>
          <w:sz w:val="20"/>
        </w:rPr>
        <w:t>dengan sudut canting $$\alpha = 45^\circ$$ ($$\pi/4\text{ rad}$$) terhadap sumbu longitudinal. Konfigurasi ini menghasilkan gaya translasi gabungan</w:t>
      </w:r>
      <w:r>
        <w:rPr>
          <w:rFonts w:ascii="Arial" w:hAnsi="Arial"/>
          <w:sz w:val="20"/>
        </w:rPr>
        <w:t>Surge</w:t>
      </w:r>
      <w:r>
        <w:rPr>
          <w:rFonts w:ascii="Arial" w:hAnsi="Arial"/>
          <w:i/>
          <w:sz w:val="20"/>
        </w:rPr>
        <w:t>($$X$$),</w:t>
      </w:r>
      <w:r>
        <w:rPr>
          <w:rFonts w:ascii="Arial" w:hAnsi="Arial"/>
          <w:sz w:val="20"/>
        </w:rPr>
        <w:t>Sway</w:t>
      </w:r>
      <w:r>
        <w:rPr>
          <w:rFonts w:ascii="Arial" w:hAnsi="Arial"/>
          <w:i/>
          <w:sz w:val="20"/>
        </w:rPr>
        <w:t>($$Y$$), dan momen rotasi</w:t>
      </w:r>
      <w:r>
        <w:rPr>
          <w:rFonts w:ascii="Arial" w:hAnsi="Arial"/>
          <w:sz w:val="20"/>
        </w:rPr>
        <w:t>Yaw (</w:t>
      </w:r>
      <w:r>
        <w:rPr>
          <w:rFonts w:ascii="Arial" w:hAnsi="Arial"/>
          <w:sz w:val="20"/>
        </w:rPr>
        <w:t>$$N$$</w:t>
      </w:r>
      <w:r>
        <w:rPr>
          <w:rFonts w:ascii="Arial" w:hAnsi="Arial"/>
          <w:sz w:val="20"/>
        </w:rPr>
        <w:t>).</w:t>
      </w:r>
    </w:p>
    <w:p>
      <w:pPr>
        <w:spacing w:after="60" w:line="276" w:lineRule="auto"/>
        <w:ind w:left="567" w:hanging="340"/>
      </w:pPr>
      <w:r>
        <w:rPr>
          <w:rFonts w:ascii="Arial" w:hAnsi="Arial"/>
          <w:b w:val="0"/>
          <w:sz w:val="20"/>
        </w:rPr>
        <w:t xml:space="preserve">2.  </w:t>
      </w:r>
      <w:r>
        <w:rPr>
          <w:rFonts w:ascii="Arial" w:hAnsi="Arial"/>
          <w:b w:val="0"/>
          <w:i/>
          <w:sz w:val="20"/>
        </w:rPr>
        <w:t>Subsistem Vertikal (Pendorong 5, 6, 7, 8)</w:t>
      </w:r>
      <w:r>
        <w:rPr>
          <w:rFonts w:ascii="Arial" w:hAnsi="Arial"/>
          <w:b w:val="0"/>
          <w:sz w:val="20"/>
        </w:rPr>
        <w:t>:</w:t>
      </w:r>
    </w:p>
    <w:p>
      <w:pPr>
        <w:spacing w:after="80" w:line="276" w:lineRule="auto"/>
        <w:ind w:firstLine="567"/>
        <w:jc w:val="both"/>
      </w:pPr>
      <w:r>
        <w:rPr>
          <w:rFonts w:ascii="Arial" w:hAnsi="Arial"/>
          <w:sz w:val="20"/>
        </w:rPr>
        <w:t>Empat pendorong dipasang vertikal di keempat sudut sasis (port-fore</w:t>
      </w:r>
      <w:r>
        <w:rPr>
          <w:rFonts w:ascii="Arial" w:hAnsi="Arial"/>
          <w:i/>
          <w:sz w:val="20"/>
        </w:rPr>
        <w:t>,</w:t>
      </w:r>
      <w:r>
        <w:rPr>
          <w:rFonts w:ascii="Arial" w:hAnsi="Arial"/>
          <w:sz w:val="20"/>
        </w:rPr>
        <w:t>starboard-fore</w:t>
      </w:r>
      <w:r>
        <w:rPr>
          <w:rFonts w:ascii="Arial" w:hAnsi="Arial"/>
          <w:i/>
          <w:sz w:val="20"/>
        </w:rPr>
        <w:t>,</w:t>
      </w:r>
      <w:r>
        <w:rPr>
          <w:rFonts w:ascii="Arial" w:hAnsi="Arial"/>
          <w:sz w:val="20"/>
        </w:rPr>
        <w:t>port-aft</w:t>
      </w:r>
      <w:r>
        <w:rPr>
          <w:rFonts w:ascii="Arial" w:hAnsi="Arial"/>
          <w:i/>
          <w:sz w:val="20"/>
        </w:rPr>
        <w:t>,</w:t>
      </w:r>
      <w:r>
        <w:rPr>
          <w:rFonts w:ascii="Arial" w:hAnsi="Arial"/>
          <w:sz w:val="20"/>
        </w:rPr>
        <w:t>starboard-aft</w:t>
      </w:r>
      <w:r>
        <w:rPr>
          <w:rFonts w:ascii="Arial" w:hAnsi="Arial"/>
          <w:i/>
          <w:sz w:val="20"/>
        </w:rPr>
        <w:t>). Pendorong ini menghasilkan gaya translasi</w:t>
      </w:r>
      <w:r>
        <w:rPr>
          <w:rFonts w:ascii="Arial" w:hAnsi="Arial"/>
          <w:sz w:val="20"/>
        </w:rPr>
        <w:t>Heave</w:t>
      </w:r>
      <w:r>
        <w:rPr>
          <w:rFonts w:ascii="Arial" w:hAnsi="Arial"/>
          <w:i/>
          <w:sz w:val="20"/>
        </w:rPr>
        <w:t>($$Z$$), serta momen kendali aktif independen pada sumbu</w:t>
      </w:r>
      <w:r>
        <w:rPr>
          <w:rFonts w:ascii="Arial" w:hAnsi="Arial"/>
          <w:sz w:val="20"/>
        </w:rPr>
        <w:t>Roll</w:t>
      </w:r>
      <w:r>
        <w:rPr>
          <w:rFonts w:ascii="Arial" w:hAnsi="Arial"/>
          <w:i/>
          <w:sz w:val="20"/>
        </w:rPr>
        <w:t>($$K$$) dan sumbu</w:t>
      </w:r>
      <w:r>
        <w:rPr>
          <w:rFonts w:ascii="Arial" w:hAnsi="Arial"/>
          <w:sz w:val="20"/>
        </w:rPr>
        <w:t>Pitch (</w:t>
      </w:r>
      <w:r>
        <w:rPr>
          <w:rFonts w:ascii="Arial" w:hAnsi="Arial"/>
          <w:sz w:val="20"/>
        </w:rPr>
        <w:t>$$M$$</w:t>
      </w:r>
      <w:r>
        <w:rPr>
          <w:rFonts w:ascii="Arial" w:hAnsi="Arial"/>
          <w:sz w:val="20"/>
        </w:rPr>
        <w:t>).</w:t>
      </w:r>
    </w:p>
    <w:p>
      <w:pPr>
        <w:spacing w:after="80" w:line="276" w:lineRule="auto"/>
        <w:ind w:firstLine="567"/>
        <w:jc w:val="both"/>
      </w:pPr>
      <w:r>
        <w:rPr>
          <w:rFonts w:ascii="Arial" w:hAnsi="Arial"/>
          <w:sz w:val="20"/>
        </w:rPr>
        <w:t xml:space="preserve">Koordinat spasial posisi dan vektor satuan arah dorong untuk kedelapan motor pendorong wahana </w:t>
      </w:r>
      <w:r>
        <w:rPr>
          <w:rFonts w:ascii="Arial" w:hAnsi="Arial"/>
          <w:i/>
          <w:sz w:val="20"/>
        </w:rPr>
        <w:t>over-actuated</w:t>
      </w:r>
      <w:r>
        <w:rPr>
          <w:rFonts w:ascii="Arial" w:hAnsi="Arial"/>
          <w:sz w:val="20"/>
        </w:rPr>
        <w:t xml:space="preserve"> disajikan pada Tabel 2.3 [3], [21], [31].</w:t>
      </w:r>
    </w:p>
    <w:p>
      <w:pPr>
        <w:spacing w:before="160" w:after="60" w:line="276" w:lineRule="auto"/>
        <w:jc w:val="center"/>
      </w:pPr>
      <w:r>
        <w:rPr>
          <w:rFonts w:ascii="Arial" w:hAnsi="Arial"/>
          <w:b/>
          <w:sz w:val="19"/>
        </w:rPr>
        <w:t xml:space="preserve">Tabel 2.3 </w:t>
      </w:r>
      <w:r>
        <w:rPr>
          <w:rFonts w:ascii="Arial" w:hAnsi="Arial"/>
          <w:b w:val="0"/>
          <w:sz w:val="19"/>
        </w:rPr>
        <w:t>Koordinat Spasial dan Vektor Orientasi 8 Pendorong Wahana Over-Actuated</w:t>
      </w:r>
    </w:p>
    <w:tbl>
      <w:tblPr>
        <w:tblW w:type="auto" w:w="0"/>
        <w:jc w:val="center"/>
        <w:tblLook w:firstColumn="1" w:firstRow="1" w:lastColumn="0" w:lastRow="0" w:noHBand="0" w:noVBand="1" w:val="04A0"/>
      </w:tblPr>
      <w:tblGrid>
        <w:gridCol w:w="928"/>
        <w:gridCol w:w="928"/>
        <w:gridCol w:w="928"/>
        <w:gridCol w:w="928"/>
        <w:gridCol w:w="928"/>
        <w:gridCol w:w="928"/>
        <w:gridCol w:w="928"/>
        <w:gridCol w:w="928"/>
      </w:tblGrid>
      <w:tr>
        <w:trPr>
          <w:cantSplit/>
          <w:tblHeader/>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Indeks (</w:t>
            </w:r>
            <w:r>
              <w:rPr>
                <w:rFonts w:ascii="Arial" w:hAnsi="Arial"/>
                <w:b/>
                <w:sz w:val="17"/>
              </w:rPr>
              <w:t>$$i$$</w:t>
            </w:r>
            <w:r>
              <w:rPr>
                <w:rFonts w:ascii="Arial" w:hAnsi="Arial"/>
                <w:b/>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Penamaan Pendorong</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$$d_{x,i}$$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$$d_{y,i}$$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$$d_{z,i}$$</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Kiri-Depan (Port-Fore)</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2</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Kanan-Depan (Starboard-Fore)</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3</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Kiri-Belakang (Port-Aft)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4</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Kanan-Belakang (Starboard-Aft)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Kiri-Depan (Port-Fore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Kanan-Depan (Starboard-Fore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7</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Kiri-Belakang (Port-Aft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Kanan-Belakang (Starboard-Aft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bl>
    <w:p>
      <w:pPr>
        <w:spacing w:after="80"/>
      </w:pPr>
    </w:p>
    <w:p>
      <w:pPr>
        <w:spacing w:after="80" w:line="276" w:lineRule="auto"/>
        <w:ind w:firstLine="567"/>
        <w:jc w:val="both"/>
      </w:pPr>
      <w:r>
        <w:rPr>
          <w:rFonts w:ascii="Arial" w:hAnsi="Arial"/>
          <w:sz w:val="20"/>
        </w:rPr>
        <w:t xml:space="preserve">Catatan: Nilai </w:t>
      </w:r>
      <w:r>
        <w:rPr>
          <w:rFonts w:ascii="Arial" w:hAnsi="Arial"/>
          <w:sz w:val="20"/>
        </w:rPr>
        <w:t>$$\cos(45^\circ) = \sin(45^\circ) = \frac{\sqrt{2}}{2} \approx 0.7071$$</w:t>
      </w:r>
      <w:r>
        <w:rPr>
          <w:rFonts w:ascii="Arial" w:hAnsi="Arial"/>
          <w:sz w:val="20"/>
        </w:rPr>
        <w:t>.</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jc w:val="center"/>
      </w:pPr>
      <w:r>
        <w:rPr>
          <w:rFonts w:ascii="Arial" w:hAnsi="Arial"/>
          <w:sz w:val="20"/>
        </w:rPr>
        <w:t>$$\mathbf{r}_i \times \mathbf{d}_i = \begin{bmatrix} y_i d_{z,i} - z_i d_{y,i} \\ z_i d_{x,i} - x_i d_{z,i} \\ x_i d_{y,i} - y_i d_{x,i} \end{bmatrix}$$</w:t>
      </w:r>
    </w:p>
    <w:p>
      <w:pPr>
        <w:spacing w:after="60" w:line="276" w:lineRule="auto"/>
        <w:ind w:left="567" w:hanging="340"/>
      </w:pPr>
      <w:r>
        <w:rPr>
          <w:rFonts w:ascii="Arial" w:hAnsi="Arial"/>
          <w:b w:val="0"/>
          <w:sz w:val="20"/>
        </w:rPr>
        <w:t xml:space="preserve">1.  </w:t>
      </w:r>
      <w:r>
        <w:rPr>
          <w:rFonts w:ascii="Arial" w:hAnsi="Arial"/>
          <w:b w:val="0"/>
          <w:i/>
          <w:sz w:val="20"/>
        </w:rPr>
        <w:t>Untuk Pendorong Horizontal ($$i = 1, 2, 3, 4$$)</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maka komponen momen putar roll</w:t>
      </w:r>
      <w:r>
        <w:rPr>
          <w:rFonts w:ascii="Arial" w:hAnsi="Arial"/>
          <w:i/>
          <w:sz w:val="20"/>
        </w:rPr>
        <w:t>($$K$$) dan</w:t>
      </w:r>
      <w:r>
        <w:rPr>
          <w:rFonts w:ascii="Arial" w:hAnsi="Arial"/>
          <w:sz w:val="20"/>
        </w:rPr>
        <w:t>pitch</w:t>
      </w:r>
      <w:r>
        <w:rPr>
          <w:rFonts w:ascii="Arial" w:hAnsi="Arial"/>
          <w:i/>
          <w:sz w:val="20"/>
        </w:rPr>
        <w:t>($$M$$) bernilai nol. Komponen momen</w:t>
      </w:r>
      <w:r>
        <w:rPr>
          <w:rFonts w:ascii="Arial" w:hAnsi="Arial"/>
          <w:sz w:val="20"/>
        </w:rPr>
        <w:t>yaw (</w:t>
      </w:r>
      <w:r>
        <w:rPr>
          <w:rFonts w:ascii="Arial" w:hAnsi="Arial"/>
          <w:sz w:val="20"/>
        </w:rPr>
        <w:t>$$N$$</w:t>
      </w:r>
      <w:r>
        <w:rPr>
          <w:rFonts w:ascii="Arial" w:hAnsi="Arial"/>
          <w:sz w:val="20"/>
        </w:rPr>
        <w:t>) adalah:</w:t>
      </w:r>
    </w:p>
    <w:p>
      <w:pPr>
        <w:spacing w:after="60" w:line="276" w:lineRule="auto"/>
        <w:ind w:left="567" w:hanging="283"/>
      </w:pPr>
      <w:r>
        <w:rPr>
          <w:rFonts w:ascii="Arial" w:hAnsi="Arial"/>
          <w:b w:val="0"/>
          <w:sz w:val="20"/>
        </w:rPr>
        <w:t xml:space="preserve">•  </w:t>
      </w:r>
      <w:r>
        <w:rPr>
          <w:rFonts w:ascii="Arial" w:hAnsi="Arial"/>
          <w:b w:val="0"/>
          <w:sz w:val="20"/>
        </w:rPr>
        <w:t>$$N_1 = x_1 d_{y,1} - y_1 d_{x,1} = (0.156)(0.7071) - (-0.111)(0.7071) = (0.156 + 0.111)(0.7071) = 0.267 \cdot 0.7071 \approx +0.1888\text{ m}$$</w:t>
      </w:r>
    </w:p>
    <w:p>
      <w:pPr>
        <w:spacing w:after="60" w:line="276" w:lineRule="auto"/>
        <w:ind w:left="567" w:hanging="283"/>
      </w:pPr>
      <w:r>
        <w:rPr>
          <w:rFonts w:ascii="Arial" w:hAnsi="Arial"/>
          <w:b w:val="0"/>
          <w:sz w:val="20"/>
        </w:rPr>
        <w:t xml:space="preserve">•  </w:t>
      </w:r>
      <w:r>
        <w:rPr>
          <w:rFonts w:ascii="Arial" w:hAnsi="Arial"/>
          <w:b w:val="0"/>
          <w:sz w:val="20"/>
        </w:rPr>
        <w:t>$$N_2 = x_2 d_{y,2} - y_2 d_{x,2} = (0.156)(-0.7071) - (0.111)(0.7071) = -(0.156 + 0.111)(0.7071) \approx -0.1888\text{ m}$$</w:t>
      </w:r>
    </w:p>
    <w:p>
      <w:pPr>
        <w:spacing w:after="60" w:line="276" w:lineRule="auto"/>
        <w:ind w:left="567" w:hanging="283"/>
      </w:pPr>
      <w:r>
        <w:rPr>
          <w:rFonts w:ascii="Arial" w:hAnsi="Arial"/>
          <w:b w:val="0"/>
          <w:sz w:val="20"/>
        </w:rPr>
        <w:t xml:space="preserve">•  </w:t>
      </w:r>
      <w:r>
        <w:rPr>
          <w:rFonts w:ascii="Arial" w:hAnsi="Arial"/>
          <w:b w:val="0"/>
          <w:sz w:val="20"/>
        </w:rPr>
        <w:t>$$N_3 = x_3 d_{y,3} - y_3 d_{x,3} = (-0.156)(0.7071) - (-0.111)(-0.7071) = -0.1103 - 0.0785 \approx -0.1888\text{ m}$$</w:t>
      </w:r>
    </w:p>
    <w:p>
      <w:pPr>
        <w:spacing w:after="60" w:line="276" w:lineRule="auto"/>
        <w:ind w:left="567" w:hanging="283"/>
      </w:pPr>
      <w:r>
        <w:rPr>
          <w:rFonts w:ascii="Arial" w:hAnsi="Arial"/>
          <w:b w:val="0"/>
          <w:sz w:val="20"/>
        </w:rPr>
        <w:t xml:space="preserve">•  </w:t>
      </w:r>
      <w:r>
        <w:rPr>
          <w:rFonts w:ascii="Arial" w:hAnsi="Arial"/>
          <w:b w:val="0"/>
          <w:sz w:val="20"/>
        </w:rPr>
        <w:t>$$N_4 = x_4 d_{y,4} - y_4 d_{x,4} = (-0.156)(-0.7071) - (0.111)(-0.7071) = +0.1103 + 0.0785 \approx +0.1888\text{ m}$$</w:t>
      </w:r>
    </w:p>
    <w:p>
      <w:pPr>
        <w:spacing w:after="60" w:line="276" w:lineRule="auto"/>
        <w:ind w:left="567" w:hanging="340"/>
      </w:pPr>
      <w:r>
        <w:rPr>
          <w:rFonts w:ascii="Arial" w:hAnsi="Arial"/>
          <w:b w:val="0"/>
          <w:sz w:val="20"/>
        </w:rPr>
        <w:t xml:space="preserve">2.  </w:t>
      </w:r>
      <w:r>
        <w:rPr>
          <w:rFonts w:ascii="Arial" w:hAnsi="Arial"/>
          <w:b w:val="0"/>
          <w:i/>
          <w:sz w:val="20"/>
        </w:rPr>
        <w:t>Untuk Pendorong Vertikal ($$i = 5, 6, 7, 8$$)</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line="276" w:lineRule="auto"/>
        <w:ind w:left="567" w:hanging="283"/>
      </w:pPr>
      <w:r>
        <w:rPr>
          <w:rFonts w:ascii="Arial" w:hAnsi="Arial"/>
          <w:b w:val="0"/>
          <w:sz w:val="20"/>
        </w:rPr>
        <w:t xml:space="preserve">•  </w:t>
      </w:r>
      <w:r>
        <w:rPr>
          <w:rFonts w:ascii="Arial" w:hAnsi="Arial"/>
          <w:b w:val="0"/>
          <w:sz w:val="20"/>
        </w:rPr>
        <w:t>$$K_i = y_i d_{z,i} - z_i d_{y,i} = -y_i$$</w:t>
      </w:r>
      <w:r>
        <w:rPr>
          <w:rFonts w:ascii="Arial" w:hAnsi="Arial"/>
          <w:b w:val="0"/>
          <w:sz w:val="20"/>
        </w:rPr>
        <w:t xml:space="preserve"> (momen roll)</w:t>
      </w:r>
    </w:p>
    <w:p>
      <w:pPr>
        <w:spacing w:after="60" w:line="276" w:lineRule="auto"/>
        <w:ind w:left="567" w:hanging="283"/>
      </w:pPr>
      <w:r>
        <w:rPr>
          <w:rFonts w:ascii="Arial" w:hAnsi="Arial"/>
          <w:b w:val="0"/>
          <w:sz w:val="20"/>
        </w:rPr>
        <w:t xml:space="preserve">•  </w:t>
      </w:r>
      <w:r>
        <w:rPr>
          <w:rFonts w:ascii="Arial" w:hAnsi="Arial"/>
          <w:b w:val="0"/>
          <w:sz w:val="20"/>
        </w:rPr>
        <w:t>$$M_i = z_i d_{x,i} - x_i d_{z,i} = x_i$$</w:t>
      </w:r>
      <w:r>
        <w:rPr>
          <w:rFonts w:ascii="Arial" w:hAnsi="Arial"/>
          <w:b w:val="0"/>
          <w:sz w:val="20"/>
        </w:rPr>
        <w:t xml:space="preserve"> (momen pitch)</w:t>
      </w:r>
    </w:p>
    <w:p>
      <w:pPr>
        <w:spacing w:after="60" w:line="276" w:lineRule="auto"/>
        <w:ind w:left="567" w:hanging="283"/>
      </w:pPr>
      <w:r>
        <w:rPr>
          <w:rFonts w:ascii="Arial" w:hAnsi="Arial"/>
          <w:b w:val="0"/>
          <w:sz w:val="20"/>
        </w:rPr>
        <w:t xml:space="preserve">•  </w:t>
      </w:r>
      <w:r>
        <w:rPr>
          <w:rFonts w:ascii="Arial" w:hAnsi="Arial"/>
          <w:b w:val="0"/>
          <w:sz w:val="20"/>
        </w:rPr>
        <w:t>$$N_i = x_i d_{y,i} - y_i d_{x,i} = 0$$</w:t>
      </w:r>
      <w:r>
        <w:rPr>
          <w:rFonts w:ascii="Arial" w:hAnsi="Arial"/>
          <w:b w:val="0"/>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line="276" w:lineRule="auto"/>
        <w:ind w:left="567" w:hanging="283"/>
      </w:pPr>
      <w:r>
        <w:rPr>
          <w:rFonts w:ascii="Arial" w:hAnsi="Arial"/>
          <w:b w:val="0"/>
          <w:sz w:val="20"/>
        </w:rPr>
        <w:t xml:space="preserve">•  </w:t>
      </w:r>
      <w:r>
        <w:rPr>
          <w:rFonts w:ascii="Arial" w:hAnsi="Arial"/>
          <w:b w:val="0"/>
          <w:sz w:val="20"/>
        </w:rPr>
        <w:t xml:space="preserve">Motor 5 (Port-Fore): </w:t>
      </w:r>
      <w:r>
        <w:rPr>
          <w:rFonts w:ascii="Arial" w:hAnsi="Arial"/>
          <w:b w:val="0"/>
          <w:sz w:val="20"/>
        </w:rPr>
        <w:t>$$K_5 = -(-0.218) = +0.218\text{ m}$$</w:t>
      </w:r>
      <w:r>
        <w:rPr>
          <w:rFonts w:ascii="Arial" w:hAnsi="Arial"/>
          <w:b w:val="0"/>
          <w:sz w:val="20"/>
        </w:rPr>
        <w:t xml:space="preserve">, </w:t>
      </w:r>
      <w:r>
        <w:rPr>
          <w:rFonts w:ascii="Arial" w:hAnsi="Arial"/>
          <w:b w:val="0"/>
          <w:sz w:val="20"/>
        </w:rPr>
        <w:t>$$M_5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6 (Stbd-Fore): </w:t>
      </w:r>
      <w:r>
        <w:rPr>
          <w:rFonts w:ascii="Arial" w:hAnsi="Arial"/>
          <w:b w:val="0"/>
          <w:sz w:val="20"/>
        </w:rPr>
        <w:t>$$K_6 = -(+0.218) = -0.218\text{ m}$$</w:t>
      </w:r>
      <w:r>
        <w:rPr>
          <w:rFonts w:ascii="Arial" w:hAnsi="Arial"/>
          <w:b w:val="0"/>
          <w:sz w:val="20"/>
        </w:rPr>
        <w:t xml:space="preserve">, </w:t>
      </w:r>
      <w:r>
        <w:rPr>
          <w:rFonts w:ascii="Arial" w:hAnsi="Arial"/>
          <w:b w:val="0"/>
          <w:sz w:val="20"/>
        </w:rPr>
        <w:t>$$M_6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7 (Port-Aft): </w:t>
      </w:r>
      <w:r>
        <w:rPr>
          <w:rFonts w:ascii="Arial" w:hAnsi="Arial"/>
          <w:b w:val="0"/>
          <w:sz w:val="20"/>
        </w:rPr>
        <w:t>$$K_7 = -(-0.218) = +0.218\text{ m}$$</w:t>
      </w:r>
      <w:r>
        <w:rPr>
          <w:rFonts w:ascii="Arial" w:hAnsi="Arial"/>
          <w:b w:val="0"/>
          <w:sz w:val="20"/>
        </w:rPr>
        <w:t xml:space="preserve">, </w:t>
      </w:r>
      <w:r>
        <w:rPr>
          <w:rFonts w:ascii="Arial" w:hAnsi="Arial"/>
          <w:b w:val="0"/>
          <w:sz w:val="20"/>
        </w:rPr>
        <w:t>$$M_7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8 (Stbd-Aft): </w:t>
      </w:r>
      <w:r>
        <w:rPr>
          <w:rFonts w:ascii="Arial" w:hAnsi="Arial"/>
          <w:b w:val="0"/>
          <w:sz w:val="20"/>
        </w:rPr>
        <w:t>$$K_8 = -(+0.218) = -0.218\text{ m}$$</w:t>
      </w:r>
      <w:r>
        <w:rPr>
          <w:rFonts w:ascii="Arial" w:hAnsi="Arial"/>
          <w:b w:val="0"/>
          <w:sz w:val="20"/>
        </w:rPr>
        <w:t xml:space="preserve">, </w:t>
      </w:r>
      <w:r>
        <w:rPr>
          <w:rFonts w:ascii="Arial" w:hAnsi="Arial"/>
          <w:b w:val="0"/>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i/>
          <w:sz w:val="20"/>
        </w:rPr>
        <w:t>Matriks Konfigurasi Alokasi Gaya Dorong 6x8</w:t>
      </w:r>
      <w:r>
        <w:rPr>
          <w:rFonts w:ascii="Arial" w:hAnsi="Arial"/>
          <w:sz w:val="20"/>
        </w:rPr>
        <w:t xml:space="preserve"> eksplisit [21], [32]:</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0 &amp; 0 &amp; 0 &amp; 0 &amp; -1 &amp; -1 &amp; -1 &amp; -1 \\</w:t>
      </w:r>
    </w:p>
    <w:p>
      <w:pPr>
        <w:spacing w:after="80" w:line="276" w:lineRule="auto"/>
        <w:ind w:firstLine="567"/>
        <w:jc w:val="both"/>
      </w:pPr>
      <w:r>
        <w:rPr>
          <w:rFonts w:ascii="Arial" w:hAnsi="Arial"/>
          <w:sz w:val="20"/>
        </w:rPr>
        <w:t>0 &amp; 0 &amp; 0 &amp; 0 &amp; +y_v &amp; -y_v &amp; +y_v &amp; -y_v \\</w:t>
      </w:r>
    </w:p>
    <w:p>
      <w:pPr>
        <w:spacing w:after="80" w:line="276" w:lineRule="auto"/>
        <w:ind w:firstLine="567"/>
        <w:jc w:val="both"/>
      </w:pPr>
      <w:r>
        <w:rPr>
          <w:rFonts w:ascii="Arial" w:hAnsi="Arial"/>
          <w:sz w:val="20"/>
        </w:rPr>
        <w:t>0 &amp; 0 &amp; 0 &amp; 0 &amp; +x_v &amp; +x_v &amp; -x_v &amp; -x_v \\</w:t>
      </w:r>
    </w:p>
    <w:p>
      <w:pPr>
        <w:spacing w:after="80" w:line="276" w:lineRule="auto"/>
        <w:ind w:firstLine="567"/>
        <w:jc w:val="both"/>
      </w:pPr>
      <w:r>
        <w:rPr>
          <w:rFonts w:ascii="Arial" w:hAnsi="Arial"/>
          <w:sz w:val="20"/>
        </w:rPr>
        <w:t>+l_h &amp; -l_h &amp; -l_h &amp; +l_h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 &amp; 0 &amp; 0 &amp; 0 &amp; -1.0 &amp; -1.0 &amp; -1.0 &amp; -1.0 \\</w:t>
      </w:r>
    </w:p>
    <w:p>
      <w:pPr>
        <w:spacing w:after="80" w:line="276" w:lineRule="auto"/>
        <w:ind w:firstLine="567"/>
        <w:jc w:val="both"/>
      </w:pPr>
      <w:r>
        <w:rPr>
          <w:rFonts w:ascii="Arial" w:hAnsi="Arial"/>
          <w:sz w:val="20"/>
        </w:rPr>
        <w:t>0 &amp; 0 &amp; 0 &amp; 0 &amp; 0.218 &amp; -0.218 &amp; 0.218 &amp; -0.218 \\</w:t>
      </w:r>
    </w:p>
    <w:p>
      <w:pPr>
        <w:spacing w:after="80" w:line="276" w:lineRule="auto"/>
        <w:ind w:firstLine="567"/>
        <w:jc w:val="both"/>
      </w:pPr>
      <w:r>
        <w:rPr>
          <w:rFonts w:ascii="Arial" w:hAnsi="Arial"/>
          <w:sz w:val="20"/>
        </w:rPr>
        <w:t>0 &amp; 0 &amp; 0 &amp; 0 &amp; 0.120 &amp; 0.120 &amp; -0.120 &amp; -0.120 \\</w:t>
      </w:r>
    </w:p>
    <w:p>
      <w:pPr>
        <w:spacing w:after="80" w:line="276" w:lineRule="auto"/>
        <w:ind w:firstLine="567"/>
        <w:jc w:val="both"/>
      </w:pPr>
      <w:r>
        <w:rPr>
          <w:rFonts w:ascii="Arial" w:hAnsi="Arial"/>
          <w:sz w:val="20"/>
        </w:rPr>
        <w:t>0.1888 &amp; -0.1888 &amp; -0.1888 &amp; 0.1888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Struktur matriks blok ini terdekopel secara elegan:</w:t>
      </w:r>
    </w:p>
    <w:p>
      <w:pPr>
        <w:spacing w:after="60" w:line="276" w:lineRule="auto"/>
        <w:ind w:left="567" w:hanging="283"/>
      </w:pPr>
      <w:r>
        <w:rPr>
          <w:rFonts w:ascii="Arial" w:hAnsi="Arial"/>
          <w:b w:val="0"/>
          <w:sz w:val="20"/>
        </w:rPr>
        <w:t xml:space="preserve">•  </w:t>
      </w:r>
      <w:r>
        <w:rPr>
          <w:rFonts w:ascii="Arial" w:hAnsi="Arial"/>
          <w:b w:val="0"/>
          <w:sz w:val="20"/>
        </w:rPr>
        <w:t>Baris 1, 2, dan 6 (Surge, Sway, Yaw) sepenuhnya dikendalikan oleh motor horizontal 1–4.</w:t>
      </w:r>
    </w:p>
    <w:p>
      <w:pPr>
        <w:spacing w:after="60" w:line="276" w:lineRule="auto"/>
        <w:ind w:left="567" w:hanging="283"/>
      </w:pPr>
      <w:r>
        <w:rPr>
          <w:rFonts w:ascii="Arial" w:hAnsi="Arial"/>
          <w:b w:val="0"/>
          <w:sz w:val="20"/>
        </w:rPr>
        <w:t xml:space="preserve">•  </w:t>
      </w:r>
      <w:r>
        <w:rPr>
          <w:rFonts w:ascii="Arial" w:hAnsi="Arial"/>
          <w:b w:val="0"/>
          <w:sz w:val="20"/>
        </w:rPr>
        <w:t>Baris 3, 4, dan 5 (Heave, Roll, Pitch) sepenuhnya dikendalikan oleh motor vertikal 5–8.</w:t>
      </w:r>
    </w:p>
    <w:p>
      <w:pPr>
        <w:spacing w:before="160" w:after="40"/>
      </w:pPr>
      <w:r>
        <w:rPr>
          <w:rFonts w:ascii="Arial" w:hAnsi="Arial"/>
          <w:b/>
          <w:sz w:val="20"/>
        </w:rPr>
        <w:t>2.5.3 Penyelesaian Alokasi Berbasis Moore-Penrose Pseudo-Inverse</w:t>
      </w:r>
    </w:p>
    <w:p>
      <w:pPr>
        <w:spacing w:after="80" w:line="276" w:lineRule="auto"/>
        <w:ind w:firstLine="567"/>
        <w:jc w:val="both"/>
      </w:pPr>
      <w:r>
        <w:rPr>
          <w:rFonts w:ascii="Arial" w:hAnsi="Arial"/>
          <w:sz w:val="20"/>
        </w:rPr>
        <w:t>Karena sistem bersifat over-actuated</w:t>
      </w:r>
      <w:r>
        <w:rPr>
          <w:rFonts w:ascii="Arial" w:hAnsi="Arial"/>
          <w:i/>
          <w:sz w:val="20"/>
        </w:rPr>
        <w:t>, persamaan alokasi $$\boldsymbol{\tau} = \mathbf{T}_{6 \times 8} \mathbf{f}$$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sz w:val="20"/>
        </w:rPr>
        <w:t>constrained quadratic optimization) [7], [32]:</w:t>
      </w:r>
    </w:p>
    <w:p>
      <w:pPr>
        <w:spacing w:before="120" w:after="12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jc w:val="center"/>
      </w:pPr>
      <w:r>
        <w:rPr>
          <w:rFonts w:ascii="Arial" w:hAnsi="Arial"/>
          <w:sz w:val="20"/>
        </w:rPr>
        <w:t>$$\mathbf{T}_{6 \times 8} \mathbf{f} = \boldsymbol{\tau} \implies \mathbf{T}_{6 \times 8} (\mathbf{W}^{-1} \mathbf{T}_{6 \times 8}^T \boldsymbol{\lambda}) = \boldsymbol{\tau}$$</w:t>
      </w:r>
    </w:p>
    <w:p>
      <w:pPr>
        <w:spacing w:before="120" w:after="12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 direduksi secara elegan menjadi rumus</w:t>
      </w:r>
      <w:r>
        <w:rPr>
          <w:rFonts w:ascii="Arial" w:hAnsi="Arial"/>
          <w:sz w:val="20"/>
        </w:rPr>
        <w:t>Moore-Penrose Pseudo-Inverse kanan [7], [32]:</w:t>
      </w:r>
    </w:p>
    <w:p>
      <w:pPr>
        <w:spacing w:before="120" w:after="12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Algoritma ini diimplementasikan secara komputasional pada firmware</w:t>
      </w:r>
      <w:r>
        <w:rPr>
          <w:rFonts w:ascii="Arial" w:hAnsi="Arial"/>
          <w:i/>
          <w:sz w:val="20"/>
        </w:rPr>
        <w:t>ArduSub `-f</w:t>
      </w:r>
      <w:r>
        <w:rPr>
          <w:rFonts w:ascii="Arial" w:hAnsi="Arial"/>
          <w:sz w:val="20"/>
        </w:rPr>
        <w:t>vectored_6dof</w:t>
      </w:r>
      <w:r>
        <w:rPr>
          <w:rFonts w:ascii="Arial" w:hAnsi="Arial"/>
          <w:i/>
          <w:sz w:val="20"/>
        </w:rPr>
        <w:t>` di dalam mikrokontroler Pixhawk 2.4.8 pada frekuensi loop kendali 50 Hz, dilengkapi dengan logika</w:t>
      </w:r>
      <w:r>
        <w:rPr>
          <w:rFonts w:ascii="Arial" w:hAnsi="Arial"/>
          <w:sz w:val="20"/>
        </w:rPr>
        <w:t>thrust clipping and scaling untuk mencegah saturasi batas fisik motor BLDC Underwater Thruster (</w:t>
      </w:r>
      <w:r>
        <w:rPr>
          <w:rFonts w:ascii="Arial" w:hAnsi="Arial"/>
          <w:sz w:val="20"/>
        </w:rPr>
        <w:t>$$f_{\min} \le f_i \le f_{\max}$$</w:t>
      </w:r>
      <w:r>
        <w:rPr>
          <w:rFonts w:ascii="Arial" w:hAnsi="Arial"/>
          <w:sz w:val="20"/>
        </w:rPr>
        <w:t>) [3], [21].</w:t>
      </w:r>
    </w:p>
    <w:p>
      <w:pPr>
        <w:spacing w:before="200" w:after="80"/>
      </w:pPr>
      <w:r>
        <w:rPr>
          <w:rFonts w:ascii="Arial" w:hAnsi="Arial"/>
          <w:b/>
          <w:sz w:val="20"/>
        </w:rPr>
        <w:t>2.6 Teori dan Formulasi Optimal Kalman Filter Suite</w:t>
      </w:r>
    </w:p>
    <w:p>
      <w:pPr>
        <w:spacing w:after="80" w:line="276" w:lineRule="auto"/>
        <w:ind w:firstLine="567"/>
        <w:jc w:val="both"/>
      </w:pPr>
      <w:r>
        <w:rPr>
          <w:rFonts w:ascii="Arial" w:hAnsi="Arial"/>
          <w:sz w:val="20"/>
        </w:rPr>
        <w:t>Operasi otonom AUV di lingkungan laut menghadapi ketidakpastian lingkungan yang tinggi (</w:t>
      </w:r>
      <w:r>
        <w:rPr>
          <w:rFonts w:ascii="Arial" w:hAnsi="Arial"/>
          <w:i/>
          <w:sz w:val="20"/>
        </w:rPr>
        <w:t>environmental stochasticity), derau sensor frekuensi tinggi, serta penurunan kualitas visual bawah air [2], [14], [16]. Untuk menjamin estimasi keadaan spasial dan pelacakan objek yang andal dan kokoh, penelitian ini merancang dan memformulasikan</w:t>
      </w:r>
      <w:r>
        <w:rPr>
          <w:rFonts w:ascii="Arial" w:hAnsi="Arial"/>
          <w:sz w:val="20"/>
        </w:rPr>
        <w:t>Suite Optimal Kalman Filter yang terdiri dari dua tingkatan terpadu [16], [17], [25], [29]:</w:t>
      </w:r>
    </w:p>
    <w:p>
      <w:pPr>
        <w:spacing w:after="60" w:line="276" w:lineRule="auto"/>
        <w:ind w:left="567" w:hanging="340"/>
      </w:pPr>
      <w:r>
        <w:rPr>
          <w:rFonts w:ascii="Arial" w:hAnsi="Arial"/>
          <w:b w:val="0"/>
          <w:sz w:val="20"/>
        </w:rPr>
        <w:t xml:space="preserve">1.  </w:t>
      </w:r>
      <w:r>
        <w:rPr>
          <w:rFonts w:ascii="Arial" w:hAnsi="Arial"/>
          <w:b w:val="0"/>
          <w:i/>
          <w:sz w:val="20"/>
        </w:rPr>
        <w:t>Topside/Onboard Visual Target Kalman Filter (`AUVVisualKalmanFilter`)</w:t>
      </w:r>
      <w:r>
        <w:rPr>
          <w:rFonts w:ascii="Arial" w:hAnsi="Arial"/>
          <w:b w:val="0"/>
          <w:sz w:val="20"/>
        </w:rPr>
        <w:t>: Penapis Kalman linier diskrit 8-dimensi untuk melacak kotak pembatas (bounding box) target visual deteksi YOLO monokuler pada laju 30 FPS.</w:t>
      </w:r>
    </w:p>
    <w:p>
      <w:pPr>
        <w:spacing w:after="60" w:line="276" w:lineRule="auto"/>
        <w:ind w:left="567" w:hanging="340"/>
      </w:pPr>
      <w:r>
        <w:rPr>
          <w:rFonts w:ascii="Arial" w:hAnsi="Arial"/>
          <w:b w:val="0"/>
          <w:sz w:val="20"/>
        </w:rPr>
        <w:t xml:space="preserve">2.  </w:t>
      </w:r>
      <w:r>
        <w:rPr>
          <w:rFonts w:ascii="Arial" w:hAnsi="Arial"/>
          <w:b w:val="0"/>
          <w:i/>
          <w:sz w:val="20"/>
        </w:rPr>
        <w:t>Subsea Hydrodynamic Extended Kalman Filter (`AUVDynamicsKalmanFilter`)</w:t>
      </w:r>
      <w:r>
        <w:rPr>
          <w:rFonts w:ascii="Arial" w:hAnsi="Arial"/>
          <w:b w:val="0"/>
          <w:sz w:val="20"/>
        </w:rPr>
        <w:t>: Penapis Kalman non-linier terperluas (EKF) untuk melakukan fusi sensor IMU dan kedalaman berbasis persamaan dinamika Fossen 6-DOF serta mengestimasi gangguan arus laut pada laju 50 Hz.</w:t>
      </w:r>
    </w:p>
    <w:p>
      <w:pPr>
        <w:spacing w:before="160" w:after="40"/>
      </w:pPr>
      <w:r>
        <w:rPr>
          <w:rFonts w:ascii="Arial" w:hAnsi="Arial"/>
          <w:b/>
          <w:sz w:val="20"/>
        </w:rPr>
        <w:t>2.6.1 Dasar Teori Estimasi Keadaan Stokastik dan Kriteria MMSE</w:t>
      </w:r>
    </w:p>
    <w:p>
      <w:pPr>
        <w:spacing w:after="80" w:line="276" w:lineRule="auto"/>
        <w:ind w:firstLine="567"/>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jc w:val="center"/>
      </w:pPr>
      <w:r>
        <w:rPr>
          <w:rFonts w:ascii="Arial" w:hAnsi="Arial"/>
          <w:sz w:val="20"/>
        </w:rPr>
        <w:t>$$\mathbf{x}: \Omega \to \mathbb{R}^n$$</w:t>
      </w:r>
    </w:p>
    <w:p>
      <w:pPr>
        <w:spacing w:after="80" w:line="276" w:lineRule="auto"/>
        <w:ind w:firstLine="567"/>
        <w:jc w:val="both"/>
      </w:pPr>
      <w:r>
        <w:rPr>
          <w:rFonts w:ascii="Arial" w:hAnsi="Arial"/>
          <w:sz w:val="20"/>
        </w:rPr>
        <w:t xml:space="preserve">Nilai Harapan Matematis (Mathematical Expectation) atau momen statistik orde pertama dari </w:t>
      </w:r>
      <w:r>
        <w:rPr>
          <w:rFonts w:ascii="Arial" w:hAnsi="Arial"/>
          <w:sz w:val="20"/>
        </w:rPr>
        <w:t>$$\mathbf{x}$$</w:t>
      </w:r>
      <w:r>
        <w:rPr>
          <w:rFonts w:ascii="Arial" w:hAnsi="Arial"/>
          <w:sz w:val="20"/>
        </w:rPr>
        <w:t xml:space="preserve"> dinyatakan oleh integral Lebesgue:</w:t>
      </w:r>
    </w:p>
    <w:p>
      <w:pPr>
        <w:spacing w:before="120" w:after="12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(Error Covariance Matrix) atau momen statistik sentral orde kedua didefinisikan sebagai [25]:</w:t>
      </w:r>
    </w:p>
    <w:p>
      <w:pPr>
        <w:spacing w:before="120" w:after="12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jc w:val="center"/>
      </w:pPr>
      <w:r>
        <w:rPr>
          <w:rFonts w:ascii="Arial" w:hAnsi="Arial"/>
          <w:sz w:val="20"/>
        </w:rPr>
        <w:t>$$p(\mathbf{x}) = \frac{1}{(2\pi)^{n/2} \det(\mathbf{P})^{1/2}} \exp\left( -\frac{1}{2} (\mathbf{x} - \boldsymbol{\mu})^T \mathbf{P}^{-1} (\mathbf{x} - \boldsymbol{\mu}) \right)$$</w:t>
      </w:r>
    </w:p>
    <w:p>
      <w:pPr>
        <w:spacing w:before="120" w:after="40"/>
      </w:pPr>
      <w:r>
        <w:rPr>
          <w:rFonts w:ascii="Arial" w:hAnsi="Arial"/>
          <w:b/>
          <w:sz w:val="20"/>
        </w:rPr>
        <w:t>Teorema Invarian Linearitas Gaussian:</w:t>
      </w:r>
    </w:p>
    <w:p>
      <w:pPr>
        <w:spacing w:after="80" w:line="276" w:lineRule="auto"/>
        <w:ind w:firstLine="567"/>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i/>
          <w:sz w:val="20"/>
        </w:rPr>
        <w:t>selalu terdistribusi Gaussian secara eksak</w:t>
      </w:r>
      <w:r>
        <w:rPr>
          <w:rFonts w:ascii="Arial" w:hAnsi="Arial"/>
          <w:sz w:val="20"/>
        </w:rPr>
        <w:t xml:space="preserve"> [25]:</w:t>
      </w:r>
    </w:p>
    <w:p>
      <w:pPr>
        <w:spacing w:before="120" w:after="12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(closure property</w:t>
      </w:r>
      <w:r>
        <w:rPr>
          <w:rFonts w:ascii="Arial" w:hAnsi="Arial"/>
          <w:i/>
          <w:sz w:val="20"/>
        </w:rPr>
        <w:t>) ini menjadi jaminan matematis bahwa pada sistem dinamika linier berderau Gaussian, estimasi keadaan posterior optimal selalu dapat dihitung secara rekursif hanya dengan mempropagasi vektor rata-rata (</w:t>
      </w:r>
      <w:r>
        <w:rPr>
          <w:rFonts w:ascii="Arial" w:hAnsi="Arial"/>
          <w:sz w:val="20"/>
        </w:rPr>
        <w:t>mean) dan matriks kovariansi [16], [25].</w:t>
      </w:r>
    </w:p>
    <w:p>
      <w:pPr>
        <w:spacing w:before="120" w:after="40"/>
      </w:pPr>
      <w:r>
        <w:rPr>
          <w:rFonts w:ascii="Arial" w:hAnsi="Arial"/>
          <w:b/>
          <w:sz w:val="20"/>
        </w:rPr>
        <w:t>Pembuktian Kriteria Minimum Mean-Square Error (MMSE):</w:t>
      </w:r>
    </w:p>
    <w:p>
      <w:pPr>
        <w:spacing w:after="80" w:line="276" w:lineRule="auto"/>
        <w:ind w:firstLine="567"/>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i/>
          <w:sz w:val="20"/>
        </w:rPr>
        <w:t>penaksir MMSE optimal identik secara matematis dengan nilai ekspektasi bersyarat keadaan terhadap seluruh riwayat pengukuran</w:t>
      </w:r>
      <w:r>
        <w:rPr>
          <w:rFonts w:ascii="Arial" w:hAnsi="Arial"/>
          <w:sz w:val="20"/>
        </w:rPr>
        <w:t>.</w:t>
      </w:r>
    </w:p>
    <w:p>
      <w:pPr>
        <w:spacing w:before="160" w:after="40"/>
      </w:pPr>
      <w:r>
        <w:rPr>
          <w:rFonts w:ascii="Arial" w:hAnsi="Arial"/>
          <w:b/>
          <w:sz w:val="20"/>
        </w:rPr>
        <w:t>2.6.2 Derivasi Lengkap Discrete Kalman Filter (DKF) dan Bentuk Kovariansi Joseph</w:t>
      </w:r>
    </w:p>
    <w:p>
      <w:pPr>
        <w:spacing w:after="80" w:line="276" w:lineRule="auto"/>
        <w:ind w:firstLine="567"/>
        <w:jc w:val="both"/>
      </w:pPr>
      <w:r>
        <w:rPr>
          <w:rFonts w:ascii="Arial" w:hAnsi="Arial"/>
          <w:sz w:val="20"/>
        </w:rPr>
        <w:t>Model ruang keadaan linier waktu diskrit diformulasikan sebagai berikut [16], [25]:</w:t>
      </w:r>
    </w:p>
    <w:p>
      <w:pPr>
        <w:spacing w:before="120" w:after="120"/>
        <w:jc w:val="center"/>
      </w:pPr>
      <w:r>
        <w:rPr>
          <w:rFonts w:ascii="Arial" w:hAnsi="Arial"/>
          <w:sz w:val="20"/>
        </w:rPr>
        <w:t>$$\mathbf{x}_k = \mathbf{A}_{k-1}\mathbf{x}_{k-1} + \mathbf{B}_{k-1}\mathbf{u}_{k-1} + \mathbf{w}_{k-1}$$</w:t>
      </w:r>
    </w:p>
    <w:p>
      <w:pPr>
        <w:spacing w:before="120" w:after="12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$$\mathbf{A}_{k-1} \in \mathbb{R}^{n \times n}$$</w:t>
      </w:r>
      <w:r>
        <w:rPr>
          <w:rFonts w:ascii="Arial" w:hAnsi="Arial"/>
          <w:b w:val="0"/>
          <w:sz w:val="20"/>
        </w:rPr>
        <w:t>: Matriks transisi keadaan (state transition matrix).</w:t>
      </w:r>
    </w:p>
    <w:p>
      <w:pPr>
        <w:spacing w:after="60" w:line="276" w:lineRule="auto"/>
        <w:ind w:left="567" w:hanging="283"/>
      </w:pPr>
      <w:r>
        <w:rPr>
          <w:rFonts w:ascii="Arial" w:hAnsi="Arial"/>
          <w:b w:val="0"/>
          <w:sz w:val="20"/>
        </w:rPr>
        <w:t xml:space="preserve">•  </w:t>
      </w:r>
      <w:r>
        <w:rPr>
          <w:rFonts w:ascii="Arial" w:hAnsi="Arial"/>
          <w:b w:val="0"/>
          <w:sz w:val="20"/>
        </w:rPr>
        <w:t>$$\mathbf{B}_{k-1} \in \mathbb{R}^{n \times p}$$</w:t>
      </w:r>
      <w:r>
        <w:rPr>
          <w:rFonts w:ascii="Arial" w:hAnsi="Arial"/>
          <w:b w:val="0"/>
          <w:sz w:val="20"/>
        </w:rPr>
        <w:t>: Matriks input kendali.</w:t>
      </w:r>
    </w:p>
    <w:p>
      <w:pPr>
        <w:spacing w:after="60" w:line="276" w:lineRule="auto"/>
        <w:ind w:left="567" w:hanging="283"/>
      </w:pPr>
      <w:r>
        <w:rPr>
          <w:rFonts w:ascii="Arial" w:hAnsi="Arial"/>
          <w:b w:val="0"/>
          <w:sz w:val="20"/>
        </w:rPr>
        <w:t xml:space="preserve">•  </w:t>
      </w:r>
      <w:r>
        <w:rPr>
          <w:rFonts w:ascii="Arial" w:hAnsi="Arial"/>
          <w:b w:val="0"/>
          <w:sz w:val="20"/>
        </w:rPr>
        <w:t>$$\mathbf{H}_k \in \mathbb{R}^{m \times n}$$</w:t>
      </w:r>
      <w:r>
        <w:rPr>
          <w:rFonts w:ascii="Arial" w:hAnsi="Arial"/>
          <w:b w:val="0"/>
          <w:sz w:val="20"/>
        </w:rPr>
        <w:t>: Matriks model pengukuran sensor.</w:t>
      </w:r>
    </w:p>
    <w:p>
      <w:pPr>
        <w:spacing w:after="60" w:line="276" w:lineRule="auto"/>
        <w:ind w:left="567" w:hanging="283"/>
      </w:pPr>
      <w:r>
        <w:rPr>
          <w:rFonts w:ascii="Arial" w:hAnsi="Arial"/>
          <w:b w:val="0"/>
          <w:sz w:val="20"/>
        </w:rPr>
        <w:t xml:space="preserve">•  </w:t>
      </w:r>
      <w:r>
        <w:rPr>
          <w:rFonts w:ascii="Arial" w:hAnsi="Arial"/>
          <w:b w:val="0"/>
          <w:sz w:val="20"/>
        </w:rPr>
        <w:t>$$\mathbf{w}_{k-1} \sim \mathcal{N}(\mathbf{0}, \mathbf{Q}_{k-1})$$</w:t>
      </w:r>
      <w:r>
        <w:rPr>
          <w:rFonts w:ascii="Arial" w:hAnsi="Arial"/>
          <w:b w:val="0"/>
          <w:sz w:val="20"/>
        </w:rPr>
        <w:t>: Derau proses (</w:t>
      </w:r>
      <w:r>
        <w:rPr>
          <w:rFonts w:ascii="Arial" w:hAnsi="Arial"/>
          <w:b w:val="0"/>
          <w:i/>
          <w:sz w:val="20"/>
        </w:rPr>
        <w:t>process noise</w:t>
      </w:r>
      <w:r>
        <w:rPr>
          <w:rFonts w:ascii="Arial" w:hAnsi="Arial"/>
          <w:b w:val="0"/>
          <w:sz w:val="20"/>
        </w:rPr>
        <w:t xml:space="preserve">) putih Gaussian dengan kovariansi </w:t>
      </w:r>
      <w:r>
        <w:rPr>
          <w:rFonts w:ascii="Arial" w:hAnsi="Arial"/>
          <w:b w:val="0"/>
          <w:sz w:val="20"/>
        </w:rPr>
        <w:t>$$\mathbf{Q}_{k-1} \succeq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$$\mathbf{v}_k \sim \mathcal{N}(\mathbf{0}, \mathbf{R}_k)$$</w:t>
      </w:r>
      <w:r>
        <w:rPr>
          <w:rFonts w:ascii="Arial" w:hAnsi="Arial"/>
          <w:b w:val="0"/>
          <w:sz w:val="20"/>
        </w:rPr>
        <w:t>: Derau pengukuran (</w:t>
      </w:r>
      <w:r>
        <w:rPr>
          <w:rFonts w:ascii="Arial" w:hAnsi="Arial"/>
          <w:b w:val="0"/>
          <w:i/>
          <w:sz w:val="20"/>
        </w:rPr>
        <w:t>measurement noise</w:t>
      </w:r>
      <w:r>
        <w:rPr>
          <w:rFonts w:ascii="Arial" w:hAnsi="Arial"/>
          <w:b w:val="0"/>
          <w:sz w:val="20"/>
        </w:rPr>
        <w:t xml:space="preserve">) putih Gaussian dengan kovariansi </w:t>
      </w:r>
      <w:r>
        <w:rPr>
          <w:rFonts w:ascii="Arial" w:hAnsi="Arial"/>
          <w:b w:val="0"/>
          <w:sz w:val="20"/>
        </w:rPr>
        <w:t>$$\mathbf{R}_k \succ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Kedua derau diasumsikan saling bebas: </w:t>
      </w:r>
      <w:r>
        <w:rPr>
          <w:rFonts w:ascii="Arial" w:hAnsi="Arial"/>
          <w:b w:val="0"/>
          <w:sz w:val="20"/>
        </w:rPr>
        <w:t>$$\mathbb{E}[\mathbf{w}_i \mathbf{v}_j^T] = \mathbf{0}, \forall i, j$$</w:t>
      </w:r>
      <w:r>
        <w:rPr>
          <w:rFonts w:ascii="Arial" w:hAnsi="Arial"/>
          <w:b w:val="0"/>
          <w:sz w:val="20"/>
        </w:rPr>
        <w:t>.</w:t>
      </w:r>
    </w:p>
    <w:p>
      <w:pPr>
        <w:spacing w:after="80" w:line="276" w:lineRule="auto"/>
        <w:ind w:firstLine="567"/>
        <w:jc w:val="both"/>
      </w:pPr>
      <w:r>
        <w:rPr>
          <w:rFonts w:ascii="Arial" w:hAnsi="Arial"/>
          <w:sz w:val="20"/>
        </w:rPr>
        <w:t>Siklus rekursif Kalman Filter terdiri dari dua langkah utama [25]:</w:t>
      </w:r>
    </w:p>
    <w:p>
      <w:pPr>
        <w:spacing w:before="120" w:after="40"/>
      </w:pPr>
      <w:r>
        <w:rPr>
          <w:rFonts w:ascii="Arial" w:hAnsi="Arial"/>
          <w:b/>
          <w:sz w:val="20"/>
        </w:rPr>
        <w:t>1. Tahap Prediksi (</w:t>
      </w:r>
      <w:r>
        <w:rPr>
          <w:rFonts w:ascii="Arial" w:hAnsi="Arial"/>
          <w:b/>
          <w:i/>
          <w:sz w:val="20"/>
        </w:rPr>
        <w:t>Time Update / Prior Step</w:t>
      </w:r>
      <w:r>
        <w:rPr>
          <w:rFonts w:ascii="Arial" w:hAnsi="Arial"/>
          <w:b/>
          <w:sz w:val="20"/>
        </w:rPr>
        <w:t>)</w:t>
      </w:r>
    </w:p>
    <w:p>
      <w:pPr>
        <w:spacing w:after="80" w:line="276" w:lineRule="auto"/>
        <w:ind w:firstLine="567"/>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jc w:val="center"/>
      </w:pPr>
      <w:r>
        <w:rPr>
          <w:rFonts w:ascii="Arial" w:hAnsi="Arial"/>
          <w:sz w:val="20"/>
        </w:rPr>
        <w:t>$$\mathbf{P}_k^- = \mathbf{A}_{k-1} \mathbf{P}_{k-1}^+ \mathbf{A}_{k-1}^T + \mathbf{Q}_{k-1}$$</w:t>
      </w:r>
    </w:p>
    <w:p>
      <w:pPr>
        <w:spacing w:before="120" w:after="40"/>
      </w:pPr>
      <w:r>
        <w:rPr>
          <w:rFonts w:ascii="Arial" w:hAnsi="Arial"/>
          <w:b/>
          <w:sz w:val="20"/>
        </w:rPr>
        <w:t>2. Tahap Pembaruan Pengukuran (</w:t>
      </w:r>
      <w:r>
        <w:rPr>
          <w:rFonts w:ascii="Arial" w:hAnsi="Arial"/>
          <w:b/>
          <w:i/>
          <w:sz w:val="20"/>
        </w:rPr>
        <w:t>Measurement Update / Posterior Step</w:t>
      </w:r>
      <w:r>
        <w:rPr>
          <w:rFonts w:ascii="Arial" w:hAnsi="Arial"/>
          <w:b/>
          <w:sz w:val="20"/>
        </w:rPr>
        <w:t>)</w:t>
      </w:r>
    </w:p>
    <w:p>
      <w:pPr>
        <w:spacing w:after="80" w:line="276" w:lineRule="auto"/>
        <w:ind w:firstLine="567"/>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 $$\mathbf{e}_k^-$$, maka diperoleh</w:t>
      </w:r>
      <w:r>
        <w:rPr>
          <w:rFonts w:ascii="Arial" w:hAnsi="Arial"/>
          <w:sz w:val="20"/>
        </w:rPr>
        <w:t>Bentuk Kovariansi Joseph</w:t>
      </w:r>
      <w:r>
        <w:rPr>
          <w:rFonts w:ascii="Arial" w:hAnsi="Arial"/>
          <w:i/>
          <w:sz w:val="20"/>
        </w:rPr>
        <w:t>(Joseph Form Covariance</w:t>
      </w:r>
      <w:r>
        <w:rPr>
          <w:rFonts w:ascii="Arial" w:hAnsi="Arial"/>
          <w:sz w:val="20"/>
        </w:rPr>
        <w:t>) [25]:</w:t>
      </w:r>
    </w:p>
    <w:p>
      <w:pPr>
        <w:spacing w:before="120" w:after="12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spacing w:before="120" w:after="40"/>
      </w:pPr>
      <w:r>
        <w:rPr>
          <w:rFonts w:ascii="Arial" w:hAnsi="Arial"/>
          <w:b/>
          <w:sz w:val="20"/>
        </w:rPr>
        <w:t>3. Penurunan Penguatan Optimal Kalman (</w:t>
      </w:r>
      <w:r>
        <w:rPr>
          <w:rFonts w:ascii="Arial" w:hAnsi="Arial"/>
          <w:b/>
          <w:i/>
          <w:sz w:val="20"/>
        </w:rPr>
        <w:t>Optimal Kalman Gain</w:t>
      </w:r>
      <w:r>
        <w:rPr>
          <w:rFonts w:ascii="Arial" w:hAnsi="Arial"/>
          <w:b/>
          <w:sz w:val="20"/>
        </w:rPr>
        <w:t>)</w:t>
      </w:r>
    </w:p>
    <w:p>
      <w:pPr>
        <w:spacing w:after="80" w:line="276" w:lineRule="auto"/>
        <w:ind w:firstLine="567"/>
        <w:jc w:val="both"/>
      </w:pPr>
      <w:r>
        <w:rPr>
          <w:rFonts w:ascii="Arial" w:hAnsi="Arial"/>
          <w:sz w:val="20"/>
        </w:rPr>
        <w:t xml:space="preserve">Untuk meminimalkan jejak matriks kovariansi galat posterior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jc w:val="center"/>
      </w:pPr>
      <w:r>
        <w:rPr>
          <w:rFonts w:ascii="Arial" w:hAnsi="Arial"/>
          <w:sz w:val="20"/>
        </w:rPr>
        <w:t>$$\frac{\partial \text{Tr}(\mathbf{P}_k^+)}{\partial \mathbf{K}_k} = -2 (\mathbf{P}_k^- \mathbf{H}_k^T)^T + 2 \mathbf{K}_k (\mathbf{H}_k \mathbf{P}_k^- \mathbf{H}_k^T + \mathbf{R}_k) = \mathbf{0}$$</w:t>
      </w:r>
    </w:p>
    <w:p>
      <w:pPr>
        <w:spacing w:before="120" w:after="12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i/>
          <w:sz w:val="20"/>
        </w:rPr>
        <w:t>Optimal Kalman Gain</w:t>
      </w:r>
      <w:r>
        <w:rPr>
          <w:rFonts w:ascii="Arial" w:hAnsi="Arial"/>
          <w:sz w:val="20"/>
        </w:rPr>
        <w:t xml:space="preserve"> [16], [25]:</w:t>
      </w:r>
    </w:p>
    <w:p>
      <w:pPr>
        <w:spacing w:before="120" w:after="12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jc w:val="center"/>
      </w:pPr>
      <w:r>
        <w:rPr>
          <w:rFonts w:ascii="Arial" w:hAnsi="Arial"/>
          <w:sz w:val="20"/>
        </w:rPr>
        <w:t>$$\mathbf{P}_k^+ = (\mathbf{I} - \mathbf{K}_k \mathbf{H}_k) \mathbf{P}_k^-$$</w:t>
      </w:r>
    </w:p>
    <w:p>
      <w:pPr>
        <w:spacing w:before="160" w:after="40"/>
      </w:pPr>
      <w:r>
        <w:rPr>
          <w:rFonts w:ascii="Arial" w:hAnsi="Arial"/>
          <w:b/>
          <w:sz w:val="20"/>
        </w:rPr>
        <w:t>2.6.3 Derivasi Extended Kalman Filter (EKF) untuk Sistem Dinamika Non-Linier</w:t>
      </w:r>
    </w:p>
    <w:p>
      <w:pPr>
        <w:spacing w:after="80" w:line="276" w:lineRule="auto"/>
        <w:ind w:firstLine="567"/>
        <w:jc w:val="both"/>
      </w:pPr>
      <w:r>
        <w:rPr>
          <w:rFonts w:ascii="Arial" w:hAnsi="Arial"/>
          <w:sz w:val="20"/>
        </w:rPr>
        <w:t>Pada kenyataannya, dinamika wahana laut Fossen dan proyeksi optik kamera bersifat sangat non-linier [7], [25]:</w:t>
      </w:r>
    </w:p>
    <w:p>
      <w:pPr>
        <w:spacing w:before="120" w:after="120"/>
        <w:jc w:val="center"/>
      </w:pPr>
      <w:r>
        <w:rPr>
          <w:rFonts w:ascii="Arial" w:hAnsi="Arial"/>
          <w:sz w:val="20"/>
        </w:rPr>
        <w:t>$$\mathbf{x}_k = \mathbf{f}(\mathbf{x}_{k-1}, \mathbf{u}_{k-1}) + \mathbf{w}_{k-1}$$</w:t>
      </w:r>
    </w:p>
    <w:p>
      <w:pPr>
        <w:spacing w:before="120" w:after="12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(smooth </w:t>
      </w:r>
      <w:r>
        <w:rPr>
          <w:rFonts w:ascii="Arial" w:hAnsi="Arial"/>
          <w:sz w:val="20"/>
        </w:rPr>
        <w:t>$$C^1$$</w:t>
      </w:r>
      <w:r>
        <w:rPr>
          <w:rFonts w:ascii="Arial" w:hAnsi="Arial"/>
          <w:sz w:val="20"/>
        </w:rPr>
        <w:t xml:space="preserve"> mappings).</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 EKF menyelesaikan masalah ini dengan melakukan</w:t>
      </w:r>
      <w:r>
        <w:rPr>
          <w:rFonts w:ascii="Arial" w:hAnsi="Arial"/>
          <w:sz w:val="20"/>
        </w:rPr>
        <w:t>linearisasi deret Taylor orde pertama secara adaptif di sekitar titik operasi estimasi terbaik saat ini [25]:</w:t>
      </w:r>
    </w:p>
    <w:p>
      <w:pPr>
        <w:spacing w:before="120" w:after="120"/>
        <w:jc w:val="center"/>
      </w:pPr>
      <w:r>
        <w:rPr>
          <w:rFonts w:ascii="Arial" w:hAnsi="Arial"/>
          <w:sz w:val="20"/>
        </w:rPr>
        <w:t>$$\mathbf{f}(\mathbf{x}_{k-1}) \approx \mathbf{f}(\hat{\mathbf{x}}_{k-1}^+) + \mathbf{F}_{k-1} (\mathbf{x}_{k-1} - \hat{\mathbf{x}}_{k-1}^+)$$</w:t>
      </w:r>
    </w:p>
    <w:p>
      <w:pPr>
        <w:spacing w:before="120" w:after="12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line="276" w:lineRule="auto"/>
        <w:ind w:left="567" w:hanging="340"/>
      </w:pPr>
      <w:r>
        <w:rPr>
          <w:rFonts w:ascii="Arial" w:hAnsi="Arial"/>
          <w:b w:val="0"/>
          <w:sz w:val="20"/>
        </w:rPr>
        <w:t xml:space="preserve">1.  </w:t>
      </w:r>
      <w:r>
        <w:rPr>
          <w:rFonts w:ascii="Arial" w:hAnsi="Arial"/>
          <w:b w:val="0"/>
          <w:i/>
          <w:sz w:val="20"/>
        </w:rPr>
        <w:t>Prediksi Keadaan</w:t>
      </w:r>
      <w:r>
        <w:rPr>
          <w:rFonts w:ascii="Arial" w:hAnsi="Arial"/>
          <w:b w:val="0"/>
          <w:sz w:val="20"/>
        </w:rPr>
        <w:t xml:space="preserve">: </w:t>
      </w:r>
      <w:r>
        <w:rPr>
          <w:rFonts w:ascii="Arial" w:hAnsi="Arial"/>
          <w:b w:val="0"/>
          <w:sz w:val="20"/>
        </w:rPr>
        <w:t>$$\hat{\mathbf{x}}_k^- = \mathbf{f}(\hat{\mathbf{x}}_{k-1}^+, \mathbf{u}_{k-1})$$</w:t>
      </w:r>
    </w:p>
    <w:p>
      <w:pPr>
        <w:spacing w:after="60" w:line="276" w:lineRule="auto"/>
        <w:ind w:left="567" w:hanging="340"/>
      </w:pPr>
      <w:r>
        <w:rPr>
          <w:rFonts w:ascii="Arial" w:hAnsi="Arial"/>
          <w:b w:val="0"/>
          <w:sz w:val="20"/>
        </w:rPr>
        <w:t xml:space="preserve">2.  </w:t>
      </w:r>
      <w:r>
        <w:rPr>
          <w:rFonts w:ascii="Arial" w:hAnsi="Arial"/>
          <w:b w:val="0"/>
          <w:i/>
          <w:sz w:val="20"/>
        </w:rPr>
        <w:t>Prediksi Kovariansi</w:t>
      </w:r>
      <w:r>
        <w:rPr>
          <w:rFonts w:ascii="Arial" w:hAnsi="Arial"/>
          <w:b w:val="0"/>
          <w:sz w:val="20"/>
        </w:rPr>
        <w:t xml:space="preserve">: </w:t>
      </w:r>
      <w:r>
        <w:rPr>
          <w:rFonts w:ascii="Arial" w:hAnsi="Arial"/>
          <w:b w:val="0"/>
          <w:sz w:val="20"/>
        </w:rPr>
        <w:t>$$\mathbf{P}_k^- = \mathbf{F}_{k-1} \mathbf{P}_{k-1}^+ \mathbf{F}_{k-1}^T + \mathbf{Q}_{k-1}$$</w:t>
      </w:r>
    </w:p>
    <w:p>
      <w:pPr>
        <w:spacing w:after="60" w:line="276" w:lineRule="auto"/>
        <w:ind w:left="567" w:hanging="340"/>
      </w:pPr>
      <w:r>
        <w:rPr>
          <w:rFonts w:ascii="Arial" w:hAnsi="Arial"/>
          <w:b w:val="0"/>
          <w:sz w:val="20"/>
        </w:rPr>
        <w:t xml:space="preserve">3.  </w:t>
      </w:r>
      <w:r>
        <w:rPr>
          <w:rFonts w:ascii="Arial" w:hAnsi="Arial"/>
          <w:b w:val="0"/>
          <w:i/>
          <w:sz w:val="20"/>
        </w:rPr>
        <w:t>Residu Inovasi</w:t>
      </w:r>
      <w:r>
        <w:rPr>
          <w:rFonts w:ascii="Arial" w:hAnsi="Arial"/>
          <w:b w:val="0"/>
          <w:sz w:val="20"/>
        </w:rPr>
        <w:t xml:space="preserve">: </w:t>
      </w:r>
      <w:r>
        <w:rPr>
          <w:rFonts w:ascii="Arial" w:hAnsi="Arial"/>
          <w:b w:val="0"/>
          <w:sz w:val="20"/>
        </w:rPr>
        <w:t>$$\tilde{\mathbf{y}}_k = \mathbf{z}_k - \mathbf{h}(\hat{\mathbf{x}}_k^-)$$</w:t>
      </w:r>
    </w:p>
    <w:p>
      <w:pPr>
        <w:spacing w:after="60" w:line="276" w:lineRule="auto"/>
        <w:ind w:left="567" w:hanging="340"/>
      </w:pPr>
      <w:r>
        <w:rPr>
          <w:rFonts w:ascii="Arial" w:hAnsi="Arial"/>
          <w:b w:val="0"/>
          <w:sz w:val="20"/>
        </w:rPr>
        <w:t xml:space="preserve">4.  </w:t>
      </w:r>
      <w:r>
        <w:rPr>
          <w:rFonts w:ascii="Arial" w:hAnsi="Arial"/>
          <w:b w:val="0"/>
          <w:i/>
          <w:sz w:val="20"/>
        </w:rPr>
        <w:t>Kovariansi Inovasi</w:t>
      </w:r>
      <w:r>
        <w:rPr>
          <w:rFonts w:ascii="Arial" w:hAnsi="Arial"/>
          <w:b w:val="0"/>
          <w:sz w:val="20"/>
        </w:rPr>
        <w:t xml:space="preserve">: </w:t>
      </w:r>
      <w:r>
        <w:rPr>
          <w:rFonts w:ascii="Arial" w:hAnsi="Arial"/>
          <w:b w:val="0"/>
          <w:sz w:val="20"/>
        </w:rPr>
        <w:t>$$\mathbf{S}_k = \mathbf{H}_k \mathbf{P}_k^- \mathbf{H}_k^T + \mathbf{R}_k$$</w:t>
      </w:r>
    </w:p>
    <w:p>
      <w:pPr>
        <w:spacing w:after="60" w:line="276" w:lineRule="auto"/>
        <w:ind w:left="567" w:hanging="340"/>
      </w:pPr>
      <w:r>
        <w:rPr>
          <w:rFonts w:ascii="Arial" w:hAnsi="Arial"/>
          <w:b w:val="0"/>
          <w:sz w:val="20"/>
        </w:rPr>
        <w:t xml:space="preserve">5.  </w:t>
      </w:r>
      <w:r>
        <w:rPr>
          <w:rFonts w:ascii="Arial" w:hAnsi="Arial"/>
          <w:b w:val="0"/>
          <w:i/>
          <w:sz w:val="20"/>
        </w:rPr>
        <w:t>Optimal Kalman Gain</w:t>
      </w:r>
      <w:r>
        <w:rPr>
          <w:rFonts w:ascii="Arial" w:hAnsi="Arial"/>
          <w:b w:val="0"/>
          <w:sz w:val="20"/>
        </w:rPr>
        <w:t xml:space="preserve">: </w:t>
      </w:r>
      <w:r>
        <w:rPr>
          <w:rFonts w:ascii="Arial" w:hAnsi="Arial"/>
          <w:b w:val="0"/>
          <w:sz w:val="20"/>
        </w:rPr>
        <w:t>$$\mathbf{K}_k = \mathbf{P}_k^- \mathbf{H}_k^T \mathbf{S}_k^{-1}$$</w:t>
      </w:r>
    </w:p>
    <w:p>
      <w:pPr>
        <w:spacing w:after="60" w:line="276" w:lineRule="auto"/>
        <w:ind w:left="567" w:hanging="340"/>
      </w:pPr>
      <w:r>
        <w:rPr>
          <w:rFonts w:ascii="Arial" w:hAnsi="Arial"/>
          <w:b w:val="0"/>
          <w:sz w:val="20"/>
        </w:rPr>
        <w:t xml:space="preserve">6.  </w:t>
      </w:r>
      <w:r>
        <w:rPr>
          <w:rFonts w:ascii="Arial" w:hAnsi="Arial"/>
          <w:b w:val="0"/>
          <w:i/>
          <w:sz w:val="20"/>
        </w:rPr>
        <w:t>Pembaruan Keadaan</w:t>
      </w:r>
      <w:r>
        <w:rPr>
          <w:rFonts w:ascii="Arial" w:hAnsi="Arial"/>
          <w:b w:val="0"/>
          <w:sz w:val="20"/>
        </w:rPr>
        <w:t xml:space="preserve">: </w:t>
      </w:r>
      <w:r>
        <w:rPr>
          <w:rFonts w:ascii="Arial" w:hAnsi="Arial"/>
          <w:b w:val="0"/>
          <w:sz w:val="20"/>
        </w:rPr>
        <w:t>$$\hat{\mathbf{x}}_k^+ = \hat{\mathbf{x}}_k^- + \mathbf{K}_k \tilde{\mathbf{y}}_k$$</w:t>
      </w:r>
    </w:p>
    <w:p>
      <w:pPr>
        <w:spacing w:after="60" w:line="276" w:lineRule="auto"/>
        <w:ind w:left="567" w:hanging="340"/>
      </w:pPr>
      <w:r>
        <w:rPr>
          <w:rFonts w:ascii="Arial" w:hAnsi="Arial"/>
          <w:b w:val="0"/>
          <w:sz w:val="20"/>
        </w:rPr>
        <w:t xml:space="preserve">7.  </w:t>
      </w:r>
      <w:r>
        <w:rPr>
          <w:rFonts w:ascii="Arial" w:hAnsi="Arial"/>
          <w:b w:val="0"/>
          <w:i/>
          <w:sz w:val="20"/>
        </w:rPr>
        <w:t>Pembaruan Kovariansi</w:t>
      </w:r>
      <w:r>
        <w:rPr>
          <w:rFonts w:ascii="Arial" w:hAnsi="Arial"/>
          <w:b w:val="0"/>
          <w:sz w:val="20"/>
        </w:rPr>
        <w:t xml:space="preserve">: </w:t>
      </w:r>
      <w:r>
        <w:rPr>
          <w:rFonts w:ascii="Arial" w:hAnsi="Arial"/>
          <w:b w:val="0"/>
          <w:sz w:val="20"/>
        </w:rPr>
        <w:t>$$\mathbf{P}_k^+ = (\mathbf{I} - \mathbf{K}_k \mathbf{H}_k) \mathbf{P}_k^- (\mathbf{I} - \mathbf{K}_k \mathbf{H}_k)^T + \mathbf{K}_k \mathbf{R}_k \mathbf{K}_k^T$$</w:t>
      </w:r>
    </w:p>
    <w:p>
      <w:pPr>
        <w:spacing w:before="160" w:after="40"/>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Persepsi visual bawah air yang diperoleh dari kamera monokuler rentan terhadap distorsi optik, turbiditas air, hamburan cahaya, partikel tersuspensi (marine snow</w:t>
      </w:r>
      <w:r>
        <w:rPr>
          <w:rFonts w:ascii="Arial" w:hAnsi="Arial"/>
          <w:i/>
          <w:sz w:val="20"/>
        </w:rPr>
        <w:t>), serta bayangan dinamis [2], [14]. Arsitektur</w:t>
      </w:r>
      <w:r>
        <w:rPr>
          <w:rFonts w:ascii="Arial" w:hAnsi="Arial"/>
          <w:sz w:val="20"/>
        </w:rPr>
        <w:t>deep learning</w:t>
      </w:r>
      <w:r>
        <w:rPr>
          <w:rFonts w:ascii="Arial" w:hAnsi="Arial"/>
          <w:i/>
          <w:sz w:val="20"/>
        </w:rPr>
        <w:t>YOLO yang dijalankan pada komputer pendamping memprediksi koordinat kotak pembatas (</w:t>
      </w:r>
      <w:r>
        <w:rPr>
          <w:rFonts w:ascii="Arial" w:hAnsi="Arial"/>
          <w:sz w:val="20"/>
        </w:rPr>
        <w:t>bounding box</w:t>
      </w:r>
      <w:r>
        <w:rPr>
          <w:rFonts w:ascii="Arial" w:hAnsi="Arial"/>
          <w:i/>
          <w:sz w:val="20"/>
        </w:rPr>
        <w:t>) target secara</w:t>
      </w:r>
      <w:r>
        <w:rPr>
          <w:rFonts w:ascii="Arial" w:hAnsi="Arial"/>
          <w:sz w:val="20"/>
        </w:rPr>
        <w:t>frame-by-frame</w:t>
      </w:r>
      <w:r>
        <w:rPr>
          <w:rFonts w:ascii="Arial" w:hAnsi="Arial"/>
          <w:i/>
          <w:sz w:val="20"/>
        </w:rPr>
        <w:t>. Namun, deteksi visual mentah ini menghasilkan sentroid yang bergetar (</w:t>
      </w:r>
      <w:r>
        <w:rPr>
          <w:rFonts w:ascii="Arial" w:hAnsi="Arial"/>
          <w:sz w:val="20"/>
        </w:rPr>
        <w:t>centroid jitter</w:t>
      </w:r>
      <w:r>
        <w:rPr>
          <w:rFonts w:ascii="Arial" w:hAnsi="Arial"/>
          <w:i/>
          <w:sz w:val="20"/>
        </w:rPr>
        <w:t>), fluktuasi skala, deteksi palsu (</w:t>
      </w:r>
      <w:r>
        <w:rPr>
          <w:rFonts w:ascii="Arial" w:hAnsi="Arial"/>
          <w:sz w:val="20"/>
        </w:rPr>
        <w:t>false positives</w:t>
      </w:r>
      <w:r>
        <w:rPr>
          <w:rFonts w:ascii="Arial" w:hAnsi="Arial"/>
          <w:i/>
          <w:sz w:val="20"/>
        </w:rPr>
        <w:t>), dan kehilangan deteksi sesaat saat target terhalang (</w:t>
      </w:r>
      <w:r>
        <w:rPr>
          <w:rFonts w:ascii="Arial" w:hAnsi="Arial"/>
          <w:sz w:val="20"/>
        </w:rPr>
        <w:t>temporary visual occlusion) [2], [16], [17].</w:t>
      </w:r>
    </w:p>
    <w:p>
      <w:pPr>
        <w:spacing w:after="80" w:line="276" w:lineRule="auto"/>
        <w:ind w:firstLine="567"/>
        <w:jc w:val="both"/>
      </w:pPr>
      <w:r>
        <w:rPr>
          <w:rFonts w:ascii="Arial" w:hAnsi="Arial"/>
          <w:sz w:val="20"/>
        </w:rPr>
        <w:t xml:space="preserve">Untuk mengatasi degradasi optik ini, dirancang modul </w:t>
      </w:r>
      <w:r>
        <w:rPr>
          <w:rFonts w:ascii="Arial" w:hAnsi="Arial"/>
          <w:i/>
          <w:sz w:val="20"/>
        </w:rPr>
        <w:t>Topside/Onboard Visual Target Kalman Filter (`AUVVisualKalmanFilter`)</w:t>
      </w:r>
      <w:r>
        <w:rPr>
          <w:rFonts w:ascii="Arial" w:hAnsi="Arial"/>
          <w:sz w:val="20"/>
        </w:rPr>
        <w:t xml:space="preserve"> berbasis model kinematika stokastik Continuous White Noise Acceleration (CWNA) [16], [25].</w:t>
      </w:r>
    </w:p>
    <w:p>
      <w:pPr>
        <w:spacing w:before="120" w:after="40"/>
      </w:pPr>
      <w:r>
        <w:rPr>
          <w:rFonts w:ascii="Arial" w:hAnsi="Arial"/>
          <w:b/>
          <w:sz w:val="20"/>
        </w:rPr>
        <w:t>1. Formulasi Vektor Ruang Keadaan 8-Dimensi</w:t>
      </w:r>
    </w:p>
    <w:p>
      <w:pPr>
        <w:spacing w:after="80" w:line="276" w:lineRule="auto"/>
        <w:ind w:firstLine="567"/>
        <w:jc w:val="both"/>
      </w:pPr>
      <w:r>
        <w:rPr>
          <w:rFonts w:ascii="Arial" w:hAnsi="Arial"/>
          <w:sz w:val="20"/>
        </w:rPr>
        <w:t>Vektor keadaan penjejakan visual diformulasikan dalam ruang koordinat citra piksel berdimensi delapan:</w:t>
      </w:r>
    </w:p>
    <w:p>
      <w:pPr>
        <w:spacing w:before="120" w:after="12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$$x_k, y_k$$</w:t>
      </w:r>
      <w:r>
        <w:rPr>
          <w:rFonts w:ascii="Arial" w:hAnsi="Arial"/>
          <w:b w:val="0"/>
          <w:sz w:val="20"/>
        </w:rPr>
        <w:t>: Koordinat piksel horizontal dan vertikal dari titik pusat sentroid kotak pembatas (</w:t>
      </w:r>
      <w:r>
        <w:rPr>
          <w:rFonts w:ascii="Arial" w:hAnsi="Arial"/>
          <w:b w:val="0"/>
          <w:i/>
          <w:sz w:val="20"/>
        </w:rPr>
        <w:t>bounding box center</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$$s_k$$</w:t>
      </w:r>
      <w:r>
        <w:rPr>
          <w:rFonts w:ascii="Arial" w:hAnsi="Arial"/>
          <w:b w:val="0"/>
          <w:sz w:val="20"/>
        </w:rPr>
        <w:t>: Skala luasan area kotak pembatas (</w:t>
      </w:r>
      <w:r>
        <w:rPr>
          <w:rFonts w:ascii="Arial" w:hAnsi="Arial"/>
          <w:b w:val="0"/>
          <w:sz w:val="20"/>
        </w:rPr>
        <w:t>$$s = w \times h$$</w:t>
      </w:r>
      <w:r>
        <w:rPr>
          <w:rFonts w:ascii="Arial" w:hAnsi="Arial"/>
          <w:b w:val="0"/>
          <w:sz w:val="20"/>
        </w:rPr>
        <w:t xml:space="preserve"> dalam piksel kuadrat), yang berbanding terbalik dengan kuadrat jarak relatif wahana ke target (</w:t>
      </w:r>
      <w:r>
        <w:rPr>
          <w:rFonts w:ascii="Arial" w:hAnsi="Arial"/>
          <w:b w:val="0"/>
          <w:sz w:val="20"/>
        </w:rPr>
        <w:t>$$s \propto 1/d^2$$</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$$r_k$$</w:t>
      </w:r>
      <w:r>
        <w:rPr>
          <w:rFonts w:ascii="Arial" w:hAnsi="Arial"/>
          <w:b w:val="0"/>
          <w:sz w:val="20"/>
        </w:rPr>
        <w:t>: Rasio aspek dimensi kotak pembatas (</w:t>
      </w:r>
      <w:r>
        <w:rPr>
          <w:rFonts w:ascii="Arial" w:hAnsi="Arial"/>
          <w:b w:val="0"/>
          <w:sz w:val="20"/>
        </w:rPr>
        <w:t>$$r = w/h$$</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$$\dot{x}_k, \dot{y}_k, \dot{s}_k, \dot{r}_k$$</w:t>
      </w:r>
      <w:r>
        <w:rPr>
          <w:rFonts w:ascii="Arial" w:hAnsi="Arial"/>
          <w:b w:val="0"/>
          <w:sz w:val="20"/>
        </w:rPr>
        <w:t>: Laju kecepatan perubahan temporal (</w:t>
      </w:r>
      <w:r>
        <w:rPr>
          <w:rFonts w:ascii="Arial" w:hAnsi="Arial"/>
          <w:b w:val="0"/>
          <w:i/>
          <w:sz w:val="20"/>
        </w:rPr>
        <w:t>first time-derivatives</w:t>
      </w:r>
      <w:r>
        <w:rPr>
          <w:rFonts w:ascii="Arial" w:hAnsi="Arial"/>
          <w:b w:val="0"/>
          <w:sz w:val="20"/>
        </w:rPr>
        <w:t>) dari masing-masing parameter geometris citra.</w:t>
      </w:r>
    </w:p>
    <w:p>
      <w:pPr>
        <w:spacing w:before="120" w:after="40"/>
      </w:pPr>
      <w:r>
        <w:rPr>
          <w:rFonts w:ascii="Arial" w:hAnsi="Arial"/>
          <w:b/>
          <w:sz w:val="20"/>
        </w:rPr>
        <w:t>2. Model Stokastik Continuous White Noise Acceleration (CWNA)</w:t>
      </w:r>
    </w:p>
    <w:p>
      <w:pPr>
        <w:spacing w:after="80" w:line="276" w:lineRule="auto"/>
        <w:ind w:firstLine="567"/>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jc w:val="center"/>
      </w:pPr>
      <w:r>
        <w:rPr>
          <w:rFonts w:ascii="Arial" w:hAnsi="Arial"/>
          <w:sz w:val="20"/>
        </w:rPr>
        <w:t>$$\dot{\mathbf{x}}(t) = \mathbf{F}_c \mathbf{x}(t) + \mathbf{L}_c \mathbf{w}(t)$$</w:t>
      </w:r>
    </w:p>
    <w:p>
      <w:pPr>
        <w:spacing w:before="120" w:after="12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spacing w:before="120" w:after="40"/>
      </w:pPr>
      <w:r>
        <w:rPr>
          <w:rFonts w:ascii="Arial" w:hAnsi="Arial"/>
          <w:b/>
          <w:sz w:val="20"/>
        </w:rPr>
        <w:t xml:space="preserve">3. Diskritisasi Eksak Matriks Transisi Keadaan </w:t>
      </w:r>
      <w:r>
        <w:rPr>
          <w:rFonts w:ascii="Arial" w:hAnsi="Arial"/>
          <w:b/>
          <w:sz w:val="20"/>
        </w:rPr>
        <w:t>$$\mathbf{A}(\Delta t)$$</w:t>
      </w:r>
    </w:p>
    <w:p>
      <w:pPr>
        <w:spacing w:after="80" w:line="276" w:lineRule="auto"/>
        <w:ind w:firstLine="567"/>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after="80" w:line="276" w:lineRule="auto"/>
        <w:ind w:firstLine="567"/>
        <w:jc w:val="both"/>
      </w:pPr>
      <w:r>
        <w:rPr>
          <w:rFonts w:ascii="Arial" w:hAnsi="Arial"/>
          <w:sz w:val="20"/>
        </w:rPr>
        <w:t>$$\mathbf{A}(\Delta t) = \begin{bmatrix} \mathbf{I}_{4 \times 4} &amp; \Delta t \mathbf{I}_{4 \times 4} \\ \mathbf{0}_{4 \times 4} &amp; \mathbf{I}_{4 \times 4} \end{bmatrix} = \begin{bmatrix}</w:t>
      </w:r>
    </w:p>
    <w:p>
      <w:pPr>
        <w:spacing w:after="80" w:line="276" w:lineRule="auto"/>
        <w:ind w:firstLine="567"/>
        <w:jc w:val="both"/>
      </w:pPr>
      <w:r>
        <w:rPr>
          <w:rFonts w:ascii="Arial" w:hAnsi="Arial"/>
          <w:sz w:val="20"/>
        </w:rPr>
        <w:t>1 &amp; 0 &amp; 0 &amp; 0 &amp; \Delta t &amp; 0 &amp; 0 &amp; 0 \\</w:t>
      </w:r>
    </w:p>
    <w:p>
      <w:pPr>
        <w:spacing w:after="80" w:line="276" w:lineRule="auto"/>
        <w:ind w:firstLine="567"/>
        <w:jc w:val="both"/>
      </w:pPr>
      <w:r>
        <w:rPr>
          <w:rFonts w:ascii="Arial" w:hAnsi="Arial"/>
          <w:sz w:val="20"/>
        </w:rPr>
        <w:t>0 &amp; 1 &amp; 0 &amp; 0 &amp; 0 &amp; \Delta t &amp; 0 &amp; 0 \\</w:t>
      </w:r>
    </w:p>
    <w:p>
      <w:pPr>
        <w:spacing w:after="80" w:line="276" w:lineRule="auto"/>
        <w:ind w:firstLine="567"/>
        <w:jc w:val="both"/>
      </w:pPr>
      <w:r>
        <w:rPr>
          <w:rFonts w:ascii="Arial" w:hAnsi="Arial"/>
          <w:sz w:val="20"/>
        </w:rPr>
        <w:t>0 &amp; 0 &amp; 1 &amp; 0 &amp; 0 &amp; 0 &amp; \Delta t &amp; 0 \\</w:t>
      </w:r>
    </w:p>
    <w:p>
      <w:pPr>
        <w:spacing w:after="80" w:line="276" w:lineRule="auto"/>
        <w:ind w:firstLine="567"/>
        <w:jc w:val="both"/>
      </w:pPr>
      <w:r>
        <w:rPr>
          <w:rFonts w:ascii="Arial" w:hAnsi="Arial"/>
          <w:sz w:val="20"/>
        </w:rPr>
        <w:t>0 &amp; 0 &amp; 0 &amp; 1 &amp; 0 &amp; 0 &amp; 0 &amp; \Delta t \\</w:t>
      </w:r>
    </w:p>
    <w:p>
      <w:pPr>
        <w:spacing w:after="80" w:line="276" w:lineRule="auto"/>
        <w:ind w:firstLine="567"/>
        <w:jc w:val="both"/>
      </w:pPr>
      <w:r>
        <w:rPr>
          <w:rFonts w:ascii="Arial" w:hAnsi="Arial"/>
          <w:sz w:val="20"/>
        </w:rPr>
        <w:t>0 &amp; 0 &amp; 0 &amp; 0 &amp; 1 &amp; 0 &amp; 0 &amp; 0 \\</w:t>
      </w:r>
    </w:p>
    <w:p>
      <w:pPr>
        <w:spacing w:after="80" w:line="276" w:lineRule="auto"/>
        <w:ind w:firstLine="567"/>
        <w:jc w:val="both"/>
      </w:pPr>
      <w:r>
        <w:rPr>
          <w:rFonts w:ascii="Arial" w:hAnsi="Arial"/>
          <w:sz w:val="20"/>
        </w:rPr>
        <w:t>0 &amp; 0 &amp; 0 &amp; 0 &amp; 0 &amp; 1 &amp; 0 &amp; 0 \\</w:t>
      </w:r>
    </w:p>
    <w:p>
      <w:pPr>
        <w:spacing w:after="80" w:line="276" w:lineRule="auto"/>
        <w:ind w:firstLine="567"/>
        <w:jc w:val="both"/>
      </w:pPr>
      <w:r>
        <w:rPr>
          <w:rFonts w:ascii="Arial" w:hAnsi="Arial"/>
          <w:sz w:val="20"/>
        </w:rPr>
        <w:t>0 &amp; 0 &amp; 0 &amp; 0 &amp; 0 &amp; 0 &amp; 1 &amp; 0 \\</w:t>
      </w:r>
    </w:p>
    <w:p>
      <w:pPr>
        <w:spacing w:after="80" w:line="276" w:lineRule="auto"/>
        <w:ind w:firstLine="567"/>
        <w:jc w:val="both"/>
      </w:pPr>
      <w:r>
        <w:rPr>
          <w:rFonts w:ascii="Arial" w:hAnsi="Arial"/>
          <w:sz w:val="20"/>
        </w:rPr>
        <w:t>0 &amp; 0 &amp; 0 &amp; 0 &amp; 0 &amp; 0 &amp; 0 &amp; 1</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4. Diskritisasi Eksak Kovariansi Derau Proses </w:t>
      </w:r>
      <w:r>
        <w:rPr>
          <w:rFonts w:ascii="Arial" w:hAnsi="Arial"/>
          <w:b/>
          <w:sz w:val="20"/>
        </w:rPr>
        <w:t>$$\mathbf{Q}(\Delta t)$$</w:t>
      </w:r>
    </w:p>
    <w:p>
      <w:pPr>
        <w:spacing w:after="80" w:line="276" w:lineRule="auto"/>
        <w:ind w:firstLine="567"/>
        <w:jc w:val="both"/>
      </w:pPr>
      <w:r>
        <w:rPr>
          <w:rFonts w:ascii="Arial" w:hAnsi="Arial"/>
          <w:sz w:val="20"/>
        </w:rPr>
        <w:t>Kovariansi derau proses diskrit dihitung secara eksak melalui integral konvolusi matriks eksponensial Van Loan [25]:</w:t>
      </w:r>
    </w:p>
    <w:p>
      <w:pPr>
        <w:spacing w:before="120" w:after="12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spacing w:before="120" w:after="40"/>
      </w:pPr>
      <w:r>
        <w:rPr>
          <w:rFonts w:ascii="Arial" w:hAnsi="Arial"/>
          <w:b/>
          <w:sz w:val="20"/>
        </w:rPr>
        <w:t xml:space="preserve">5. Kovariansi Pengukuran Adaptif Berbobot Konfidensi YOLO </w:t>
      </w:r>
      <w:r>
        <w:rPr>
          <w:rFonts w:ascii="Arial" w:hAnsi="Arial"/>
          <w:b/>
          <w:sz w:val="20"/>
        </w:rPr>
        <w:t>$$\mathbf{R}(\text{conf})$$</w:t>
      </w:r>
    </w:p>
    <w:p>
      <w:pPr>
        <w:spacing w:after="80" w:line="276" w:lineRule="auto"/>
        <w:ind w:firstLine="567"/>
        <w:jc w:val="both"/>
      </w:pPr>
      <w:r>
        <w:rPr>
          <w:rFonts w:ascii="Arial" w:hAnsi="Arial"/>
          <w:sz w:val="20"/>
        </w:rPr>
        <w:t>Model pengukuran sensor visual menghubungkan vektor keadaan 8D dengan 4 parameter observasi kotak pembatas dari detektor YOLO:</w:t>
      </w:r>
    </w:p>
    <w:p>
      <w:pPr>
        <w:spacing w:before="120" w:after="12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 $$\text{conf}_k \in [0, 1]$$. Pada kondisi air keruh, deteksi dengan nilai keyakinan rendah mengandung variansi derau spasial yang jauh lebih besar. Untuk mengakomodasi fenomena ini secara stokastik, dikembangkan formulasi</w:t>
      </w:r>
      <w:r>
        <w:rPr>
          <w:rFonts w:ascii="Arial" w:hAnsi="Arial"/>
          <w:sz w:val="20"/>
        </w:rPr>
        <w:t>kovariansi pengukuran adaptif non-linier [16], [17]:</w:t>
      </w:r>
    </w:p>
    <w:p>
      <w:pPr>
        <w:spacing w:before="120" w:after="12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$$\mathbf{R}_0 = \text{diag}[\sigma_{z,x}^2, \sigma_{z,y}^2, \sigma_{z,s}^2, \sigma_{z,r}^2]$$</w:t>
      </w:r>
      <w:r>
        <w:rPr>
          <w:rFonts w:ascii="Arial" w:hAnsi="Arial"/>
          <w:b w:val="0"/>
          <w:sz w:val="20"/>
        </w:rPr>
        <w:t xml:space="preserve"> adalah kovariansi nominal saat deteksi sempurna (</w:t>
      </w:r>
      <w:r>
        <w:rPr>
          <w:rFonts w:ascii="Arial" w:hAnsi="Arial"/>
          <w:b w:val="0"/>
          <w:sz w:val="20"/>
        </w:rPr>
        <w:t>$$\text{conf}_k \to 1.0$$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$$\alpha_{\text{conf}} \ge 1.0$$</w:t>
      </w:r>
      <w:r>
        <w:rPr>
          <w:rFonts w:ascii="Arial" w:hAnsi="Arial"/>
          <w:b w:val="0"/>
          <w:sz w:val="20"/>
        </w:rPr>
        <w:t xml:space="preserve"> adalah faktor skala penalti ketidakpastian deteksi visual.</w:t>
      </w:r>
    </w:p>
    <w:p>
      <w:pPr>
        <w:spacing w:after="60" w:line="276" w:lineRule="auto"/>
        <w:ind w:left="567" w:hanging="283"/>
      </w:pPr>
      <w:r>
        <w:rPr>
          <w:rFonts w:ascii="Arial" w:hAnsi="Arial"/>
          <w:b w:val="0"/>
          <w:sz w:val="20"/>
        </w:rPr>
        <w:t xml:space="preserve">•  </w:t>
      </w:r>
      <w:r>
        <w:rPr>
          <w:rFonts w:ascii="Arial" w:hAnsi="Arial"/>
          <w:b w:val="0"/>
          <w:sz w:val="20"/>
        </w:rPr>
        <w:t>$$\epsilon = 10^{-4}$$</w:t>
      </w:r>
      <w:r>
        <w:rPr>
          <w:rFonts w:ascii="Arial" w:hAnsi="Arial"/>
          <w:b w:val="0"/>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line="276" w:lineRule="auto"/>
        <w:ind w:left="567" w:hanging="283"/>
      </w:pPr>
      <w:r>
        <w:rPr>
          <w:rFonts w:ascii="Arial" w:hAnsi="Arial"/>
          <w:b w:val="0"/>
          <w:sz w:val="20"/>
        </w:rPr>
        <w:t xml:space="preserve">•  </w:t>
      </w:r>
      <w:r>
        <w:rPr>
          <w:rFonts w:ascii="Arial" w:hAnsi="Arial"/>
          <w:b w:val="0"/>
          <w:sz w:val="20"/>
        </w:rPr>
        <w:t>Saat deteksi target sangat jelas dan tajam (</w:t>
      </w:r>
      <w:r>
        <w:rPr>
          <w:rFonts w:ascii="Arial" w:hAnsi="Arial"/>
          <w:b w:val="0"/>
          <w:sz w:val="20"/>
        </w:rPr>
        <w:t>$$\text{conf}_k \approx 0.95$$</w:t>
      </w:r>
      <w:r>
        <w:rPr>
          <w:rFonts w:ascii="Arial" w:hAnsi="Arial"/>
          <w:b w:val="0"/>
          <w:sz w:val="20"/>
        </w:rPr>
        <w:t xml:space="preserve">), suku penalti mendekati nol sehingga </w:t>
      </w:r>
      <w:r>
        <w:rPr>
          <w:rFonts w:ascii="Arial" w:hAnsi="Arial"/>
          <w:b w:val="0"/>
          <w:sz w:val="20"/>
        </w:rPr>
        <w:t>$$\mathbf{R}_k \approx \mathbf{R}_0$$</w:t>
      </w:r>
      <w:r>
        <w:rPr>
          <w:rFonts w:ascii="Arial" w:hAnsi="Arial"/>
          <w:b w:val="0"/>
          <w:sz w:val="20"/>
        </w:rPr>
        <w:t xml:space="preserve">. Penguatan Kalman </w:t>
      </w:r>
      <w:r>
        <w:rPr>
          <w:rFonts w:ascii="Arial" w:hAnsi="Arial"/>
          <w:b w:val="0"/>
          <w:sz w:val="20"/>
        </w:rPr>
        <w:t>$$\mathbf{K}_k$$</w:t>
      </w:r>
      <w:r>
        <w:rPr>
          <w:rFonts w:ascii="Arial" w:hAnsi="Arial"/>
          <w:b w:val="0"/>
          <w:sz w:val="20"/>
        </w:rPr>
        <w:t xml:space="preserve"> membesar, mempercepat pembaruan estimasi keadaan terhadap pengukuran baru.</w:t>
      </w:r>
    </w:p>
    <w:p>
      <w:pPr>
        <w:spacing w:after="60" w:line="276" w:lineRule="auto"/>
        <w:ind w:left="567" w:hanging="283"/>
      </w:pPr>
      <w:r>
        <w:rPr>
          <w:rFonts w:ascii="Arial" w:hAnsi="Arial"/>
          <w:b w:val="0"/>
          <w:sz w:val="20"/>
        </w:rPr>
        <w:t xml:space="preserve">•  </w:t>
      </w:r>
      <w:r>
        <w:rPr>
          <w:rFonts w:ascii="Arial" w:hAnsi="Arial"/>
          <w:b w:val="0"/>
          <w:sz w:val="20"/>
        </w:rPr>
        <w:t>Saat deteksi target terdistorsi oleh gelembung air atau partikel keruh (</w:t>
      </w:r>
      <w:r>
        <w:rPr>
          <w:rFonts w:ascii="Arial" w:hAnsi="Arial"/>
          <w:b w:val="0"/>
          <w:sz w:val="20"/>
        </w:rPr>
        <w:t>$$\text{conf}_k \approx 0.3$$</w:t>
      </w:r>
      <w:r>
        <w:rPr>
          <w:rFonts w:ascii="Arial" w:hAnsi="Arial"/>
          <w:b w:val="0"/>
          <w:sz w:val="20"/>
        </w:rPr>
        <w:t xml:space="preserve">), nilai </w:t>
      </w:r>
      <w:r>
        <w:rPr>
          <w:rFonts w:ascii="Arial" w:hAnsi="Arial"/>
          <w:b w:val="0"/>
          <w:sz w:val="20"/>
        </w:rPr>
        <w:t>$$\mathbf{R}_k$$</w:t>
      </w:r>
      <w:r>
        <w:rPr>
          <w:rFonts w:ascii="Arial" w:hAnsi="Arial"/>
          <w:b w:val="0"/>
          <w:sz w:val="20"/>
        </w:rPr>
        <w:t xml:space="preserve"> melonjak secara kuadratik. Hal ini menyebabkan penguatan Kalman mengecil secara drastis (</w:t>
      </w:r>
      <w:r>
        <w:rPr>
          <w:rFonts w:ascii="Arial" w:hAnsi="Arial"/>
          <w:b w:val="0"/>
          <w:sz w:val="20"/>
        </w:rPr>
        <w:t>$$\mathbf{K}_k \to \mathbf{0}$$</w:t>
      </w:r>
      <w:r>
        <w:rPr>
          <w:rFonts w:ascii="Arial" w:hAnsi="Arial"/>
          <w:b w:val="0"/>
          <w:sz w:val="20"/>
        </w:rPr>
        <w:t>), sehingga filter secara otomatis menolak (reject) derau pengukuran yang tidak akurat dan lebih mempercayai prediksi model kinematika internalnya!</w:t>
      </w:r>
    </w:p>
    <w:p>
      <w:pPr>
        <w:spacing w:before="120" w:after="40"/>
      </w:pPr>
      <w:r>
        <w:rPr>
          <w:rFonts w:ascii="Arial" w:hAnsi="Arial"/>
          <w:b/>
          <w:sz w:val="20"/>
        </w:rPr>
        <w:t>6. Outlier Innovation Gating Berbasis Jarak Mahalanobis</w:t>
      </w:r>
    </w:p>
    <w:p>
      <w:pPr>
        <w:spacing w:after="80" w:line="276" w:lineRule="auto"/>
        <w:ind w:firstLine="567"/>
        <w:jc w:val="both"/>
      </w:pPr>
      <w:r>
        <w:rPr>
          <w:rFonts w:ascii="Arial" w:hAnsi="Arial"/>
          <w:sz w:val="20"/>
        </w:rPr>
        <w:t>Untuk mencegah penapis terganggu oleh deteksi salah (</w:t>
      </w:r>
      <w:r>
        <w:rPr>
          <w:rFonts w:ascii="Arial" w:hAnsi="Arial"/>
          <w:i/>
          <w:sz w:val="20"/>
        </w:rPr>
        <w:t>false positive clutter), residu inovasi $$\tilde{\mathbf{y}}_k = \mathbf{z}_k - \mathbf{H}\hat{\mathbf{x}}_k^-$$ divalidasi menggunakan uji hipotesis kuadratik</w:t>
      </w:r>
      <w:r>
        <w:rPr>
          <w:rFonts w:ascii="Arial" w:hAnsi="Arial"/>
          <w:sz w:val="20"/>
        </w:rPr>
        <w:t>Jarak Mahalanobis</w:t>
      </w:r>
      <w:r>
        <w:rPr>
          <w:rFonts w:ascii="Arial" w:hAnsi="Arial"/>
          <w:i/>
          <w:sz w:val="20"/>
        </w:rPr>
        <w:t>(Mahalanobis distance</w:t>
      </w:r>
      <w:r>
        <w:rPr>
          <w:rFonts w:ascii="Arial" w:hAnsi="Arial"/>
          <w:sz w:val="20"/>
        </w:rPr>
        <w:t>) [25]:</w:t>
      </w:r>
    </w:p>
    <w:p>
      <w:pPr>
        <w:spacing w:before="120" w:after="12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after="80" w:line="276" w:lineRule="auto"/>
        <w:ind w:firstLine="567"/>
        <w:jc w:val="both"/>
      </w:pPr>
      <w:r>
        <w:rPr>
          <w:rFonts w:ascii="Arial" w:hAnsi="Arial"/>
          <w:sz w:val="20"/>
        </w:rPr>
        <w:t>$$\begin{cases}</w:t>
      </w:r>
    </w:p>
    <w:p>
      <w:pPr>
        <w:spacing w:after="80" w:line="276" w:lineRule="auto"/>
        <w:ind w:firstLine="567"/>
        <w:jc w:val="both"/>
      </w:pPr>
      <w:r>
        <w:rPr>
          <w:rFonts w:ascii="Arial" w:hAnsi="Arial"/>
          <w:sz w:val="20"/>
        </w:rPr>
        <w:t>\text{Diterima (Valid)}: &amp; D_M^2 \le \gamma_{\text{gate}} \implies \text{Lakukan pembaruan Kalman (Update Posterior)} \\</w:t>
      </w:r>
    </w:p>
    <w:p>
      <w:pPr>
        <w:spacing w:after="80" w:line="276" w:lineRule="auto"/>
        <w:ind w:firstLine="567"/>
        <w:jc w:val="both"/>
      </w:pPr>
      <w:r>
        <w:rPr>
          <w:rFonts w:ascii="Arial" w:hAnsi="Arial"/>
          <w:sz w:val="20"/>
        </w:rPr>
        <w:t>\text{Ditolak (Outlier)}: &amp; D_M^2 &gt; \gamma_{\text{gate}} \implies \text{Abaikan pengukuran, lakukan propagasi dead-reckoning}</w:t>
      </w:r>
    </w:p>
    <w:p>
      <w:pPr>
        <w:spacing w:after="80" w:line="276" w:lineRule="auto"/>
        <w:ind w:firstLine="567"/>
        <w:jc w:val="both"/>
      </w:pPr>
      <w:r>
        <w:rPr>
          <w:rFonts w:ascii="Arial" w:hAnsi="Arial"/>
          <w:sz w:val="20"/>
        </w:rPr>
        <w:t>\end{cases}$$</w:t>
      </w:r>
    </w:p>
    <w:p>
      <w:pPr>
        <w:spacing w:before="120" w:after="40"/>
      </w:pPr>
      <w:r>
        <w:rPr>
          <w:rFonts w:ascii="Arial" w:hAnsi="Arial"/>
          <w:b/>
          <w:sz w:val="20"/>
        </w:rPr>
        <w:t>7. Penanganan Oklusi Visual dan Propagasi Dead-Reckoning</w:t>
      </w:r>
    </w:p>
    <w:p>
      <w:pPr>
        <w:spacing w:after="80" w:line="276" w:lineRule="auto"/>
        <w:ind w:firstLine="567"/>
        <w:jc w:val="both"/>
      </w:pPr>
      <w:r>
        <w:rPr>
          <w:rFonts w:ascii="Arial" w:hAnsi="Arial"/>
          <w:sz w:val="20"/>
        </w:rPr>
        <w:t>Ketika target visual terhalang total oleh struktur bawah air atau keluar dari medan pandang kamera (</w:t>
      </w:r>
      <w:r>
        <w:rPr>
          <w:rFonts w:ascii="Arial" w:hAnsi="Arial"/>
          <w:i/>
          <w:sz w:val="20"/>
        </w:rPr>
        <w:t>field of view) selama beberapa detik ($$\mathbf{z}_k = \emptyset$$), modul penapis Kalman beralih ke mode</w:t>
      </w:r>
      <w:r>
        <w:rPr>
          <w:rFonts w:ascii="Arial" w:hAnsi="Arial"/>
          <w:sz w:val="20"/>
        </w:rPr>
        <w:t>dead-reckoning murni [16], [25]:</w:t>
      </w:r>
    </w:p>
    <w:p>
      <w:pPr>
        <w:spacing w:before="120" w:after="120"/>
        <w:jc w:val="center"/>
      </w:pPr>
      <w:r>
        <w:rPr>
          <w:rFonts w:ascii="Arial" w:hAnsi="Arial"/>
          <w:sz w:val="20"/>
        </w:rPr>
        <w:t>$$\hat{\mathbf{x}}_k^+ = \hat{\mathbf{x}}_k^- = \mathbf{A}(\Delta t)\hat{\mathbf{x}}_{k-1}^+$$</w:t>
      </w:r>
    </w:p>
    <w:p>
      <w:pPr>
        <w:spacing w:before="120" w:after="12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(state transient jump).</w:t>
      </w:r>
    </w:p>
    <w:p>
      <w:pPr>
        <w:spacing w:before="160" w:after="40"/>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 sisi wahana bawah laut, estimasi status dinamika hidrodinamika 6-DOF dieksekusi secara </w:t>
      </w:r>
      <w:r>
        <w:rPr>
          <w:rFonts w:ascii="Arial" w:hAnsi="Arial"/>
          <w:i/>
          <w:sz w:val="20"/>
        </w:rPr>
        <w:t>real-time oleh</w:t>
      </w:r>
      <w:r>
        <w:rPr>
          <w:rFonts w:ascii="Arial" w:hAnsi="Arial"/>
          <w:sz w:val="20"/>
        </w:rPr>
        <w:t>Subsea Hydrodynamic Extended Kalman Filter (</w:t>
      </w:r>
      <w:r>
        <w:rPr>
          <w:rFonts w:ascii="Consolas" w:hAnsi="Consolas"/>
          <w:color w:val="333333"/>
          <w:sz w:val="19"/>
        </w:rPr>
        <w:t>AUVDynamicsKalmanFilter</w:t>
      </w:r>
      <w:r>
        <w:rPr>
          <w:rFonts w:ascii="Arial" w:hAnsi="Arial"/>
          <w:sz w:val="20"/>
        </w:rPr>
        <w:t>) yang berjalan pada komputer pendamping Raspberry Pi 4B berkomunikasi dengan Pixhawk 2.4.8 melalui protokol MAVLink pada frekuensi 50 Hz [14], [21], [29].</w:t>
      </w:r>
    </w:p>
    <w:p>
      <w:pPr>
        <w:spacing w:before="120" w:after="40"/>
      </w:pPr>
      <w:r>
        <w:rPr>
          <w:rFonts w:ascii="Arial" w:hAnsi="Arial"/>
          <w:b/>
          <w:sz w:val="20"/>
        </w:rPr>
        <w:t>1. Formulasi Model Ruang Keadaan Non-Linier Dinamika 6-DOF</w:t>
      </w:r>
    </w:p>
    <w:p>
      <w:pPr>
        <w:spacing w:after="80" w:line="276" w:lineRule="auto"/>
        <w:ind w:firstLine="567"/>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(slowly varying random walk) [7], [29]:</w:t>
      </w:r>
    </w:p>
    <w:p>
      <w:pPr>
        <w:spacing w:before="120" w:after="120"/>
        <w:jc w:val="center"/>
      </w:pPr>
      <w:r>
        <w:rPr>
          <w:rFonts w:ascii="Arial" w:hAnsi="Arial"/>
          <w:sz w:val="20"/>
        </w:rPr>
        <w:t>$$\dot{\boldsymbol{\nu}}_c = -\mathbf{S}(\boldsymbol{\nu}_2)\boldsymbol{\nu}_c + \mathbf{w}_c$$</w:t>
      </w:r>
    </w:p>
    <w:p>
      <w:pPr>
        <w:spacing w:before="120" w:after="40"/>
      </w:pPr>
      <w:r>
        <w:rPr>
          <w:rFonts w:ascii="Arial" w:hAnsi="Arial"/>
          <w:b/>
          <w:sz w:val="20"/>
        </w:rPr>
        <w:t xml:space="preserve">2. Penurunan Analitis Matriks Jacobian Kontinu </w:t>
      </w:r>
      <w:r>
        <w:rPr>
          <w:rFonts w:ascii="Arial" w:hAnsi="Arial"/>
          <w:b/>
          <w:sz w:val="20"/>
        </w:rPr>
        <w:t>$$\mathbf{F} \in \mathbb{R}^{6 \times 6}$$</w:t>
      </w:r>
    </w:p>
    <w:p>
      <w:pPr>
        <w:spacing w:after="80" w:line="276" w:lineRule="auto"/>
        <w:ind w:firstLine="567"/>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after="80" w:line="276" w:lineRule="auto"/>
        <w:ind w:firstLine="567"/>
        <w:jc w:val="both"/>
      </w:pPr>
      <w:r>
        <w:rPr>
          <w:rFonts w:ascii="Arial" w:hAnsi="Arial"/>
          <w:sz w:val="20"/>
        </w:rPr>
        <w:t>$$\mathbf{D}^(\boldsymbol{\nu}_r) = \text{diag}\begin{bmatrix}</w:t>
      </w:r>
    </w:p>
    <w:p>
      <w:pPr>
        <w:spacing w:after="80" w:line="276" w:lineRule="auto"/>
        <w:ind w:firstLine="567"/>
        <w:jc w:val="both"/>
      </w:pPr>
      <w:r>
        <w:rPr>
          <w:rFonts w:ascii="Arial" w:hAnsi="Arial"/>
          <w:sz w:val="20"/>
        </w:rPr>
        <w:t>-(X_u + 2 X_{u|u|} |u_r|) \\</w:t>
      </w:r>
    </w:p>
    <w:p>
      <w:pPr>
        <w:spacing w:after="80" w:line="276" w:lineRule="auto"/>
        <w:ind w:firstLine="567"/>
        <w:jc w:val="both"/>
      </w:pPr>
      <w:r>
        <w:rPr>
          <w:rFonts w:ascii="Arial" w:hAnsi="Arial"/>
          <w:sz w:val="20"/>
        </w:rPr>
        <w:t>-(Y_v + 2 Y_{v|v|} |v_r|) \\</w:t>
      </w:r>
    </w:p>
    <w:p>
      <w:pPr>
        <w:spacing w:after="80" w:line="276" w:lineRule="auto"/>
        <w:ind w:firstLine="567"/>
        <w:jc w:val="both"/>
      </w:pPr>
      <w:r>
        <w:rPr>
          <w:rFonts w:ascii="Arial" w:hAnsi="Arial"/>
          <w:sz w:val="20"/>
        </w:rPr>
        <w:t>-(Z_w + 2 Z_{w|w|} |w_r|) \\</w:t>
      </w:r>
    </w:p>
    <w:p>
      <w:pPr>
        <w:spacing w:after="80" w:line="276" w:lineRule="auto"/>
        <w:ind w:firstLine="567"/>
        <w:jc w:val="both"/>
      </w:pPr>
      <w:r>
        <w:rPr>
          <w:rFonts w:ascii="Arial" w:hAnsi="Arial"/>
          <w:sz w:val="20"/>
        </w:rPr>
        <w:t>-(K_p + 2 K_{p|p|} |p|) \\</w:t>
      </w:r>
    </w:p>
    <w:p>
      <w:pPr>
        <w:spacing w:after="80" w:line="276" w:lineRule="auto"/>
        <w:ind w:firstLine="567"/>
        <w:jc w:val="both"/>
      </w:pPr>
      <w:r>
        <w:rPr>
          <w:rFonts w:ascii="Arial" w:hAnsi="Arial"/>
          <w:sz w:val="20"/>
        </w:rPr>
        <w:t>-(M_q + 2 M_{q|q|} |q|) \\</w:t>
      </w:r>
    </w:p>
    <w:p>
      <w:pPr>
        <w:spacing w:after="80" w:line="276" w:lineRule="auto"/>
        <w:ind w:firstLine="567"/>
        <w:jc w:val="both"/>
      </w:pPr>
      <w:r>
        <w:rPr>
          <w:rFonts w:ascii="Arial" w:hAnsi="Arial"/>
          <w:sz w:val="20"/>
        </w:rPr>
        <w:t>-(N_r + 2 N_{r|r|} |r|)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jc w:val="center"/>
      </w:pPr>
      <w:r>
        <w:rPr>
          <w:rFonts w:ascii="Arial" w:hAnsi="Arial"/>
          <w:sz w:val="20"/>
        </w:rPr>
        <w:t>$$\mathbf{F}(t) = -\mathbf{M}^{-1} \left( \mathbf{C}^*(\hat{\boldsymbol{\nu}}_r) + \mathbf{D}^*(\hat{\boldsymbol{\nu}}_r) \right)$$</w:t>
      </w:r>
    </w:p>
    <w:p>
      <w:pPr>
        <w:spacing w:before="120" w:after="40"/>
      </w:pPr>
      <w:r>
        <w:rPr>
          <w:rFonts w:ascii="Arial" w:hAnsi="Arial"/>
          <w:b/>
          <w:sz w:val="20"/>
        </w:rPr>
        <w:t>3. Diskritisasi Cayley-Hamilton / Deret Taylor Orde Pertama</w:t>
      </w:r>
    </w:p>
    <w:p>
      <w:pPr>
        <w:spacing w:after="80" w:line="276" w:lineRule="auto"/>
        <w:ind w:firstLine="567"/>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i/>
          <w:sz w:val="20"/>
        </w:rPr>
        <w:t>real-time</w:t>
      </w:r>
      <w:r>
        <w:rPr>
          <w:rFonts w:ascii="Arial" w:hAnsi="Arial"/>
          <w:sz w:val="20"/>
        </w:rPr>
        <w:t xml:space="preserve"> di lingkungan prosesor Raspberry Pi 4B tanpa menimbulkan latensi siklus [21], [29].</w:t>
      </w:r>
    </w:p>
    <w:p>
      <w:pPr>
        <w:spacing w:before="120" w:after="40"/>
      </w:pPr>
      <w:r>
        <w:rPr>
          <w:rFonts w:ascii="Arial" w:hAnsi="Arial"/>
          <w:b/>
          <w:sz w:val="20"/>
        </w:rPr>
        <w:t>4. Model Pengukuran Sensor dan Pengamat Arus Laut</w:t>
      </w:r>
    </w:p>
    <w:p>
      <w:pPr>
        <w:spacing w:after="80" w:line="276" w:lineRule="auto"/>
        <w:ind w:firstLine="567"/>
        <w:jc w:val="both"/>
      </w:pPr>
      <w:r>
        <w:rPr>
          <w:rFonts w:ascii="Arial" w:hAnsi="Arial"/>
          <w:sz w:val="20"/>
        </w:rPr>
        <w:t>Sistem instrumen fisik wahana menyediakan pengukuran berkala yang masuk ke dalam modul EKF:</w:t>
      </w:r>
    </w:p>
    <w:p>
      <w:pPr>
        <w:spacing w:after="60" w:line="276" w:lineRule="auto"/>
        <w:ind w:left="567" w:hanging="340"/>
      </w:pPr>
      <w:r>
        <w:rPr>
          <w:rFonts w:ascii="Arial" w:hAnsi="Arial"/>
          <w:b w:val="0"/>
          <w:sz w:val="20"/>
        </w:rPr>
        <w:t xml:space="preserve">1.  </w:t>
      </w:r>
      <w:r>
        <w:rPr>
          <w:rFonts w:ascii="Arial" w:hAnsi="Arial"/>
          <w:b w:val="0"/>
          <w:sz w:val="20"/>
        </w:rPr>
        <w:t>Sensor IMU 6-Sumbu (Pixhawk 2.4.8): Mengukur percepatan spesifik tiga sumbu (</w:t>
      </w:r>
      <w:r>
        <w:rPr>
          <w:rFonts w:ascii="Arial" w:hAnsi="Arial"/>
          <w:b w:val="0"/>
          <w:sz w:val="20"/>
        </w:rPr>
        <w:t>$$a_x, a_y, a_z$$</w:t>
      </w:r>
      <w:r>
        <w:rPr>
          <w:rFonts w:ascii="Arial" w:hAnsi="Arial"/>
          <w:b w:val="0"/>
          <w:sz w:val="20"/>
        </w:rPr>
        <w:t>) dan kecepatan sudut tiga sumbu (</w:t>
      </w:r>
      <w:r>
        <w:rPr>
          <w:rFonts w:ascii="Arial" w:hAnsi="Arial"/>
          <w:b w:val="0"/>
          <w:sz w:val="20"/>
        </w:rPr>
        <w:t>$$p, q, r$$</w:t>
      </w:r>
      <w:r>
        <w:rPr>
          <w:rFonts w:ascii="Arial" w:hAnsi="Arial"/>
          <w:b w:val="0"/>
          <w:sz w:val="20"/>
        </w:rPr>
        <w:t>) pada frekuensi 50 Hz.</w:t>
      </w:r>
    </w:p>
    <w:p>
      <w:pPr>
        <w:spacing w:after="60" w:line="276" w:lineRule="auto"/>
        <w:ind w:left="567" w:hanging="340"/>
      </w:pPr>
      <w:r>
        <w:rPr>
          <w:rFonts w:ascii="Arial" w:hAnsi="Arial"/>
          <w:b w:val="0"/>
          <w:sz w:val="20"/>
        </w:rPr>
        <w:t xml:space="preserve">2.  </w:t>
      </w:r>
      <w:r>
        <w:rPr>
          <w:rFonts w:ascii="Arial" w:hAnsi="Arial"/>
          <w:b w:val="0"/>
          <w:sz w:val="20"/>
        </w:rPr>
        <w:t>Sensor Tekanan Kedalaman MS5837-30BA: Mengukur tekanan hidrostatis air laut yang dikonversikan secara presisi menjadi kedalaman vertikal (</w:t>
      </w:r>
      <w:r>
        <w:rPr>
          <w:rFonts w:ascii="Arial" w:hAnsi="Arial"/>
          <w:b w:val="0"/>
          <w:sz w:val="20"/>
        </w:rPr>
        <w:t>$$z_{\text{depth}} = (P - P_{\text{atm}})/(\rho g)$$</w:t>
      </w:r>
      <w:r>
        <w:rPr>
          <w:rFonts w:ascii="Arial" w:hAnsi="Arial"/>
          <w:b w:val="0"/>
          <w:sz w:val="20"/>
        </w:rPr>
        <w:t>) pada frekuensi 10–20 Hz.</w:t>
      </w:r>
    </w:p>
    <w:p>
      <w:pPr>
        <w:spacing w:after="60" w:line="276" w:lineRule="auto"/>
        <w:ind w:left="567" w:hanging="340"/>
      </w:pPr>
      <w:r>
        <w:rPr>
          <w:rFonts w:ascii="Arial" w:hAnsi="Arial"/>
          <w:b w:val="0"/>
          <w:sz w:val="20"/>
        </w:rPr>
        <w:t xml:space="preserve">3.  </w:t>
      </w:r>
      <w:r>
        <w:rPr>
          <w:rFonts w:ascii="Arial" w:hAnsi="Arial"/>
          <w:b w:val="0"/>
          <w:i/>
          <w:sz w:val="20"/>
        </w:rPr>
        <w:t>Sensor Kecepatan DVL / Model Estimasi Samping</w:t>
      </w:r>
      <w:r>
        <w:rPr>
          <w:rFonts w:ascii="Arial" w:hAnsi="Arial"/>
          <w:b w:val="0"/>
          <w:sz w:val="20"/>
        </w:rPr>
        <w:t>: Mengukur kecepatan linier wahana terhadap dasar laut (bottom tracking).</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closed-loop feedback</w:t>
      </w:r>
      <w:r>
        <w:rPr>
          <w:rFonts w:ascii="Arial" w:hAnsi="Arial"/>
          <w:sz w:val="20"/>
        </w:rPr>
        <w:t>) ke modul alokasi gaya dorong Moore-Penrose pseudo-inverse (</w:t>
      </w:r>
      <w:r>
        <w:rPr>
          <w:rFonts w:ascii="Arial" w:hAnsi="Arial"/>
          <w:sz w:val="20"/>
        </w:rPr>
        <w:t>$$\mathbf{T}_{6 \times 8}^+$$</w:t>
      </w:r>
      <w:r>
        <w:rPr>
          <w:rFonts w:ascii="Arial" w:hAnsi="Arial"/>
          <w:sz w:val="20"/>
        </w:rPr>
        <w:t>) di ArduSub, mewujudkan kendali orientasi aktif (</w:t>
      </w:r>
      <w:r>
        <w:rPr>
          <w:rFonts w:ascii="Arial" w:hAnsi="Arial"/>
          <w:i/>
          <w:sz w:val="20"/>
        </w:rPr>
        <w:t>active</w:t>
      </w:r>
      <w:r>
        <w:rPr>
          <w:rFonts w:ascii="Arial" w:hAnsi="Arial"/>
          <w:sz w:val="20"/>
        </w:rPr>
        <w:t>attitude hold) dan peredaman aktif terhadap momen Munk hidrodinamika yang tidak stabil [21], [32].</w:t>
      </w:r>
    </w:p>
    <w:sectPr w:rsidR="00FC693F" w:rsidRPr="0006063C" w:rsidSect="00034616">
      <w:headerReference w:type="default" r:id="rId9"/>
      <w:pgSz w:w="9978" w:h="14173"/>
      <w:pgMar w:top="1276" w:right="1276" w:bottom="1276" w:left="1276" w:header="720" w:footer="720" w:gutter="0"/>
      <w:cols w:space="720"/>
      <w:docGrid w:linePitch="360"/>
      <w:pgNumType w:fmt="decimal" w:start="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