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III</w:t>
        <w:br/>
        <w:t>METODOLOGI PENELITIAN</w:t>
      </w:r>
    </w:p>
    <w:p>
      <w:pPr>
        <w:spacing w:after="80" w:line="276" w:lineRule="auto"/>
        <w:ind w:left="680"/>
      </w:pPr>
      <w:r>
        <w:rPr>
          <w:rFonts w:ascii="Arial" w:hAnsi="Arial"/>
          <w:b w:val="0"/>
          <w:i/>
          <w:sz w:val="19"/>
        </w:rPr>
        <w:t>Penulis: MUH. RADHI SYAFIQ GHANIM. S</w:t>
      </w:r>
    </w:p>
    <w:p>
      <w:pPr>
        <w:spacing w:after="80" w:line="276" w:lineRule="auto"/>
        <w:ind w:left="680"/>
      </w:pPr>
      <w:r>
        <w:rPr>
          <w:rFonts w:ascii="Arial" w:hAnsi="Arial"/>
          <w:b w:val="0"/>
          <w:i/>
          <w:sz w:val="19"/>
        </w:rPr>
        <w:t>NIM: D021201006</w:t>
      </w:r>
    </w:p>
    <w:p>
      <w:pPr>
        <w:spacing w:after="80" w:line="276" w:lineRule="auto"/>
        <w:ind w:left="680"/>
      </w:pPr>
      <w:r>
        <w:rPr>
          <w:rFonts w:ascii="Arial" w:hAnsi="Arial"/>
          <w:b w:val="0"/>
          <w:i/>
          <w:sz w:val="19"/>
        </w:rPr>
        <w:t>Departemen: Departemen Teknik Mesin, Fakultas Teknik, Universitas Hasanuddin</w:t>
      </w:r>
    </w:p>
    <w:p>
      <w:pPr>
        <w:spacing w:after="80" w:line="276" w:lineRule="auto"/>
        <w:ind w:left="680"/>
      </w:pPr>
      <w:r>
        <w:rPr>
          <w:rFonts w:ascii="Arial" w:hAnsi="Arial"/>
          <w:b w:val="0"/>
          <w:i/>
          <w:sz w:val="19"/>
        </w:rPr>
        <w:t>Format Penulisan: Sesuai dengan Pedoman Tugas Akhir Mahasiswa Sarjana (S1) Universitas Hasanuddin</w:t>
      </w:r>
    </w:p>
    <w:p>
      <w:pPr>
        <w:spacing w:after="80" w:line="276" w:lineRule="auto"/>
        <w:ind w:left="680"/>
      </w:pPr>
      <w:r>
        <w:rPr>
          <w:rFonts w:ascii="Arial" w:hAnsi="Arial"/>
          <w:b w:val="0"/>
          <w:i/>
          <w:sz w:val="19"/>
        </w:rPr>
        <w:t>Standar Notasi: Society of Naval Architects and Marine Engineers (SNAME, 1950) &amp; Fossen (2021)</w:t>
      </w:r>
    </w:p>
    <w:p>
      <w:pPr>
        <w:spacing w:after="80" w:line="276" w:lineRule="auto"/>
        <w:ind w:left="680"/>
      </w:pPr>
      <w:r>
        <w:rPr>
          <w:rFonts w:ascii="Arial" w:hAnsi="Arial"/>
          <w:b w:val="0"/>
          <w:i/>
          <w:sz w:val="19"/>
        </w:rPr>
        <w:t xml:space="preserve">Format Matematis: Seluruh persamaan dan simbol variabel diformat menggunakan delimitasi </w:t>
      </w:r>
      <w:r>
        <w:rPr>
          <w:rFonts w:ascii="Arial" w:hAnsi="Arial"/>
          <w:b w:val="0"/>
          <w:i/>
          <w:sz w:val="19"/>
        </w:rPr>
        <w:t>$$...$$</w:t>
      </w:r>
      <w:r>
        <w:rPr>
          <w:rFonts w:ascii="Arial" w:hAnsi="Arial"/>
          <w:b w:val="0"/>
          <w:i/>
          <w:sz w:val="19"/>
        </w:rPr>
        <w:t xml:space="preserve"> untuk Google Docs Auto-LaTeX Equations.</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over-actuated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i/>
          <w:sz w:val="20"/>
        </w:rPr>
        <w:t>Raspberry Pi 4B), integrasi sensor inersia dan sensor tekanan subsea pada</w:t>
      </w:r>
      <w:r>
        <w:rPr>
          <w:rFonts w:ascii="Arial" w:hAnsi="Arial"/>
          <w:b w:val="0"/>
          <w:sz w:val="20"/>
        </w:rPr>
        <w:t>flight controller</w:t>
      </w:r>
      <w:r>
        <w:rPr>
          <w:rFonts w:ascii="Arial" w:hAnsi="Arial"/>
          <w:b w:val="0"/>
          <w:i/>
          <w:sz w:val="20"/>
        </w:rPr>
        <w:t>Pixhawk 2.4.8, perakitan kabel komunikasi</w:t>
      </w:r>
      <w:r>
        <w:rPr>
          <w:rFonts w:ascii="Arial" w:hAnsi="Arial"/>
          <w:b w:val="0"/>
          <w:sz w:val="20"/>
        </w:rPr>
        <w:t>tether</w:t>
      </w:r>
      <w:r>
        <w:rPr>
          <w:rFonts w:ascii="Arial" w:hAnsi="Arial"/>
          <w:b w:val="0"/>
          <w:i/>
          <w:sz w:val="20"/>
        </w:rPr>
        <w:t>Ethernet Fathom-X, serta pengujian</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i/>
          <w:sz w:val="20"/>
        </w:rPr>
        <w:t>(SITL) berbasis robotik Gazebo Harmonic dan ROS 2 Jazzy Jalisco, akselerasi jaringan syaraf tiruan</w:t>
      </w:r>
      <w:r>
        <w:rPr>
          <w:rFonts w:ascii="Arial" w:hAnsi="Arial"/>
          <w:b w:val="0"/>
          <w:sz w:val="20"/>
        </w:rPr>
        <w:t>deep learning</w:t>
      </w:r>
      <w:r>
        <w:rPr>
          <w:rFonts w:ascii="Arial" w:hAnsi="Arial"/>
          <w:b w:val="0"/>
          <w:i/>
          <w:sz w:val="20"/>
        </w:rPr>
        <w:t>YOLO26 / YOLO-World, serta komputasi penapis</w:t>
      </w:r>
      <w:r>
        <w:rPr>
          <w:rFonts w:ascii="Arial" w:hAnsi="Arial"/>
          <w:b w:val="0"/>
          <w:sz w:val="20"/>
        </w:rPr>
        <w:t>8D Visual Target Kalman Filter.</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Media fluida diasumsikan sebagai fluida inkompresibel tak terbatas (unbounded incompressible fluid)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(scattering</w:t>
      </w:r>
      <w:r>
        <w:rPr>
          <w:rFonts w:ascii="Arial" w:hAnsi="Arial"/>
          <w:b w:val="0"/>
          <w:i/>
          <w:sz w:val="20"/>
        </w:rPr>
        <w:t>) khas lingkungan perairan, yang dimitigasi secara komputasional melalui algoritma prapemrosesan</w:t>
      </w:r>
      <w:r>
        <w:rPr>
          <w:rFonts w:ascii="Arial" w:hAnsi="Arial"/>
          <w:b w:val="0"/>
          <w:sz w:val="20"/>
        </w:rPr>
        <w:t>Contrast Limited Adaptive Histogram Equalization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(closed-loop mechatronic systems engineering).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sz w:val="20"/>
        </w:rPr>
        <w:t>Topside/Onboard Visual Target Kalman Filter</w:t>
      </w:r>
      <w:r>
        <w:rPr>
          <w:rFonts w:ascii="Arial" w:hAnsi="Arial"/>
          <w:b w:val="0"/>
          <w:i/>
          <w:sz w:val="20"/>
        </w:rPr>
        <w:t>(`AUVVisualKalmanFilter`): Penapis linier diskrit 8-dimensi berbasis model percepatan derau putih kontinu (</w:t>
      </w:r>
      <w:r>
        <w:rPr>
          <w:rFonts w:ascii="Arial" w:hAnsi="Arial"/>
          <w:b w:val="0"/>
          <w:sz w:val="20"/>
        </w:rPr>
        <w:t>Continuous White Noise Acceleration</w:t>
      </w:r>
      <w:r>
        <w:rPr>
          <w:rFonts w:ascii="Arial" w:hAnsi="Arial"/>
          <w:b w:val="0"/>
          <w:i/>
          <w:sz w:val="20"/>
        </w:rPr>
        <w:t>/ CWNA) dengan kovariansi adaptif berbobot skor konfidensi YOLO $$\mathbf{R}_k(</w:t>
        <w:tab/>
        <w:t>ext{conf})$$, validasi jarak inovasi Mahalanobis $$\chi^2(4)$$, dan mekanisme propagasi</w:t>
      </w:r>
      <w:r>
        <w:rPr>
          <w:rFonts w:ascii="Arial" w:hAnsi="Arial"/>
          <w:b w:val="0"/>
          <w:sz w:val="20"/>
        </w:rPr>
        <w:t>dead-reckoning saat terjadi oklusi visual [16], [17], [25].</w:t>
      </w:r>
    </w:p>
    <w:p>
      <w:pPr>
        <w:spacing w:after="60" w:line="276" w:lineRule="auto"/>
        <w:ind w:left="567" w:hanging="283"/>
      </w:pPr>
      <w:r>
        <w:rPr>
          <w:rFonts w:ascii="Arial" w:hAnsi="Arial"/>
          <w:b w:val="0"/>
          <w:sz w:val="20"/>
        </w:rPr>
        <w:t xml:space="preserve">•  </w:t>
      </w:r>
      <w:r>
        <w:rPr>
          <w:rFonts w:ascii="Arial" w:hAnsi="Arial"/>
          <w:b w:val="0"/>
          <w:sz w:val="20"/>
        </w:rPr>
        <w:t>Subsea Hydrodynamic Dynamics Extended Kalman Filter</w:t>
      </w:r>
      <w:r>
        <w:rPr>
          <w:rFonts w:ascii="Arial" w:hAnsi="Arial"/>
          <w:b w:val="0"/>
          <w:i/>
          <w:sz w:val="20"/>
        </w:rPr>
        <w:t>(`AUVDynamicsKalmanFilter`): Penapis non-linier 6-DOF yang menggabungkan pembacaan sensor inersia Pixhawk dan sensor tekanan kedalaman dengan model kinetika Fossen, dilengkapi pengamat gangguan arus laut (</w:t>
      </w:r>
      <w:r>
        <w:rPr>
          <w:rFonts w:ascii="Arial" w:hAnsi="Arial"/>
          <w:b w:val="0"/>
          <w:sz w:val="20"/>
        </w:rPr>
        <w:t>ocean current disturbance observer)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dan Robot Operating System</w:t>
      </w:r>
      <w:r>
        <w:rPr>
          <w:rFonts w:ascii="Arial" w:hAnsi="Arial"/>
          <w:b w:val="0"/>
          <w:i/>
          <w:sz w:val="20"/>
        </w:rPr>
        <w:t>(ROS 2 Jazzy Jalisco) [14], [31]. Wahana BlueROV2 Heavy dimodelkan dalam format</w:t>
      </w:r>
      <w:r>
        <w:rPr>
          <w:rFonts w:ascii="Arial" w:hAnsi="Arial"/>
          <w:b w:val="0"/>
          <w:sz w:val="20"/>
        </w:rPr>
        <w:t>Simulation Description Format</w:t>
      </w:r>
      <w:r>
        <w:rPr>
          <w:rFonts w:ascii="Arial" w:hAnsi="Arial"/>
          <w:b w:val="0"/>
          <w:i/>
          <w:sz w:val="20"/>
        </w:rPr>
        <w:t>(SDF) lengkap dengan plugin hidrodinamika dan daya apung. Sistem kendali dieksekusi melalui ArduSub SITL dengan model</w:t>
      </w:r>
      <w:r>
        <w:rPr>
          <w:rFonts w:ascii="Arial" w:hAnsi="Arial"/>
          <w:b w:val="0"/>
          <w:sz w:val="20"/>
        </w:rPr>
        <w:t xml:space="preserve">frame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w:t>
      </w:r>
      <w:r>
        <w:rPr>
          <w:rFonts w:ascii="Arial" w:hAnsi="Arial"/>
          <w:b w:val="0"/>
          <w:sz w:val="20"/>
        </w:rPr>
        <w:t xml:space="preserve">: Mengintegrasikan perangkat keras fisik wahana ke dalam lingkungan komputasi permukaan melalui kabel tether Ethernet subsea [2], [14]. </w:t>
      </w:r>
      <w:r>
        <w:rPr>
          <w:rFonts w:ascii="Arial" w:hAnsi="Arial"/>
          <w:b w:val="0"/>
          <w:i/>
          <w:sz w:val="20"/>
        </w:rPr>
        <w:t>Companion computer</w:t>
      </w:r>
      <w:r>
        <w:rPr>
          <w:rFonts w:ascii="Arial" w:hAnsi="Arial"/>
          <w:b w:val="0"/>
          <w:sz w:val="20"/>
        </w:rPr>
        <w:t xml:space="preserve"> Raspberry Pi 4B menjalankan BlueOS untuk mengalirkan citra kamera terkompresi H.264 melalui protokol UDP dan mengekspos telemetri sensor internal Pixhawk 2.4.8 (IMU MPU6000/LSM303D) serta sensor tekanan subsea Bar30 MS5837 melalui BlueOS mavlink2rest</w:t>
      </w:r>
      <w:r>
        <w:rPr>
          <w:rFonts w:ascii="Arial" w:hAnsi="Arial"/>
          <w:b w:val="0"/>
          <w:i/>
          <w:sz w:val="20"/>
        </w:rPr>
        <w:t>REST API pada frekuensi $$50</w:t>
        <w:tab/>
        <w:t>ext{ Hz}$$ ($$\Delta t = 20</w:t>
        <w:tab/>
        <w:t>ext{ ms}$$). Komputer permukaan (</w:t>
      </w:r>
      <w:r>
        <w:rPr>
          <w:rFonts w:ascii="Arial" w:hAnsi="Arial"/>
          <w:b w:val="0"/>
          <w:sz w:val="20"/>
        </w:rPr>
        <w:t>topside</w:t>
      </w:r>
      <w:r>
        <w:rPr>
          <w:rFonts w:ascii="Arial" w:hAnsi="Arial"/>
          <w:b w:val="0"/>
          <w:i/>
          <w:sz w:val="20"/>
        </w:rPr>
        <w:t>) memproses deteksi objek YOLO26 World dan mengeksekusi penapis visual 8D, lalu mengirimkan setpoint kendali</w:t>
      </w:r>
      <w:r>
        <w:rPr>
          <w:rFonts w:ascii="Arial" w:hAnsi="Arial"/>
          <w:b w:val="0"/>
          <w:sz w:val="20"/>
        </w:rPr>
        <w:t>visual servoing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Validasi, dan Evaluasi Kinerja)</w:t>
      </w:r>
      <w:r>
        <w:rPr>
          <w:rFonts w:ascii="Arial" w:hAnsi="Arial"/>
          <w:b w:val="0"/>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(real-time execution profiling).</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 dan alokasi gaya dorong</w:t>
      </w:r>
      <w:r>
        <w:rPr>
          <w:rFonts w:ascii="Arial" w:hAnsi="Arial"/>
          <w:sz w:val="20"/>
        </w:rPr>
        <w:t>over-actuated</w:t>
      </w:r>
      <w:r>
        <w:rPr>
          <w:rFonts w:ascii="Arial" w:hAnsi="Arial"/>
          <w:i/>
          <w:sz w:val="20"/>
        </w:rPr>
        <w:t>bergantung mutlak pada akurasi parameter fisik dan koefisien hidrodinamika wahana. Sub-bab ini merangkum identifikasi numerik dari parameter benda tegar (</w:t>
      </w:r>
      <w:r>
        <w:rPr>
          <w:rFonts w:ascii="Arial" w:hAnsi="Arial"/>
          <w:sz w:val="20"/>
        </w:rPr>
        <w:t>rigid-body</w:t>
      </w:r>
      <w:r>
        <w:rPr>
          <w:rFonts w:ascii="Arial" w:hAnsi="Arial"/>
          <w:i/>
          <w:sz w:val="20"/>
        </w:rPr>
        <w:t>), massa tambah hidrodinamika (</w:t>
      </w:r>
      <w:r>
        <w:rPr>
          <w:rFonts w:ascii="Arial" w:hAnsi="Arial"/>
          <w:sz w:val="20"/>
        </w:rPr>
        <w:t>added mass</w:t>
      </w:r>
      <w:r>
        <w:rPr>
          <w:rFonts w:ascii="Arial" w:hAnsi="Arial"/>
          <w:i/>
          <w:sz w:val="20"/>
        </w:rPr>
        <w:t>), redaman fluida (</w:t>
      </w:r>
      <w:r>
        <w:rPr>
          <w:rFonts w:ascii="Arial" w:hAnsi="Arial"/>
          <w:sz w:val="20"/>
        </w:rPr>
        <w:t>hydrodynamic damping</w:t>
      </w:r>
      <w:r>
        <w:rPr>
          <w:rFonts w:ascii="Arial" w:hAnsi="Arial"/>
          <w:i/>
          <w:sz w:val="20"/>
        </w:rPr>
        <w:t>), gaya pemulih hidrostatis (</w:t>
      </w:r>
      <w:r>
        <w:rPr>
          <w:rFonts w:ascii="Arial" w:hAnsi="Arial"/>
          <w:sz w:val="20"/>
        </w:rPr>
        <w:t>restoring forces),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High-Density Polyethylene (HDPE) [3]. Parameter massa total, dimensi fisik, dan posisi pusat massa/apung ditabulasikan pada Tabel 3.1.</w:t>
      </w:r>
    </w:p>
    <w:p>
      <w:pPr>
        <w:spacing w:after="80" w:line="276" w:lineRule="auto"/>
        <w:ind w:firstLine="567"/>
        <w:jc w:val="both"/>
      </w:pPr>
      <w:r>
        <w:rPr>
          <w:rFonts w:ascii="Arial" w:hAnsi="Arial"/>
          <w:i/>
          <w:sz w:val="20"/>
        </w:rPr>
        <w:t>Tabel 3.1</w:t>
      </w:r>
      <w:r>
        <w:rPr>
          <w:rFonts w:ascii="Arial" w:hAnsi="Arial"/>
          <w:sz w:val="20"/>
        </w:rPr>
        <w:t xml:space="preserve">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Panjang Total (Length)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w:t>
        <w:tab/>
        <w:t>ext{ N}$$</w:t>
      </w:r>
      <w:r>
        <w:rPr>
          <w:rFonts w:ascii="Arial" w:hAnsi="Arial"/>
          <w:sz w:val="20"/>
        </w:rPr>
        <w:t xml:space="preserve"> (pada air tawar) dan </w:t>
      </w:r>
      <w:r>
        <w:rPr>
          <w:rFonts w:ascii="Arial" w:hAnsi="Arial"/>
          <w:sz w:val="20"/>
        </w:rPr>
        <w:t>$$+5.198</w:t>
        <w:tab/>
        <w: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(fail-safe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Planar Motion Mechanism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after="80" w:line="276" w:lineRule="auto"/>
        <w:ind w:firstLine="567"/>
        <w:jc w:val="both"/>
      </w:pPr>
      <w:r>
        <w:rPr>
          <w:rFonts w:ascii="Arial" w:hAnsi="Arial"/>
          <w:i/>
          <w:sz w:val="20"/>
        </w:rPr>
        <w:t>Tabel 3.2</w:t>
      </w:r>
      <w:r>
        <w:rPr>
          <w:rFonts w:ascii="Arial" w:hAnsi="Arial"/>
          <w:sz w:val="20"/>
        </w:rPr>
        <w:t xml:space="preserve">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i/>
          <w:sz w:val="20"/>
        </w:rPr>
        <w:t>$$\mathbf{D}_{NL}$$) akibat pusaran turbulen (</w:t>
      </w:r>
      <w:r>
        <w:rPr>
          <w:rFonts w:ascii="Arial" w:hAnsi="Arial"/>
          <w:sz w:val="20"/>
        </w:rPr>
        <w:t>vortex shedding)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after="80" w:line="276" w:lineRule="auto"/>
        <w:ind w:firstLine="567"/>
        <w:jc w:val="both"/>
      </w:pPr>
      <w:r>
        <w:rPr>
          <w:rFonts w:ascii="Arial" w:hAnsi="Arial"/>
          <w:i/>
          <w:sz w:val="20"/>
        </w:rPr>
        <w:t>Tabel 3.3</w:t>
      </w:r>
      <w:r>
        <w:rPr>
          <w:rFonts w:ascii="Arial" w:hAnsi="Arial"/>
          <w:sz w:val="20"/>
        </w:rPr>
        <w:t xml:space="preserve">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w:t>
            </w:r>
            <w:r>
              <w:rPr>
                <w:rFonts w:ascii="Arial" w:hAnsi="Arial"/>
                <w:b w:val="0"/>
                <w:sz w:val="17"/>
              </w:rPr>
              <w:t>$$u$$</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Sway (</w:t>
            </w:r>
            <w:r>
              <w:rPr>
                <w:rFonts w:ascii="Arial" w:hAnsi="Arial"/>
                <w:b w:val="0"/>
                <w:sz w:val="17"/>
              </w:rPr>
              <w:t>$$v$$</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w:t>
            </w:r>
            <w:r>
              <w:rPr>
                <w:rFonts w:ascii="Arial" w:hAnsi="Arial"/>
                <w:b w:val="0"/>
                <w:sz w:val="17"/>
              </w:rPr>
              <w:t>$$w$$</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Roll (</w:t>
            </w:r>
            <w:r>
              <w:rPr>
                <w:rFonts w:ascii="Arial" w:hAnsi="Arial"/>
                <w:b w:val="0"/>
                <w:sz w:val="17"/>
              </w:rPr>
              <w:t>$$p$$</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Pitch (</w:t>
            </w:r>
            <w:r>
              <w:rPr>
                <w:rFonts w:ascii="Arial" w:hAnsi="Arial"/>
                <w:b w:val="0"/>
                <w:sz w:val="17"/>
              </w:rPr>
              <w:t>$$q$$</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Yaw (</w:t>
            </w:r>
            <w:r>
              <w:rPr>
                <w:rFonts w:ascii="Arial" w:hAnsi="Arial"/>
                <w:b w:val="0"/>
                <w:sz w:val="17"/>
              </w:rPr>
              <w:t>$$r$$</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$$\mathbf{T}_{6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w:t>
        <w:tab/>
        <w: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after="80" w:line="276" w:lineRule="auto"/>
        <w:ind w:firstLine="567"/>
        <w:jc w:val="both"/>
      </w:pPr>
      <w:r>
        <w:rPr>
          <w:rFonts w:ascii="Arial" w:hAnsi="Arial"/>
          <w:i/>
          <w:sz w:val="20"/>
        </w:rPr>
        <w:t>Tabel 3.4</w:t>
      </w:r>
      <w:r>
        <w:rPr>
          <w:rFonts w:ascii="Arial" w:hAnsi="Arial"/>
          <w:sz w:val="20"/>
        </w:rPr>
        <w:t xml:space="preserve">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xml:space="preserve">) dengan zona mati (deadband) nominal </w:t>
      </w:r>
      <w:r>
        <w:rPr>
          <w:rFonts w:ascii="Arial" w:hAnsi="Arial"/>
          <w:sz w:val="20"/>
        </w:rPr>
        <w:t>$$1475 - 1525</w:t>
        <w:tab/>
        <w:t>ext{ }\mu</w:t>
        <w:tab/>
        <w: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(lockstep simulation) pada frekuensi </w:t>
      </w:r>
      <w:r>
        <w:rPr>
          <w:rFonts w:ascii="Arial" w:hAnsi="Arial"/>
          <w:b w:val="0"/>
          <w:sz w:val="20"/>
        </w:rPr>
        <w:t>$$200</w:t>
        <w:tab/>
        <w: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Untuk memfasilitasi pertukaran data antara simulator Gazebo Harmonic dan ekosistem komputasi robotika, diimplementasikan jembatan komunikasi ros_gz_bridge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w:t>
        <w:tab/>
        <w:t>ext{ FPS}$$</w:t>
      </w:r>
      <w:r>
        <w:rPr>
          <w:rFonts w:ascii="Arial" w:hAnsi="Arial"/>
          <w:b w:val="0"/>
          <w:sz w:val="20"/>
        </w:rPr>
        <w:t xml:space="preserve"> pada resolusi </w:t>
      </w:r>
      <w:r>
        <w:rPr>
          <w:rFonts w:ascii="Arial" w:hAnsi="Arial"/>
          <w:b w:val="0"/>
          <w:sz w:val="20"/>
        </w:rPr>
        <w:t xml:space="preserve">$$1280 </w:t>
        <w:tab/>
        <w: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EMAX 30A &amp; MOTOR BLDC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line="276" w:lineRule="auto"/>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Rangka &amp; Lambung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Custom-made AUV Hull &amp; Frame (Tabung Akrilik Silinder Kedap Air + Kerangka 8 Pendorong)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Mekanikal / Sealing O-Ring Ganda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Struktur fisik penahan tekanan hidrostatis dan dudukan geometris 8 pendorong bervektor</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Menjalankan sistem operasi BlueOS, kompresi video H.264, jembatan REST telemetri </w:t>
            </w:r>
            <w:r>
              <w:rPr>
                <w:rFonts w:ascii="Arial" w:hAnsi="Arial"/>
                <w:b w:val="0"/>
                <w:sz w:val="17"/>
              </w:rPr>
              <w:t>mavlink2rest</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Tekanan &amp; Kedalaman Digital Subsea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Pengukuran tekanan absolut fluida (0–30 bar) dan estimasi kedalaman dengan resolusi </w:t>
            </w:r>
            <w:r>
              <w:rPr>
                <w:rFonts w:ascii="Arial" w:hAnsi="Arial"/>
                <w:b w:val="0"/>
                <w:sz w:val="17"/>
              </w:rPr>
              <w:t>$$0.2\text{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Modul Kamera Utama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Camera Rev 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uji alternatif resolusi tinggi Full HD 1080p / 720p dengan lensa sudut lebar</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Laptop dengan GPU NVIDIA (CUDA / TensorRT)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Pemrosesan visi YOLO pada GPU NVIDIA &amp; penapis Topside Visual Kalman Filter 8D</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Pengendali Kecepatan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ESC EMAX BLHeli 30A (Bidirectional Firmware)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Pengaturan komutasi dan kecepatan putar dua arah (maju-mundur) 8 motor pendorong BLDC</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BLDC Motor Underwater Thruster (12–24V, 4-Blade Propeller)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Fasa 3-Kawat ke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Catu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Baterai Li-Po 4S1P 14.8V kapasitas 6000 mAh (88.8 Wh)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Konektor Arus Tinggi XT90 / Power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Pencatu daya utama sistem propulsi pendorong dan modul elektronik internal wahana</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 Daya Baterai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SKYRC IMAX B6AC V2 Cerdas Mikroprosesor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Dual Input AC/DC, Port JST-XH Balance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Pengisian daya dan penyeimbangan tegangan tiap sel baterai Li-Po secara presisi dan aman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Komunikasi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Tether Ethernet Subsea CAT5e/CAT6</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Antarmuka RJ45 (Bandwidth 100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Transmisi data aliran video H.264 dan komunikasi dua arah telemetri kendali MAVLink</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rPr>
        <w:t>[</w:t>
      </w:r>
      <w:r>
        <w:rPr>
          <w:rFonts w:ascii="Arial" w:hAnsi="Arial"/>
          <w:b/>
          <w:i/>
          <w:sz w:val="19"/>
        </w:rPr>
        <w:t>Gambar 3.2. Rangka (</w:t>
      </w:r>
      <w:r>
        <w:rPr>
          <w:rFonts w:ascii="Arial" w:hAnsi="Arial"/>
          <w:b/>
          <w:i/>
          <w:sz w:val="19"/>
        </w:rPr>
        <w:t>Frame</w:t>
      </w:r>
      <w:r>
        <w:rPr>
          <w:rFonts w:ascii="Arial" w:hAnsi="Arial"/>
          <w:b/>
          <w:i/>
          <w:sz w:val="19"/>
        </w:rPr>
        <w:t>) dan Lambung Tekanan Kustom (</w:t>
      </w:r>
      <w:r>
        <w:rPr>
          <w:rFonts w:ascii="Arial" w:hAnsi="Arial"/>
          <w:b/>
          <w:i/>
          <w:sz w:val="19"/>
        </w:rPr>
        <w:t>Custom Pressure Hull</w:t>
      </w:r>
      <w:r>
        <w:rPr>
          <w:rFonts w:ascii="Arial" w:hAnsi="Arial"/>
          <w:b/>
          <w:i/>
          <w:sz w:val="19"/>
        </w:rPr>
        <w:t>) AUV 8-Pendorong</w:t>
      </w:r>
      <w:r>
        <w:rPr>
          <w:rFonts w:ascii="Arial" w:hAnsi="Arial"/>
        </w:rPr>
        <w:t>]</w:t>
      </w:r>
    </w:p>
    <w:p>
      <w:pPr>
        <w:spacing w:before="160" w:after="120"/>
        <w:jc w:val="center"/>
      </w:pPr>
      <w:r>
        <w:rPr>
          <w:rFonts w:ascii="Arial" w:hAnsi="Arial"/>
        </w:rPr>
        <w:t>[</w:t>
      </w:r>
      <w:r>
        <w:rPr>
          <w:rFonts w:ascii="Arial" w:hAnsi="Arial"/>
          <w:b/>
          <w:i/>
          <w:sz w:val="19"/>
        </w:rPr>
        <w:t>Gambar 3.3. Papan Pengendali Penerbangan (</w:t>
      </w:r>
      <w:r>
        <w:rPr>
          <w:rFonts w:ascii="Arial" w:hAnsi="Arial"/>
          <w:b/>
          <w:i/>
          <w:sz w:val="19"/>
        </w:rPr>
        <w:t>Flight Controller</w:t>
      </w:r>
      <w:r>
        <w:rPr>
          <w:rFonts w:ascii="Arial" w:hAnsi="Arial"/>
          <w:b/>
          <w:i/>
          <w:sz w:val="19"/>
        </w:rPr>
        <w:t>) Pixhawk 2.4.8</w:t>
      </w:r>
      <w:r>
        <w:rPr>
          <w:rFonts w:ascii="Arial" w:hAnsi="Arial"/>
        </w:rPr>
        <w:t>]</w:t>
      </w:r>
    </w:p>
    <w:p>
      <w:pPr>
        <w:spacing w:before="160" w:after="120"/>
        <w:jc w:val="center"/>
      </w:pPr>
      <w:r>
        <w:rPr>
          <w:rFonts w:ascii="Arial" w:hAnsi="Arial"/>
        </w:rPr>
        <w:t>[</w:t>
      </w:r>
      <w:r>
        <w:rPr>
          <w:rFonts w:ascii="Arial" w:hAnsi="Arial"/>
          <w:b/>
          <w:i/>
          <w:sz w:val="19"/>
        </w:rPr>
        <w:t>Gambar 3.4. Komputer Pendamping (</w:t>
      </w:r>
      <w:r>
        <w:rPr>
          <w:rFonts w:ascii="Arial" w:hAnsi="Arial"/>
          <w:b/>
          <w:i/>
          <w:sz w:val="19"/>
        </w:rPr>
        <w:t>Companion Computer</w:t>
      </w:r>
      <w:r>
        <w:rPr>
          <w:rFonts w:ascii="Arial" w:hAnsi="Arial"/>
          <w:b/>
          <w:i/>
          <w:sz w:val="19"/>
        </w:rPr>
        <w:t>) Raspberry Pi 4B</w:t>
      </w:r>
      <w:r>
        <w:rPr>
          <w:rFonts w:ascii="Arial" w:hAnsi="Arial"/>
        </w:rPr>
        <w:t>]</w:t>
      </w:r>
    </w:p>
    <w:p>
      <w:pPr>
        <w:spacing w:before="160" w:after="120"/>
        <w:jc w:val="center"/>
      </w:pPr>
      <w:r>
        <w:rPr>
          <w:rFonts w:ascii="Arial" w:hAnsi="Arial"/>
        </w:rPr>
        <w:t>[</w:t>
      </w:r>
      <w:r>
        <w:rPr>
          <w:rFonts w:ascii="Arial" w:hAnsi="Arial"/>
          <w:b/>
          <w:i/>
          <w:sz w:val="19"/>
        </w:rPr>
        <w:t>Gambar 3.5. Modul Pengendali Kecepatan Elektronik (ESC EMAX BLHeli 30A)</w:t>
      </w:r>
      <w:r>
        <w:rPr>
          <w:rFonts w:ascii="Arial" w:hAnsi="Arial"/>
        </w:rPr>
        <w:t>]</w:t>
      </w:r>
    </w:p>
    <w:p>
      <w:pPr>
        <w:spacing w:before="160" w:after="120"/>
        <w:jc w:val="center"/>
      </w:pPr>
      <w:r>
        <w:rPr>
          <w:rFonts w:ascii="Arial" w:hAnsi="Arial"/>
        </w:rPr>
        <w:t>[</w:t>
      </w:r>
      <w:r>
        <w:rPr>
          <w:rFonts w:ascii="Arial" w:hAnsi="Arial"/>
          <w:b/>
          <w:i/>
          <w:sz w:val="19"/>
        </w:rPr>
        <w:t>Gambar 3.6. Motor Pendorong Bawah Air (</w:t>
      </w:r>
      <w:r>
        <w:rPr>
          <w:rFonts w:ascii="Arial" w:hAnsi="Arial"/>
          <w:b/>
          <w:i/>
          <w:sz w:val="19"/>
        </w:rPr>
        <w:t>BLDC Underwater Thruster</w:t>
      </w:r>
      <w:r>
        <w:rPr>
          <w:rFonts w:ascii="Arial" w:hAnsi="Arial"/>
          <w:b/>
          <w:i/>
          <w:sz w:val="19"/>
        </w:rPr>
        <w:t>)</w:t>
      </w:r>
      <w:r>
        <w:rPr>
          <w:rFonts w:ascii="Arial" w:hAnsi="Arial"/>
        </w:rPr>
        <w:t>]</w:t>
      </w:r>
    </w:p>
    <w:p>
      <w:pPr>
        <w:spacing w:before="160" w:after="120"/>
        <w:jc w:val="center"/>
      </w:pPr>
      <w:r>
        <w:rPr>
          <w:rFonts w:ascii="Arial" w:hAnsi="Arial"/>
        </w:rPr>
        <w:t>[</w:t>
      </w:r>
      <w:r>
        <w:rPr>
          <w:rFonts w:ascii="Arial" w:hAnsi="Arial"/>
          <w:b/>
          <w:i/>
          <w:sz w:val="19"/>
        </w:rPr>
        <w:t>Gambar 3.7. Sumber Daya Baterai Li-Po 4S 14.8V 6000 mAh dan Pengisi Daya SKYRC IMAX B6AC V2</w:t>
      </w:r>
      <w:r>
        <w:rPr>
          <w:rFonts w:ascii="Arial" w:hAnsi="Arial"/>
        </w:rPr>
        <w:t>]</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line="276" w:lineRule="auto"/>
        <w:ind w:left="567" w:hanging="340"/>
      </w:pPr>
      <w:r>
        <w:rPr>
          <w:rFonts w:ascii="Arial" w:hAnsi="Arial"/>
          <w:b w:val="0"/>
          <w:sz w:val="20"/>
        </w:rPr>
        <w:t xml:space="preserve">1.  </w:t>
      </w:r>
      <w:r>
        <w:rPr>
          <w:rFonts w:ascii="Arial" w:hAnsi="Arial"/>
          <w:b w:val="0"/>
          <w:i/>
          <w:sz w:val="20"/>
        </w:rPr>
        <w:t>Akuisisi Data IMU dan Tekanan</w:t>
      </w:r>
      <w:r>
        <w:rPr>
          <w:rFonts w:ascii="Arial" w:hAnsi="Arial"/>
          <w:b w:val="0"/>
          <w:sz w:val="20"/>
        </w:rPr>
        <w:t xml:space="preserve">: Modul Python </w:t>
      </w:r>
      <w:r>
        <w:rPr>
          <w:rFonts w:ascii="Consolas" w:hAnsi="Consolas"/>
          <w:b w:val="0"/>
          <w:sz w:val="19"/>
        </w:rPr>
        <w:t>SubseaTelemetryBridge</w:t>
      </w:r>
      <w:r>
        <w:rPr>
          <w:rFonts w:ascii="Arial" w:hAnsi="Arial"/>
          <w:b w:val="0"/>
          <w:sz w:val="20"/>
        </w:rPr>
        <w:t xml:space="preserve"> pada berkas [</w:t>
      </w:r>
      <w:r>
        <w:rPr>
          <w:rFonts w:ascii="Consolas" w:hAnsi="Consolas"/>
          <w:b w:val="0"/>
          <w:sz w:val="19"/>
        </w:rPr>
        <w:t>auv_dynamics_hil_node.py</w:t>
      </w:r>
      <w:r>
        <w:rPr>
          <w:rFonts w:ascii="Arial" w:hAnsi="Arial"/>
          <w:b w:val="0"/>
          <w:sz w:val="20"/>
        </w:rPr>
        <w:t>](file:///home/radhi/Documents/AUV_GitHub_Upload/auv_dynamics_hil_node.py) melakukan polling</w:t>
      </w:r>
      <w:r>
        <w:rPr>
          <w:rFonts w:ascii="Arial" w:hAnsi="Arial"/>
          <w:b w:val="0"/>
          <w:i/>
          <w:sz w:val="20"/>
        </w:rPr>
        <w:t>data JSON pada endpoint `http://192.168.2.2:6040/mavlink/vehicles/1/components/1/messages` dengan batas waktu (</w:t>
      </w:r>
      <w:r>
        <w:rPr>
          <w:rFonts w:ascii="Arial" w:hAnsi="Arial"/>
          <w:b w:val="0"/>
          <w:sz w:val="20"/>
        </w:rPr>
        <w:t xml:space="preserve">timeout) </w:t>
      </w:r>
      <w:r>
        <w:rPr>
          <w:rFonts w:ascii="Arial" w:hAnsi="Arial"/>
          <w:b w:val="0"/>
          <w:sz w:val="20"/>
        </w:rPr>
        <w:t>$$0.25</w:t>
        <w:tab/>
        <w:t>ext{ detik}$$</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Pengekstrakkan Pesan MAVLink</w:t>
      </w:r>
      <w:r>
        <w:rPr>
          <w:rFonts w:ascii="Arial" w:hAnsi="Arial"/>
          <w:b w:val="0"/>
          <w:sz w:val="20"/>
        </w:rPr>
        <w:t xml:space="preserve">: Pesan </w:t>
      </w:r>
      <w:r>
        <w:rPr>
          <w:rFonts w:ascii="Consolas" w:hAnsi="Consolas"/>
          <w:b w:val="0"/>
          <w:sz w:val="19"/>
        </w:rPr>
        <w:t>SCALED_IMU2</w:t>
      </w:r>
      <w:r>
        <w:rPr>
          <w:rFonts w:ascii="Arial" w:hAnsi="Arial"/>
          <w:b w:val="0"/>
          <w:sz w:val="20"/>
        </w:rPr>
        <w:t xml:space="preserve"> atau </w:t>
      </w:r>
      <w:r>
        <w:rPr>
          <w:rFonts w:ascii="Consolas" w:hAnsi="Consolas"/>
          <w:b w:val="0"/>
          <w:sz w:val="19"/>
        </w:rPr>
        <w:t>RAW_IMU</w:t>
      </w:r>
      <w:r>
        <w:rPr>
          <w:rFonts w:ascii="Arial" w:hAnsi="Arial"/>
          <w:b w:val="0"/>
          <w:sz w:val="20"/>
        </w:rPr>
        <w:t xml:space="preserve"> diekstraksi untuk memperoleh percepatan linier tiga sumbu (</w:t>
      </w:r>
      <w:r>
        <w:rPr>
          <w:rFonts w:ascii="Arial" w:hAnsi="Arial"/>
          <w:b w:val="0"/>
          <w:sz w:val="20"/>
        </w:rPr>
        <w:t>$$a_x, a_y, a_z$$</w:t>
      </w:r>
      <w:r>
        <w:rPr>
          <w:rFonts w:ascii="Arial" w:hAnsi="Arial"/>
          <w:b w:val="0"/>
          <w:sz w:val="20"/>
        </w:rPr>
        <w:t>) dan kecepatan sudut (</w:t>
      </w:r>
      <w:r>
        <w:rPr>
          <w:rFonts w:ascii="Arial" w:hAnsi="Arial"/>
          <w:b w:val="0"/>
          <w:sz w:val="20"/>
        </w:rPr>
        <w:t>$$p, q, r$$</w:t>
      </w:r>
      <w:r>
        <w:rPr>
          <w:rFonts w:ascii="Arial" w:hAnsi="Arial"/>
          <w:b w:val="0"/>
          <w:sz w:val="20"/>
        </w:rPr>
        <w:t xml:space="preserve">). Pesan </w:t>
      </w:r>
      <w:r>
        <w:rPr>
          <w:rFonts w:ascii="Consolas" w:hAnsi="Consolas"/>
          <w:b w:val="0"/>
          <w:sz w:val="19"/>
        </w:rPr>
        <w:t>ATTITUDE</w:t>
      </w:r>
      <w:r>
        <w:rPr>
          <w:rFonts w:ascii="Arial" w:hAnsi="Arial"/>
          <w:b w:val="0"/>
          <w:sz w:val="20"/>
        </w:rPr>
        <w:t xml:space="preserve"> diekstraksi untuk memperoleh orientasi Euler (</w:t>
      </w:r>
      <w:r>
        <w:rPr>
          <w:rFonts w:ascii="Arial" w:hAnsi="Arial"/>
          <w:b w:val="0"/>
          <w:sz w:val="20"/>
        </w:rPr>
        <w:t xml:space="preserve">$$\phi, </w:t>
        <w:tab/>
        <w:t>heta, \psi$$</w:t>
      </w:r>
      <w:r>
        <w:rPr>
          <w:rFonts w:ascii="Arial" w:hAnsi="Arial"/>
          <w:b w:val="0"/>
          <w:sz w:val="20"/>
        </w:rPr>
        <w:t xml:space="preserve">). Pesan </w:t>
      </w:r>
      <w:r>
        <w:rPr>
          <w:rFonts w:ascii="Consolas" w:hAnsi="Consolas"/>
          <w:b w:val="0"/>
          <w:sz w:val="19"/>
        </w:rPr>
        <w:t>SCALED_PRESSURE2</w:t>
      </w:r>
      <w:r>
        <w:rPr>
          <w:rFonts w:ascii="Arial" w:hAnsi="Arial"/>
          <w:b w:val="0"/>
          <w:sz w:val="20"/>
        </w:rPr>
        <w:t xml:space="preserve"> diekstraksi untuk memperoleh tekanan absolut subsea (</w:t>
      </w:r>
      <w:r>
        <w:rPr>
          <w:rFonts w:ascii="Arial" w:hAnsi="Arial"/>
          <w:b w:val="0"/>
          <w:sz w:val="20"/>
        </w:rPr>
        <w:t>$$P_{</w:t>
        <w:tab/>
        <w:t>ext{fluid}}$$</w:t>
      </w:r>
      <w:r>
        <w:rPr>
          <w:rFonts w:ascii="Arial" w:hAnsi="Arial"/>
          <w:b w:val="0"/>
          <w:sz w:val="20"/>
        </w:rPr>
        <w:t xml:space="preserve">). Pesan </w:t>
      </w:r>
      <w:r>
        <w:rPr>
          <w:rFonts w:ascii="Consolas" w:hAnsi="Consolas"/>
          <w:b w:val="0"/>
          <w:sz w:val="19"/>
        </w:rPr>
        <w:t>SERVO_OUTPUT_RAW</w:t>
      </w:r>
      <w:r>
        <w:rPr>
          <w:rFonts w:ascii="Arial" w:hAnsi="Arial"/>
          <w:b w:val="0"/>
          <w:sz w:val="20"/>
        </w:rPr>
        <w:t xml:space="preserve"> diekstraksi untuk merekam sinyal PWM dari delapan pendorong secara simultan.</w:t>
      </w:r>
    </w:p>
    <w:p>
      <w:pPr>
        <w:spacing w:after="60" w:line="276" w:lineRule="auto"/>
        <w:ind w:left="567" w:hanging="340"/>
      </w:pPr>
      <w:r>
        <w:rPr>
          <w:rFonts w:ascii="Arial" w:hAnsi="Arial"/>
          <w:b w:val="0"/>
          <w:sz w:val="20"/>
        </w:rPr>
        <w:t xml:space="preserve">3.  </w:t>
      </w:r>
      <w:r>
        <w:rPr>
          <w:rFonts w:ascii="Arial" w:hAnsi="Arial"/>
          <w:b w:val="0"/>
          <w:i/>
          <w:sz w:val="20"/>
        </w:rPr>
        <w:t>Kalibrasi Tekanan Atmosfer Otomatis</w:t>
      </w:r>
      <w:r>
        <w:rPr>
          <w:rFonts w:ascii="Arial" w:hAnsi="Arial"/>
          <w:b w:val="0"/>
          <w:sz w:val="20"/>
        </w:rPr>
        <w:t>: Saat node diinisialisasi di permukaan air, sistem secara otomatis mengambil sampel baseline tekanan atmosfer sebanyak 10 sampel untuk mengkalibrasi tekanan udara lokal (</w:t>
      </w:r>
      <w:r>
        <w:rPr>
          <w:rFonts w:ascii="Arial" w:hAnsi="Arial"/>
          <w:b w:val="0"/>
          <w:sz w:val="20"/>
        </w:rPr>
        <w:t>$$P_{</w:t>
        <w:tab/>
        <w:t>ext{atm}}$$</w:t>
      </w:r>
      <w:r>
        <w:rPr>
          <w:rFonts w:ascii="Arial" w:hAnsi="Arial"/>
          <w:b w:val="0"/>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line="276" w:lineRule="auto"/>
        <w:ind w:left="567" w:hanging="340"/>
      </w:pPr>
      <w:r>
        <w:rPr>
          <w:rFonts w:ascii="Arial" w:hAnsi="Arial"/>
          <w:b w:val="0"/>
          <w:sz w:val="20"/>
        </w:rPr>
        <w:t xml:space="preserve">1.  </w:t>
      </w:r>
      <w:r>
        <w:rPr>
          <w:rFonts w:ascii="Arial" w:hAnsi="Arial"/>
          <w:b w:val="0"/>
          <w:i/>
          <w:sz w:val="20"/>
        </w:rPr>
        <w:t>Prapemrosesan Peningkatan Kontras Adaptif (CLAHE)</w:t>
      </w:r>
      <w:r>
        <w:rPr>
          <w:rFonts w:ascii="Arial" w:hAnsi="Arial"/>
          <w:b w:val="0"/>
          <w:sz w:val="20"/>
        </w:rPr>
        <w:t>: Citra RGB yang diterima didegradasi oleh partikel air dikonversi ke ruang warna CIE LAB. Saluran kecerahan (Luminance channel</w:t>
      </w:r>
      <w:r>
        <w:rPr>
          <w:rFonts w:ascii="Arial" w:hAnsi="Arial"/>
          <w:b w:val="0"/>
          <w:i/>
          <w:sz w:val="20"/>
        </w:rPr>
        <w:t>$$L$$) ditingkatkan menggunakan operator CLAHE (</w:t>
      </w:r>
      <w:r>
        <w:rPr>
          <w:rFonts w:ascii="Arial" w:hAnsi="Arial"/>
          <w:b w:val="0"/>
          <w:sz w:val="20"/>
        </w:rPr>
        <w:t>Contrast Limited Adaptive Histogram Equalization</w:t>
      </w:r>
      <w:r>
        <w:rPr>
          <w:rFonts w:ascii="Arial" w:hAnsi="Arial"/>
          <w:b w:val="0"/>
          <w:i/>
          <w:sz w:val="20"/>
        </w:rPr>
        <w:t>) dengan parameter ambang klip (</w:t>
      </w:r>
      <w:r>
        <w:rPr>
          <w:rFonts w:ascii="Arial" w:hAnsi="Arial"/>
          <w:b w:val="0"/>
          <w:sz w:val="20"/>
        </w:rPr>
        <w:t>clip limit</w:t>
      </w:r>
      <w:r>
        <w:rPr>
          <w:rFonts w:ascii="Arial" w:hAnsi="Arial"/>
          <w:b w:val="0"/>
          <w:i/>
          <w:sz w:val="20"/>
        </w:rPr>
        <w:t>) $$2.5$$ dan ukuran kisi ubin (</w:t>
      </w:r>
      <w:r>
        <w:rPr>
          <w:rFonts w:ascii="Arial" w:hAnsi="Arial"/>
          <w:b w:val="0"/>
          <w:sz w:val="20"/>
        </w:rPr>
        <w:t xml:space="preserve">tile grid size) </w:t>
      </w:r>
      <w:r>
        <w:rPr>
          <w:rFonts w:ascii="Arial" w:hAnsi="Arial"/>
          <w:b w:val="0"/>
          <w:sz w:val="20"/>
        </w:rPr>
        <w:t xml:space="preserve">$$8 </w:t>
        <w:tab/>
        <w:t>imes 8$$</w:t>
      </w:r>
      <w:r>
        <w:rPr>
          <w:rFonts w:ascii="Arial" w:hAnsi="Arial"/>
          <w:b w:val="0"/>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(edge sharpness) target bawah air dan menetralkan kabut warna hijau/biru tanpa memperkuat derau latar belakang [2].</w:t>
      </w:r>
    </w:p>
    <w:p>
      <w:pPr>
        <w:spacing w:after="60" w:line="276" w:lineRule="auto"/>
        <w:ind w:left="567" w:hanging="340"/>
      </w:pPr>
      <w:r>
        <w:rPr>
          <w:rFonts w:ascii="Arial" w:hAnsi="Arial"/>
          <w:b w:val="0"/>
          <w:sz w:val="20"/>
        </w:rPr>
        <w:t xml:space="preserve">2.  </w:t>
      </w:r>
      <w:r>
        <w:rPr>
          <w:rFonts w:ascii="Arial" w:hAnsi="Arial"/>
          <w:b w:val="0"/>
          <w:i/>
          <w:sz w:val="20"/>
        </w:rPr>
        <w:t>Inferensi Deteksi Objek YOLO26 World</w:t>
      </w:r>
      <w:r>
        <w:rPr>
          <w:rFonts w:ascii="Arial" w:hAnsi="Arial"/>
          <w:b w:val="0"/>
          <w:sz w:val="20"/>
        </w:rPr>
        <w:t>: Citra yang telah ditingkatkan diumpankan ke arsitektur jaringan syaraf tiruan YOLO26 World</w:t>
      </w:r>
      <w:r>
        <w:rPr>
          <w:rFonts w:ascii="Arial" w:hAnsi="Arial"/>
          <w:b w:val="0"/>
          <w:i/>
          <w:sz w:val="20"/>
        </w:rPr>
        <w:t>(atau model kustom</w:t>
      </w:r>
      <w:r>
        <w:rPr>
          <w:rFonts w:ascii="Arial" w:hAnsi="Arial"/>
          <w:b w:val="0"/>
          <w:sz w:val="20"/>
        </w:rPr>
        <w:t xml:space="preserve">fine-tuned 11 kelas bawah air) pada resolusi spasial </w:t>
      </w:r>
      <w:r>
        <w:rPr>
          <w:rFonts w:ascii="Arial" w:hAnsi="Arial"/>
          <w:b w:val="0"/>
          <w:sz w:val="20"/>
        </w:rPr>
        <w:t xml:space="preserve">$$1024 </w:t>
        <w:tab/>
        <w:t>imes 1024$$</w:t>
      </w:r>
      <w:r>
        <w:rPr>
          <w:rFonts w:ascii="Arial" w:hAnsi="Arial"/>
          <w:b w:val="0"/>
          <w:sz w:val="20"/>
        </w:rPr>
        <w:t xml:space="preserve"> piksel. Model dieksekusi dengan akselerasi perangkat keras GPU NVIDIA RTX 4070 Laptop (CUDA) menggunakan presisi floating point 16-bit (FP16). Keluaran deteksi berupa koordinat kotak pembatas (</w:t>
      </w:r>
      <w:r>
        <w:rPr>
          <w:rFonts w:ascii="Arial" w:hAnsi="Arial"/>
          <w:b w:val="0"/>
          <w:i/>
          <w:sz w:val="20"/>
        </w:rPr>
        <w:t>bounding box</w:t>
      </w:r>
      <w:r>
        <w:rPr>
          <w:rFonts w:ascii="Arial" w:hAnsi="Arial"/>
          <w:b w:val="0"/>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i/>
          <w:sz w:val="20"/>
        </w:rPr>
        <w:t>Mekanisme Penjembatan Oklusi (</w:t>
      </w:r>
      <w:r>
        <w:rPr>
          <w:rFonts w:ascii="Arial" w:hAnsi="Arial"/>
          <w:b w:val="0"/>
          <w:sz w:val="20"/>
        </w:rPr>
        <w:t>Occlusion Bridging):</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w:t>
        <w:tab/>
        <w: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w:t>
        <w:tab/>
        <w: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w:t>
        <w:tab/>
        <w: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w:t>
        <w:tab/>
        <w:t>ext{ rad/s}$$</w:t>
      </w:r>
      <w:r>
        <w:rPr>
          <w:rFonts w:ascii="Arial" w:hAnsi="Arial"/>
          <w:b w:val="0"/>
          <w:sz w:val="20"/>
        </w:rPr>
        <w:t xml:space="preserve"> secara simultan dengan kecepatan surge </w:t>
      </w:r>
      <w:r>
        <w:rPr>
          <w:rFonts w:ascii="Arial" w:hAnsi="Arial"/>
          <w:b w:val="0"/>
          <w:sz w:val="20"/>
        </w:rPr>
        <w:t>$$u = 0.8</w:t>
        <w:tab/>
        <w: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Stabilitas Pitch Aktif (Active Pitch-Hold Tracking)</w:t>
      </w:r>
      <w:r>
        <w:rPr>
          <w:rFonts w:ascii="Arial" w:hAnsi="Arial"/>
          <w:b w:val="0"/>
          <w:sz w:val="20"/>
        </w:rPr>
        <w:t>: Wahana diarahkan mempertahankan sudut tukik tertentu (</w:t>
      </w:r>
      <w:r>
        <w:rPr>
          <w:rFonts w:ascii="Arial" w:hAnsi="Arial"/>
          <w:b w:val="0"/>
          <w:sz w:val="20"/>
        </w:rPr>
        <w:t>$$</w:t>
        <w:tab/>
        <w:t>heta = -15^\circ$$</w:t>
      </w:r>
      <w:r>
        <w:rPr>
          <w:rFonts w:ascii="Arial" w:hAnsi="Arial"/>
          <w:b w:val="0"/>
          <w:sz w:val="20"/>
        </w:rPr>
        <w:t>) untuk inspeksi dasar perairan sembari bermanuver melintang (swaying).</w:t>
      </w:r>
    </w:p>
    <w:p>
      <w:pPr>
        <w:spacing w:after="60" w:line="276" w:lineRule="auto"/>
        <w:ind w:left="567" w:hanging="340"/>
      </w:pPr>
      <w:r>
        <w:rPr>
          <w:rFonts w:ascii="Arial" w:hAnsi="Arial"/>
          <w:b w:val="0"/>
          <w:sz w:val="20"/>
        </w:rPr>
        <w:t xml:space="preserve">2.  </w:t>
      </w:r>
      <w:r>
        <w:rPr>
          <w:rFonts w:ascii="Arial" w:hAnsi="Arial"/>
          <w:b w:val="0"/>
          <w:i/>
          <w:sz w:val="20"/>
        </w:rPr>
        <w:t>Injeksi Gangguan Arus Laut (</w:t>
      </w:r>
      <w:r>
        <w:rPr>
          <w:rFonts w:ascii="Arial" w:hAnsi="Arial"/>
          <w:b w:val="0"/>
          <w:sz w:val="20"/>
        </w:rPr>
        <w:t>Ocean Current Disturbance): Pada detik ke-</w:t>
      </w:r>
      <w:r>
        <w:rPr>
          <w:rFonts w:ascii="Arial" w:hAnsi="Arial"/>
          <w:b w:val="0"/>
          <w:sz w:val="20"/>
        </w:rPr>
        <w:t>$$15$$</w:t>
      </w:r>
      <w:r>
        <w:rPr>
          <w:rFonts w:ascii="Arial" w:hAnsi="Arial"/>
          <w:b w:val="0"/>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 dan</w:t>
      </w:r>
      <w:r>
        <w:rPr>
          <w:rFonts w:ascii="Arial" w:hAnsi="Arial"/>
          <w:sz w:val="20"/>
        </w:rPr>
        <w:t>companion computer</w:t>
      </w:r>
      <w:r>
        <w:rPr>
          <w:rFonts w:ascii="Arial" w:hAnsi="Arial"/>
          <w:i/>
          <w:sz w:val="20"/>
        </w:rPr>
        <w:t>ARM</w:t>
      </w:r>
      <w:r>
        <w:rPr>
          <w:rFonts w:ascii="Arial" w:hAnsi="Arial"/>
          <w:sz w:val="20"/>
        </w:rPr>
        <w:t>) agar memenuhi standar operasi deterministik tanpa keterlambatan (</w:t>
      </w:r>
      <w:r>
        <w:rPr>
          <w:rFonts w:ascii="Arial" w:hAnsi="Arial"/>
          <w:i/>
          <w:sz w:val="20"/>
        </w:rPr>
        <w:t>zero-lag</w:t>
      </w:r>
      <w:r>
        <w:rPr>
          <w:rFonts w:ascii="Arial" w:hAnsi="Arial"/>
          <w:sz w:val="20"/>
        </w:rPr>
        <w:t xml:space="preserve">real-time constraint)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hardware timer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w:t>
        <w:tab/>
        <w: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w:t>
        <w:tab/>
        <w: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w:t>
        <w:tab/>
        <w: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w:t>
        <w:tab/>
        <w: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w:t>
        <w:tab/>
        <w: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w:t>
        <w:tab/>
        <w: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 deviasi standar (</w:t>
      </w:r>
      <w:r>
        <w:rPr>
          <w:rFonts w:ascii="Arial" w:hAnsi="Arial"/>
          <w:b w:val="0"/>
          <w:sz w:val="20"/>
        </w:rPr>
        <w:t>jitter</w:t>
      </w:r>
      <w:r>
        <w:rPr>
          <w:rFonts w:ascii="Arial" w:hAnsi="Arial"/>
          <w:b w:val="0"/>
          <w:i/>
          <w:sz w:val="20"/>
        </w:rPr>
        <w:t>), dan waktu eksekusi terburuk (</w:t>
      </w:r>
      <w:r>
        <w:rPr>
          <w:rFonts w:ascii="Arial" w:hAnsi="Arial"/>
          <w:b w:val="0"/>
          <w:sz w:val="20"/>
        </w:rPr>
        <w:t>worst-case execution time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sz w:val="20"/>
        </w:rPr>
        <w:t xml:space="preserve">4. Waktu Pemulihan Oklusi (Occlusion Recovery Time / </w:t>
      </w:r>
      <w:r>
        <w:rPr>
          <w:rFonts w:ascii="Arial" w:hAnsi="Arial"/>
          <w:b/>
          <w:sz w:val="20"/>
        </w:rPr>
        <w:t>$$t_{</w:t>
        <w:tab/>
        <w: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