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1635"/>
        <w:gridCol w:w="5381"/>
      </w:tblGrid>
      <w:tr w:rsidR="00821D1A" w:rsidTr="00821D1A">
        <w:trPr>
          <w:trHeight w:val="350"/>
        </w:trPr>
        <w:tc>
          <w:tcPr>
            <w:tcW w:w="9350" w:type="dxa"/>
            <w:gridSpan w:val="3"/>
            <w:shd w:val="clear" w:color="auto" w:fill="FFE599" w:themeFill="accent4" w:themeFillTint="66"/>
          </w:tcPr>
          <w:p w:rsidR="00821D1A" w:rsidRPr="00037E96" w:rsidRDefault="00821D1A" w:rsidP="00821D1A">
            <w:pPr>
              <w:rPr>
                <w:b/>
                <w:noProof/>
                <w:sz w:val="24"/>
                <w:szCs w:val="24"/>
              </w:rPr>
            </w:pPr>
            <w:r w:rsidRPr="00037E96">
              <w:rPr>
                <w:b/>
                <w:noProof/>
                <w:sz w:val="24"/>
                <w:szCs w:val="24"/>
              </w:rPr>
              <w:t>CAPTURE PROCESS</w:t>
            </w:r>
          </w:p>
        </w:tc>
      </w:tr>
      <w:tr w:rsidR="009851AC" w:rsidTr="00037E96">
        <w:tc>
          <w:tcPr>
            <w:tcW w:w="2334" w:type="dxa"/>
          </w:tcPr>
          <w:p w:rsidR="00C34FFD" w:rsidRDefault="00C34FFD" w:rsidP="00821D1A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CAPTURE</w:t>
            </w:r>
          </w:p>
        </w:tc>
        <w:tc>
          <w:tcPr>
            <w:tcW w:w="1635" w:type="dxa"/>
          </w:tcPr>
          <w:p w:rsidR="00C34FFD" w:rsidRDefault="00AB5CF7" w:rsidP="00C34F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79E0B4" wp14:editId="73AE0EF6">
                  <wp:extent cx="577901" cy="544280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699" cy="55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171F8">
              <w:object w:dxaOrig="1995" w:dyaOrig="18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3.2pt;height:40.3pt" o:ole="">
                  <v:imagedata r:id="rId6" o:title=""/>
                </v:shape>
                <o:OLEObject Type="Embed" ProgID="PBrush" ShapeID="_x0000_i1028" DrawAspect="Content" ObjectID="_1596609469" r:id="rId7"/>
              </w:object>
            </w:r>
          </w:p>
        </w:tc>
        <w:tc>
          <w:tcPr>
            <w:tcW w:w="5381" w:type="dxa"/>
          </w:tcPr>
          <w:p w:rsidR="00C34FFD" w:rsidRDefault="00C34FFD" w:rsidP="00C34FFD">
            <w:pPr>
              <w:rPr>
                <w:noProof/>
              </w:rPr>
            </w:pPr>
          </w:p>
          <w:p w:rsidR="00C34FFD" w:rsidRDefault="00037E96" w:rsidP="00C34FFD">
            <w:pPr>
              <w:rPr>
                <w:noProof/>
              </w:rPr>
            </w:pPr>
            <w:r>
              <w:rPr>
                <w:noProof/>
              </w:rPr>
              <w:t>Capture Pro Auto I</w:t>
            </w:r>
            <w:r w:rsidR="00C34FFD">
              <w:rPr>
                <w:noProof/>
              </w:rPr>
              <w:t>mport Output scanned images to SCANNED folder.</w:t>
            </w:r>
          </w:p>
        </w:tc>
      </w:tr>
      <w:tr w:rsidR="009851AC" w:rsidTr="00037E96">
        <w:tc>
          <w:tcPr>
            <w:tcW w:w="2334" w:type="dxa"/>
          </w:tcPr>
          <w:p w:rsidR="00C34FFD" w:rsidRDefault="00037E96" w:rsidP="00821D1A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SSS </w:t>
            </w:r>
            <w:r w:rsidR="00AB5CF7">
              <w:rPr>
                <w:noProof/>
              </w:rPr>
              <w:t>AUTO IMPORT SERVICES</w:t>
            </w:r>
          </w:p>
        </w:tc>
        <w:tc>
          <w:tcPr>
            <w:tcW w:w="1635" w:type="dxa"/>
          </w:tcPr>
          <w:p w:rsidR="00C34FFD" w:rsidRDefault="00C34FFD" w:rsidP="00C34F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41D170" wp14:editId="340CA602">
                  <wp:extent cx="539841" cy="490119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75" cy="497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C34FFD" w:rsidRDefault="00C34FFD" w:rsidP="00C34FFD">
            <w:pPr>
              <w:rPr>
                <w:noProof/>
              </w:rPr>
            </w:pPr>
          </w:p>
          <w:p w:rsidR="00C34FFD" w:rsidRDefault="00C34FFD" w:rsidP="00C34FFD">
            <w:pPr>
              <w:rPr>
                <w:noProof/>
              </w:rPr>
            </w:pPr>
            <w:r>
              <w:rPr>
                <w:noProof/>
              </w:rPr>
              <w:t>Make a Copy of the Batch from SCANNED folder to HOT ,and BACKUP folders.</w:t>
            </w:r>
          </w:p>
        </w:tc>
      </w:tr>
      <w:tr w:rsidR="00C34FFD" w:rsidTr="00037E96">
        <w:tc>
          <w:tcPr>
            <w:tcW w:w="2334" w:type="dxa"/>
          </w:tcPr>
          <w:p w:rsidR="00C34FFD" w:rsidRDefault="00C34FFD" w:rsidP="00821D1A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CAPTURE PRO AUTO IMPORT</w:t>
            </w:r>
            <w:r w:rsidR="00AB5CF7">
              <w:rPr>
                <w:noProof/>
              </w:rPr>
              <w:t xml:space="preserve"> (auto pilot)</w:t>
            </w:r>
          </w:p>
        </w:tc>
        <w:tc>
          <w:tcPr>
            <w:tcW w:w="1635" w:type="dxa"/>
          </w:tcPr>
          <w:p w:rsidR="00C34FFD" w:rsidRDefault="00821D1A" w:rsidP="00C34FFD">
            <w:pPr>
              <w:rPr>
                <w:noProof/>
              </w:rPr>
            </w:pPr>
            <w:r>
              <w:object w:dxaOrig="3165" w:dyaOrig="3030">
                <v:shape id="_x0000_i1025" type="#_x0000_t75" style="width:41.45pt;height:39.75pt" o:ole="">
                  <v:imagedata r:id="rId9" o:title=""/>
                </v:shape>
                <o:OLEObject Type="Embed" ProgID="PBrush" ShapeID="_x0000_i1025" DrawAspect="Content" ObjectID="_1596609470" r:id="rId10"/>
              </w:object>
            </w:r>
          </w:p>
        </w:tc>
        <w:tc>
          <w:tcPr>
            <w:tcW w:w="5381" w:type="dxa"/>
          </w:tcPr>
          <w:p w:rsidR="00C34FFD" w:rsidRDefault="00C34FFD" w:rsidP="00C34FFD">
            <w:pPr>
              <w:rPr>
                <w:noProof/>
              </w:rPr>
            </w:pPr>
          </w:p>
          <w:p w:rsidR="009851AC" w:rsidRDefault="009851AC" w:rsidP="00C34FFD">
            <w:pPr>
              <w:rPr>
                <w:noProof/>
              </w:rPr>
            </w:pPr>
            <w:r>
              <w:rPr>
                <w:noProof/>
              </w:rPr>
              <w:t>Capture Pro Auto Impot output Batch to SCANPRO folder.</w:t>
            </w:r>
          </w:p>
        </w:tc>
      </w:tr>
      <w:tr w:rsidR="009851AC" w:rsidTr="00037E96">
        <w:tc>
          <w:tcPr>
            <w:tcW w:w="2334" w:type="dxa"/>
          </w:tcPr>
          <w:p w:rsidR="009851AC" w:rsidRDefault="00037E96" w:rsidP="00AB5CF7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SSS </w:t>
            </w:r>
            <w:r w:rsidR="009851AC">
              <w:rPr>
                <w:noProof/>
              </w:rPr>
              <w:t xml:space="preserve">AUTO IMPORT </w:t>
            </w:r>
            <w:r w:rsidR="00AB5CF7">
              <w:rPr>
                <w:noProof/>
              </w:rPr>
              <w:t>SERVICES</w:t>
            </w:r>
          </w:p>
        </w:tc>
        <w:tc>
          <w:tcPr>
            <w:tcW w:w="1635" w:type="dxa"/>
          </w:tcPr>
          <w:p w:rsidR="009851AC" w:rsidRDefault="009851AC" w:rsidP="00C34F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958FD" wp14:editId="6CE7DFF0">
                  <wp:extent cx="577850" cy="524627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594" cy="53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9851AC" w:rsidRDefault="009851AC" w:rsidP="00C34FFD">
            <w:pPr>
              <w:rPr>
                <w:noProof/>
              </w:rPr>
            </w:pPr>
          </w:p>
          <w:p w:rsidR="009851AC" w:rsidRDefault="009851AC" w:rsidP="00C34FFD">
            <w:pPr>
              <w:rPr>
                <w:noProof/>
              </w:rPr>
            </w:pPr>
            <w:r>
              <w:rPr>
                <w:noProof/>
              </w:rPr>
              <w:t>Register Batch in Scanning Services Application.</w:t>
            </w:r>
          </w:p>
        </w:tc>
      </w:tr>
      <w:tr w:rsidR="00037E96" w:rsidTr="00037E96">
        <w:trPr>
          <w:trHeight w:val="323"/>
        </w:trPr>
        <w:tc>
          <w:tcPr>
            <w:tcW w:w="9350" w:type="dxa"/>
            <w:gridSpan w:val="3"/>
            <w:shd w:val="clear" w:color="auto" w:fill="FFE599" w:themeFill="accent4" w:themeFillTint="66"/>
          </w:tcPr>
          <w:p w:rsidR="00037E96" w:rsidRDefault="00037E96" w:rsidP="00C34FFD">
            <w:pPr>
              <w:rPr>
                <w:noProof/>
              </w:rPr>
            </w:pPr>
            <w:r w:rsidRPr="00037E96">
              <w:rPr>
                <w:b/>
                <w:noProof/>
                <w:sz w:val="24"/>
                <w:szCs w:val="24"/>
              </w:rPr>
              <w:t>INTERNAL PRROCESS</w:t>
            </w:r>
          </w:p>
        </w:tc>
      </w:tr>
      <w:tr w:rsidR="00037E96" w:rsidTr="00037E96">
        <w:tc>
          <w:tcPr>
            <w:tcW w:w="2334" w:type="dxa"/>
          </w:tcPr>
          <w:p w:rsidR="00037E96" w:rsidRDefault="00037E96" w:rsidP="00821D1A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SSS SYNCHRONIZER</w:t>
            </w:r>
            <w:r w:rsidR="00AB5CF7">
              <w:rPr>
                <w:noProof/>
              </w:rPr>
              <w:t xml:space="preserve"> SERVICES</w:t>
            </w:r>
          </w:p>
        </w:tc>
        <w:tc>
          <w:tcPr>
            <w:tcW w:w="1635" w:type="dxa"/>
          </w:tcPr>
          <w:p w:rsidR="00037E96" w:rsidRDefault="00037E96" w:rsidP="00C34F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8AA3E9" wp14:editId="54BECCA7">
                  <wp:extent cx="577850" cy="524627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594" cy="53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037E96" w:rsidRDefault="00037E96" w:rsidP="00C34FFD">
            <w:pPr>
              <w:rPr>
                <w:noProof/>
              </w:rPr>
            </w:pPr>
          </w:p>
          <w:p w:rsidR="00037E96" w:rsidRDefault="00037E96" w:rsidP="00C34FFD">
            <w:pPr>
              <w:rPr>
                <w:noProof/>
              </w:rPr>
            </w:pPr>
            <w:r>
              <w:rPr>
                <w:noProof/>
              </w:rPr>
              <w:t>Prepare Bacth in SSS for Quality Control</w:t>
            </w:r>
          </w:p>
        </w:tc>
      </w:tr>
      <w:tr w:rsidR="00821D1A" w:rsidTr="00037E96">
        <w:trPr>
          <w:trHeight w:val="323"/>
        </w:trPr>
        <w:tc>
          <w:tcPr>
            <w:tcW w:w="9350" w:type="dxa"/>
            <w:gridSpan w:val="3"/>
            <w:shd w:val="clear" w:color="auto" w:fill="FFE599" w:themeFill="accent4" w:themeFillTint="66"/>
          </w:tcPr>
          <w:p w:rsidR="00821D1A" w:rsidRDefault="00821D1A" w:rsidP="00821D1A">
            <w:pPr>
              <w:rPr>
                <w:noProof/>
              </w:rPr>
            </w:pPr>
            <w:r w:rsidRPr="00037E96">
              <w:rPr>
                <w:b/>
                <w:noProof/>
                <w:sz w:val="24"/>
                <w:szCs w:val="24"/>
              </w:rPr>
              <w:t>QUALITY CONTROL</w:t>
            </w:r>
          </w:p>
        </w:tc>
      </w:tr>
      <w:tr w:rsidR="009851AC" w:rsidTr="00037E96">
        <w:tc>
          <w:tcPr>
            <w:tcW w:w="2334" w:type="dxa"/>
          </w:tcPr>
          <w:p w:rsidR="009851AC" w:rsidRDefault="009851AC" w:rsidP="00C34FFD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QUALITY CONTROL</w:t>
            </w:r>
          </w:p>
        </w:tc>
        <w:tc>
          <w:tcPr>
            <w:tcW w:w="1635" w:type="dxa"/>
          </w:tcPr>
          <w:p w:rsidR="009851AC" w:rsidRDefault="005171F8" w:rsidP="005171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0398DA" wp14:editId="3F0BD8D5">
                  <wp:extent cx="577901" cy="544280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699" cy="555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21D1A">
              <w:object w:dxaOrig="1995" w:dyaOrig="1845">
                <v:shape id="_x0000_i1026" type="#_x0000_t75" style="width:43.2pt;height:40.3pt" o:ole="">
                  <v:imagedata r:id="rId6" o:title=""/>
                </v:shape>
                <o:OLEObject Type="Embed" ProgID="PBrush" ShapeID="_x0000_i1026" DrawAspect="Content" ObjectID="_1596609471" r:id="rId12"/>
              </w:object>
            </w:r>
          </w:p>
        </w:tc>
        <w:tc>
          <w:tcPr>
            <w:tcW w:w="5381" w:type="dxa"/>
          </w:tcPr>
          <w:p w:rsidR="009851AC" w:rsidRDefault="009851AC" w:rsidP="00C34FFD">
            <w:pPr>
              <w:rPr>
                <w:noProof/>
              </w:rPr>
            </w:pPr>
          </w:p>
          <w:p w:rsidR="009851AC" w:rsidRDefault="009851AC" w:rsidP="00C34FFD">
            <w:pPr>
              <w:rPr>
                <w:noProof/>
              </w:rPr>
            </w:pPr>
            <w:r>
              <w:rPr>
                <w:noProof/>
              </w:rPr>
              <w:t>Perform a Quality Control and Output Batch to OUTPUT folder.</w:t>
            </w:r>
          </w:p>
        </w:tc>
        <w:bookmarkStart w:id="0" w:name="_GoBack"/>
        <w:bookmarkEnd w:id="0"/>
      </w:tr>
      <w:tr w:rsidR="009851AC" w:rsidTr="00821D1A">
        <w:tc>
          <w:tcPr>
            <w:tcW w:w="9350" w:type="dxa"/>
            <w:gridSpan w:val="3"/>
            <w:shd w:val="clear" w:color="auto" w:fill="FFE599" w:themeFill="accent4" w:themeFillTint="66"/>
          </w:tcPr>
          <w:p w:rsidR="009851AC" w:rsidRDefault="00821D1A" w:rsidP="00C34FFD">
            <w:pPr>
              <w:rPr>
                <w:noProof/>
              </w:rPr>
            </w:pPr>
            <w:r w:rsidRPr="00037E96">
              <w:rPr>
                <w:b/>
                <w:noProof/>
                <w:sz w:val="24"/>
                <w:szCs w:val="24"/>
              </w:rPr>
              <w:t>PDF CONVERSION - OPTIONAL</w:t>
            </w:r>
          </w:p>
        </w:tc>
      </w:tr>
      <w:tr w:rsidR="009851AC" w:rsidTr="00037E96">
        <w:tc>
          <w:tcPr>
            <w:tcW w:w="2334" w:type="dxa"/>
          </w:tcPr>
          <w:p w:rsidR="009851AC" w:rsidRDefault="00037E96" w:rsidP="00C34FFD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SSS </w:t>
            </w:r>
            <w:r w:rsidR="00821D1A">
              <w:rPr>
                <w:noProof/>
              </w:rPr>
              <w:t>LOAD BALANCER</w:t>
            </w:r>
            <w:r w:rsidR="00AB5CF7">
              <w:rPr>
                <w:noProof/>
              </w:rPr>
              <w:t xml:space="preserve"> SERVICES</w:t>
            </w:r>
          </w:p>
        </w:tc>
        <w:tc>
          <w:tcPr>
            <w:tcW w:w="1635" w:type="dxa"/>
          </w:tcPr>
          <w:p w:rsidR="009851AC" w:rsidRDefault="00821D1A" w:rsidP="00C34FFD">
            <w:r>
              <w:rPr>
                <w:noProof/>
              </w:rPr>
              <w:drawing>
                <wp:inline distT="0" distB="0" distL="0" distR="0" wp14:anchorId="14D1F10F" wp14:editId="5519907C">
                  <wp:extent cx="577850" cy="524627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573" cy="534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9851AC" w:rsidRDefault="009851AC" w:rsidP="00C34FFD">
            <w:pPr>
              <w:rPr>
                <w:noProof/>
              </w:rPr>
            </w:pPr>
          </w:p>
          <w:p w:rsidR="00821D1A" w:rsidRDefault="00821D1A" w:rsidP="00C34FFD">
            <w:pPr>
              <w:rPr>
                <w:noProof/>
              </w:rPr>
            </w:pPr>
            <w:r>
              <w:rPr>
                <w:noProof/>
              </w:rPr>
              <w:t xml:space="preserve">Send Batch to PDF Conversion Station </w:t>
            </w:r>
          </w:p>
        </w:tc>
      </w:tr>
      <w:tr w:rsidR="00821D1A" w:rsidTr="00037E96">
        <w:tc>
          <w:tcPr>
            <w:tcW w:w="2334" w:type="dxa"/>
          </w:tcPr>
          <w:p w:rsidR="00821D1A" w:rsidRDefault="00821D1A" w:rsidP="00C34FFD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PDF CONVE</w:t>
            </w:r>
            <w:r w:rsidR="00666ACB">
              <w:rPr>
                <w:noProof/>
              </w:rPr>
              <w:t>R</w:t>
            </w:r>
            <w:r>
              <w:rPr>
                <w:noProof/>
              </w:rPr>
              <w:t>SION</w:t>
            </w:r>
          </w:p>
          <w:p w:rsidR="00AB5CF7" w:rsidRDefault="00AB5CF7" w:rsidP="00AB5CF7">
            <w:pPr>
              <w:pStyle w:val="ListParagraph"/>
              <w:rPr>
                <w:noProof/>
              </w:rPr>
            </w:pPr>
            <w:r>
              <w:rPr>
                <w:noProof/>
              </w:rPr>
              <w:t>(auto pilot)</w:t>
            </w:r>
          </w:p>
        </w:tc>
        <w:tc>
          <w:tcPr>
            <w:tcW w:w="1635" w:type="dxa"/>
          </w:tcPr>
          <w:p w:rsidR="00821D1A" w:rsidRDefault="00821D1A" w:rsidP="00C34FFD">
            <w:pPr>
              <w:rPr>
                <w:noProof/>
              </w:rPr>
            </w:pPr>
            <w:r>
              <w:object w:dxaOrig="3165" w:dyaOrig="3030">
                <v:shape id="_x0000_i1027" type="#_x0000_t75" style="width:40.3pt;height:38.6pt" o:ole="">
                  <v:imagedata r:id="rId9" o:title=""/>
                </v:shape>
                <o:OLEObject Type="Embed" ProgID="PBrush" ShapeID="_x0000_i1027" DrawAspect="Content" ObjectID="_1596609472" r:id="rId14"/>
              </w:object>
            </w:r>
          </w:p>
        </w:tc>
        <w:tc>
          <w:tcPr>
            <w:tcW w:w="5381" w:type="dxa"/>
          </w:tcPr>
          <w:p w:rsidR="00821D1A" w:rsidRDefault="00821D1A" w:rsidP="00C34FFD">
            <w:pPr>
              <w:rPr>
                <w:noProof/>
              </w:rPr>
            </w:pPr>
          </w:p>
          <w:p w:rsidR="00821D1A" w:rsidRDefault="00821D1A" w:rsidP="00C34FFD">
            <w:pPr>
              <w:rPr>
                <w:noProof/>
              </w:rPr>
            </w:pPr>
            <w:r>
              <w:rPr>
                <w:noProof/>
              </w:rPr>
              <w:t>Peform Batch PDF Conversion</w:t>
            </w:r>
          </w:p>
        </w:tc>
      </w:tr>
      <w:tr w:rsidR="00821D1A" w:rsidTr="00821D1A">
        <w:tc>
          <w:tcPr>
            <w:tcW w:w="9350" w:type="dxa"/>
            <w:gridSpan w:val="3"/>
            <w:shd w:val="clear" w:color="auto" w:fill="FFE599" w:themeFill="accent4" w:themeFillTint="66"/>
          </w:tcPr>
          <w:p w:rsidR="00821D1A" w:rsidRDefault="00821D1A" w:rsidP="00C34FFD">
            <w:pPr>
              <w:rPr>
                <w:noProof/>
              </w:rPr>
            </w:pPr>
            <w:r w:rsidRPr="00037E96">
              <w:rPr>
                <w:b/>
                <w:noProof/>
                <w:sz w:val="24"/>
                <w:szCs w:val="24"/>
              </w:rPr>
              <w:t xml:space="preserve">ARCHIVE </w:t>
            </w:r>
            <w:r w:rsidR="00037E96">
              <w:rPr>
                <w:b/>
                <w:noProof/>
                <w:sz w:val="24"/>
                <w:szCs w:val="24"/>
              </w:rPr>
              <w:t xml:space="preserve">AND INDEXING </w:t>
            </w:r>
            <w:r w:rsidRPr="00037E96">
              <w:rPr>
                <w:b/>
                <w:noProof/>
                <w:sz w:val="24"/>
                <w:szCs w:val="24"/>
              </w:rPr>
              <w:t>PROCESS</w:t>
            </w:r>
          </w:p>
        </w:tc>
      </w:tr>
      <w:tr w:rsidR="00821D1A" w:rsidTr="00037E96">
        <w:tc>
          <w:tcPr>
            <w:tcW w:w="2334" w:type="dxa"/>
          </w:tcPr>
          <w:p w:rsidR="00821D1A" w:rsidRDefault="00037E96" w:rsidP="00C34FFD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 xml:space="preserve">SSS </w:t>
            </w:r>
            <w:r w:rsidR="00821D1A">
              <w:rPr>
                <w:noProof/>
              </w:rPr>
              <w:t>BATCH DELIVERY</w:t>
            </w:r>
            <w:r w:rsidR="00AB5CF7">
              <w:rPr>
                <w:noProof/>
              </w:rPr>
              <w:t xml:space="preserve"> SERVICES</w:t>
            </w:r>
          </w:p>
        </w:tc>
        <w:tc>
          <w:tcPr>
            <w:tcW w:w="1635" w:type="dxa"/>
          </w:tcPr>
          <w:p w:rsidR="00821D1A" w:rsidRDefault="00821D1A" w:rsidP="00C34FFD">
            <w:r>
              <w:rPr>
                <w:noProof/>
              </w:rPr>
              <w:drawing>
                <wp:inline distT="0" distB="0" distL="0" distR="0" wp14:anchorId="19C0109C" wp14:editId="7849F0BC">
                  <wp:extent cx="607162" cy="551239"/>
                  <wp:effectExtent l="0" t="0" r="254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721" cy="55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821D1A" w:rsidRDefault="00821D1A" w:rsidP="00C34FFD">
            <w:pPr>
              <w:rPr>
                <w:noProof/>
              </w:rPr>
            </w:pPr>
          </w:p>
          <w:p w:rsidR="00821D1A" w:rsidRDefault="00821D1A" w:rsidP="00C34FFD">
            <w:pPr>
              <w:rPr>
                <w:noProof/>
              </w:rPr>
            </w:pPr>
            <w:r>
              <w:rPr>
                <w:noProof/>
              </w:rPr>
              <w:t>Send Batch to RESTING folder</w:t>
            </w:r>
          </w:p>
        </w:tc>
      </w:tr>
      <w:tr w:rsidR="00037E96" w:rsidTr="00037E96">
        <w:tc>
          <w:tcPr>
            <w:tcW w:w="2334" w:type="dxa"/>
          </w:tcPr>
          <w:p w:rsidR="00037E96" w:rsidRDefault="00037E96" w:rsidP="00C34FFD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SSS INDEXER</w:t>
            </w:r>
            <w:r w:rsidR="00AB5CF7">
              <w:rPr>
                <w:noProof/>
              </w:rPr>
              <w:t xml:space="preserve"> SERVICES</w:t>
            </w:r>
          </w:p>
        </w:tc>
        <w:tc>
          <w:tcPr>
            <w:tcW w:w="1635" w:type="dxa"/>
          </w:tcPr>
          <w:p w:rsidR="00037E96" w:rsidRDefault="00037E96" w:rsidP="00C34F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F0E5A4" wp14:editId="55A685C4">
                  <wp:extent cx="607162" cy="551239"/>
                  <wp:effectExtent l="0" t="0" r="254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721" cy="55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037E96" w:rsidRDefault="00037E96" w:rsidP="00C34FFD">
            <w:pPr>
              <w:rPr>
                <w:noProof/>
              </w:rPr>
            </w:pPr>
          </w:p>
          <w:p w:rsidR="00037E96" w:rsidRDefault="00037E96" w:rsidP="00C34FFD">
            <w:pPr>
              <w:rPr>
                <w:noProof/>
              </w:rPr>
            </w:pPr>
            <w:r>
              <w:rPr>
                <w:noProof/>
              </w:rPr>
              <w:t>Upload Batch Documents and Metadata into SSS Database</w:t>
            </w:r>
          </w:p>
        </w:tc>
      </w:tr>
      <w:tr w:rsidR="00037E96" w:rsidTr="00037E96">
        <w:tc>
          <w:tcPr>
            <w:tcW w:w="9350" w:type="dxa"/>
            <w:gridSpan w:val="3"/>
            <w:shd w:val="clear" w:color="auto" w:fill="FFE599" w:themeFill="accent4" w:themeFillTint="66"/>
          </w:tcPr>
          <w:p w:rsidR="00037E96" w:rsidRDefault="00037E96" w:rsidP="00C34FFD">
            <w:pPr>
              <w:rPr>
                <w:noProof/>
              </w:rPr>
            </w:pPr>
            <w:r>
              <w:rPr>
                <w:b/>
                <w:noProof/>
                <w:sz w:val="24"/>
                <w:szCs w:val="24"/>
              </w:rPr>
              <w:t>VFR UPLOAD</w:t>
            </w:r>
          </w:p>
        </w:tc>
      </w:tr>
      <w:tr w:rsidR="00037E96" w:rsidTr="00037E96">
        <w:tc>
          <w:tcPr>
            <w:tcW w:w="2334" w:type="dxa"/>
          </w:tcPr>
          <w:p w:rsidR="00037E96" w:rsidRDefault="00037E96" w:rsidP="00C34FFD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RENAMER</w:t>
            </w:r>
            <w:r w:rsidR="00AB5CF7">
              <w:rPr>
                <w:noProof/>
              </w:rPr>
              <w:t xml:space="preserve"> SERVICES</w:t>
            </w:r>
          </w:p>
        </w:tc>
        <w:tc>
          <w:tcPr>
            <w:tcW w:w="1635" w:type="dxa"/>
          </w:tcPr>
          <w:p w:rsidR="00037E96" w:rsidRDefault="00037E96" w:rsidP="00C34F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5E087F" wp14:editId="7078DC68">
                  <wp:extent cx="607162" cy="551239"/>
                  <wp:effectExtent l="0" t="0" r="254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721" cy="55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037E96" w:rsidRDefault="00037E96" w:rsidP="00C34FFD">
            <w:pPr>
              <w:rPr>
                <w:noProof/>
              </w:rPr>
            </w:pPr>
          </w:p>
          <w:p w:rsidR="00037E96" w:rsidRDefault="00037E96" w:rsidP="00C34FFD">
            <w:pPr>
              <w:rPr>
                <w:noProof/>
              </w:rPr>
            </w:pPr>
            <w:r>
              <w:rPr>
                <w:noProof/>
              </w:rPr>
              <w:t>Replace Alias name by the real Batch Name</w:t>
            </w:r>
          </w:p>
        </w:tc>
      </w:tr>
      <w:tr w:rsidR="00037E96" w:rsidTr="00037E96">
        <w:tc>
          <w:tcPr>
            <w:tcW w:w="2334" w:type="dxa"/>
          </w:tcPr>
          <w:p w:rsidR="00037E96" w:rsidRDefault="00037E96" w:rsidP="00C34FFD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lastRenderedPageBreak/>
              <w:t>DUPLICATE REMOVER</w:t>
            </w:r>
            <w:r w:rsidR="00AB5CF7">
              <w:rPr>
                <w:noProof/>
              </w:rPr>
              <w:t xml:space="preserve"> SERRVICES</w:t>
            </w:r>
          </w:p>
        </w:tc>
        <w:tc>
          <w:tcPr>
            <w:tcW w:w="1635" w:type="dxa"/>
          </w:tcPr>
          <w:p w:rsidR="00037E96" w:rsidRDefault="00037E96" w:rsidP="00C34F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5E087F" wp14:editId="7078DC68">
                  <wp:extent cx="607162" cy="551239"/>
                  <wp:effectExtent l="0" t="0" r="254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721" cy="55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037E96" w:rsidRDefault="00037E96" w:rsidP="00C34FFD">
            <w:pPr>
              <w:rPr>
                <w:noProof/>
              </w:rPr>
            </w:pPr>
          </w:p>
          <w:p w:rsidR="00037E96" w:rsidRDefault="00AB5CF7" w:rsidP="00C34FFD">
            <w:pPr>
              <w:rPr>
                <w:noProof/>
              </w:rPr>
            </w:pPr>
            <w:r>
              <w:rPr>
                <w:noProof/>
              </w:rPr>
              <w:t>Remove Batch from VFR, if Batch Exist</w:t>
            </w:r>
          </w:p>
        </w:tc>
      </w:tr>
      <w:tr w:rsidR="00037E96" w:rsidTr="00037E96">
        <w:tc>
          <w:tcPr>
            <w:tcW w:w="2334" w:type="dxa"/>
          </w:tcPr>
          <w:p w:rsidR="00037E96" w:rsidRDefault="00037E96" w:rsidP="00C34FFD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UPLOADER</w:t>
            </w:r>
            <w:r w:rsidR="00AB5CF7">
              <w:rPr>
                <w:noProof/>
              </w:rPr>
              <w:t xml:space="preserve"> SERVICES</w:t>
            </w:r>
          </w:p>
        </w:tc>
        <w:tc>
          <w:tcPr>
            <w:tcW w:w="1635" w:type="dxa"/>
          </w:tcPr>
          <w:p w:rsidR="00037E96" w:rsidRDefault="00037E96" w:rsidP="00C34F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5E087F" wp14:editId="7078DC68">
                  <wp:extent cx="607162" cy="551239"/>
                  <wp:effectExtent l="0" t="0" r="254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721" cy="55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:rsidR="00037E96" w:rsidRDefault="00037E96" w:rsidP="00C34FFD">
            <w:pPr>
              <w:rPr>
                <w:noProof/>
              </w:rPr>
            </w:pPr>
          </w:p>
          <w:p w:rsidR="00AB5CF7" w:rsidRDefault="00AB5CF7" w:rsidP="00C34FFD">
            <w:pPr>
              <w:rPr>
                <w:noProof/>
              </w:rPr>
            </w:pPr>
            <w:r>
              <w:rPr>
                <w:noProof/>
              </w:rPr>
              <w:t>Upload Batch Documents into VFR</w:t>
            </w:r>
          </w:p>
        </w:tc>
      </w:tr>
    </w:tbl>
    <w:p w:rsidR="00C34FFD" w:rsidRDefault="00C34FFD" w:rsidP="00C34FFD">
      <w:pPr>
        <w:rPr>
          <w:noProof/>
        </w:rPr>
      </w:pPr>
    </w:p>
    <w:p w:rsidR="00C34FFD" w:rsidRDefault="00C34FFD">
      <w:pPr>
        <w:rPr>
          <w:noProof/>
        </w:rPr>
      </w:pPr>
    </w:p>
    <w:p w:rsidR="009725F9" w:rsidRDefault="00517230"/>
    <w:p w:rsidR="00083056" w:rsidRDefault="00083056"/>
    <w:p w:rsidR="00083056" w:rsidRDefault="00083056"/>
    <w:sectPr w:rsidR="0008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8620B"/>
    <w:multiLevelType w:val="hybridMultilevel"/>
    <w:tmpl w:val="0E309B1A"/>
    <w:lvl w:ilvl="0" w:tplc="BDD65E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C1EA9"/>
    <w:multiLevelType w:val="hybridMultilevel"/>
    <w:tmpl w:val="E8D0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56"/>
    <w:rsid w:val="00037E96"/>
    <w:rsid w:val="00083056"/>
    <w:rsid w:val="000D7C39"/>
    <w:rsid w:val="001B58FA"/>
    <w:rsid w:val="002C7044"/>
    <w:rsid w:val="005171F8"/>
    <w:rsid w:val="00517230"/>
    <w:rsid w:val="00553E74"/>
    <w:rsid w:val="00666ACB"/>
    <w:rsid w:val="00821D1A"/>
    <w:rsid w:val="009851AC"/>
    <w:rsid w:val="00AB5CF7"/>
    <w:rsid w:val="00C34FFD"/>
    <w:rsid w:val="00DB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6BAE3-901F-42B9-8BC3-F8012CDC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FFD"/>
    <w:pPr>
      <w:ind w:left="720"/>
      <w:contextualSpacing/>
    </w:pPr>
  </w:style>
  <w:style w:type="table" w:styleId="TableGrid">
    <w:name w:val="Table Grid"/>
    <w:basedOn w:val="TableNormal"/>
    <w:uiPriority w:val="39"/>
    <w:rsid w:val="00C34F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 Carbone</dc:creator>
  <cp:keywords/>
  <dc:description/>
  <cp:lastModifiedBy>Leonardo A Carbone</cp:lastModifiedBy>
  <cp:revision>4</cp:revision>
  <dcterms:created xsi:type="dcterms:W3CDTF">2018-08-23T14:23:00Z</dcterms:created>
  <dcterms:modified xsi:type="dcterms:W3CDTF">2018-08-24T13:51:00Z</dcterms:modified>
</cp:coreProperties>
</file>