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D3" w:rsidRDefault="00024CD3" w:rsidP="00024CD3">
      <w:pPr>
        <w:jc w:val="center"/>
        <w:rPr>
          <w:rFonts w:asciiTheme="minorEastAsia" w:eastAsiaTheme="minorEastAsia" w:hAnsiTheme="minorEastAsia"/>
          <w:b/>
          <w:szCs w:val="21"/>
        </w:rPr>
      </w:pPr>
      <w:r>
        <w:rPr>
          <w:rFonts w:asciiTheme="minorEastAsia" w:eastAsiaTheme="minorEastAsia" w:hAnsiTheme="minorEastAsia" w:hint="eastAsia"/>
          <w:b/>
          <w:szCs w:val="21"/>
        </w:rPr>
        <w:t>江西联通</w:t>
      </w:r>
      <w:proofErr w:type="gramStart"/>
      <w:r>
        <w:rPr>
          <w:rFonts w:asciiTheme="minorEastAsia" w:eastAsiaTheme="minorEastAsia" w:hAnsiTheme="minorEastAsia" w:hint="eastAsia"/>
          <w:b/>
          <w:szCs w:val="21"/>
        </w:rPr>
        <w:t>客服工单</w:t>
      </w:r>
      <w:proofErr w:type="gramEnd"/>
      <w:r>
        <w:rPr>
          <w:rFonts w:asciiTheme="minorEastAsia" w:eastAsiaTheme="minorEastAsia" w:hAnsiTheme="minorEastAsia" w:hint="eastAsia"/>
          <w:b/>
          <w:szCs w:val="21"/>
        </w:rPr>
        <w:t>系统</w:t>
      </w:r>
      <w:proofErr w:type="gramStart"/>
      <w:r>
        <w:rPr>
          <w:rFonts w:asciiTheme="minorEastAsia" w:eastAsiaTheme="minorEastAsia" w:hAnsiTheme="minorEastAsia" w:hint="eastAsia"/>
          <w:b/>
          <w:szCs w:val="21"/>
        </w:rPr>
        <w:t>与网优平台</w:t>
      </w:r>
      <w:proofErr w:type="gramEnd"/>
      <w:r>
        <w:rPr>
          <w:rFonts w:asciiTheme="minorEastAsia" w:eastAsiaTheme="minorEastAsia" w:hAnsiTheme="minorEastAsia" w:hint="eastAsia"/>
          <w:b/>
          <w:szCs w:val="21"/>
        </w:rPr>
        <w:t>系统对接需求文档</w:t>
      </w:r>
    </w:p>
    <w:p w:rsidR="00024CD3" w:rsidRDefault="00024CD3" w:rsidP="00024CD3">
      <w:pPr>
        <w:jc w:val="center"/>
        <w:rPr>
          <w:rFonts w:asciiTheme="minorEastAsia" w:eastAsiaTheme="minorEastAsia" w:hAnsiTheme="minorEastAsia"/>
          <w:b/>
          <w:szCs w:val="21"/>
        </w:rPr>
      </w:pPr>
    </w:p>
    <w:p w:rsidR="00073FE5" w:rsidRPr="00024CD3" w:rsidRDefault="00073FE5" w:rsidP="00024CD3">
      <w:pPr>
        <w:jc w:val="center"/>
        <w:rPr>
          <w:rFonts w:asciiTheme="minorEastAsia" w:eastAsiaTheme="minorEastAsia" w:hAnsiTheme="minorEastAsia"/>
          <w:b/>
          <w:szCs w:val="21"/>
        </w:rPr>
      </w:pPr>
    </w:p>
    <w:p w:rsidR="00A172C2" w:rsidRPr="00BE10CD" w:rsidRDefault="00024CD3" w:rsidP="00A77C0C">
      <w:pPr>
        <w:spacing w:line="360" w:lineRule="auto"/>
        <w:rPr>
          <w:b/>
        </w:rPr>
      </w:pPr>
      <w:r w:rsidRPr="00BE10CD">
        <w:rPr>
          <w:rFonts w:hint="eastAsia"/>
          <w:b/>
        </w:rPr>
        <w:t>1</w:t>
      </w:r>
      <w:r w:rsidRPr="00BE10CD">
        <w:rPr>
          <w:rFonts w:hint="eastAsia"/>
          <w:b/>
        </w:rPr>
        <w:t>、</w:t>
      </w:r>
      <w:r w:rsidRPr="00BE10CD">
        <w:rPr>
          <w:rFonts w:hint="eastAsia"/>
          <w:b/>
          <w:szCs w:val="21"/>
        </w:rPr>
        <w:t>需求目的</w:t>
      </w:r>
    </w:p>
    <w:p w:rsidR="00D1227D" w:rsidRDefault="00024CD3" w:rsidP="00A77C0C">
      <w:pPr>
        <w:widowControl/>
        <w:spacing w:line="360" w:lineRule="auto"/>
        <w:ind w:firstLineChars="150" w:firstLine="315"/>
        <w:jc w:val="left"/>
        <w:rPr>
          <w:rFonts w:ascii="Verdana" w:hAnsi="Verdana" w:cs="宋体"/>
          <w:color w:val="000000" w:themeColor="text1"/>
          <w:kern w:val="0"/>
          <w:szCs w:val="21"/>
        </w:rPr>
      </w:pPr>
      <w:r>
        <w:rPr>
          <w:rFonts w:ascii="Verdana" w:hAnsi="Verdana" w:cs="宋体"/>
          <w:color w:val="000000" w:themeColor="text1"/>
          <w:kern w:val="0"/>
          <w:szCs w:val="21"/>
        </w:rPr>
        <w:t>充分利用</w:t>
      </w:r>
      <w:r>
        <w:rPr>
          <w:rFonts w:ascii="Verdana" w:hAnsi="Verdana" w:cs="宋体" w:hint="eastAsia"/>
          <w:color w:val="000000" w:themeColor="text1"/>
          <w:kern w:val="0"/>
          <w:szCs w:val="21"/>
        </w:rPr>
        <w:t>局方的客</w:t>
      </w:r>
      <w:proofErr w:type="gramStart"/>
      <w:r>
        <w:rPr>
          <w:rFonts w:ascii="Verdana" w:hAnsi="Verdana" w:cs="宋体" w:hint="eastAsia"/>
          <w:color w:val="000000" w:themeColor="text1"/>
          <w:kern w:val="0"/>
          <w:szCs w:val="21"/>
        </w:rPr>
        <w:t>服投诉</w:t>
      </w:r>
      <w:proofErr w:type="gramEnd"/>
      <w:r>
        <w:rPr>
          <w:rFonts w:ascii="Verdana" w:hAnsi="Verdana" w:cs="宋体" w:hint="eastAsia"/>
          <w:color w:val="000000" w:themeColor="text1"/>
          <w:kern w:val="0"/>
          <w:szCs w:val="21"/>
        </w:rPr>
        <w:t>系统、</w:t>
      </w:r>
      <w:r>
        <w:rPr>
          <w:rFonts w:ascii="Verdana" w:hAnsi="Verdana" w:cs="宋体"/>
          <w:color w:val="000000" w:themeColor="text1"/>
          <w:kern w:val="0"/>
          <w:szCs w:val="21"/>
        </w:rPr>
        <w:t>平台的工单系统</w:t>
      </w:r>
      <w:r>
        <w:rPr>
          <w:rFonts w:ascii="Verdana" w:hAnsi="Verdana" w:cs="宋体" w:hint="eastAsia"/>
          <w:color w:val="000000" w:themeColor="text1"/>
          <w:kern w:val="0"/>
          <w:szCs w:val="21"/>
        </w:rPr>
        <w:t>、</w:t>
      </w:r>
      <w:proofErr w:type="gramStart"/>
      <w:r w:rsidR="009471FB" w:rsidRPr="009471FB">
        <w:rPr>
          <w:rFonts w:ascii="Verdana" w:hAnsi="Verdana" w:cs="宋体" w:hint="eastAsia"/>
          <w:color w:val="000000" w:themeColor="text1"/>
          <w:kern w:val="0"/>
          <w:szCs w:val="21"/>
        </w:rPr>
        <w:t>网优平台</w:t>
      </w:r>
      <w:proofErr w:type="gramEnd"/>
      <w:r w:rsidR="009471FB" w:rsidRPr="009471FB">
        <w:rPr>
          <w:rFonts w:ascii="Verdana" w:hAnsi="Verdana" w:cs="宋体" w:hint="eastAsia"/>
          <w:color w:val="000000" w:themeColor="text1"/>
          <w:kern w:val="0"/>
          <w:szCs w:val="21"/>
        </w:rPr>
        <w:t>投诉处理模块</w:t>
      </w:r>
      <w:r>
        <w:rPr>
          <w:rFonts w:ascii="Verdana" w:hAnsi="Verdana" w:cs="宋体" w:hint="eastAsia"/>
          <w:color w:val="000000" w:themeColor="text1"/>
          <w:kern w:val="0"/>
          <w:szCs w:val="21"/>
        </w:rPr>
        <w:t>、</w:t>
      </w:r>
      <w:r w:rsidRPr="00734102">
        <w:rPr>
          <w:rFonts w:ascii="Verdana" w:hAnsi="Verdana" w:cs="宋体"/>
          <w:color w:val="000000" w:themeColor="text1"/>
          <w:kern w:val="0"/>
          <w:szCs w:val="21"/>
        </w:rPr>
        <w:t>GIS</w:t>
      </w:r>
      <w:r>
        <w:rPr>
          <w:rFonts w:ascii="Verdana" w:hAnsi="Verdana" w:cs="宋体"/>
          <w:color w:val="000000" w:themeColor="text1"/>
          <w:kern w:val="0"/>
          <w:szCs w:val="21"/>
        </w:rPr>
        <w:t>综合分析</w:t>
      </w:r>
      <w:r>
        <w:rPr>
          <w:rFonts w:ascii="Verdana" w:hAnsi="Verdana" w:cs="宋体" w:hint="eastAsia"/>
          <w:color w:val="000000" w:themeColor="text1"/>
          <w:kern w:val="0"/>
          <w:szCs w:val="21"/>
        </w:rPr>
        <w:t>四</w:t>
      </w:r>
      <w:r w:rsidRPr="00734102">
        <w:rPr>
          <w:rFonts w:ascii="Verdana" w:hAnsi="Verdana" w:cs="宋体"/>
          <w:color w:val="000000" w:themeColor="text1"/>
          <w:kern w:val="0"/>
          <w:szCs w:val="21"/>
        </w:rPr>
        <w:t>大模块</w:t>
      </w:r>
      <w:r>
        <w:rPr>
          <w:rFonts w:ascii="Verdana" w:hAnsi="Verdana" w:cs="宋体" w:hint="eastAsia"/>
          <w:color w:val="000000" w:themeColor="text1"/>
          <w:kern w:val="0"/>
          <w:szCs w:val="21"/>
        </w:rPr>
        <w:t>对</w:t>
      </w:r>
      <w:proofErr w:type="gramStart"/>
      <w:r w:rsidRPr="00024CD3">
        <w:rPr>
          <w:rFonts w:ascii="Verdana" w:hAnsi="Verdana" w:cs="宋体" w:hint="eastAsia"/>
          <w:color w:val="000000" w:themeColor="text1"/>
          <w:kern w:val="0"/>
          <w:szCs w:val="21"/>
        </w:rPr>
        <w:t>客服工单</w:t>
      </w:r>
      <w:proofErr w:type="gramEnd"/>
      <w:r w:rsidRPr="00024CD3">
        <w:rPr>
          <w:rFonts w:ascii="Verdana" w:hAnsi="Verdana" w:cs="宋体" w:hint="eastAsia"/>
          <w:color w:val="000000" w:themeColor="text1"/>
          <w:kern w:val="0"/>
          <w:szCs w:val="21"/>
        </w:rPr>
        <w:t>系统对投诉问题的收集</w:t>
      </w:r>
      <w:r w:rsidRPr="00734102">
        <w:rPr>
          <w:rFonts w:ascii="Verdana" w:hAnsi="Verdana" w:cs="宋体" w:hint="eastAsia"/>
          <w:color w:val="000000" w:themeColor="text1"/>
          <w:kern w:val="0"/>
          <w:szCs w:val="21"/>
        </w:rPr>
        <w:t>，</w:t>
      </w:r>
      <w:r>
        <w:rPr>
          <w:rFonts w:ascii="Verdana" w:hAnsi="Verdana" w:cs="宋体" w:hint="eastAsia"/>
          <w:color w:val="000000" w:themeColor="text1"/>
          <w:kern w:val="0"/>
          <w:szCs w:val="21"/>
        </w:rPr>
        <w:t>对网络投诉质量问题进行专业分析，工单流程化、数据能地理化显示，并</w:t>
      </w:r>
      <w:r w:rsidR="00DB638F" w:rsidRPr="009471FB">
        <w:rPr>
          <w:rFonts w:ascii="Verdana" w:hAnsi="Verdana" w:cs="宋体" w:hint="eastAsia"/>
          <w:color w:val="000000" w:themeColor="text1"/>
          <w:kern w:val="0"/>
          <w:szCs w:val="21"/>
        </w:rPr>
        <w:t>做到需</w:t>
      </w:r>
      <w:proofErr w:type="gramStart"/>
      <w:r w:rsidR="00DB638F" w:rsidRPr="009471FB">
        <w:rPr>
          <w:rFonts w:ascii="Verdana" w:hAnsi="Verdana" w:cs="宋体" w:hint="eastAsia"/>
          <w:color w:val="000000" w:themeColor="text1"/>
          <w:kern w:val="0"/>
          <w:szCs w:val="21"/>
        </w:rPr>
        <w:t>网优处理</w:t>
      </w:r>
      <w:proofErr w:type="gramEnd"/>
      <w:r w:rsidR="00DB638F" w:rsidRPr="009471FB">
        <w:rPr>
          <w:rFonts w:ascii="Verdana" w:hAnsi="Verdana" w:cs="宋体" w:hint="eastAsia"/>
          <w:color w:val="000000" w:themeColor="text1"/>
          <w:kern w:val="0"/>
          <w:szCs w:val="21"/>
        </w:rPr>
        <w:t>的网络质量类投诉进行跟踪和统计分析，掌握网络中热点问题</w:t>
      </w:r>
      <w:r w:rsidR="009471FB">
        <w:rPr>
          <w:rFonts w:ascii="Verdana" w:hAnsi="Verdana" w:cs="宋体" w:hint="eastAsia"/>
          <w:color w:val="000000" w:themeColor="text1"/>
          <w:kern w:val="0"/>
          <w:szCs w:val="21"/>
        </w:rPr>
        <w:t>.</w:t>
      </w:r>
    </w:p>
    <w:p w:rsidR="00D1227D" w:rsidRPr="00BE10CD" w:rsidRDefault="00D1227D" w:rsidP="00A77C0C">
      <w:pPr>
        <w:widowControl/>
        <w:spacing w:line="360" w:lineRule="auto"/>
        <w:jc w:val="left"/>
        <w:rPr>
          <w:rFonts w:ascii="Verdana" w:hAnsi="Verdana" w:cs="宋体"/>
          <w:b/>
          <w:color w:val="000000" w:themeColor="text1"/>
          <w:kern w:val="0"/>
          <w:szCs w:val="21"/>
        </w:rPr>
      </w:pPr>
      <w:r w:rsidRPr="00BE10CD">
        <w:rPr>
          <w:rFonts w:ascii="Verdana" w:hAnsi="Verdana" w:cs="宋体" w:hint="eastAsia"/>
          <w:b/>
          <w:color w:val="000000" w:themeColor="text1"/>
          <w:kern w:val="0"/>
          <w:szCs w:val="21"/>
        </w:rPr>
        <w:t>2</w:t>
      </w:r>
      <w:r w:rsidRPr="00BE10CD">
        <w:rPr>
          <w:rFonts w:ascii="Verdana" w:hAnsi="Verdana" w:cs="宋体" w:hint="eastAsia"/>
          <w:b/>
          <w:color w:val="000000" w:themeColor="text1"/>
          <w:kern w:val="0"/>
          <w:szCs w:val="21"/>
        </w:rPr>
        <w:t>、客</w:t>
      </w:r>
      <w:proofErr w:type="gramStart"/>
      <w:r w:rsidRPr="00BE10CD">
        <w:rPr>
          <w:rFonts w:ascii="Verdana" w:hAnsi="Verdana" w:cs="宋体" w:hint="eastAsia"/>
          <w:b/>
          <w:color w:val="000000" w:themeColor="text1"/>
          <w:kern w:val="0"/>
          <w:szCs w:val="21"/>
        </w:rPr>
        <w:t>服投诉</w:t>
      </w:r>
      <w:proofErr w:type="gramEnd"/>
      <w:r w:rsidRPr="00BE10CD">
        <w:rPr>
          <w:rFonts w:ascii="Verdana" w:hAnsi="Verdana" w:cs="宋体" w:hint="eastAsia"/>
          <w:b/>
          <w:color w:val="000000" w:themeColor="text1"/>
          <w:kern w:val="0"/>
          <w:szCs w:val="21"/>
        </w:rPr>
        <w:t>数据管理要求</w:t>
      </w:r>
    </w:p>
    <w:p w:rsidR="00D1227D" w:rsidRPr="00D1227D" w:rsidRDefault="00D1227D" w:rsidP="00D1227D">
      <w:pPr>
        <w:widowControl/>
        <w:jc w:val="left"/>
        <w:rPr>
          <w:rFonts w:ascii="Verdana" w:hAnsi="Verdana" w:cs="宋体"/>
          <w:color w:val="000000" w:themeColor="text1"/>
          <w:kern w:val="0"/>
          <w:szCs w:val="21"/>
        </w:rPr>
      </w:pPr>
    </w:p>
    <w:tbl>
      <w:tblPr>
        <w:tblW w:w="7151" w:type="dxa"/>
        <w:jc w:val="center"/>
        <w:tblInd w:w="-630" w:type="dxa"/>
        <w:tblLook w:val="04A0"/>
      </w:tblPr>
      <w:tblGrid>
        <w:gridCol w:w="3062"/>
        <w:gridCol w:w="4089"/>
      </w:tblGrid>
      <w:tr w:rsidR="004F70DC" w:rsidRPr="0093539C" w:rsidTr="00D1227D">
        <w:trPr>
          <w:trHeight w:val="360"/>
          <w:jc w:val="center"/>
        </w:trPr>
        <w:tc>
          <w:tcPr>
            <w:tcW w:w="3062" w:type="dxa"/>
            <w:vMerge w:val="restart"/>
            <w:tcBorders>
              <w:top w:val="single" w:sz="4" w:space="0" w:color="auto"/>
              <w:left w:val="single" w:sz="4" w:space="0" w:color="auto"/>
              <w:right w:val="single" w:sz="4" w:space="0" w:color="auto"/>
            </w:tcBorders>
            <w:shd w:val="clear" w:color="auto" w:fill="auto"/>
            <w:vAlign w:val="center"/>
            <w:hideMark/>
          </w:tcPr>
          <w:p w:rsidR="004F70DC" w:rsidRPr="0093539C" w:rsidRDefault="004F70DC" w:rsidP="0078567C">
            <w:pPr>
              <w:widowControl/>
              <w:jc w:val="center"/>
              <w:rPr>
                <w:rFonts w:ascii="宋体" w:hAnsi="宋体" w:cs="宋体"/>
                <w:kern w:val="0"/>
                <w:sz w:val="20"/>
                <w:szCs w:val="20"/>
              </w:rPr>
            </w:pPr>
            <w:r>
              <w:rPr>
                <w:rFonts w:ascii="宋体" w:hAnsi="宋体" w:cs="宋体" w:hint="eastAsia"/>
                <w:kern w:val="0"/>
                <w:sz w:val="20"/>
                <w:szCs w:val="20"/>
              </w:rPr>
              <w:t>客</w:t>
            </w:r>
            <w:proofErr w:type="gramStart"/>
            <w:r>
              <w:rPr>
                <w:rFonts w:ascii="宋体" w:hAnsi="宋体" w:cs="宋体" w:hint="eastAsia"/>
                <w:kern w:val="0"/>
                <w:sz w:val="20"/>
                <w:szCs w:val="20"/>
              </w:rPr>
              <w:t>服投诉</w:t>
            </w:r>
            <w:proofErr w:type="gramEnd"/>
            <w:r>
              <w:rPr>
                <w:rFonts w:ascii="宋体" w:hAnsi="宋体" w:cs="宋体" w:hint="eastAsia"/>
                <w:kern w:val="0"/>
                <w:sz w:val="20"/>
                <w:szCs w:val="20"/>
              </w:rPr>
              <w:t>数据</w:t>
            </w:r>
          </w:p>
        </w:tc>
        <w:tc>
          <w:tcPr>
            <w:tcW w:w="4089" w:type="dxa"/>
            <w:tcBorders>
              <w:top w:val="single" w:sz="4" w:space="0" w:color="auto"/>
              <w:left w:val="nil"/>
              <w:bottom w:val="single" w:sz="4" w:space="0" w:color="auto"/>
              <w:right w:val="single" w:sz="4" w:space="0" w:color="auto"/>
            </w:tcBorders>
            <w:shd w:val="clear" w:color="auto" w:fill="auto"/>
            <w:vAlign w:val="center"/>
            <w:hideMark/>
          </w:tcPr>
          <w:p w:rsidR="004F70DC" w:rsidRPr="00585B3B" w:rsidRDefault="004F70DC" w:rsidP="00D1227D">
            <w:pPr>
              <w:widowControl/>
              <w:rPr>
                <w:rFonts w:ascii="宋体" w:hAnsi="宋体" w:cs="宋体"/>
                <w:kern w:val="0"/>
                <w:szCs w:val="21"/>
              </w:rPr>
            </w:pPr>
            <w:r>
              <w:rPr>
                <w:rFonts w:ascii="宋体" w:hAnsi="宋体" w:cs="宋体" w:hint="eastAsia"/>
                <w:kern w:val="0"/>
                <w:szCs w:val="21"/>
              </w:rPr>
              <w:t>平台与江西联通</w:t>
            </w:r>
            <w:proofErr w:type="gramStart"/>
            <w:r>
              <w:rPr>
                <w:rFonts w:ascii="宋体" w:hAnsi="宋体" w:cs="宋体" w:hint="eastAsia"/>
                <w:kern w:val="0"/>
                <w:szCs w:val="21"/>
              </w:rPr>
              <w:t>客服工单</w:t>
            </w:r>
            <w:proofErr w:type="gramEnd"/>
            <w:r>
              <w:rPr>
                <w:rFonts w:ascii="宋体" w:hAnsi="宋体" w:cs="宋体" w:hint="eastAsia"/>
                <w:kern w:val="0"/>
                <w:szCs w:val="21"/>
              </w:rPr>
              <w:t>系统接口对接</w:t>
            </w:r>
          </w:p>
        </w:tc>
      </w:tr>
      <w:tr w:rsidR="004F70DC" w:rsidRPr="0093539C" w:rsidTr="00D1227D">
        <w:trPr>
          <w:trHeight w:val="360"/>
          <w:jc w:val="center"/>
        </w:trPr>
        <w:tc>
          <w:tcPr>
            <w:tcW w:w="3062" w:type="dxa"/>
            <w:vMerge/>
            <w:tcBorders>
              <w:left w:val="single" w:sz="4" w:space="0" w:color="auto"/>
              <w:right w:val="single" w:sz="4" w:space="0" w:color="auto"/>
            </w:tcBorders>
            <w:vAlign w:val="center"/>
            <w:hideMark/>
          </w:tcPr>
          <w:p w:rsidR="004F70DC" w:rsidRPr="0093539C" w:rsidRDefault="004F70DC" w:rsidP="0078567C">
            <w:pPr>
              <w:widowControl/>
              <w:jc w:val="left"/>
              <w:rPr>
                <w:rFonts w:ascii="宋体" w:hAnsi="宋体" w:cs="宋体"/>
                <w:kern w:val="0"/>
                <w:sz w:val="20"/>
                <w:szCs w:val="20"/>
              </w:rPr>
            </w:pPr>
          </w:p>
        </w:tc>
        <w:tc>
          <w:tcPr>
            <w:tcW w:w="4089" w:type="dxa"/>
            <w:tcBorders>
              <w:top w:val="nil"/>
              <w:left w:val="nil"/>
              <w:bottom w:val="single" w:sz="4" w:space="0" w:color="auto"/>
              <w:right w:val="single" w:sz="4" w:space="0" w:color="auto"/>
            </w:tcBorders>
            <w:shd w:val="clear" w:color="auto" w:fill="auto"/>
            <w:vAlign w:val="center"/>
            <w:hideMark/>
          </w:tcPr>
          <w:p w:rsidR="004F70DC" w:rsidRPr="00585B3B" w:rsidRDefault="004F70DC" w:rsidP="0078567C">
            <w:pPr>
              <w:widowControl/>
              <w:jc w:val="center"/>
              <w:rPr>
                <w:rFonts w:ascii="宋体" w:hAnsi="宋体" w:cs="宋体"/>
                <w:kern w:val="0"/>
                <w:szCs w:val="21"/>
              </w:rPr>
            </w:pPr>
            <w:r>
              <w:rPr>
                <w:rFonts w:ascii="宋体" w:hAnsi="宋体" w:cs="宋体" w:hint="eastAsia"/>
                <w:kern w:val="0"/>
                <w:szCs w:val="21"/>
              </w:rPr>
              <w:t>投诉问题分析处理</w:t>
            </w:r>
          </w:p>
        </w:tc>
      </w:tr>
      <w:tr w:rsidR="004F70DC" w:rsidRPr="0093539C" w:rsidTr="00D1227D">
        <w:trPr>
          <w:trHeight w:val="360"/>
          <w:jc w:val="center"/>
        </w:trPr>
        <w:tc>
          <w:tcPr>
            <w:tcW w:w="3062" w:type="dxa"/>
            <w:vMerge/>
            <w:tcBorders>
              <w:left w:val="single" w:sz="4" w:space="0" w:color="auto"/>
              <w:right w:val="single" w:sz="4" w:space="0" w:color="auto"/>
            </w:tcBorders>
            <w:vAlign w:val="center"/>
            <w:hideMark/>
          </w:tcPr>
          <w:p w:rsidR="004F70DC" w:rsidRPr="0093539C" w:rsidRDefault="004F70DC" w:rsidP="0078567C">
            <w:pPr>
              <w:widowControl/>
              <w:jc w:val="left"/>
              <w:rPr>
                <w:rFonts w:ascii="宋体" w:hAnsi="宋体" w:cs="宋体"/>
                <w:kern w:val="0"/>
                <w:sz w:val="20"/>
                <w:szCs w:val="20"/>
              </w:rPr>
            </w:pPr>
          </w:p>
        </w:tc>
        <w:tc>
          <w:tcPr>
            <w:tcW w:w="4089" w:type="dxa"/>
            <w:tcBorders>
              <w:top w:val="nil"/>
              <w:left w:val="nil"/>
              <w:bottom w:val="single" w:sz="4" w:space="0" w:color="auto"/>
              <w:right w:val="single" w:sz="4" w:space="0" w:color="auto"/>
            </w:tcBorders>
            <w:shd w:val="clear" w:color="auto" w:fill="auto"/>
            <w:vAlign w:val="center"/>
            <w:hideMark/>
          </w:tcPr>
          <w:p w:rsidR="004F70DC" w:rsidRPr="00585B3B" w:rsidRDefault="004F70DC" w:rsidP="0078567C">
            <w:pPr>
              <w:widowControl/>
              <w:jc w:val="center"/>
              <w:rPr>
                <w:rFonts w:ascii="宋体" w:hAnsi="宋体" w:cs="宋体"/>
                <w:kern w:val="0"/>
                <w:szCs w:val="21"/>
              </w:rPr>
            </w:pPr>
            <w:r>
              <w:rPr>
                <w:rFonts w:ascii="宋体" w:hAnsi="宋体" w:cs="宋体" w:hint="eastAsia"/>
                <w:kern w:val="0"/>
                <w:szCs w:val="21"/>
              </w:rPr>
              <w:t>投诉问题的统计</w:t>
            </w:r>
          </w:p>
        </w:tc>
      </w:tr>
      <w:tr w:rsidR="004F70DC" w:rsidTr="00D122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85"/>
          <w:jc w:val="center"/>
        </w:trPr>
        <w:tc>
          <w:tcPr>
            <w:tcW w:w="3062" w:type="dxa"/>
            <w:vMerge/>
            <w:tcBorders>
              <w:left w:val="single" w:sz="4" w:space="0" w:color="auto"/>
              <w:right w:val="single" w:sz="4" w:space="0" w:color="auto"/>
            </w:tcBorders>
          </w:tcPr>
          <w:p w:rsidR="004F70DC" w:rsidRDefault="004F70DC" w:rsidP="0078567C">
            <w:pPr>
              <w:ind w:left="15"/>
              <w:jc w:val="left"/>
              <w:rPr>
                <w:rFonts w:ascii="Verdana" w:hAnsi="Verdana" w:cs="宋体"/>
                <w:bCs/>
                <w:color w:val="000000" w:themeColor="text1"/>
                <w:kern w:val="0"/>
                <w:szCs w:val="21"/>
              </w:rPr>
            </w:pPr>
          </w:p>
        </w:tc>
        <w:tc>
          <w:tcPr>
            <w:tcW w:w="4089" w:type="dxa"/>
            <w:tcBorders>
              <w:left w:val="single" w:sz="4" w:space="0" w:color="auto"/>
            </w:tcBorders>
          </w:tcPr>
          <w:p w:rsidR="004F70DC" w:rsidRPr="00585B3B" w:rsidRDefault="004F70DC" w:rsidP="00D1227D">
            <w:pPr>
              <w:ind w:left="15"/>
              <w:jc w:val="center"/>
              <w:rPr>
                <w:rFonts w:ascii="Verdana" w:hAnsi="Verdana" w:cs="宋体"/>
                <w:bCs/>
                <w:color w:val="000000" w:themeColor="text1"/>
                <w:kern w:val="0"/>
                <w:szCs w:val="21"/>
              </w:rPr>
            </w:pPr>
            <w:r>
              <w:rPr>
                <w:rFonts w:ascii="Verdana" w:hAnsi="Verdana" w:cs="宋体" w:hint="eastAsia"/>
                <w:bCs/>
                <w:color w:val="000000" w:themeColor="text1"/>
                <w:kern w:val="0"/>
                <w:szCs w:val="21"/>
              </w:rPr>
              <w:t>GIS</w:t>
            </w:r>
            <w:r>
              <w:rPr>
                <w:rFonts w:ascii="Verdana" w:hAnsi="Verdana" w:cs="宋体" w:hint="eastAsia"/>
                <w:bCs/>
                <w:color w:val="000000" w:themeColor="text1"/>
                <w:kern w:val="0"/>
                <w:szCs w:val="21"/>
              </w:rPr>
              <w:t>呈现</w:t>
            </w:r>
          </w:p>
        </w:tc>
      </w:tr>
      <w:tr w:rsidR="004F70DC" w:rsidTr="00D122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85"/>
          <w:jc w:val="center"/>
        </w:trPr>
        <w:tc>
          <w:tcPr>
            <w:tcW w:w="3062" w:type="dxa"/>
            <w:vMerge/>
            <w:tcBorders>
              <w:left w:val="single" w:sz="4" w:space="0" w:color="auto"/>
              <w:right w:val="single" w:sz="4" w:space="0" w:color="auto"/>
            </w:tcBorders>
          </w:tcPr>
          <w:p w:rsidR="004F70DC" w:rsidRDefault="004F70DC" w:rsidP="0078567C">
            <w:pPr>
              <w:ind w:left="15"/>
              <w:jc w:val="left"/>
              <w:rPr>
                <w:rFonts w:ascii="Verdana" w:hAnsi="Verdana" w:cs="宋体"/>
                <w:bCs/>
                <w:color w:val="000000" w:themeColor="text1"/>
                <w:kern w:val="0"/>
                <w:szCs w:val="21"/>
              </w:rPr>
            </w:pPr>
          </w:p>
        </w:tc>
        <w:tc>
          <w:tcPr>
            <w:tcW w:w="4089" w:type="dxa"/>
            <w:tcBorders>
              <w:left w:val="single" w:sz="4" w:space="0" w:color="auto"/>
            </w:tcBorders>
          </w:tcPr>
          <w:p w:rsidR="004F70DC" w:rsidRDefault="004F70DC" w:rsidP="00D1227D">
            <w:pPr>
              <w:ind w:left="15"/>
              <w:jc w:val="center"/>
              <w:rPr>
                <w:rFonts w:ascii="Verdana" w:hAnsi="Verdana" w:cs="宋体"/>
                <w:bCs/>
                <w:color w:val="000000" w:themeColor="text1"/>
                <w:kern w:val="0"/>
                <w:szCs w:val="21"/>
              </w:rPr>
            </w:pPr>
            <w:r w:rsidRPr="00D1227D">
              <w:rPr>
                <w:rFonts w:ascii="Verdana" w:hAnsi="Verdana" w:cs="宋体" w:hint="eastAsia"/>
                <w:bCs/>
                <w:color w:val="000000" w:themeColor="text1"/>
                <w:kern w:val="0"/>
                <w:szCs w:val="21"/>
              </w:rPr>
              <w:t>权限控制</w:t>
            </w:r>
          </w:p>
        </w:tc>
      </w:tr>
      <w:tr w:rsidR="004F70DC" w:rsidTr="00D122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85"/>
          <w:jc w:val="center"/>
        </w:trPr>
        <w:tc>
          <w:tcPr>
            <w:tcW w:w="3062" w:type="dxa"/>
            <w:vMerge/>
            <w:tcBorders>
              <w:left w:val="single" w:sz="4" w:space="0" w:color="auto"/>
              <w:right w:val="single" w:sz="4" w:space="0" w:color="auto"/>
            </w:tcBorders>
          </w:tcPr>
          <w:p w:rsidR="004F70DC" w:rsidRDefault="004F70DC" w:rsidP="0078567C">
            <w:pPr>
              <w:ind w:left="15"/>
              <w:jc w:val="left"/>
              <w:rPr>
                <w:rFonts w:ascii="Verdana" w:hAnsi="Verdana" w:cs="宋体"/>
                <w:bCs/>
                <w:color w:val="000000" w:themeColor="text1"/>
                <w:kern w:val="0"/>
                <w:szCs w:val="21"/>
              </w:rPr>
            </w:pPr>
          </w:p>
        </w:tc>
        <w:tc>
          <w:tcPr>
            <w:tcW w:w="4089" w:type="dxa"/>
            <w:tcBorders>
              <w:left w:val="single" w:sz="4" w:space="0" w:color="auto"/>
            </w:tcBorders>
          </w:tcPr>
          <w:p w:rsidR="004F70DC" w:rsidRPr="00D1227D" w:rsidRDefault="004F70DC" w:rsidP="00D1227D">
            <w:pPr>
              <w:ind w:left="15"/>
              <w:jc w:val="center"/>
              <w:rPr>
                <w:rFonts w:ascii="Verdana" w:hAnsi="Verdana" w:cs="宋体"/>
                <w:bCs/>
                <w:color w:val="000000" w:themeColor="text1"/>
                <w:kern w:val="0"/>
                <w:szCs w:val="21"/>
              </w:rPr>
            </w:pPr>
            <w:r>
              <w:rPr>
                <w:rFonts w:ascii="Verdana" w:hAnsi="Verdana" w:cs="宋体" w:hint="eastAsia"/>
                <w:bCs/>
                <w:color w:val="000000" w:themeColor="text1"/>
                <w:kern w:val="0"/>
                <w:szCs w:val="21"/>
              </w:rPr>
              <w:t>提醒功能</w:t>
            </w:r>
          </w:p>
        </w:tc>
      </w:tr>
    </w:tbl>
    <w:p w:rsidR="00024CD3" w:rsidRDefault="00024CD3" w:rsidP="00024CD3"/>
    <w:p w:rsidR="00C000FD" w:rsidRPr="00BE10CD" w:rsidRDefault="00C000FD" w:rsidP="00A77C0C">
      <w:pPr>
        <w:spacing w:line="360" w:lineRule="auto"/>
        <w:rPr>
          <w:rFonts w:ascii="宋体" w:hAnsi="宋体" w:cs="宋体"/>
          <w:b/>
          <w:kern w:val="0"/>
          <w:sz w:val="18"/>
          <w:szCs w:val="18"/>
        </w:rPr>
      </w:pPr>
      <w:r w:rsidRPr="00BE10CD">
        <w:rPr>
          <w:rFonts w:hint="eastAsia"/>
          <w:b/>
        </w:rPr>
        <w:t>2-1</w:t>
      </w:r>
      <w:r w:rsidRPr="00BE10CD">
        <w:rPr>
          <w:rFonts w:hint="eastAsia"/>
          <w:b/>
        </w:rPr>
        <w:t>、</w:t>
      </w:r>
      <w:r w:rsidRPr="00BE10CD">
        <w:rPr>
          <w:rFonts w:ascii="宋体" w:hAnsi="宋体" w:cs="宋体" w:hint="eastAsia"/>
          <w:b/>
          <w:kern w:val="0"/>
          <w:szCs w:val="21"/>
        </w:rPr>
        <w:t>平台与江西联通</w:t>
      </w:r>
      <w:proofErr w:type="gramStart"/>
      <w:r w:rsidRPr="00BE10CD">
        <w:rPr>
          <w:rFonts w:ascii="宋体" w:hAnsi="宋体" w:cs="宋体" w:hint="eastAsia"/>
          <w:b/>
          <w:kern w:val="0"/>
          <w:szCs w:val="21"/>
        </w:rPr>
        <w:t>客服工单</w:t>
      </w:r>
      <w:proofErr w:type="gramEnd"/>
      <w:r w:rsidRPr="00BE10CD">
        <w:rPr>
          <w:rFonts w:ascii="宋体" w:hAnsi="宋体" w:cs="宋体" w:hint="eastAsia"/>
          <w:b/>
          <w:kern w:val="0"/>
          <w:szCs w:val="21"/>
        </w:rPr>
        <w:t>系统接口对接</w:t>
      </w:r>
    </w:p>
    <w:p w:rsidR="00C000FD" w:rsidRDefault="00C000FD" w:rsidP="00A77C0C">
      <w:pPr>
        <w:spacing w:line="360" w:lineRule="auto"/>
        <w:ind w:firstLineChars="200" w:firstLine="420"/>
      </w:pPr>
      <w:r w:rsidRPr="00337DBE">
        <w:rPr>
          <w:rFonts w:hint="eastAsia"/>
        </w:rPr>
        <w:t>接口采用</w:t>
      </w:r>
      <w:proofErr w:type="spellStart"/>
      <w:r>
        <w:rPr>
          <w:rFonts w:hint="eastAsia"/>
        </w:rPr>
        <w:t>WebService</w:t>
      </w:r>
      <w:proofErr w:type="spellEnd"/>
      <w:r>
        <w:rPr>
          <w:rFonts w:hint="eastAsia"/>
        </w:rPr>
        <w:t>方式</w:t>
      </w:r>
      <w:r w:rsidRPr="00337DBE">
        <w:rPr>
          <w:rFonts w:hint="eastAsia"/>
        </w:rPr>
        <w:t>，发起者为</w:t>
      </w:r>
      <w:r>
        <w:rPr>
          <w:rFonts w:hint="eastAsia"/>
        </w:rPr>
        <w:t>客服</w:t>
      </w:r>
      <w:r w:rsidRPr="00337DBE">
        <w:rPr>
          <w:rFonts w:hint="eastAsia"/>
        </w:rPr>
        <w:t>系统，</w:t>
      </w:r>
      <w:r>
        <w:rPr>
          <w:rFonts w:hint="eastAsia"/>
        </w:rPr>
        <w:t>接收者</w:t>
      </w:r>
      <w:proofErr w:type="gramStart"/>
      <w:r>
        <w:rPr>
          <w:rFonts w:hint="eastAsia"/>
        </w:rPr>
        <w:t>为</w:t>
      </w:r>
      <w:r w:rsidR="00DB638F" w:rsidRPr="009471FB">
        <w:rPr>
          <w:rFonts w:hint="eastAsia"/>
        </w:rPr>
        <w:t>网优平台</w:t>
      </w:r>
      <w:proofErr w:type="gramEnd"/>
      <w:r w:rsidR="00DB638F" w:rsidRPr="009471FB">
        <w:rPr>
          <w:rFonts w:hint="eastAsia"/>
        </w:rPr>
        <w:t>投诉处理模块</w:t>
      </w:r>
      <w:r w:rsidR="009471FB">
        <w:rPr>
          <w:rFonts w:hint="eastAsia"/>
        </w:rPr>
        <w:t>如投诉处理结果中有网络调整能自动在平台的工单系统</w:t>
      </w:r>
      <w:r w:rsidR="009471FB" w:rsidRPr="009471FB">
        <w:rPr>
          <w:rFonts w:hint="eastAsia"/>
        </w:rPr>
        <w:t>里</w:t>
      </w:r>
      <w:proofErr w:type="gramStart"/>
      <w:r w:rsidR="009471FB" w:rsidRPr="009471FB">
        <w:rPr>
          <w:rFonts w:hint="eastAsia"/>
        </w:rPr>
        <w:t>派发工</w:t>
      </w:r>
      <w:proofErr w:type="gramEnd"/>
      <w:r w:rsidR="009471FB" w:rsidRPr="009471FB">
        <w:rPr>
          <w:rFonts w:hint="eastAsia"/>
        </w:rPr>
        <w:t>单</w:t>
      </w:r>
      <w:r>
        <w:rPr>
          <w:rFonts w:hint="eastAsia"/>
        </w:rPr>
        <w:t>，客服</w:t>
      </w:r>
      <w:r w:rsidRPr="00337DBE">
        <w:rPr>
          <w:rFonts w:hint="eastAsia"/>
        </w:rPr>
        <w:t>系统</w:t>
      </w:r>
      <w:r>
        <w:rPr>
          <w:rFonts w:hint="eastAsia"/>
        </w:rPr>
        <w:t>将</w:t>
      </w:r>
      <w:r w:rsidR="009471FB">
        <w:rPr>
          <w:rFonts w:hint="eastAsia"/>
        </w:rPr>
        <w:t>工单信息</w:t>
      </w:r>
      <w:r>
        <w:rPr>
          <w:rFonts w:hint="eastAsia"/>
        </w:rPr>
        <w:t>通过</w:t>
      </w:r>
      <w:proofErr w:type="spellStart"/>
      <w:r>
        <w:rPr>
          <w:rFonts w:hint="eastAsia"/>
        </w:rPr>
        <w:t>WebService</w:t>
      </w:r>
      <w:proofErr w:type="spellEnd"/>
      <w:r>
        <w:rPr>
          <w:rFonts w:hint="eastAsia"/>
        </w:rPr>
        <w:t>调用</w:t>
      </w:r>
      <w:proofErr w:type="gramStart"/>
      <w:r>
        <w:rPr>
          <w:rFonts w:hint="eastAsia"/>
        </w:rPr>
        <w:t>通知</w:t>
      </w:r>
      <w:r w:rsidR="00C502ED" w:rsidRPr="009471FB">
        <w:rPr>
          <w:rFonts w:hint="eastAsia"/>
        </w:rPr>
        <w:t>网优平台</w:t>
      </w:r>
      <w:proofErr w:type="gramEnd"/>
      <w:r w:rsidR="00C502ED" w:rsidRPr="009471FB">
        <w:rPr>
          <w:rFonts w:hint="eastAsia"/>
        </w:rPr>
        <w:t>投诉处理模块</w:t>
      </w:r>
      <w:r>
        <w:rPr>
          <w:rFonts w:hint="eastAsia"/>
        </w:rPr>
        <w:t>，</w:t>
      </w:r>
      <w:proofErr w:type="gramStart"/>
      <w:r w:rsidR="00C502ED" w:rsidRPr="009471FB">
        <w:rPr>
          <w:rFonts w:hint="eastAsia"/>
        </w:rPr>
        <w:t>网优平台</w:t>
      </w:r>
      <w:proofErr w:type="gramEnd"/>
      <w:r w:rsidR="00C502ED" w:rsidRPr="009471FB">
        <w:rPr>
          <w:rFonts w:hint="eastAsia"/>
        </w:rPr>
        <w:t>投诉处理模块</w:t>
      </w:r>
      <w:r>
        <w:rPr>
          <w:rFonts w:hint="eastAsia"/>
        </w:rPr>
        <w:t>根据</w:t>
      </w:r>
      <w:proofErr w:type="gramStart"/>
      <w:r w:rsidR="00C502ED" w:rsidRPr="009471FB">
        <w:rPr>
          <w:rFonts w:hint="eastAsia"/>
        </w:rPr>
        <w:t>客服工单</w:t>
      </w:r>
      <w:proofErr w:type="gramEnd"/>
      <w:r w:rsidR="00C502ED" w:rsidRPr="009471FB">
        <w:rPr>
          <w:rFonts w:hint="eastAsia"/>
        </w:rPr>
        <w:t>系统提供的用户投诉信息进行问题分析，根据需要进行网络调整</w:t>
      </w:r>
      <w:r>
        <w:rPr>
          <w:rFonts w:hint="eastAsia"/>
        </w:rPr>
        <w:t>处理结果返回给</w:t>
      </w:r>
      <w:proofErr w:type="gramStart"/>
      <w:r>
        <w:rPr>
          <w:rFonts w:hint="eastAsia"/>
        </w:rPr>
        <w:t>客服工单</w:t>
      </w:r>
      <w:proofErr w:type="gramEnd"/>
      <w:r w:rsidRPr="00337DBE">
        <w:rPr>
          <w:rFonts w:hint="eastAsia"/>
        </w:rPr>
        <w:t>系统</w:t>
      </w:r>
      <w:r>
        <w:rPr>
          <w:rFonts w:hint="eastAsia"/>
        </w:rPr>
        <w:t>。</w:t>
      </w:r>
    </w:p>
    <w:p w:rsidR="00A77C0C" w:rsidRDefault="00A77C0C" w:rsidP="00A77C0C">
      <w:pPr>
        <w:spacing w:line="360" w:lineRule="auto"/>
      </w:pPr>
    </w:p>
    <w:p w:rsidR="00C000FD" w:rsidRDefault="00C000FD" w:rsidP="00024CD3"/>
    <w:p w:rsidR="00C000FD" w:rsidRDefault="0018163B" w:rsidP="00024CD3">
      <w:r>
        <w:pict>
          <v:group id="_x0000_s1026" editas="canvas" style="width:418.65pt;height:223.9pt;mso-position-horizontal-relative:char;mso-position-vertical-relative:line" coordorigin="1733,1335" coordsize="8373,44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33;top:1335;width:8373;height:4478" o:preferrelative="f">
              <v:fill o:detectmouseclick="t"/>
              <v:path o:extrusionok="t" o:connecttype="none"/>
              <o:lock v:ext="edit" text="t"/>
            </v:shape>
            <v:rect id="_x0000_s1028" style="position:absolute;left:6768;top:1440;width:3338;height:4373;v-text-anchor:middle" filled="f" fillcolor="#bbe0e3" strokecolor="blue">
              <v:stroke dashstyle="longDash"/>
            </v:rect>
            <v:group id="_x0000_s1029" style="position:absolute;left:7256;top:1683;width:2360;height:3777" coordorigin="7256,3077" coordsize="2360,3778">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7500;top:5683;width:1816;height:1172;v-text-anchor:middle" fillcolor="#f9c" strokecolor="blue">
                <v:stroke dashstyle="1 1"/>
                <v:textbox style="mso-next-textbox:#_x0000_s1030" inset="1.82881mm,.91439mm,1.82881mm,.91439mm">
                  <w:txbxContent>
                    <w:p w:rsidR="00C000FD" w:rsidRDefault="00C000FD" w:rsidP="00001E93">
                      <w:pPr>
                        <w:autoSpaceDE w:val="0"/>
                        <w:autoSpaceDN w:val="0"/>
                        <w:adjustRightInd w:val="0"/>
                        <w:jc w:val="center"/>
                        <w:rPr>
                          <w:rFonts w:ascii="Arial" w:hAnsi="Arial" w:cs="宋体"/>
                          <w:color w:val="000000"/>
                          <w:sz w:val="26"/>
                          <w:szCs w:val="36"/>
                          <w:lang w:val="zh-CN"/>
                        </w:rPr>
                      </w:pPr>
                      <w:r>
                        <w:rPr>
                          <w:rFonts w:hint="eastAsia"/>
                        </w:rPr>
                        <w:t>客服系统数据库服务器</w:t>
                      </w:r>
                    </w:p>
                    <w:p w:rsidR="00C000FD" w:rsidRPr="00CE1684" w:rsidRDefault="00C000FD" w:rsidP="00001E93"/>
                  </w:txbxContent>
                </v:textbox>
              </v:shape>
              <v:rect id="_x0000_s1031" style="position:absolute;left:7256;top:3077;width:2342;height:693;v-text-anchor:middle" fillcolor="#f9c" strokecolor="blue">
                <v:stroke dashstyle="1 1"/>
                <v:textbox style="mso-next-textbox:#_x0000_s1031" inset="1.82881mm,.91439mm,1.82881mm,.91439mm">
                  <w:txbxContent>
                    <w:p w:rsidR="00C000FD" w:rsidRPr="0072778D" w:rsidRDefault="00C000FD" w:rsidP="00001E93">
                      <w:pPr>
                        <w:autoSpaceDE w:val="0"/>
                        <w:autoSpaceDN w:val="0"/>
                        <w:adjustRightInd w:val="0"/>
                        <w:jc w:val="center"/>
                        <w:rPr>
                          <w:rFonts w:ascii="Arial" w:hAnsi="Arial" w:cs="宋体"/>
                          <w:color w:val="000000"/>
                          <w:lang w:val="zh-CN"/>
                        </w:rPr>
                      </w:pPr>
                      <w:r>
                        <w:rPr>
                          <w:rFonts w:hint="eastAsia"/>
                        </w:rPr>
                        <w:t>客服系统客户端</w:t>
                      </w:r>
                    </w:p>
                  </w:txbxContent>
                </v:textbox>
              </v:rect>
              <v:line id="_x0000_s1032" style="position:absolute;v-text-anchor:middle" from="8396,5032" to="8396,5683" strokecolor="blue">
                <v:stroke dashstyle="1 1" endarrow="block"/>
              </v:line>
              <v:rect id="_x0000_s1033" style="position:absolute;left:7294;top:4339;width:2322;height:693;v-text-anchor:middle" fillcolor="#f9c" strokecolor="blue">
                <v:stroke dashstyle="1 1"/>
                <v:textbox style="mso-next-textbox:#_x0000_s1033" inset="1.82881mm,.91439mm,1.82881mm,.91439mm">
                  <w:txbxContent>
                    <w:p w:rsidR="00C000FD" w:rsidRDefault="00C000FD" w:rsidP="00001E93">
                      <w:pPr>
                        <w:autoSpaceDE w:val="0"/>
                        <w:autoSpaceDN w:val="0"/>
                        <w:adjustRightInd w:val="0"/>
                        <w:jc w:val="center"/>
                        <w:rPr>
                          <w:rFonts w:ascii="Arial" w:hAnsi="Arial" w:cs="宋体"/>
                          <w:color w:val="000000"/>
                          <w:sz w:val="26"/>
                          <w:szCs w:val="36"/>
                          <w:lang w:val="zh-CN"/>
                        </w:rPr>
                      </w:pPr>
                      <w:r>
                        <w:rPr>
                          <w:rFonts w:hint="eastAsia"/>
                        </w:rPr>
                        <w:t>客服系统服务器</w:t>
                      </w:r>
                    </w:p>
                  </w:txbxContent>
                </v:textbox>
              </v:rect>
              <v:line id="_x0000_s1034" style="position:absolute;v-text-anchor:middle" from="8396,3811" to="8396,4382" strokecolor="blue">
                <v:stroke dashstyle="1 1" endarrow="block"/>
              </v:line>
            </v:group>
            <v:rect id="_x0000_s1035" style="position:absolute;left:1801;top:1440;width:3418;height:4373;v-text-anchor:middle" filled="f" fillcolor="#bbe0e3" strokecolor="blue">
              <v:stroke dashstyle="longDash"/>
            </v:rect>
            <v:group id="_x0000_s1036" style="position:absolute;left:2310;top:2688;width:2452;height:3125" coordorigin="2288,3079" coordsize="2378,3663">
              <v:shape id="_x0000_s1037" type="#_x0000_t22" style="position:absolute;left:2451;top:5570;width:1877;height:1172;v-text-anchor:middle" fillcolor="#36f" strokecolor="blue">
                <v:stroke dashstyle="1 1"/>
                <v:textbox style="mso-next-textbox:#_x0000_s1037" inset="1.82881mm,.91439mm,1.82881mm,.91439mm">
                  <w:txbxContent>
                    <w:p w:rsidR="00C000FD" w:rsidRPr="00C22533" w:rsidRDefault="00C000FD" w:rsidP="00001E93">
                      <w:pPr>
                        <w:autoSpaceDE w:val="0"/>
                        <w:autoSpaceDN w:val="0"/>
                        <w:adjustRightInd w:val="0"/>
                        <w:jc w:val="center"/>
                        <w:rPr>
                          <w:rFonts w:ascii="Arial" w:hAnsi="Arial" w:cs="Arial"/>
                          <w:color w:val="000000"/>
                          <w:sz w:val="18"/>
                        </w:rPr>
                      </w:pPr>
                      <w:proofErr w:type="gramStart"/>
                      <w:r w:rsidRPr="00C22533">
                        <w:rPr>
                          <w:rFonts w:hint="eastAsia"/>
                          <w:sz w:val="18"/>
                        </w:rPr>
                        <w:t>网优平台</w:t>
                      </w:r>
                      <w:proofErr w:type="gramEnd"/>
                      <w:r w:rsidRPr="00C22533">
                        <w:rPr>
                          <w:rFonts w:ascii="Arial" w:hAnsi="Arial" w:cs="Arial" w:hint="eastAsia"/>
                          <w:color w:val="000000"/>
                          <w:sz w:val="18"/>
                        </w:rPr>
                        <w:t>电子工单数据库</w:t>
                      </w:r>
                    </w:p>
                  </w:txbxContent>
                </v:textbox>
              </v:shape>
              <v:rect id="_x0000_s1038" style="position:absolute;left:2288;top:3079;width:2378;height:693;v-text-anchor:middle" fillcolor="#36f" strokecolor="blue">
                <v:stroke dashstyle="1 1"/>
                <v:textbox style="mso-next-textbox:#_x0000_s1038" inset="1.82881mm,.91439mm,1.82881mm,.91439mm">
                  <w:txbxContent>
                    <w:p w:rsidR="00C000FD" w:rsidRPr="006E28D9" w:rsidRDefault="00C000FD" w:rsidP="00001E93">
                      <w:pPr>
                        <w:autoSpaceDE w:val="0"/>
                        <w:autoSpaceDN w:val="0"/>
                        <w:adjustRightInd w:val="0"/>
                        <w:jc w:val="center"/>
                        <w:rPr>
                          <w:rFonts w:ascii="Arial" w:hAnsi="Arial" w:cs="宋体"/>
                          <w:color w:val="000000"/>
                          <w:sz w:val="18"/>
                          <w:lang w:val="zh-CN"/>
                        </w:rPr>
                      </w:pPr>
                      <w:r w:rsidRPr="006E28D9">
                        <w:rPr>
                          <w:rFonts w:hint="eastAsia"/>
                          <w:sz w:val="18"/>
                        </w:rPr>
                        <w:t>平台</w:t>
                      </w:r>
                      <w:r w:rsidRPr="006E28D9">
                        <w:rPr>
                          <w:rFonts w:ascii="Arial" w:hAnsi="Arial" w:cs="Arial" w:hint="eastAsia"/>
                          <w:color w:val="000000"/>
                          <w:sz w:val="18"/>
                        </w:rPr>
                        <w:t>电子工单客户端</w:t>
                      </w:r>
                      <w:r w:rsidR="006E28D9" w:rsidRPr="006E28D9">
                        <w:rPr>
                          <w:rFonts w:ascii="Arial" w:hAnsi="Arial" w:cs="Arial" w:hint="eastAsia"/>
                          <w:color w:val="000000"/>
                          <w:sz w:val="18"/>
                        </w:rPr>
                        <w:t>模块</w:t>
                      </w:r>
                    </w:p>
                  </w:txbxContent>
                </v:textbox>
              </v:rect>
              <v:rect id="_x0000_s1039" style="position:absolute;left:2369;top:4463;width:2279;height:570;v-text-anchor:middle" fillcolor="#36f" strokecolor="blue">
                <v:stroke dashstyle="1 1"/>
                <v:textbox style="mso-next-textbox:#_x0000_s1039" inset="1.82881mm,.91439mm,1.82881mm,.91439mm">
                  <w:txbxContent>
                    <w:p w:rsidR="00C000FD" w:rsidRPr="00C22533" w:rsidRDefault="00C000FD" w:rsidP="00001E93">
                      <w:pPr>
                        <w:autoSpaceDE w:val="0"/>
                        <w:autoSpaceDN w:val="0"/>
                        <w:adjustRightInd w:val="0"/>
                        <w:jc w:val="center"/>
                        <w:rPr>
                          <w:rFonts w:ascii="Arial" w:hAnsi="Arial" w:cs="Arial"/>
                          <w:color w:val="000000"/>
                          <w:sz w:val="18"/>
                          <w:szCs w:val="18"/>
                        </w:rPr>
                      </w:pPr>
                      <w:proofErr w:type="gramStart"/>
                      <w:r w:rsidRPr="00C22533">
                        <w:rPr>
                          <w:rFonts w:hint="eastAsia"/>
                          <w:sz w:val="18"/>
                          <w:szCs w:val="18"/>
                        </w:rPr>
                        <w:t>网优平台</w:t>
                      </w:r>
                      <w:proofErr w:type="gramEnd"/>
                      <w:r w:rsidRPr="00C22533">
                        <w:rPr>
                          <w:rFonts w:ascii="Arial" w:hAnsi="Arial" w:cs="Arial" w:hint="eastAsia"/>
                          <w:color w:val="000000"/>
                          <w:sz w:val="18"/>
                          <w:szCs w:val="18"/>
                        </w:rPr>
                        <w:t>电子工单服务器</w:t>
                      </w:r>
                    </w:p>
                  </w:txbxContent>
                </v:textbox>
              </v:rect>
              <v:line id="_x0000_s1040" style="position:absolute;v-text-anchor:middle" from="3428,3811" to="3428,4461" strokecolor="blue">
                <v:stroke dashstyle="1 1" endarrow="block"/>
              </v:line>
              <v:line id="_x0000_s1041" style="position:absolute;v-text-anchor:middle" from="3428,5032" to="3428,5601" strokecolor="blue">
                <v:stroke dashstyle="1 1" endarrow="block"/>
              </v:line>
            </v:group>
            <v:line id="_x0000_s1042" style="position:absolute;flip:x;v-text-anchor:middle" from="4793,3010" to="7286,3012" strokecolor="blue" strokeweight="1.75pt">
              <v:stroke dashstyle="1 1" endarrow="open"/>
            </v:line>
            <v:shapetype id="_x0000_t202" coordsize="21600,21600" o:spt="202" path="m,l,21600r21600,l21600,xe">
              <v:stroke joinstyle="miter"/>
              <v:path gradientshapeok="t" o:connecttype="rect"/>
            </v:shapetype>
            <v:shape id="_x0000_s1043" type="#_x0000_t202" style="position:absolute;left:5153;top:2230;width:1732;height:458" filled="f" fillcolor="#bbe0e3" stroked="f">
              <v:textbox style="mso-next-textbox:#_x0000_s1043" inset="1.82881mm,.91439mm,1.82881mm,.91439mm">
                <w:txbxContent>
                  <w:p w:rsidR="00C000FD" w:rsidRPr="001F771C" w:rsidRDefault="00C000FD" w:rsidP="00001E93">
                    <w:pPr>
                      <w:autoSpaceDE w:val="0"/>
                      <w:autoSpaceDN w:val="0"/>
                      <w:adjustRightInd w:val="0"/>
                      <w:jc w:val="center"/>
                      <w:rPr>
                        <w:rFonts w:ascii="Arial" w:hAnsi="Arial" w:cs="Arial"/>
                        <w:color w:val="000000"/>
                      </w:rPr>
                    </w:pPr>
                    <w:r w:rsidRPr="001F771C">
                      <w:rPr>
                        <w:rFonts w:ascii="Arial" w:hAnsi="Arial" w:cs="Arial"/>
                        <w:color w:val="000000"/>
                      </w:rPr>
                      <w:t>WEB Service</w:t>
                    </w:r>
                  </w:p>
                </w:txbxContent>
              </v:textbox>
            </v:shape>
            <v:shape id="_x0000_s1045" type="#_x0000_t202" style="position:absolute;left:4973;top:3000;width:2160;height:468" filled="f" stroked="f">
              <v:textbox style="mso-next-textbox:#_x0000_s1045">
                <w:txbxContent>
                  <w:p w:rsidR="00C000FD" w:rsidRPr="00224FEC" w:rsidRDefault="00C000FD" w:rsidP="00001E93">
                    <w:r w:rsidRPr="000E006A">
                      <w:rPr>
                        <w:rFonts w:ascii="Tahoma" w:hAnsi="Tahoma" w:cs="宋体" w:hint="eastAsia"/>
                        <w:color w:val="000000"/>
                      </w:rPr>
                      <w:t>撤单</w:t>
                    </w:r>
                    <w:r w:rsidRPr="000E006A">
                      <w:rPr>
                        <w:rFonts w:ascii="Tahoma" w:hAnsi="Tahoma" w:cs="宋体" w:hint="eastAsia"/>
                        <w:color w:val="000000"/>
                      </w:rPr>
                      <w:t>/</w:t>
                    </w:r>
                    <w:r w:rsidRPr="000E006A">
                      <w:rPr>
                        <w:rFonts w:ascii="Tahoma" w:hAnsi="Tahoma" w:cs="宋体" w:hint="eastAsia"/>
                        <w:color w:val="000000"/>
                      </w:rPr>
                      <w:t>附加意见</w:t>
                    </w:r>
                    <w:r w:rsidRPr="000E006A">
                      <w:rPr>
                        <w:rFonts w:ascii="Tahoma" w:hAnsi="Tahoma" w:cs="宋体" w:hint="eastAsia"/>
                        <w:color w:val="000000"/>
                      </w:rPr>
                      <w:t>/</w:t>
                    </w:r>
                    <w:r w:rsidRPr="000E006A">
                      <w:rPr>
                        <w:rFonts w:ascii="Tahoma" w:hAnsi="Tahoma" w:cs="宋体" w:hint="eastAsia"/>
                        <w:color w:val="000000"/>
                      </w:rPr>
                      <w:t>催单</w:t>
                    </w:r>
                  </w:p>
                </w:txbxContent>
              </v:textbox>
            </v:shape>
            <v:shape id="_x0000_s1046" type="#_x0000_t202" style="position:absolute;left:5350;top:2613;width:1440;height:468" filled="f" stroked="f">
              <v:textbox style="mso-next-textbox:#_x0000_s1046">
                <w:txbxContent>
                  <w:p w:rsidR="00C000FD" w:rsidRDefault="00C000FD" w:rsidP="00001E93">
                    <w:r>
                      <w:rPr>
                        <w:rFonts w:hint="eastAsia"/>
                      </w:rPr>
                      <w:t>生成投诉单</w:t>
                    </w:r>
                  </w:p>
                </w:txbxContent>
              </v:textbox>
            </v:shape>
            <v:shape id="_x0000_s1047" type="#_x0000_t202" style="position:absolute;left:5333;top:3399;width:1440;height:469" filled="f" stroked="f">
              <v:textbox style="mso-next-textbox:#_x0000_s1047">
                <w:txbxContent>
                  <w:p w:rsidR="00C000FD" w:rsidRDefault="00C000FD" w:rsidP="00001E93">
                    <w:r>
                      <w:rPr>
                        <w:rFonts w:hint="eastAsia"/>
                      </w:rPr>
                      <w:t>回访确认</w:t>
                    </w:r>
                  </w:p>
                </w:txbxContent>
              </v:textbox>
            </v:shape>
            <v:line id="_x0000_s1048" style="position:absolute;flip:x y;v-text-anchor:middle" from="4613,2121" to="7218,2945" strokecolor="blue" strokeweight="1.75pt">
              <v:stroke dashstyle="1 1" endarrow="open"/>
            </v:line>
            <v:line id="_x0000_s1049" style="position:absolute;v-text-anchor:middle" from="4793,4716" to="7133,4717" strokecolor="blue" strokeweight="1.75pt">
              <v:stroke dashstyle="1 1" endarrow="open"/>
            </v:line>
            <v:shape id="_x0000_s1050" type="#_x0000_t202" style="position:absolute;left:4973;top:3780;width:2340;height:468" filled="f" stroked="f">
              <v:textbox style="mso-next-textbox:#_x0000_s1050">
                <w:txbxContent>
                  <w:p w:rsidR="00C000FD" w:rsidRPr="00286443" w:rsidRDefault="00C000FD" w:rsidP="00001E93">
                    <w:r>
                      <w:rPr>
                        <w:rFonts w:ascii="Tahoma" w:hAnsi="Tahoma" w:cs="宋体" w:hint="eastAsia"/>
                        <w:color w:val="000000"/>
                      </w:rPr>
                      <w:t>审批</w:t>
                    </w:r>
                    <w:r w:rsidRPr="00190BC5">
                      <w:rPr>
                        <w:rFonts w:ascii="Tahoma" w:hAnsi="Tahoma" w:cs="宋体" w:hint="eastAsia"/>
                        <w:color w:val="000000"/>
                      </w:rPr>
                      <w:t>挂起</w:t>
                    </w:r>
                    <w:r>
                      <w:rPr>
                        <w:rFonts w:ascii="Tahoma" w:hAnsi="Tahoma" w:cs="宋体" w:hint="eastAsia"/>
                        <w:color w:val="000000"/>
                      </w:rPr>
                      <w:t>申请</w:t>
                    </w:r>
                    <w:r w:rsidRPr="00190BC5">
                      <w:rPr>
                        <w:rFonts w:ascii="Tahoma" w:hAnsi="Tahoma" w:cs="宋体" w:hint="eastAsia"/>
                        <w:color w:val="000000"/>
                      </w:rPr>
                      <w:t>信息</w:t>
                    </w:r>
                  </w:p>
                </w:txbxContent>
              </v:textbox>
            </v:shape>
            <v:line id="_x0000_s1051" style="position:absolute;flip:x;v-text-anchor:middle" from="4793,4248" to="7218,4249" strokecolor="blue" strokeweight="1.75pt">
              <v:stroke dashstyle="1 1" endarrow="open"/>
            </v:line>
            <v:line id="_x0000_s1052" style="position:absolute;v-text-anchor:middle" from="4793,5184" to="7133,5185" strokecolor="blue" strokeweight="1.75pt">
              <v:stroke dashstyle="1 1" endarrow="open"/>
            </v:line>
            <v:shape id="_x0000_s1053" type="#_x0000_t202" style="position:absolute;left:5333;top:4716;width:1620;height:468" filled="f" stroked="f">
              <v:textbox style="mso-next-textbox:#_x0000_s1053">
                <w:txbxContent>
                  <w:p w:rsidR="00C000FD" w:rsidRPr="00286443" w:rsidRDefault="00C000FD" w:rsidP="00001E93">
                    <w:r w:rsidRPr="000E006A">
                      <w:rPr>
                        <w:rFonts w:ascii="Tahoma" w:hAnsi="Tahoma" w:cs="宋体" w:hint="eastAsia"/>
                        <w:color w:val="000000"/>
                      </w:rPr>
                      <w:t>回单确认</w:t>
                    </w:r>
                  </w:p>
                </w:txbxContent>
              </v:textbox>
            </v:shape>
            <v:shape id="_x0000_s1054" type="#_x0000_t202" style="position:absolute;left:5153;top:4248;width:1800;height:468" filled="f" stroked="f">
              <v:textbox style="mso-next-textbox:#_x0000_s1054">
                <w:txbxContent>
                  <w:p w:rsidR="00C000FD" w:rsidRDefault="00C000FD" w:rsidP="00001E93">
                    <w:r w:rsidRPr="00190BC5">
                      <w:rPr>
                        <w:rFonts w:ascii="Tahoma" w:hAnsi="Tahoma" w:cs="宋体" w:hint="eastAsia"/>
                        <w:color w:val="000000"/>
                      </w:rPr>
                      <w:t>挂起</w:t>
                    </w:r>
                    <w:r w:rsidRPr="00190BC5">
                      <w:rPr>
                        <w:rFonts w:ascii="Tahoma" w:hAnsi="Tahoma" w:cs="宋体" w:hint="eastAsia"/>
                        <w:color w:val="000000"/>
                      </w:rPr>
                      <w:t>/</w:t>
                    </w:r>
                    <w:r w:rsidRPr="00190BC5">
                      <w:rPr>
                        <w:rFonts w:ascii="Tahoma" w:hAnsi="Tahoma" w:cs="宋体" w:hint="eastAsia"/>
                        <w:color w:val="000000"/>
                      </w:rPr>
                      <w:t>解挂信息</w:t>
                    </w:r>
                  </w:p>
                </w:txbxContent>
              </v:textbox>
            </v:shape>
            <v:shapetype id="_x0000_t109" coordsize="21600,21600" o:spt="109" path="m,l,21600r21600,l21600,xe">
              <v:stroke joinstyle="miter"/>
              <v:path gradientshapeok="t" o:connecttype="rect"/>
            </v:shapetype>
            <v:shape id="_x0000_s1058" type="#_x0000_t109" style="position:absolute;left:2310;top:1683;width:2303;height:547" fillcolor="#4f81bd [3204]" strokecolor="#f2f2f2 [3041]" strokeweight="3pt">
              <v:shadow on="t" type="perspective" color="#243f60 [1604]" opacity=".5" offset="1pt" offset2="-1pt"/>
              <v:textbox>
                <w:txbxContent>
                  <w:p w:rsidR="006E28D9" w:rsidRPr="00C22533" w:rsidRDefault="006E28D9" w:rsidP="00001E93">
                    <w:pPr>
                      <w:rPr>
                        <w:sz w:val="18"/>
                        <w:szCs w:val="18"/>
                      </w:rPr>
                    </w:pPr>
                    <w:r w:rsidRPr="00C22533">
                      <w:rPr>
                        <w:rFonts w:hint="eastAsia"/>
                        <w:sz w:val="18"/>
                        <w:szCs w:val="18"/>
                      </w:rPr>
                      <w:t>平台投诉处理模块</w:t>
                    </w:r>
                  </w:p>
                  <w:p w:rsidR="006E28D9" w:rsidRDefault="006E28D9" w:rsidP="00001E93"/>
                </w:txbxContent>
              </v:textbox>
            </v:shape>
            <v:shapetype id="_x0000_t32" coordsize="21600,21600" o:spt="32" o:oned="t" path="m,l21600,21600e" filled="f">
              <v:path arrowok="t" fillok="f" o:connecttype="none"/>
              <o:lock v:ext="edit" shapetype="t"/>
            </v:shapetype>
            <v:shape id="_x0000_s1059" type="#_x0000_t32" style="position:absolute;left:3462;top:2260;width:1;height:398" o:connectortype="straight">
              <v:stroke endarrow="block"/>
            </v:shape>
            <v:shape id="_x0000_s1063" type="#_x0000_t202" style="position:absolute;left:5213;top:3240;width:2160;height:468" filled="f" stroked="f">
              <v:textbox style="mso-next-textbox:#_x0000_s1063">
                <w:txbxContent>
                  <w:p w:rsidR="00001E93" w:rsidRPr="00224FEC" w:rsidRDefault="00001E93" w:rsidP="00001E93">
                    <w:r w:rsidRPr="000E006A">
                      <w:rPr>
                        <w:rFonts w:ascii="Tahoma" w:hAnsi="Tahoma" w:cs="宋体" w:hint="eastAsia"/>
                        <w:color w:val="000000"/>
                      </w:rPr>
                      <w:t>撤单</w:t>
                    </w:r>
                    <w:r w:rsidRPr="000E006A">
                      <w:rPr>
                        <w:rFonts w:ascii="Tahoma" w:hAnsi="Tahoma" w:cs="宋体" w:hint="eastAsia"/>
                        <w:color w:val="000000"/>
                      </w:rPr>
                      <w:t>/</w:t>
                    </w:r>
                    <w:r w:rsidRPr="000E006A">
                      <w:rPr>
                        <w:rFonts w:ascii="Tahoma" w:hAnsi="Tahoma" w:cs="宋体" w:hint="eastAsia"/>
                        <w:color w:val="000000"/>
                      </w:rPr>
                      <w:t>附加意见</w:t>
                    </w:r>
                    <w:r w:rsidRPr="000E006A">
                      <w:rPr>
                        <w:rFonts w:ascii="Tahoma" w:hAnsi="Tahoma" w:cs="宋体" w:hint="eastAsia"/>
                        <w:color w:val="000000"/>
                      </w:rPr>
                      <w:t>/</w:t>
                    </w:r>
                    <w:r w:rsidRPr="000E006A">
                      <w:rPr>
                        <w:rFonts w:ascii="Tahoma" w:hAnsi="Tahoma" w:cs="宋体" w:hint="eastAsia"/>
                        <w:color w:val="000000"/>
                      </w:rPr>
                      <w:t>催单</w:t>
                    </w:r>
                  </w:p>
                </w:txbxContent>
              </v:textbox>
            </v:shape>
            <w10:wrap type="none"/>
            <w10:anchorlock/>
          </v:group>
        </w:pict>
      </w:r>
    </w:p>
    <w:p w:rsidR="00A77C0C" w:rsidRDefault="00A77C0C" w:rsidP="00024CD3">
      <w:pPr>
        <w:rPr>
          <w:rFonts w:ascii="宋体" w:hAnsi="宋体" w:cs="宋体"/>
          <w:b/>
          <w:kern w:val="0"/>
          <w:szCs w:val="21"/>
        </w:rPr>
      </w:pPr>
      <w:r w:rsidRPr="00BE10CD">
        <w:rPr>
          <w:rFonts w:hint="eastAsia"/>
          <w:b/>
        </w:rPr>
        <w:t>2-2</w:t>
      </w:r>
      <w:r w:rsidRPr="00BE10CD">
        <w:rPr>
          <w:rFonts w:ascii="宋体" w:hAnsi="宋体" w:cs="宋体" w:hint="eastAsia"/>
          <w:b/>
          <w:kern w:val="0"/>
          <w:szCs w:val="21"/>
        </w:rPr>
        <w:t>、</w:t>
      </w:r>
      <w:r w:rsidR="00262028">
        <w:rPr>
          <w:rFonts w:ascii="宋体" w:hAnsi="宋体" w:cs="宋体" w:hint="eastAsia"/>
          <w:b/>
          <w:kern w:val="0"/>
          <w:szCs w:val="21"/>
        </w:rPr>
        <w:t>平台</w:t>
      </w:r>
      <w:r w:rsidRPr="00BE10CD">
        <w:rPr>
          <w:rFonts w:ascii="宋体" w:hAnsi="宋体" w:cs="宋体" w:hint="eastAsia"/>
          <w:b/>
          <w:kern w:val="0"/>
          <w:szCs w:val="21"/>
        </w:rPr>
        <w:t>投诉问题分析处理</w:t>
      </w:r>
    </w:p>
    <w:p w:rsidR="00A77C0C" w:rsidRPr="00BE10CD" w:rsidRDefault="00A77C0C" w:rsidP="00A77C0C">
      <w:pPr>
        <w:pStyle w:val="a3"/>
        <w:numPr>
          <w:ilvl w:val="0"/>
          <w:numId w:val="2"/>
        </w:numPr>
        <w:ind w:firstLineChars="0"/>
        <w:rPr>
          <w:b/>
        </w:rPr>
      </w:pPr>
      <w:proofErr w:type="gramStart"/>
      <w:r w:rsidRPr="00BE10CD">
        <w:rPr>
          <w:rFonts w:hint="eastAsia"/>
          <w:b/>
        </w:rPr>
        <w:t>客服工单</w:t>
      </w:r>
      <w:proofErr w:type="gramEnd"/>
      <w:r w:rsidRPr="00BE10CD">
        <w:rPr>
          <w:rFonts w:hint="eastAsia"/>
          <w:b/>
        </w:rPr>
        <w:t>系统</w:t>
      </w:r>
      <w:r w:rsidR="00343D0E" w:rsidRPr="00BE10CD">
        <w:rPr>
          <w:rFonts w:hint="eastAsia"/>
          <w:b/>
        </w:rPr>
        <w:t>投诉</w:t>
      </w:r>
      <w:r w:rsidRPr="00BE10CD">
        <w:rPr>
          <w:rFonts w:hint="eastAsia"/>
          <w:b/>
        </w:rPr>
        <w:t>原单格式字段</w:t>
      </w:r>
      <w:r w:rsidR="00932EE3">
        <w:rPr>
          <w:rFonts w:hint="eastAsia"/>
          <w:b/>
        </w:rPr>
        <w:t>：</w:t>
      </w:r>
    </w:p>
    <w:tbl>
      <w:tblPr>
        <w:tblW w:w="3843" w:type="dxa"/>
        <w:jc w:val="center"/>
        <w:tblInd w:w="93" w:type="dxa"/>
        <w:tblLook w:val="04A0"/>
      </w:tblPr>
      <w:tblGrid>
        <w:gridCol w:w="3843"/>
      </w:tblGrid>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序号</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工单流水号</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工单类型</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问题类型</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关键字</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工单状态</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部门</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受理时间</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派单时间</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紧急程度</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申告内容</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处理人</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处理内容</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业务号码</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主叫号码</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经度</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纬度</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退费金额</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退费原因</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退费时间</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受理人</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一次派单时长</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一次派单超时</w:t>
            </w:r>
            <w:proofErr w:type="gramStart"/>
            <w:r w:rsidRPr="00A77C0C">
              <w:rPr>
                <w:rFonts w:ascii="Arial" w:hAnsi="Arial" w:cs="Arial"/>
                <w:kern w:val="0"/>
                <w:sz w:val="20"/>
                <w:szCs w:val="20"/>
              </w:rPr>
              <w:t>时</w:t>
            </w:r>
            <w:proofErr w:type="gramEnd"/>
            <w:r w:rsidRPr="00A77C0C">
              <w:rPr>
                <w:rFonts w:ascii="Arial" w:hAnsi="Arial" w:cs="Arial"/>
                <w:kern w:val="0"/>
                <w:sz w:val="20"/>
                <w:szCs w:val="20"/>
              </w:rPr>
              <w:t>长</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二次派单时长</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二次派单超时</w:t>
            </w:r>
            <w:proofErr w:type="gramStart"/>
            <w:r w:rsidRPr="00A77C0C">
              <w:rPr>
                <w:rFonts w:ascii="Arial" w:hAnsi="Arial" w:cs="Arial"/>
                <w:kern w:val="0"/>
                <w:sz w:val="20"/>
                <w:szCs w:val="20"/>
              </w:rPr>
              <w:t>时</w:t>
            </w:r>
            <w:proofErr w:type="gramEnd"/>
            <w:r w:rsidRPr="00A77C0C">
              <w:rPr>
                <w:rFonts w:ascii="Arial" w:hAnsi="Arial" w:cs="Arial"/>
                <w:kern w:val="0"/>
                <w:sz w:val="20"/>
                <w:szCs w:val="20"/>
              </w:rPr>
              <w:t>长</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满意度</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lastRenderedPageBreak/>
              <w:t>主</w:t>
            </w:r>
            <w:proofErr w:type="gramStart"/>
            <w:r w:rsidRPr="00A77C0C">
              <w:rPr>
                <w:rFonts w:ascii="Arial" w:hAnsi="Arial" w:cs="Arial"/>
                <w:kern w:val="0"/>
                <w:sz w:val="20"/>
                <w:szCs w:val="20"/>
              </w:rPr>
              <w:t>工单总处理</w:t>
            </w:r>
            <w:proofErr w:type="gramEnd"/>
            <w:r w:rsidRPr="00A77C0C">
              <w:rPr>
                <w:rFonts w:ascii="Arial" w:hAnsi="Arial" w:cs="Arial"/>
                <w:kern w:val="0"/>
                <w:sz w:val="20"/>
                <w:szCs w:val="20"/>
              </w:rPr>
              <w:t>时长</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主</w:t>
            </w:r>
            <w:proofErr w:type="gramStart"/>
            <w:r w:rsidRPr="00A77C0C">
              <w:rPr>
                <w:rFonts w:ascii="Arial" w:hAnsi="Arial" w:cs="Arial"/>
                <w:kern w:val="0"/>
                <w:sz w:val="20"/>
                <w:szCs w:val="20"/>
              </w:rPr>
              <w:t>工单总处理</w:t>
            </w:r>
            <w:proofErr w:type="gramEnd"/>
            <w:r w:rsidRPr="00A77C0C">
              <w:rPr>
                <w:rFonts w:ascii="Arial" w:hAnsi="Arial" w:cs="Arial"/>
                <w:kern w:val="0"/>
                <w:sz w:val="20"/>
                <w:szCs w:val="20"/>
              </w:rPr>
              <w:t>超时</w:t>
            </w:r>
            <w:proofErr w:type="gramStart"/>
            <w:r w:rsidRPr="00A77C0C">
              <w:rPr>
                <w:rFonts w:ascii="Arial" w:hAnsi="Arial" w:cs="Arial"/>
                <w:kern w:val="0"/>
                <w:sz w:val="20"/>
                <w:szCs w:val="20"/>
              </w:rPr>
              <w:t>时</w:t>
            </w:r>
            <w:proofErr w:type="gramEnd"/>
            <w:r w:rsidRPr="00A77C0C">
              <w:rPr>
                <w:rFonts w:ascii="Arial" w:hAnsi="Arial" w:cs="Arial"/>
                <w:kern w:val="0"/>
                <w:sz w:val="20"/>
                <w:szCs w:val="20"/>
              </w:rPr>
              <w:t>长</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故障区域</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故障区域信息</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000000" w:fill="FFFF00"/>
            <w:noWrap/>
            <w:vAlign w:val="bottom"/>
            <w:hideMark/>
          </w:tcPr>
          <w:p w:rsidR="00A77C0C" w:rsidRPr="00A77C0C" w:rsidRDefault="00A77C0C" w:rsidP="00BE10CD">
            <w:pPr>
              <w:widowControl/>
              <w:jc w:val="center"/>
              <w:rPr>
                <w:rFonts w:ascii="Arial" w:hAnsi="Arial" w:cs="Arial"/>
                <w:b/>
                <w:kern w:val="0"/>
                <w:sz w:val="20"/>
                <w:szCs w:val="20"/>
              </w:rPr>
            </w:pPr>
            <w:r w:rsidRPr="00A77C0C">
              <w:rPr>
                <w:rFonts w:ascii="Arial" w:hAnsi="Arial" w:cs="Arial"/>
                <w:b/>
                <w:kern w:val="0"/>
                <w:sz w:val="20"/>
                <w:szCs w:val="20"/>
              </w:rPr>
              <w:t>地区</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受理人姓名</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BSS</w:t>
            </w:r>
            <w:r w:rsidRPr="00A77C0C">
              <w:rPr>
                <w:rFonts w:ascii="Arial" w:hAnsi="Arial" w:cs="Arial"/>
                <w:kern w:val="0"/>
                <w:sz w:val="20"/>
                <w:szCs w:val="20"/>
              </w:rPr>
              <w:t>部门</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业务产品类别</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故障原因定性</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投诉问题指标</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分析维度指标</w:t>
            </w:r>
            <w:r w:rsidRPr="00A77C0C">
              <w:rPr>
                <w:rFonts w:ascii="Arial" w:hAnsi="Arial" w:cs="Arial"/>
                <w:kern w:val="0"/>
                <w:sz w:val="20"/>
                <w:szCs w:val="20"/>
              </w:rPr>
              <w:t>-</w:t>
            </w:r>
            <w:r w:rsidRPr="00A77C0C">
              <w:rPr>
                <w:rFonts w:ascii="Arial" w:hAnsi="Arial" w:cs="Arial"/>
                <w:kern w:val="0"/>
                <w:sz w:val="20"/>
                <w:szCs w:val="20"/>
              </w:rPr>
              <w:t>业务类别</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分析维度指标</w:t>
            </w:r>
            <w:r w:rsidRPr="00A77C0C">
              <w:rPr>
                <w:rFonts w:ascii="Arial" w:hAnsi="Arial" w:cs="Arial"/>
                <w:kern w:val="0"/>
                <w:sz w:val="20"/>
                <w:szCs w:val="20"/>
              </w:rPr>
              <w:t>-</w:t>
            </w:r>
            <w:r w:rsidRPr="00A77C0C">
              <w:rPr>
                <w:rFonts w:ascii="Arial" w:hAnsi="Arial" w:cs="Arial"/>
                <w:kern w:val="0"/>
                <w:sz w:val="20"/>
                <w:szCs w:val="20"/>
              </w:rPr>
              <w:t>产品类别</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分析维度指标</w:t>
            </w:r>
            <w:r w:rsidRPr="00A77C0C">
              <w:rPr>
                <w:rFonts w:ascii="Arial" w:hAnsi="Arial" w:cs="Arial"/>
                <w:kern w:val="0"/>
                <w:sz w:val="20"/>
                <w:szCs w:val="20"/>
              </w:rPr>
              <w:t>-</w:t>
            </w:r>
            <w:r w:rsidRPr="00A77C0C">
              <w:rPr>
                <w:rFonts w:ascii="Arial" w:hAnsi="Arial" w:cs="Arial"/>
                <w:kern w:val="0"/>
                <w:sz w:val="20"/>
                <w:szCs w:val="20"/>
              </w:rPr>
              <w:t>问题发生渠道</w:t>
            </w:r>
          </w:p>
        </w:tc>
      </w:tr>
      <w:tr w:rsidR="00A77C0C" w:rsidRPr="00A77C0C" w:rsidTr="00BE10CD">
        <w:trPr>
          <w:trHeight w:val="270"/>
          <w:jc w:val="center"/>
        </w:trPr>
        <w:tc>
          <w:tcPr>
            <w:tcW w:w="3843" w:type="dxa"/>
            <w:tcBorders>
              <w:top w:val="dashed" w:sz="8" w:space="0" w:color="000000"/>
              <w:left w:val="single" w:sz="4" w:space="0" w:color="008000"/>
              <w:bottom w:val="single" w:sz="4" w:space="0" w:color="000000"/>
              <w:right w:val="single" w:sz="4" w:space="0" w:color="0000FF"/>
            </w:tcBorders>
            <w:shd w:val="clear" w:color="auto" w:fill="auto"/>
            <w:noWrap/>
            <w:vAlign w:val="bottom"/>
            <w:hideMark/>
          </w:tcPr>
          <w:p w:rsidR="00A77C0C" w:rsidRPr="00A77C0C" w:rsidRDefault="00A77C0C" w:rsidP="00BE10CD">
            <w:pPr>
              <w:widowControl/>
              <w:jc w:val="center"/>
              <w:rPr>
                <w:rFonts w:ascii="Arial" w:hAnsi="Arial" w:cs="Arial"/>
                <w:kern w:val="0"/>
                <w:sz w:val="20"/>
                <w:szCs w:val="20"/>
              </w:rPr>
            </w:pPr>
            <w:r w:rsidRPr="00A77C0C">
              <w:rPr>
                <w:rFonts w:ascii="Arial" w:hAnsi="Arial" w:cs="Arial"/>
                <w:kern w:val="0"/>
                <w:sz w:val="20"/>
                <w:szCs w:val="20"/>
              </w:rPr>
              <w:t>分析维度指标</w:t>
            </w:r>
            <w:r w:rsidRPr="00A77C0C">
              <w:rPr>
                <w:rFonts w:ascii="Arial" w:hAnsi="Arial" w:cs="Arial"/>
                <w:kern w:val="0"/>
                <w:sz w:val="20"/>
                <w:szCs w:val="20"/>
              </w:rPr>
              <w:t>-</w:t>
            </w:r>
            <w:r w:rsidRPr="00A77C0C">
              <w:rPr>
                <w:rFonts w:ascii="Arial" w:hAnsi="Arial" w:cs="Arial"/>
                <w:kern w:val="0"/>
                <w:sz w:val="20"/>
                <w:szCs w:val="20"/>
              </w:rPr>
              <w:t>服务需求</w:t>
            </w:r>
          </w:p>
        </w:tc>
      </w:tr>
    </w:tbl>
    <w:p w:rsidR="00932EE3" w:rsidRDefault="00A77C0C" w:rsidP="00212141">
      <w:pPr>
        <w:spacing w:line="360" w:lineRule="auto"/>
      </w:pPr>
      <w:r>
        <w:rPr>
          <w:rFonts w:hint="eastAsia"/>
        </w:rPr>
        <w:t>注：其中</w:t>
      </w:r>
      <w:r w:rsidRPr="00A77C0C">
        <w:rPr>
          <w:rFonts w:hint="eastAsia"/>
          <w:b/>
          <w:highlight w:val="yellow"/>
        </w:rPr>
        <w:t>地区</w:t>
      </w:r>
      <w:r w:rsidRPr="00A77C0C">
        <w:rPr>
          <w:rFonts w:hint="eastAsia"/>
        </w:rPr>
        <w:t>字段</w:t>
      </w:r>
      <w:r>
        <w:rPr>
          <w:rFonts w:hint="eastAsia"/>
        </w:rPr>
        <w:t>为所属地市分类字段。</w:t>
      </w:r>
    </w:p>
    <w:p w:rsidR="00A77C0C" w:rsidRDefault="00932EE3" w:rsidP="00212141">
      <w:pPr>
        <w:spacing w:line="360" w:lineRule="auto"/>
      </w:pPr>
      <w:proofErr w:type="gramStart"/>
      <w:r>
        <w:rPr>
          <w:rFonts w:hint="eastAsia"/>
        </w:rPr>
        <w:t>附投诉</w:t>
      </w:r>
      <w:proofErr w:type="gramEnd"/>
      <w:r>
        <w:rPr>
          <w:rFonts w:hint="eastAsia"/>
        </w:rPr>
        <w:t>原单表：</w:t>
      </w:r>
    </w:p>
    <w:p w:rsidR="00932EE3" w:rsidRPr="00A77C0C" w:rsidRDefault="00932EE3" w:rsidP="00212141">
      <w:pPr>
        <w:spacing w:line="360" w:lineRule="auto"/>
      </w:pPr>
      <w:r>
        <w:object w:dxaOrig="1539" w:dyaOrig="966">
          <v:shape id="_x0000_i1026" type="#_x0000_t75" style="width:77.25pt;height:48pt" o:ole="">
            <v:imagedata r:id="rId8" o:title=""/>
          </v:shape>
          <o:OLEObject Type="Embed" ProgID="Excel.Sheet.12" ShapeID="_x0000_i1026" DrawAspect="Icon" ObjectID="_1360750905" r:id="rId9"/>
        </w:object>
      </w:r>
    </w:p>
    <w:p w:rsidR="00343D0E" w:rsidRDefault="00343D0E" w:rsidP="00212141">
      <w:pPr>
        <w:pStyle w:val="a3"/>
        <w:numPr>
          <w:ilvl w:val="0"/>
          <w:numId w:val="2"/>
        </w:numPr>
        <w:spacing w:line="360" w:lineRule="auto"/>
        <w:ind w:firstLineChars="0"/>
      </w:pPr>
      <w:r>
        <w:rPr>
          <w:rFonts w:hint="eastAsia"/>
        </w:rPr>
        <w:t>客户投诉数据管理界面如下：</w:t>
      </w:r>
    </w:p>
    <w:p w:rsidR="00343D0E" w:rsidRDefault="00856BA8" w:rsidP="00212141">
      <w:pPr>
        <w:pStyle w:val="a3"/>
        <w:spacing w:line="360" w:lineRule="auto"/>
        <w:ind w:left="420" w:firstLineChars="0" w:firstLine="0"/>
      </w:pPr>
      <w:r>
        <w:rPr>
          <w:rFonts w:hint="eastAsia"/>
          <w:noProof/>
        </w:rPr>
        <w:drawing>
          <wp:inline distT="0" distB="0" distL="0" distR="0">
            <wp:extent cx="5274310" cy="207611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2076116"/>
                    </a:xfrm>
                    <a:prstGeom prst="rect">
                      <a:avLst/>
                    </a:prstGeom>
                    <a:noFill/>
                    <a:ln w="9525">
                      <a:noFill/>
                      <a:miter lim="800000"/>
                      <a:headEnd/>
                      <a:tailEnd/>
                    </a:ln>
                  </pic:spPr>
                </pic:pic>
              </a:graphicData>
            </a:graphic>
          </wp:inline>
        </w:drawing>
      </w:r>
    </w:p>
    <w:p w:rsidR="00B0397C" w:rsidRDefault="00B0397C" w:rsidP="00212141">
      <w:pPr>
        <w:pStyle w:val="a3"/>
        <w:numPr>
          <w:ilvl w:val="0"/>
          <w:numId w:val="2"/>
        </w:numPr>
        <w:spacing w:line="360" w:lineRule="auto"/>
        <w:ind w:firstLineChars="0"/>
      </w:pPr>
      <w:r w:rsidRPr="00B0397C">
        <w:rPr>
          <w:rFonts w:hint="eastAsia"/>
          <w:highlight w:val="yellow"/>
        </w:rPr>
        <w:t>导入</w:t>
      </w:r>
      <w:r>
        <w:rPr>
          <w:rFonts w:hint="eastAsia"/>
        </w:rPr>
        <w:t>为不是从客服工单系统过来其它的投诉原单，要求导入原单的格式必须同客服工单系统过来的投诉单格式统一。</w:t>
      </w:r>
    </w:p>
    <w:p w:rsidR="00A77C0C" w:rsidRDefault="00A77C0C" w:rsidP="00212141">
      <w:pPr>
        <w:pStyle w:val="a3"/>
        <w:numPr>
          <w:ilvl w:val="0"/>
          <w:numId w:val="2"/>
        </w:numPr>
        <w:spacing w:line="360" w:lineRule="auto"/>
        <w:ind w:firstLineChars="0"/>
      </w:pPr>
      <w:r>
        <w:rPr>
          <w:rFonts w:hint="eastAsia"/>
        </w:rPr>
        <w:t>从</w:t>
      </w:r>
      <w:proofErr w:type="gramStart"/>
      <w:r>
        <w:rPr>
          <w:rFonts w:hint="eastAsia"/>
        </w:rPr>
        <w:t>客服工单</w:t>
      </w:r>
      <w:proofErr w:type="gramEnd"/>
      <w:r>
        <w:rPr>
          <w:rFonts w:hint="eastAsia"/>
        </w:rPr>
        <w:t>系统接口接收到的投诉</w:t>
      </w:r>
      <w:proofErr w:type="gramStart"/>
      <w:r>
        <w:rPr>
          <w:rFonts w:hint="eastAsia"/>
        </w:rPr>
        <w:t>原根据</w:t>
      </w:r>
      <w:proofErr w:type="gramEnd"/>
      <w:r w:rsidRPr="00A77C0C">
        <w:rPr>
          <w:rFonts w:hint="eastAsia"/>
          <w:b/>
          <w:highlight w:val="yellow"/>
        </w:rPr>
        <w:t>地区</w:t>
      </w:r>
      <w:r>
        <w:rPr>
          <w:rFonts w:hint="eastAsia"/>
        </w:rPr>
        <w:t>字段分类直接到平台的客户投诉数据管理功能模块按地市进行呈现</w:t>
      </w:r>
    </w:p>
    <w:p w:rsidR="00A77C0C" w:rsidRDefault="003E545D" w:rsidP="00212141">
      <w:pPr>
        <w:pStyle w:val="a3"/>
        <w:numPr>
          <w:ilvl w:val="0"/>
          <w:numId w:val="2"/>
        </w:numPr>
        <w:spacing w:line="360" w:lineRule="auto"/>
        <w:ind w:firstLineChars="0"/>
      </w:pPr>
      <w:r w:rsidRPr="003E545D">
        <w:rPr>
          <w:rFonts w:hint="eastAsia"/>
          <w:b/>
          <w:highlight w:val="yellow"/>
        </w:rPr>
        <w:t>查询</w:t>
      </w:r>
      <w:r w:rsidRPr="003E545D">
        <w:rPr>
          <w:rFonts w:hint="eastAsia"/>
          <w:b/>
        </w:rPr>
        <w:t>：</w:t>
      </w:r>
      <w:r w:rsidRPr="003E545D">
        <w:rPr>
          <w:rFonts w:hint="eastAsia"/>
        </w:rPr>
        <w:t>省级用户</w:t>
      </w:r>
      <w:r>
        <w:rPr>
          <w:rFonts w:hint="eastAsia"/>
        </w:rPr>
        <w:t>可查询全省或某一个地市的不同时间点的投诉单；地市用户只能查询该地市的不同时间点的投诉单</w:t>
      </w:r>
    </w:p>
    <w:p w:rsidR="00690B75" w:rsidRDefault="00690B75" w:rsidP="00212141">
      <w:pPr>
        <w:pStyle w:val="a3"/>
        <w:numPr>
          <w:ilvl w:val="0"/>
          <w:numId w:val="2"/>
        </w:numPr>
        <w:spacing w:line="360" w:lineRule="auto"/>
        <w:ind w:firstLineChars="0"/>
      </w:pPr>
      <w:r w:rsidRPr="00690B75">
        <w:rPr>
          <w:rFonts w:hint="eastAsia"/>
          <w:b/>
          <w:highlight w:val="yellow"/>
        </w:rPr>
        <w:t>分类</w:t>
      </w:r>
      <w:r>
        <w:rPr>
          <w:rFonts w:hint="eastAsia"/>
          <w:b/>
        </w:rPr>
        <w:t>：</w:t>
      </w:r>
      <w:r w:rsidRPr="00690B75">
        <w:rPr>
          <w:rFonts w:hint="eastAsia"/>
        </w:rPr>
        <w:t>分类</w:t>
      </w:r>
      <w:r>
        <w:rPr>
          <w:rFonts w:hint="eastAsia"/>
        </w:rPr>
        <w:t>必须有</w:t>
      </w:r>
      <w:r w:rsidRPr="00690B75">
        <w:rPr>
          <w:rFonts w:hint="eastAsia"/>
          <w:highlight w:val="yellow"/>
        </w:rPr>
        <w:t>一级分类、二级分类、分类日期（可直接关联当前系统日期），派发</w:t>
      </w:r>
      <w:r w:rsidRPr="00690B75">
        <w:rPr>
          <w:rFonts w:hint="eastAsia"/>
          <w:highlight w:val="yellow"/>
        </w:rPr>
        <w:lastRenderedPageBreak/>
        <w:t>处理部门、、派发处理人、处理人联系方式，是否</w:t>
      </w:r>
      <w:proofErr w:type="gramStart"/>
      <w:r w:rsidRPr="00690B75">
        <w:rPr>
          <w:rFonts w:hint="eastAsia"/>
          <w:highlight w:val="yellow"/>
        </w:rPr>
        <w:t>派发工</w:t>
      </w:r>
      <w:proofErr w:type="gramEnd"/>
      <w:r w:rsidRPr="00690B75">
        <w:rPr>
          <w:rFonts w:hint="eastAsia"/>
          <w:highlight w:val="yellow"/>
        </w:rPr>
        <w:t>单</w:t>
      </w:r>
      <w:r w:rsidR="00212141">
        <w:rPr>
          <w:rFonts w:hint="eastAsia"/>
        </w:rPr>
        <w:t>等。</w:t>
      </w:r>
    </w:p>
    <w:p w:rsidR="00856BA8" w:rsidRDefault="00856BA8" w:rsidP="00212141">
      <w:pPr>
        <w:pStyle w:val="a3"/>
        <w:numPr>
          <w:ilvl w:val="0"/>
          <w:numId w:val="2"/>
        </w:numPr>
        <w:spacing w:line="360" w:lineRule="auto"/>
        <w:ind w:firstLineChars="0"/>
      </w:pPr>
    </w:p>
    <w:p w:rsidR="00212141" w:rsidRDefault="00212141" w:rsidP="00212141">
      <w:pPr>
        <w:pStyle w:val="a3"/>
        <w:spacing w:line="360" w:lineRule="auto"/>
        <w:ind w:left="420" w:firstLineChars="0" w:firstLine="0"/>
      </w:pPr>
      <w:r>
        <w:rPr>
          <w:rFonts w:hint="eastAsia"/>
          <w:b/>
        </w:rPr>
        <w:t>分类界面如下：</w:t>
      </w:r>
    </w:p>
    <w:p w:rsidR="00212141" w:rsidRDefault="00212141" w:rsidP="00212141">
      <w:pPr>
        <w:pStyle w:val="a3"/>
        <w:spacing w:line="360" w:lineRule="auto"/>
        <w:ind w:left="420" w:firstLineChars="0" w:firstLine="0"/>
      </w:pPr>
      <w:r>
        <w:rPr>
          <w:rFonts w:hint="eastAsia"/>
          <w:noProof/>
        </w:rPr>
        <w:drawing>
          <wp:inline distT="0" distB="0" distL="0" distR="0">
            <wp:extent cx="4800600" cy="27432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800600" cy="2743200"/>
                    </a:xfrm>
                    <a:prstGeom prst="rect">
                      <a:avLst/>
                    </a:prstGeom>
                    <a:noFill/>
                    <a:ln w="9525">
                      <a:noFill/>
                      <a:miter lim="800000"/>
                      <a:headEnd/>
                      <a:tailEnd/>
                    </a:ln>
                  </pic:spPr>
                </pic:pic>
              </a:graphicData>
            </a:graphic>
          </wp:inline>
        </w:drawing>
      </w:r>
    </w:p>
    <w:p w:rsidR="00212141" w:rsidRDefault="00212141" w:rsidP="00F05FCC">
      <w:pPr>
        <w:pStyle w:val="a3"/>
        <w:numPr>
          <w:ilvl w:val="0"/>
          <w:numId w:val="5"/>
        </w:numPr>
        <w:spacing w:line="360" w:lineRule="auto"/>
        <w:ind w:firstLineChars="0"/>
        <w:rPr>
          <w:rFonts w:asciiTheme="minorEastAsia" w:hAnsiTheme="minorEastAsia"/>
          <w:sz w:val="28"/>
          <w:szCs w:val="28"/>
        </w:rPr>
      </w:pPr>
      <w:r>
        <w:rPr>
          <w:rFonts w:asciiTheme="minorEastAsia" w:hAnsiTheme="minorEastAsia" w:hint="eastAsia"/>
          <w:b/>
          <w:sz w:val="18"/>
          <w:szCs w:val="18"/>
        </w:rPr>
        <w:t>一级分类和二级分类对应表如下：</w:t>
      </w:r>
    </w:p>
    <w:tbl>
      <w:tblPr>
        <w:tblW w:w="4770" w:type="pct"/>
        <w:tblInd w:w="392" w:type="dxa"/>
        <w:tblLook w:val="04A0"/>
      </w:tblPr>
      <w:tblGrid>
        <w:gridCol w:w="1314"/>
        <w:gridCol w:w="1706"/>
        <w:gridCol w:w="1704"/>
        <w:gridCol w:w="1704"/>
        <w:gridCol w:w="1702"/>
      </w:tblGrid>
      <w:tr w:rsidR="00212141" w:rsidRPr="00B31659" w:rsidTr="00212141">
        <w:trPr>
          <w:trHeight w:val="482"/>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b/>
                <w:bCs/>
                <w:color w:val="000000"/>
                <w:kern w:val="0"/>
                <w:szCs w:val="21"/>
              </w:rPr>
            </w:pPr>
            <w:r w:rsidRPr="00B31659">
              <w:rPr>
                <w:rFonts w:asciiTheme="minorEastAsia" w:eastAsiaTheme="minorEastAsia" w:hAnsiTheme="minorEastAsia" w:cs="宋体" w:hint="eastAsia"/>
                <w:b/>
                <w:bCs/>
                <w:color w:val="000000"/>
                <w:kern w:val="0"/>
                <w:szCs w:val="21"/>
              </w:rPr>
              <w:t>项目</w:t>
            </w:r>
          </w:p>
        </w:tc>
      </w:tr>
      <w:tr w:rsidR="00212141" w:rsidRPr="00B31659" w:rsidTr="00212141">
        <w:trPr>
          <w:trHeight w:val="482"/>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b/>
                <w:bCs/>
                <w:color w:val="000000"/>
                <w:kern w:val="0"/>
                <w:szCs w:val="21"/>
              </w:rPr>
            </w:pPr>
            <w:r w:rsidRPr="00B31659">
              <w:rPr>
                <w:rFonts w:asciiTheme="minorEastAsia" w:eastAsiaTheme="minorEastAsia" w:hAnsiTheme="minorEastAsia" w:cs="宋体" w:hint="eastAsia"/>
                <w:b/>
                <w:bCs/>
                <w:color w:val="000000"/>
                <w:kern w:val="0"/>
                <w:szCs w:val="21"/>
              </w:rPr>
              <w:t>覆盖问题</w:t>
            </w: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b/>
                <w:bCs/>
                <w:color w:val="000000"/>
                <w:kern w:val="0"/>
                <w:szCs w:val="21"/>
              </w:rPr>
            </w:pPr>
            <w:r w:rsidRPr="00B31659">
              <w:rPr>
                <w:rFonts w:asciiTheme="minorEastAsia" w:eastAsiaTheme="minorEastAsia" w:hAnsiTheme="minorEastAsia" w:cs="宋体" w:hint="eastAsia"/>
                <w:b/>
                <w:bCs/>
                <w:color w:val="000000"/>
                <w:kern w:val="0"/>
                <w:szCs w:val="21"/>
              </w:rPr>
              <w:t>接续问题</w:t>
            </w: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b/>
                <w:bCs/>
                <w:color w:val="000000"/>
                <w:kern w:val="0"/>
                <w:szCs w:val="21"/>
              </w:rPr>
            </w:pPr>
            <w:r w:rsidRPr="00B31659">
              <w:rPr>
                <w:rFonts w:asciiTheme="minorEastAsia" w:eastAsiaTheme="minorEastAsia" w:hAnsiTheme="minorEastAsia" w:cs="宋体" w:hint="eastAsia"/>
                <w:b/>
                <w:bCs/>
                <w:color w:val="000000"/>
                <w:kern w:val="0"/>
                <w:szCs w:val="21"/>
              </w:rPr>
              <w:t>保持问题</w:t>
            </w: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b/>
                <w:bCs/>
                <w:color w:val="000000"/>
                <w:kern w:val="0"/>
                <w:szCs w:val="21"/>
              </w:rPr>
            </w:pPr>
            <w:r w:rsidRPr="00B31659">
              <w:rPr>
                <w:rFonts w:asciiTheme="minorEastAsia" w:eastAsiaTheme="minorEastAsia" w:hAnsiTheme="minorEastAsia" w:cs="宋体" w:hint="eastAsia"/>
                <w:b/>
                <w:bCs/>
                <w:color w:val="000000"/>
                <w:kern w:val="0"/>
                <w:szCs w:val="21"/>
              </w:rPr>
              <w:t>话音质量问题</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b/>
                <w:bCs/>
                <w:color w:val="000000"/>
                <w:kern w:val="0"/>
                <w:szCs w:val="21"/>
              </w:rPr>
            </w:pPr>
            <w:r w:rsidRPr="00B31659">
              <w:rPr>
                <w:rFonts w:asciiTheme="minorEastAsia" w:eastAsiaTheme="minorEastAsia" w:hAnsiTheme="minorEastAsia" w:cs="宋体" w:hint="eastAsia"/>
                <w:b/>
                <w:bCs/>
                <w:color w:val="000000"/>
                <w:kern w:val="0"/>
                <w:szCs w:val="21"/>
              </w:rPr>
              <w:t>数据问题</w:t>
            </w:r>
          </w:p>
        </w:tc>
      </w:tr>
      <w:tr w:rsidR="00212141" w:rsidRPr="00B31659" w:rsidTr="00212141">
        <w:trPr>
          <w:trHeight w:val="358"/>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室内无信号</w:t>
            </w: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无法主叫</w:t>
            </w: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通话过程中掉话</w:t>
            </w: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单通</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数据业务无法连接</w:t>
            </w:r>
          </w:p>
        </w:tc>
      </w:tr>
      <w:tr w:rsidR="00212141" w:rsidRPr="00B31659" w:rsidTr="00212141">
        <w:trPr>
          <w:trHeight w:val="293"/>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室外无信号</w:t>
            </w: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无法被叫</w:t>
            </w: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串话</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下载速率慢</w:t>
            </w:r>
          </w:p>
        </w:tc>
      </w:tr>
      <w:tr w:rsidR="00212141" w:rsidRPr="00B31659" w:rsidTr="00212141">
        <w:trPr>
          <w:trHeight w:val="271"/>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室内弱信号</w:t>
            </w: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回声</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r>
      <w:tr w:rsidR="00212141" w:rsidRPr="00B31659" w:rsidTr="00212141">
        <w:trPr>
          <w:trHeight w:val="271"/>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室外弱信号</w:t>
            </w: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杂音</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r>
      <w:tr w:rsidR="00212141" w:rsidRPr="00B31659" w:rsidTr="00212141">
        <w:trPr>
          <w:trHeight w:val="271"/>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断续</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r>
      <w:tr w:rsidR="00212141" w:rsidRPr="00B31659" w:rsidTr="00212141">
        <w:trPr>
          <w:trHeight w:val="271"/>
        </w:trPr>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9"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c>
          <w:tcPr>
            <w:tcW w:w="1048" w:type="pct"/>
            <w:tcBorders>
              <w:top w:val="single" w:sz="4" w:space="0" w:color="auto"/>
              <w:left w:val="nil"/>
              <w:bottom w:val="single" w:sz="4" w:space="0" w:color="auto"/>
              <w:right w:val="single" w:sz="4" w:space="0" w:color="auto"/>
            </w:tcBorders>
            <w:shd w:val="clear" w:color="auto" w:fill="auto"/>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r w:rsidRPr="00B31659">
              <w:rPr>
                <w:rFonts w:asciiTheme="minorEastAsia" w:eastAsiaTheme="minorEastAsia" w:hAnsiTheme="minorEastAsia" w:cs="宋体" w:hint="eastAsia"/>
                <w:color w:val="000000"/>
                <w:kern w:val="0"/>
                <w:szCs w:val="21"/>
              </w:rPr>
              <w:t>时延</w:t>
            </w:r>
          </w:p>
        </w:tc>
        <w:tc>
          <w:tcPr>
            <w:tcW w:w="1048" w:type="pct"/>
            <w:tcBorders>
              <w:top w:val="single" w:sz="4" w:space="0" w:color="auto"/>
              <w:left w:val="nil"/>
              <w:bottom w:val="single" w:sz="4" w:space="0" w:color="auto"/>
              <w:right w:val="single" w:sz="4" w:space="0" w:color="auto"/>
            </w:tcBorders>
            <w:vAlign w:val="center"/>
          </w:tcPr>
          <w:p w:rsidR="00212141" w:rsidRPr="00B31659" w:rsidRDefault="00212141" w:rsidP="0078567C">
            <w:pPr>
              <w:widowControl/>
              <w:jc w:val="center"/>
              <w:rPr>
                <w:rFonts w:asciiTheme="minorEastAsia" w:eastAsiaTheme="minorEastAsia" w:hAnsiTheme="minorEastAsia" w:cs="宋体"/>
                <w:color w:val="000000"/>
                <w:kern w:val="0"/>
                <w:szCs w:val="21"/>
              </w:rPr>
            </w:pPr>
          </w:p>
        </w:tc>
      </w:tr>
    </w:tbl>
    <w:p w:rsidR="00212141" w:rsidRPr="00F05FCC" w:rsidRDefault="00212141" w:rsidP="00212141">
      <w:pPr>
        <w:rPr>
          <w:rFonts w:asciiTheme="minorEastAsia" w:eastAsiaTheme="minorEastAsia" w:hAnsiTheme="minorEastAsia"/>
          <w:b/>
          <w:sz w:val="28"/>
          <w:szCs w:val="28"/>
        </w:rPr>
      </w:pPr>
    </w:p>
    <w:p w:rsidR="00F05FCC" w:rsidRPr="00F05FCC" w:rsidRDefault="00212141" w:rsidP="00F05FCC">
      <w:pPr>
        <w:pStyle w:val="a3"/>
        <w:numPr>
          <w:ilvl w:val="0"/>
          <w:numId w:val="3"/>
        </w:numPr>
        <w:spacing w:line="360" w:lineRule="auto"/>
        <w:ind w:firstLineChars="0"/>
        <w:rPr>
          <w:rFonts w:asciiTheme="minorEastAsia" w:hAnsiTheme="minorEastAsia"/>
          <w:szCs w:val="21"/>
        </w:rPr>
      </w:pPr>
      <w:r w:rsidRPr="00F05FCC">
        <w:rPr>
          <w:rFonts w:hint="eastAsia"/>
          <w:b/>
          <w:szCs w:val="21"/>
          <w:highlight w:val="yellow"/>
        </w:rPr>
        <w:t>是否</w:t>
      </w:r>
      <w:proofErr w:type="gramStart"/>
      <w:r w:rsidRPr="00F05FCC">
        <w:rPr>
          <w:rFonts w:hint="eastAsia"/>
          <w:b/>
          <w:szCs w:val="21"/>
          <w:highlight w:val="yellow"/>
        </w:rPr>
        <w:t>派发工</w:t>
      </w:r>
      <w:proofErr w:type="gramEnd"/>
      <w:r w:rsidRPr="00F05FCC">
        <w:rPr>
          <w:rFonts w:hint="eastAsia"/>
          <w:b/>
          <w:szCs w:val="21"/>
          <w:highlight w:val="yellow"/>
        </w:rPr>
        <w:t>单</w:t>
      </w:r>
      <w:r w:rsidRPr="00F05FCC">
        <w:rPr>
          <w:rFonts w:hint="eastAsia"/>
          <w:szCs w:val="21"/>
        </w:rPr>
        <w:t>：作二个选项【是】或【否</w:t>
      </w:r>
      <w:r w:rsidR="006F49DE" w:rsidRPr="00F05FCC">
        <w:rPr>
          <w:rFonts w:hint="eastAsia"/>
          <w:szCs w:val="21"/>
        </w:rPr>
        <w:t>】</w:t>
      </w:r>
      <w:r w:rsidR="00F05FCC" w:rsidRPr="00F05FCC">
        <w:rPr>
          <w:rFonts w:hint="eastAsia"/>
          <w:szCs w:val="21"/>
        </w:rPr>
        <w:t>，选择【否】表示不需要触发工单，选择【是】触发工单进行</w:t>
      </w:r>
      <w:r w:rsidR="00F05FCC" w:rsidRPr="00F05FCC">
        <w:rPr>
          <w:rFonts w:asciiTheme="minorEastAsia" w:hAnsiTheme="minorEastAsia" w:hint="eastAsia"/>
          <w:szCs w:val="21"/>
        </w:rPr>
        <w:t>工单流转，工单类型选择如下：</w:t>
      </w:r>
    </w:p>
    <w:p w:rsidR="00F05FCC" w:rsidRDefault="00F05FCC" w:rsidP="00F05FCC">
      <w:pPr>
        <w:spacing w:line="360" w:lineRule="auto"/>
        <w:ind w:firstLineChars="100" w:firstLine="210"/>
        <w:jc w:val="center"/>
        <w:rPr>
          <w:rFonts w:asciiTheme="minorEastAsia" w:hAnsiTheme="minorEastAsia"/>
          <w:sz w:val="18"/>
          <w:szCs w:val="18"/>
        </w:rPr>
      </w:pPr>
      <w:r>
        <w:rPr>
          <w:rFonts w:ascii="??" w:hAnsi="??"/>
          <w:noProof/>
          <w:color w:val="000000"/>
          <w:szCs w:val="21"/>
        </w:rPr>
        <w:lastRenderedPageBreak/>
        <w:drawing>
          <wp:inline distT="0" distB="0" distL="0" distR="0">
            <wp:extent cx="2895600" cy="3305175"/>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srcRect/>
                    <a:stretch>
                      <a:fillRect/>
                    </a:stretch>
                  </pic:blipFill>
                  <pic:spPr bwMode="auto">
                    <a:xfrm>
                      <a:off x="0" y="0"/>
                      <a:ext cx="2895600" cy="3305175"/>
                    </a:xfrm>
                    <a:prstGeom prst="rect">
                      <a:avLst/>
                    </a:prstGeom>
                    <a:noFill/>
                    <a:ln w="9525">
                      <a:noFill/>
                      <a:miter lim="800000"/>
                      <a:headEnd/>
                      <a:tailEnd/>
                    </a:ln>
                  </pic:spPr>
                </pic:pic>
              </a:graphicData>
            </a:graphic>
          </wp:inline>
        </w:drawing>
      </w:r>
    </w:p>
    <w:p w:rsidR="00F05FCC" w:rsidRDefault="00F05FCC" w:rsidP="00F05FCC">
      <w:pPr>
        <w:spacing w:line="360" w:lineRule="auto"/>
        <w:ind w:firstLineChars="100" w:firstLine="180"/>
        <w:rPr>
          <w:rFonts w:asciiTheme="minorEastAsia" w:hAnsiTheme="minorEastAsia"/>
          <w:sz w:val="18"/>
          <w:szCs w:val="18"/>
        </w:rPr>
      </w:pPr>
    </w:p>
    <w:p w:rsidR="00B84229" w:rsidRDefault="00B84229" w:rsidP="00F05FCC">
      <w:pPr>
        <w:spacing w:line="360" w:lineRule="auto"/>
        <w:ind w:firstLineChars="100" w:firstLine="180"/>
        <w:rPr>
          <w:rFonts w:asciiTheme="minorEastAsia" w:hAnsiTheme="minorEastAsia"/>
          <w:sz w:val="18"/>
          <w:szCs w:val="18"/>
        </w:rPr>
      </w:pPr>
    </w:p>
    <w:p w:rsidR="00B84229" w:rsidRDefault="00B84229" w:rsidP="00F05FCC">
      <w:pPr>
        <w:spacing w:line="360" w:lineRule="auto"/>
        <w:ind w:firstLineChars="100" w:firstLine="180"/>
        <w:rPr>
          <w:rFonts w:asciiTheme="minorEastAsia" w:hAnsiTheme="minorEastAsia"/>
          <w:sz w:val="18"/>
          <w:szCs w:val="18"/>
        </w:rPr>
      </w:pPr>
    </w:p>
    <w:p w:rsidR="00B84229" w:rsidRDefault="00B84229" w:rsidP="00F05FCC">
      <w:pPr>
        <w:spacing w:line="360" w:lineRule="auto"/>
        <w:ind w:firstLineChars="100" w:firstLine="180"/>
        <w:rPr>
          <w:rFonts w:asciiTheme="minorEastAsia" w:hAnsiTheme="minorEastAsia"/>
          <w:sz w:val="18"/>
          <w:szCs w:val="18"/>
        </w:rPr>
      </w:pPr>
    </w:p>
    <w:p w:rsidR="00B84229" w:rsidRDefault="00B84229" w:rsidP="00F05FCC">
      <w:pPr>
        <w:spacing w:line="360" w:lineRule="auto"/>
        <w:ind w:firstLineChars="100" w:firstLine="180"/>
        <w:rPr>
          <w:rFonts w:asciiTheme="minorEastAsia" w:hAnsiTheme="minorEastAsia"/>
          <w:sz w:val="18"/>
          <w:szCs w:val="18"/>
        </w:rPr>
      </w:pPr>
    </w:p>
    <w:p w:rsidR="00B84229" w:rsidRDefault="00B84229" w:rsidP="00F05FCC">
      <w:pPr>
        <w:spacing w:line="360" w:lineRule="auto"/>
        <w:ind w:firstLineChars="100" w:firstLine="180"/>
        <w:rPr>
          <w:rFonts w:asciiTheme="minorEastAsia" w:hAnsiTheme="minorEastAsia"/>
          <w:sz w:val="18"/>
          <w:szCs w:val="18"/>
        </w:rPr>
      </w:pPr>
    </w:p>
    <w:p w:rsidR="00B84229" w:rsidRDefault="00B84229" w:rsidP="00F05FCC">
      <w:pPr>
        <w:spacing w:line="360" w:lineRule="auto"/>
        <w:ind w:firstLineChars="100" w:firstLine="180"/>
        <w:rPr>
          <w:rFonts w:asciiTheme="minorEastAsia" w:hAnsiTheme="minorEastAsia"/>
          <w:sz w:val="18"/>
          <w:szCs w:val="18"/>
        </w:rPr>
      </w:pPr>
    </w:p>
    <w:p w:rsidR="00F05FCC" w:rsidRPr="003B08A9" w:rsidRDefault="00F05FCC" w:rsidP="00F05FCC">
      <w:pPr>
        <w:pStyle w:val="a3"/>
        <w:numPr>
          <w:ilvl w:val="0"/>
          <w:numId w:val="6"/>
        </w:numPr>
        <w:spacing w:line="360" w:lineRule="auto"/>
        <w:ind w:firstLineChars="0"/>
        <w:rPr>
          <w:rFonts w:asciiTheme="minorEastAsia" w:hAnsiTheme="minorEastAsia"/>
          <w:szCs w:val="21"/>
          <w:highlight w:val="green"/>
        </w:rPr>
      </w:pPr>
      <w:r w:rsidRPr="00F05FCC">
        <w:rPr>
          <w:rFonts w:asciiTheme="minorEastAsia" w:hAnsiTheme="minorEastAsia" w:hint="eastAsia"/>
          <w:szCs w:val="21"/>
        </w:rPr>
        <w:t>对于客</w:t>
      </w:r>
      <w:proofErr w:type="gramStart"/>
      <w:r w:rsidRPr="00F05FCC">
        <w:rPr>
          <w:rFonts w:asciiTheme="minorEastAsia" w:hAnsiTheme="minorEastAsia" w:hint="eastAsia"/>
          <w:szCs w:val="21"/>
        </w:rPr>
        <w:t>服投诉</w:t>
      </w:r>
      <w:proofErr w:type="gramEnd"/>
      <w:r w:rsidRPr="00F05FCC">
        <w:rPr>
          <w:rFonts w:asciiTheme="minorEastAsia" w:hAnsiTheme="minorEastAsia" w:hint="eastAsia"/>
          <w:szCs w:val="21"/>
        </w:rPr>
        <w:t>类型的单，在进行工单流转时只能派发</w:t>
      </w:r>
      <w:r w:rsidRPr="00F05FCC">
        <w:rPr>
          <w:rFonts w:asciiTheme="minorEastAsia" w:hAnsiTheme="minorEastAsia" w:hint="eastAsia"/>
          <w:b/>
          <w:szCs w:val="21"/>
          <w:highlight w:val="yellow"/>
        </w:rPr>
        <w:t>网络投诉处理工单</w:t>
      </w:r>
      <w:r w:rsidRPr="00F05FCC">
        <w:rPr>
          <w:rFonts w:asciiTheme="minorEastAsia" w:hAnsiTheme="minorEastAsia" w:hint="eastAsia"/>
          <w:b/>
          <w:szCs w:val="21"/>
        </w:rPr>
        <w:t>，</w:t>
      </w:r>
      <w:r w:rsidRPr="00C502ED">
        <w:rPr>
          <w:rFonts w:asciiTheme="minorEastAsia" w:hAnsiTheme="minorEastAsia" w:hint="eastAsia"/>
          <w:szCs w:val="21"/>
          <w:highlight w:val="red"/>
        </w:rPr>
        <w:t>网络投诉处理工单的流程如下</w:t>
      </w:r>
      <w:r w:rsidR="00C502ED" w:rsidRPr="00DB638F">
        <w:rPr>
          <w:rFonts w:ascii="Verdana" w:hAnsi="Verdana" w:cs="宋体" w:hint="eastAsia"/>
          <w:b/>
          <w:color w:val="FF0000"/>
          <w:kern w:val="0"/>
          <w:szCs w:val="21"/>
        </w:rPr>
        <w:t>（</w:t>
      </w:r>
      <w:r w:rsidR="00C502ED">
        <w:rPr>
          <w:rFonts w:ascii="Verdana" w:hAnsi="Verdana" w:cs="宋体" w:hint="eastAsia"/>
          <w:b/>
          <w:color w:val="FF0000"/>
          <w:kern w:val="0"/>
          <w:szCs w:val="21"/>
        </w:rPr>
        <w:t>受理人发现不是</w:t>
      </w:r>
      <w:proofErr w:type="gramStart"/>
      <w:r w:rsidR="00C502ED">
        <w:rPr>
          <w:rFonts w:ascii="Verdana" w:hAnsi="Verdana" w:cs="宋体" w:hint="eastAsia"/>
          <w:b/>
          <w:color w:val="FF0000"/>
          <w:kern w:val="0"/>
          <w:szCs w:val="21"/>
        </w:rPr>
        <w:t>网优部门</w:t>
      </w:r>
      <w:proofErr w:type="gramEnd"/>
      <w:r w:rsidR="00C502ED">
        <w:rPr>
          <w:rFonts w:ascii="Verdana" w:hAnsi="Verdana" w:cs="宋体" w:hint="eastAsia"/>
          <w:b/>
          <w:color w:val="FF0000"/>
          <w:kern w:val="0"/>
          <w:szCs w:val="21"/>
        </w:rPr>
        <w:t>处理的投诉工单，应直接返回工单给</w:t>
      </w:r>
      <w:proofErr w:type="gramStart"/>
      <w:r w:rsidR="00C502ED">
        <w:rPr>
          <w:rFonts w:ascii="Verdana" w:hAnsi="Verdana" w:cs="宋体" w:hint="eastAsia"/>
          <w:b/>
          <w:color w:val="FF0000"/>
          <w:kern w:val="0"/>
          <w:szCs w:val="21"/>
        </w:rPr>
        <w:t>市分客服</w:t>
      </w:r>
      <w:proofErr w:type="gramEnd"/>
      <w:r w:rsidR="00C502ED">
        <w:rPr>
          <w:rFonts w:ascii="Verdana" w:hAnsi="Verdana" w:cs="宋体" w:hint="eastAsia"/>
          <w:b/>
          <w:color w:val="FF0000"/>
          <w:kern w:val="0"/>
          <w:szCs w:val="21"/>
        </w:rPr>
        <w:t>，提出投诉工</w:t>
      </w:r>
      <w:proofErr w:type="gramStart"/>
      <w:r w:rsidR="00C502ED">
        <w:rPr>
          <w:rFonts w:ascii="Verdana" w:hAnsi="Verdana" w:cs="宋体" w:hint="eastAsia"/>
          <w:b/>
          <w:color w:val="FF0000"/>
          <w:kern w:val="0"/>
          <w:szCs w:val="21"/>
        </w:rPr>
        <w:t>单建议</w:t>
      </w:r>
      <w:proofErr w:type="gramEnd"/>
      <w:r w:rsidR="00C502ED">
        <w:rPr>
          <w:rFonts w:ascii="Verdana" w:hAnsi="Verdana" w:cs="宋体" w:hint="eastAsia"/>
          <w:b/>
          <w:color w:val="FF0000"/>
          <w:kern w:val="0"/>
          <w:szCs w:val="21"/>
        </w:rPr>
        <w:t>什么部门处理，再由市</w:t>
      </w:r>
      <w:proofErr w:type="gramStart"/>
      <w:r w:rsidR="00C502ED">
        <w:rPr>
          <w:rFonts w:ascii="Verdana" w:hAnsi="Verdana" w:cs="宋体" w:hint="eastAsia"/>
          <w:b/>
          <w:color w:val="FF0000"/>
          <w:kern w:val="0"/>
          <w:szCs w:val="21"/>
        </w:rPr>
        <w:t>分客服将误派</w:t>
      </w:r>
      <w:proofErr w:type="gramEnd"/>
      <w:r w:rsidR="00C502ED">
        <w:rPr>
          <w:rFonts w:ascii="Verdana" w:hAnsi="Verdana" w:cs="宋体" w:hint="eastAsia"/>
          <w:b/>
          <w:color w:val="FF0000"/>
          <w:kern w:val="0"/>
          <w:szCs w:val="21"/>
        </w:rPr>
        <w:t>的工单派发给其它相关部门</w:t>
      </w:r>
      <w:r w:rsidR="003B08A9" w:rsidRPr="003B08A9">
        <w:rPr>
          <w:rFonts w:ascii="Verdana" w:hAnsi="Verdana" w:cs="宋体" w:hint="eastAsia"/>
          <w:b/>
          <w:color w:val="FF0000"/>
          <w:kern w:val="0"/>
          <w:szCs w:val="21"/>
          <w:highlight w:val="green"/>
        </w:rPr>
        <w:t>-----</w:t>
      </w:r>
      <w:r w:rsidR="003B08A9" w:rsidRPr="003B08A9">
        <w:rPr>
          <w:rFonts w:ascii="Verdana" w:hAnsi="Verdana" w:cs="宋体" w:hint="eastAsia"/>
          <w:b/>
          <w:color w:val="FF0000"/>
          <w:kern w:val="0"/>
          <w:szCs w:val="21"/>
          <w:highlight w:val="green"/>
        </w:rPr>
        <w:t>可以更改处理流程</w:t>
      </w:r>
    </w:p>
    <w:p w:rsidR="00F05FCC" w:rsidRDefault="00FE484B" w:rsidP="00F05FCC">
      <w:pPr>
        <w:spacing w:line="360" w:lineRule="auto"/>
        <w:ind w:firstLineChars="100" w:firstLine="210"/>
        <w:jc w:val="center"/>
        <w:rPr>
          <w:rFonts w:hint="eastAsia"/>
        </w:rPr>
      </w:pPr>
      <w:r>
        <w:object w:dxaOrig="6032" w:dyaOrig="16573">
          <v:shape id="_x0000_i1027" type="#_x0000_t75" style="width:195pt;height:535.5pt" o:ole="">
            <v:imagedata r:id="rId13" o:title=""/>
          </v:shape>
          <o:OLEObject Type="Embed" ProgID="Visio.Drawing.11" ShapeID="_x0000_i1027" DrawAspect="Content" ObjectID="_1360750906" r:id="rId14"/>
        </w:object>
      </w:r>
    </w:p>
    <w:p w:rsidR="00F05FCC" w:rsidRPr="00113E4D" w:rsidRDefault="00113E4D" w:rsidP="00F05FCC">
      <w:pPr>
        <w:pStyle w:val="a3"/>
        <w:numPr>
          <w:ilvl w:val="0"/>
          <w:numId w:val="4"/>
        </w:numPr>
        <w:spacing w:line="360" w:lineRule="auto"/>
        <w:ind w:firstLineChars="0"/>
        <w:rPr>
          <w:rFonts w:asciiTheme="minorEastAsia" w:hAnsiTheme="minorEastAsia"/>
          <w:sz w:val="18"/>
          <w:szCs w:val="18"/>
        </w:rPr>
      </w:pPr>
      <w:r>
        <w:rPr>
          <w:rFonts w:hint="eastAsia"/>
        </w:rPr>
        <w:t>投诉单处理完成后对归档成功的投诉单查询时应可</w:t>
      </w:r>
      <w:r w:rsidRPr="00113E4D">
        <w:rPr>
          <w:rFonts w:hint="eastAsia"/>
          <w:highlight w:val="yellow"/>
        </w:rPr>
        <w:t>工单流水号、经纬度，小区</w:t>
      </w:r>
      <w:r w:rsidRPr="00113E4D">
        <w:rPr>
          <w:rFonts w:hint="eastAsia"/>
          <w:highlight w:val="yellow"/>
        </w:rPr>
        <w:t>LAC</w:t>
      </w:r>
      <w:r w:rsidRPr="00113E4D">
        <w:rPr>
          <w:rFonts w:hint="eastAsia"/>
          <w:highlight w:val="yellow"/>
        </w:rPr>
        <w:t>、</w:t>
      </w:r>
      <w:r w:rsidRPr="00113E4D">
        <w:rPr>
          <w:rFonts w:hint="eastAsia"/>
          <w:highlight w:val="yellow"/>
        </w:rPr>
        <w:t>CI</w:t>
      </w:r>
      <w:r w:rsidRPr="00113E4D">
        <w:rPr>
          <w:rFonts w:hint="eastAsia"/>
          <w:highlight w:val="yellow"/>
        </w:rPr>
        <w:t>、</w:t>
      </w:r>
      <w:r w:rsidRPr="00113E4D">
        <w:rPr>
          <w:rFonts w:hint="eastAsia"/>
          <w:highlight w:val="yellow"/>
        </w:rPr>
        <w:t>BSC</w:t>
      </w:r>
      <w:r w:rsidRPr="00113E4D">
        <w:rPr>
          <w:rFonts w:hint="eastAsia"/>
          <w:highlight w:val="yellow"/>
        </w:rPr>
        <w:t>名称，行政区，处理情况</w:t>
      </w:r>
      <w:r>
        <w:rPr>
          <w:rFonts w:hint="eastAsia"/>
        </w:rPr>
        <w:t>，</w:t>
      </w:r>
      <w:r w:rsidRPr="00113E4D">
        <w:rPr>
          <w:rFonts w:hint="eastAsia"/>
          <w:b/>
        </w:rPr>
        <w:t>工单流水号</w:t>
      </w:r>
      <w:r>
        <w:rPr>
          <w:rFonts w:hint="eastAsia"/>
        </w:rPr>
        <w:t>需</w:t>
      </w:r>
      <w:proofErr w:type="gramStart"/>
      <w:r>
        <w:rPr>
          <w:rFonts w:hint="eastAsia"/>
        </w:rPr>
        <w:t>作成</w:t>
      </w:r>
      <w:proofErr w:type="gramEnd"/>
      <w:r>
        <w:rPr>
          <w:rFonts w:hint="eastAsia"/>
        </w:rPr>
        <w:t>热键点击可关联工单的详细信息。</w:t>
      </w:r>
    </w:p>
    <w:p w:rsidR="00113E4D" w:rsidRPr="00B84229" w:rsidRDefault="00113E4D" w:rsidP="00F05FCC">
      <w:pPr>
        <w:pStyle w:val="a3"/>
        <w:numPr>
          <w:ilvl w:val="0"/>
          <w:numId w:val="4"/>
        </w:numPr>
        <w:spacing w:line="360" w:lineRule="auto"/>
        <w:ind w:firstLineChars="0"/>
        <w:rPr>
          <w:rFonts w:asciiTheme="minorEastAsia" w:hAnsiTheme="minorEastAsia"/>
          <w:sz w:val="18"/>
          <w:szCs w:val="18"/>
        </w:rPr>
      </w:pPr>
      <w:r>
        <w:rPr>
          <w:rFonts w:hint="eastAsia"/>
        </w:rPr>
        <w:t>投诉</w:t>
      </w:r>
      <w:proofErr w:type="gramStart"/>
      <w:r>
        <w:rPr>
          <w:rFonts w:hint="eastAsia"/>
        </w:rPr>
        <w:t>单完成</w:t>
      </w:r>
      <w:proofErr w:type="gramEnd"/>
      <w:r>
        <w:rPr>
          <w:rFonts w:hint="eastAsia"/>
        </w:rPr>
        <w:t>后</w:t>
      </w:r>
      <w:r w:rsidR="00B737D6">
        <w:rPr>
          <w:rFonts w:hint="eastAsia"/>
        </w:rPr>
        <w:t>应回传处理情况给局方的</w:t>
      </w:r>
      <w:proofErr w:type="gramStart"/>
      <w:r w:rsidR="00B737D6">
        <w:rPr>
          <w:rFonts w:hint="eastAsia"/>
        </w:rPr>
        <w:t>客服工单</w:t>
      </w:r>
      <w:proofErr w:type="gramEnd"/>
      <w:r w:rsidR="00BE10CD">
        <w:rPr>
          <w:rFonts w:hint="eastAsia"/>
        </w:rPr>
        <w:t>系统（回复信息内容</w:t>
      </w:r>
      <w:r w:rsidR="00B737D6">
        <w:rPr>
          <w:rFonts w:hint="eastAsia"/>
        </w:rPr>
        <w:t>需要局方</w:t>
      </w:r>
      <w:r w:rsidR="00BE10CD">
        <w:rPr>
          <w:rFonts w:hint="eastAsia"/>
        </w:rPr>
        <w:t>后续</w:t>
      </w:r>
      <w:r w:rsidR="00B737D6">
        <w:rPr>
          <w:rFonts w:hint="eastAsia"/>
        </w:rPr>
        <w:t>确认）</w:t>
      </w:r>
    </w:p>
    <w:p w:rsidR="00B84229" w:rsidRDefault="00B84229" w:rsidP="00B84229">
      <w:pPr>
        <w:spacing w:line="360" w:lineRule="auto"/>
        <w:rPr>
          <w:rFonts w:asciiTheme="minorEastAsia" w:hAnsiTheme="minorEastAsia"/>
          <w:sz w:val="18"/>
          <w:szCs w:val="18"/>
        </w:rPr>
      </w:pPr>
    </w:p>
    <w:p w:rsidR="00B737D6" w:rsidRDefault="00B737D6" w:rsidP="00B737D6">
      <w:pPr>
        <w:spacing w:line="360" w:lineRule="auto"/>
        <w:rPr>
          <w:b/>
        </w:rPr>
      </w:pPr>
      <w:r w:rsidRPr="00B737D6">
        <w:rPr>
          <w:rFonts w:hint="eastAsia"/>
          <w:b/>
        </w:rPr>
        <w:lastRenderedPageBreak/>
        <w:t>2-3</w:t>
      </w:r>
      <w:r w:rsidRPr="00B737D6">
        <w:rPr>
          <w:rFonts w:hint="eastAsia"/>
          <w:b/>
        </w:rPr>
        <w:t>、投诉问题的统计</w:t>
      </w:r>
    </w:p>
    <w:p w:rsidR="00B737D6" w:rsidRPr="00C77370" w:rsidRDefault="00B737D6" w:rsidP="00B737D6">
      <w:pPr>
        <w:pStyle w:val="a3"/>
        <w:numPr>
          <w:ilvl w:val="0"/>
          <w:numId w:val="7"/>
        </w:numPr>
        <w:spacing w:line="360" w:lineRule="auto"/>
        <w:ind w:firstLineChars="0"/>
        <w:rPr>
          <w:b/>
          <w:sz w:val="18"/>
          <w:szCs w:val="18"/>
        </w:rPr>
      </w:pPr>
      <w:r w:rsidRPr="00C77370">
        <w:rPr>
          <w:rFonts w:hint="eastAsia"/>
          <w:b/>
          <w:sz w:val="18"/>
          <w:szCs w:val="18"/>
        </w:rPr>
        <w:t>平台投诉数据统计功能</w:t>
      </w:r>
      <w:r w:rsidR="00C77370" w:rsidRPr="00C77370">
        <w:rPr>
          <w:rFonts w:hint="eastAsia"/>
          <w:b/>
          <w:sz w:val="18"/>
          <w:szCs w:val="18"/>
        </w:rPr>
        <w:t>呈现界面</w:t>
      </w:r>
    </w:p>
    <w:p w:rsidR="00B737D6" w:rsidRDefault="00AF4D7E" w:rsidP="00B737D6">
      <w:pPr>
        <w:spacing w:line="360" w:lineRule="auto"/>
        <w:rPr>
          <w:b/>
        </w:rPr>
      </w:pPr>
      <w:r>
        <w:rPr>
          <w:rFonts w:hint="eastAsia"/>
          <w:b/>
          <w:noProof/>
        </w:rPr>
        <w:drawing>
          <wp:anchor distT="0" distB="0" distL="114300" distR="114300" simplePos="0" relativeHeight="251658240" behindDoc="0" locked="0" layoutInCell="1" allowOverlap="1">
            <wp:simplePos x="0" y="0"/>
            <wp:positionH relativeFrom="column">
              <wp:posOffset>76199</wp:posOffset>
            </wp:positionH>
            <wp:positionV relativeFrom="paragraph">
              <wp:posOffset>1682115</wp:posOffset>
            </wp:positionV>
            <wp:extent cx="5133975" cy="819150"/>
            <wp:effectExtent l="19050" t="0" r="9525" b="0"/>
            <wp:wrapNone/>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133975" cy="819150"/>
                    </a:xfrm>
                    <a:prstGeom prst="rect">
                      <a:avLst/>
                    </a:prstGeom>
                    <a:noFill/>
                    <a:ln w="9525">
                      <a:noFill/>
                      <a:miter lim="800000"/>
                      <a:headEnd/>
                      <a:tailEnd/>
                    </a:ln>
                  </pic:spPr>
                </pic:pic>
              </a:graphicData>
            </a:graphic>
          </wp:anchor>
        </w:drawing>
      </w:r>
      <w:r w:rsidRPr="00AF4D7E">
        <w:rPr>
          <w:rFonts w:hint="eastAsia"/>
          <w:b/>
          <w:noProof/>
        </w:rPr>
        <w:drawing>
          <wp:inline distT="0" distB="0" distL="0" distR="0">
            <wp:extent cx="5274310" cy="3065741"/>
            <wp:effectExtent l="19050" t="0" r="254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3067050"/>
                    </a:xfrm>
                    <a:prstGeom prst="rect">
                      <a:avLst/>
                    </a:prstGeom>
                    <a:noFill/>
                    <a:ln w="9525">
                      <a:noFill/>
                      <a:miter lim="800000"/>
                      <a:headEnd/>
                      <a:tailEnd/>
                    </a:ln>
                  </pic:spPr>
                </pic:pic>
              </a:graphicData>
            </a:graphic>
          </wp:inline>
        </w:drawing>
      </w:r>
    </w:p>
    <w:p w:rsidR="00D46DCB" w:rsidRPr="00D46DCB" w:rsidRDefault="00D46DCB" w:rsidP="00D46DCB">
      <w:pPr>
        <w:pStyle w:val="a3"/>
        <w:numPr>
          <w:ilvl w:val="0"/>
          <w:numId w:val="11"/>
        </w:numPr>
        <w:spacing w:line="360" w:lineRule="auto"/>
        <w:ind w:firstLineChars="0"/>
        <w:rPr>
          <w:sz w:val="18"/>
          <w:szCs w:val="18"/>
        </w:rPr>
      </w:pPr>
      <w:r w:rsidRPr="00D46DCB">
        <w:rPr>
          <w:rFonts w:hint="eastAsia"/>
          <w:sz w:val="18"/>
          <w:szCs w:val="18"/>
        </w:rPr>
        <w:t>对投诉数据</w:t>
      </w:r>
      <w:proofErr w:type="gramStart"/>
      <w:r w:rsidRPr="00D46DCB">
        <w:rPr>
          <w:rFonts w:hint="eastAsia"/>
          <w:sz w:val="18"/>
          <w:szCs w:val="18"/>
        </w:rPr>
        <w:t>接月进行</w:t>
      </w:r>
      <w:proofErr w:type="gramEnd"/>
      <w:r w:rsidRPr="00D46DCB">
        <w:rPr>
          <w:rFonts w:hint="eastAsia"/>
          <w:sz w:val="18"/>
          <w:szCs w:val="18"/>
        </w:rPr>
        <w:t>分类统计</w:t>
      </w:r>
    </w:p>
    <w:p w:rsidR="00D46DCB" w:rsidRPr="00D46DCB" w:rsidRDefault="00D46DCB" w:rsidP="00D46DCB">
      <w:pPr>
        <w:pStyle w:val="a3"/>
        <w:numPr>
          <w:ilvl w:val="0"/>
          <w:numId w:val="11"/>
        </w:numPr>
        <w:spacing w:line="360" w:lineRule="auto"/>
        <w:ind w:firstLineChars="0"/>
        <w:rPr>
          <w:sz w:val="18"/>
          <w:szCs w:val="18"/>
        </w:rPr>
      </w:pPr>
      <w:r>
        <w:rPr>
          <w:rFonts w:hint="eastAsia"/>
          <w:sz w:val="18"/>
          <w:szCs w:val="18"/>
        </w:rPr>
        <w:t>投诉处理结果按查询条件</w:t>
      </w:r>
      <w:r w:rsidRPr="00D46DCB">
        <w:rPr>
          <w:rFonts w:hint="eastAsia"/>
          <w:sz w:val="18"/>
          <w:szCs w:val="18"/>
        </w:rPr>
        <w:t>对应呈现趋势图</w:t>
      </w:r>
    </w:p>
    <w:p w:rsidR="00B737D6" w:rsidRPr="00D46DCB" w:rsidRDefault="00D46DCB" w:rsidP="00D46DCB">
      <w:pPr>
        <w:pStyle w:val="a3"/>
        <w:numPr>
          <w:ilvl w:val="0"/>
          <w:numId w:val="11"/>
        </w:numPr>
        <w:spacing w:line="360" w:lineRule="auto"/>
        <w:ind w:firstLineChars="0"/>
        <w:rPr>
          <w:b/>
        </w:rPr>
      </w:pPr>
      <w:r w:rsidRPr="00D46DCB">
        <w:rPr>
          <w:rFonts w:hint="eastAsia"/>
          <w:sz w:val="18"/>
          <w:szCs w:val="18"/>
        </w:rPr>
        <w:t>支持统计结果的下载，下载对应的表格如下：</w:t>
      </w:r>
    </w:p>
    <w:tbl>
      <w:tblPr>
        <w:tblW w:w="5000" w:type="pct"/>
        <w:jc w:val="center"/>
        <w:tblLook w:val="04A0"/>
      </w:tblPr>
      <w:tblGrid>
        <w:gridCol w:w="594"/>
        <w:gridCol w:w="459"/>
        <w:gridCol w:w="679"/>
        <w:gridCol w:w="679"/>
        <w:gridCol w:w="679"/>
        <w:gridCol w:w="679"/>
        <w:gridCol w:w="679"/>
        <w:gridCol w:w="679"/>
        <w:gridCol w:w="679"/>
        <w:gridCol w:w="679"/>
        <w:gridCol w:w="679"/>
        <w:gridCol w:w="679"/>
        <w:gridCol w:w="679"/>
      </w:tblGrid>
      <w:tr w:rsidR="00B737D6" w:rsidRPr="003055CD" w:rsidTr="00B737D6">
        <w:trPr>
          <w:trHeight w:val="270"/>
          <w:jc w:val="center"/>
        </w:trPr>
        <w:tc>
          <w:tcPr>
            <w:tcW w:w="348" w:type="pct"/>
            <w:tcBorders>
              <w:top w:val="single" w:sz="8" w:space="0" w:color="auto"/>
              <w:left w:val="single" w:sz="8" w:space="0" w:color="auto"/>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时间</w:t>
            </w:r>
          </w:p>
        </w:tc>
        <w:tc>
          <w:tcPr>
            <w:tcW w:w="269" w:type="pct"/>
            <w:tcBorders>
              <w:top w:val="single" w:sz="8" w:space="0" w:color="auto"/>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行政区</w:t>
            </w:r>
          </w:p>
        </w:tc>
        <w:tc>
          <w:tcPr>
            <w:tcW w:w="398" w:type="pct"/>
            <w:tcBorders>
              <w:top w:val="single" w:sz="8" w:space="0" w:color="auto"/>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合计</w:t>
            </w:r>
          </w:p>
        </w:tc>
        <w:tc>
          <w:tcPr>
            <w:tcW w:w="398" w:type="pct"/>
            <w:tcBorders>
              <w:top w:val="single" w:sz="8" w:space="0" w:color="auto"/>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覆盖问题 </w:t>
            </w:r>
          </w:p>
        </w:tc>
        <w:tc>
          <w:tcPr>
            <w:tcW w:w="398" w:type="pct"/>
            <w:tcBorders>
              <w:top w:val="single" w:sz="8" w:space="0" w:color="auto"/>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接续问题 </w:t>
            </w:r>
          </w:p>
        </w:tc>
        <w:tc>
          <w:tcPr>
            <w:tcW w:w="398" w:type="pct"/>
            <w:tcBorders>
              <w:top w:val="single" w:sz="8" w:space="0" w:color="auto"/>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保持问题 </w:t>
            </w:r>
          </w:p>
        </w:tc>
        <w:tc>
          <w:tcPr>
            <w:tcW w:w="398" w:type="pct"/>
            <w:tcBorders>
              <w:top w:val="single" w:sz="8" w:space="0" w:color="auto"/>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话音质量问题 </w:t>
            </w:r>
          </w:p>
        </w:tc>
        <w:tc>
          <w:tcPr>
            <w:tcW w:w="398" w:type="pct"/>
            <w:tcBorders>
              <w:top w:val="single" w:sz="8" w:space="0" w:color="auto"/>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数据问题 </w:t>
            </w:r>
          </w:p>
        </w:tc>
        <w:tc>
          <w:tcPr>
            <w:tcW w:w="398" w:type="pct"/>
            <w:tcBorders>
              <w:top w:val="single" w:sz="8" w:space="0" w:color="auto"/>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其他问题</w:t>
            </w:r>
          </w:p>
        </w:tc>
        <w:tc>
          <w:tcPr>
            <w:tcW w:w="398" w:type="pct"/>
            <w:tcBorders>
              <w:top w:val="single" w:sz="8" w:space="0" w:color="auto"/>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已派单</w:t>
            </w:r>
          </w:p>
        </w:tc>
        <w:tc>
          <w:tcPr>
            <w:tcW w:w="398" w:type="pct"/>
            <w:tcBorders>
              <w:top w:val="single" w:sz="8" w:space="0" w:color="auto"/>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已归档</w:t>
            </w:r>
          </w:p>
        </w:tc>
        <w:tc>
          <w:tcPr>
            <w:tcW w:w="398" w:type="pct"/>
            <w:tcBorders>
              <w:top w:val="single" w:sz="8" w:space="0" w:color="auto"/>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未归档</w:t>
            </w:r>
          </w:p>
        </w:tc>
        <w:tc>
          <w:tcPr>
            <w:tcW w:w="398" w:type="pct"/>
            <w:tcBorders>
              <w:top w:val="single" w:sz="8" w:space="0" w:color="auto"/>
              <w:left w:val="nil"/>
              <w:bottom w:val="single" w:sz="4" w:space="0" w:color="auto"/>
              <w:right w:val="single" w:sz="8"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超时</w:t>
            </w:r>
          </w:p>
        </w:tc>
      </w:tr>
      <w:tr w:rsidR="00B737D6" w:rsidRPr="003055CD" w:rsidTr="00B737D6">
        <w:trPr>
          <w:trHeight w:val="270"/>
          <w:jc w:val="center"/>
        </w:trPr>
        <w:tc>
          <w:tcPr>
            <w:tcW w:w="348" w:type="pct"/>
            <w:tcBorders>
              <w:top w:val="nil"/>
              <w:left w:val="single" w:sz="8" w:space="0" w:color="auto"/>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269"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hideMark/>
          </w:tcPr>
          <w:p w:rsidR="00B737D6" w:rsidRPr="003055CD" w:rsidRDefault="00B737D6" w:rsidP="0078567C">
            <w:pPr>
              <w:widowControl/>
              <w:jc w:val="left"/>
              <w:rPr>
                <w:rFonts w:ascii="宋体" w:hAnsi="宋体" w:cs="宋体"/>
                <w:color w:val="000000"/>
                <w:kern w:val="0"/>
                <w:sz w:val="22"/>
              </w:rPr>
            </w:pPr>
          </w:p>
        </w:tc>
        <w:tc>
          <w:tcPr>
            <w:tcW w:w="398" w:type="pct"/>
            <w:tcBorders>
              <w:top w:val="nil"/>
              <w:left w:val="nil"/>
              <w:bottom w:val="single" w:sz="4" w:space="0" w:color="auto"/>
              <w:right w:val="single" w:sz="8" w:space="0" w:color="auto"/>
            </w:tcBorders>
            <w:shd w:val="clear" w:color="auto" w:fill="auto"/>
            <w:noWrap/>
            <w:vAlign w:val="center"/>
            <w:hideMark/>
          </w:tcPr>
          <w:p w:rsidR="00B737D6" w:rsidRPr="003055CD" w:rsidRDefault="00B737D6" w:rsidP="0078567C">
            <w:pPr>
              <w:widowControl/>
              <w:jc w:val="left"/>
              <w:rPr>
                <w:rFonts w:ascii="宋体" w:hAnsi="宋体" w:cs="宋体"/>
                <w:color w:val="000000"/>
                <w:kern w:val="0"/>
                <w:sz w:val="22"/>
              </w:rPr>
            </w:pPr>
          </w:p>
        </w:tc>
      </w:tr>
      <w:tr w:rsidR="00B737D6" w:rsidRPr="003055CD" w:rsidTr="00B737D6">
        <w:trPr>
          <w:trHeight w:val="270"/>
          <w:jc w:val="center"/>
        </w:trPr>
        <w:tc>
          <w:tcPr>
            <w:tcW w:w="348" w:type="pct"/>
            <w:tcBorders>
              <w:top w:val="nil"/>
              <w:left w:val="single" w:sz="8" w:space="0" w:color="auto"/>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269"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hideMark/>
          </w:tcPr>
          <w:p w:rsidR="00B737D6" w:rsidRPr="003055CD" w:rsidRDefault="00B737D6" w:rsidP="0078567C">
            <w:pPr>
              <w:widowControl/>
              <w:jc w:val="left"/>
              <w:rPr>
                <w:rFonts w:ascii="宋体" w:hAnsi="宋体" w:cs="宋体"/>
                <w:color w:val="000000"/>
                <w:kern w:val="0"/>
                <w:sz w:val="22"/>
              </w:rPr>
            </w:pPr>
          </w:p>
        </w:tc>
        <w:tc>
          <w:tcPr>
            <w:tcW w:w="398" w:type="pct"/>
            <w:tcBorders>
              <w:top w:val="nil"/>
              <w:left w:val="nil"/>
              <w:bottom w:val="single" w:sz="4" w:space="0" w:color="auto"/>
              <w:right w:val="single" w:sz="8" w:space="0" w:color="auto"/>
            </w:tcBorders>
            <w:shd w:val="clear" w:color="auto" w:fill="auto"/>
            <w:noWrap/>
            <w:vAlign w:val="center"/>
            <w:hideMark/>
          </w:tcPr>
          <w:p w:rsidR="00B737D6" w:rsidRPr="003055CD" w:rsidRDefault="00B737D6" w:rsidP="0078567C">
            <w:pPr>
              <w:widowControl/>
              <w:jc w:val="left"/>
              <w:rPr>
                <w:rFonts w:ascii="宋体" w:hAnsi="宋体" w:cs="宋体"/>
                <w:color w:val="000000"/>
                <w:kern w:val="0"/>
                <w:sz w:val="22"/>
              </w:rPr>
            </w:pPr>
          </w:p>
        </w:tc>
      </w:tr>
      <w:tr w:rsidR="00B737D6" w:rsidRPr="003055CD" w:rsidTr="00B737D6">
        <w:trPr>
          <w:trHeight w:val="285"/>
          <w:jc w:val="center"/>
        </w:trPr>
        <w:tc>
          <w:tcPr>
            <w:tcW w:w="348" w:type="pct"/>
            <w:tcBorders>
              <w:top w:val="nil"/>
              <w:left w:val="single" w:sz="8" w:space="0" w:color="auto"/>
              <w:bottom w:val="single" w:sz="8"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269" w:type="pct"/>
            <w:tcBorders>
              <w:top w:val="nil"/>
              <w:left w:val="nil"/>
              <w:bottom w:val="single" w:sz="8"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vAlign w:val="center"/>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hideMark/>
          </w:tcPr>
          <w:p w:rsidR="00B737D6" w:rsidRPr="003055CD" w:rsidRDefault="00B737D6" w:rsidP="0078567C">
            <w:pPr>
              <w:widowControl/>
              <w:jc w:val="center"/>
              <w:rPr>
                <w:rFonts w:ascii="宋体" w:hAnsi="宋体" w:cs="宋体"/>
                <w:b/>
                <w:bCs/>
                <w:color w:val="000000"/>
                <w:kern w:val="0"/>
                <w:sz w:val="18"/>
                <w:szCs w:val="18"/>
              </w:rPr>
            </w:pPr>
            <w:r w:rsidRPr="003055CD">
              <w:rPr>
                <w:rFonts w:ascii="宋体" w:hAnsi="宋体" w:cs="宋体" w:hint="eastAsia"/>
                <w:b/>
                <w:bCs/>
                <w:color w:val="000000"/>
                <w:kern w:val="0"/>
                <w:sz w:val="18"/>
                <w:szCs w:val="18"/>
              </w:rPr>
              <w:t xml:space="preserve">　</w:t>
            </w:r>
          </w:p>
        </w:tc>
        <w:tc>
          <w:tcPr>
            <w:tcW w:w="398" w:type="pct"/>
            <w:tcBorders>
              <w:top w:val="nil"/>
              <w:left w:val="nil"/>
              <w:bottom w:val="single" w:sz="8" w:space="0" w:color="auto"/>
              <w:right w:val="single" w:sz="4" w:space="0" w:color="auto"/>
            </w:tcBorders>
            <w:shd w:val="clear" w:color="auto" w:fill="auto"/>
            <w:noWrap/>
            <w:vAlign w:val="center"/>
            <w:hideMark/>
          </w:tcPr>
          <w:p w:rsidR="00B737D6" w:rsidRPr="003055CD" w:rsidRDefault="00B737D6" w:rsidP="0078567C">
            <w:pPr>
              <w:widowControl/>
              <w:jc w:val="left"/>
              <w:rPr>
                <w:rFonts w:ascii="宋体" w:hAnsi="宋体" w:cs="宋体"/>
                <w:color w:val="000000"/>
                <w:kern w:val="0"/>
                <w:sz w:val="22"/>
              </w:rPr>
            </w:pPr>
            <w:r w:rsidRPr="003055CD">
              <w:rPr>
                <w:rFonts w:ascii="宋体" w:hAnsi="宋体" w:cs="宋体" w:hint="eastAsia"/>
                <w:color w:val="000000"/>
                <w:kern w:val="0"/>
                <w:sz w:val="22"/>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rsidR="00B737D6" w:rsidRPr="003055CD" w:rsidRDefault="00B737D6" w:rsidP="0078567C">
            <w:pPr>
              <w:widowControl/>
              <w:jc w:val="left"/>
              <w:rPr>
                <w:rFonts w:ascii="宋体" w:hAnsi="宋体" w:cs="宋体"/>
                <w:color w:val="000000"/>
                <w:kern w:val="0"/>
                <w:sz w:val="22"/>
              </w:rPr>
            </w:pPr>
            <w:r w:rsidRPr="003055CD">
              <w:rPr>
                <w:rFonts w:ascii="宋体" w:hAnsi="宋体" w:cs="宋体" w:hint="eastAsia"/>
                <w:color w:val="000000"/>
                <w:kern w:val="0"/>
                <w:sz w:val="22"/>
              </w:rPr>
              <w:t xml:space="preserve">　</w:t>
            </w:r>
          </w:p>
        </w:tc>
      </w:tr>
    </w:tbl>
    <w:p w:rsidR="00B737D6" w:rsidRDefault="00B737D6" w:rsidP="00B737D6">
      <w:pPr>
        <w:spacing w:line="360" w:lineRule="auto"/>
        <w:rPr>
          <w:b/>
        </w:rPr>
      </w:pPr>
    </w:p>
    <w:p w:rsidR="00D46DCB" w:rsidRDefault="00D46DCB" w:rsidP="00B737D6">
      <w:pPr>
        <w:spacing w:line="360" w:lineRule="auto"/>
        <w:rPr>
          <w:b/>
        </w:rPr>
      </w:pPr>
    </w:p>
    <w:p w:rsidR="00D46DCB" w:rsidRDefault="00D46DCB" w:rsidP="00B737D6">
      <w:pPr>
        <w:spacing w:line="360" w:lineRule="auto"/>
        <w:rPr>
          <w:b/>
        </w:rPr>
      </w:pPr>
    </w:p>
    <w:p w:rsidR="00D46DCB" w:rsidRDefault="00D46DCB" w:rsidP="00B737D6">
      <w:pPr>
        <w:spacing w:line="360" w:lineRule="auto"/>
        <w:rPr>
          <w:b/>
        </w:rPr>
      </w:pPr>
    </w:p>
    <w:p w:rsidR="00B84229" w:rsidRDefault="00B84229" w:rsidP="00B737D6">
      <w:pPr>
        <w:spacing w:line="360" w:lineRule="auto"/>
        <w:rPr>
          <w:b/>
        </w:rPr>
      </w:pPr>
    </w:p>
    <w:p w:rsidR="00B84229" w:rsidRDefault="00B84229" w:rsidP="00B737D6">
      <w:pPr>
        <w:spacing w:line="360" w:lineRule="auto"/>
        <w:rPr>
          <w:b/>
        </w:rPr>
      </w:pPr>
    </w:p>
    <w:p w:rsidR="00B84229" w:rsidRDefault="00B84229" w:rsidP="00B737D6">
      <w:pPr>
        <w:spacing w:line="360" w:lineRule="auto"/>
        <w:rPr>
          <w:b/>
        </w:rPr>
      </w:pPr>
    </w:p>
    <w:p w:rsidR="00B84229" w:rsidRDefault="00B84229" w:rsidP="00B737D6">
      <w:pPr>
        <w:spacing w:line="360" w:lineRule="auto"/>
        <w:rPr>
          <w:b/>
        </w:rPr>
      </w:pPr>
    </w:p>
    <w:p w:rsidR="00B84229" w:rsidRDefault="00B84229" w:rsidP="00B737D6">
      <w:pPr>
        <w:spacing w:line="360" w:lineRule="auto"/>
        <w:rPr>
          <w:b/>
        </w:rPr>
      </w:pPr>
    </w:p>
    <w:p w:rsidR="00D46DCB" w:rsidRDefault="00D46DCB" w:rsidP="00B737D6">
      <w:pPr>
        <w:spacing w:line="360" w:lineRule="auto"/>
        <w:rPr>
          <w:b/>
        </w:rPr>
      </w:pPr>
    </w:p>
    <w:p w:rsidR="00C77370" w:rsidRDefault="00C77370" w:rsidP="00B737D6">
      <w:pPr>
        <w:spacing w:line="360" w:lineRule="auto"/>
        <w:rPr>
          <w:b/>
        </w:rPr>
      </w:pPr>
      <w:r>
        <w:rPr>
          <w:rFonts w:hint="eastAsia"/>
          <w:b/>
        </w:rPr>
        <w:lastRenderedPageBreak/>
        <w:t>2-4</w:t>
      </w:r>
      <w:r>
        <w:rPr>
          <w:rFonts w:hint="eastAsia"/>
          <w:b/>
        </w:rPr>
        <w:t>、</w:t>
      </w:r>
      <w:r>
        <w:rPr>
          <w:rFonts w:hint="eastAsia"/>
          <w:b/>
        </w:rPr>
        <w:t>GIS</w:t>
      </w:r>
      <w:r>
        <w:rPr>
          <w:rFonts w:hint="eastAsia"/>
          <w:b/>
        </w:rPr>
        <w:t>地图呈现</w:t>
      </w:r>
    </w:p>
    <w:p w:rsidR="00C77370" w:rsidRPr="00FA0059" w:rsidRDefault="00C77370" w:rsidP="00FA0059">
      <w:pPr>
        <w:spacing w:line="360" w:lineRule="auto"/>
        <w:ind w:firstLineChars="100" w:firstLine="181"/>
        <w:rPr>
          <w:b/>
          <w:sz w:val="18"/>
          <w:szCs w:val="18"/>
        </w:rPr>
      </w:pPr>
      <w:r w:rsidRPr="00FA0059">
        <w:rPr>
          <w:rFonts w:hint="eastAsia"/>
          <w:b/>
          <w:sz w:val="18"/>
          <w:szCs w:val="18"/>
        </w:rPr>
        <w:t>GIS</w:t>
      </w:r>
      <w:r w:rsidRPr="00FA0059">
        <w:rPr>
          <w:rFonts w:hint="eastAsia"/>
          <w:b/>
          <w:sz w:val="18"/>
          <w:szCs w:val="18"/>
        </w:rPr>
        <w:t>地图呈现界面如下：</w:t>
      </w:r>
    </w:p>
    <w:p w:rsidR="00C77370" w:rsidRDefault="00FA0059" w:rsidP="00C77370">
      <w:pPr>
        <w:spacing w:line="360" w:lineRule="auto"/>
        <w:ind w:firstLineChars="100" w:firstLine="180"/>
        <w:rPr>
          <w:sz w:val="18"/>
          <w:szCs w:val="18"/>
        </w:rPr>
      </w:pPr>
      <w:r>
        <w:rPr>
          <w:rFonts w:hint="eastAsia"/>
          <w:noProof/>
          <w:sz w:val="18"/>
          <w:szCs w:val="18"/>
        </w:rPr>
        <w:drawing>
          <wp:inline distT="0" distB="0" distL="0" distR="0">
            <wp:extent cx="5274310" cy="2376051"/>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274310" cy="2376051"/>
                    </a:xfrm>
                    <a:prstGeom prst="rect">
                      <a:avLst/>
                    </a:prstGeom>
                    <a:noFill/>
                    <a:ln w="9525">
                      <a:noFill/>
                      <a:miter lim="800000"/>
                      <a:headEnd/>
                      <a:tailEnd/>
                    </a:ln>
                  </pic:spPr>
                </pic:pic>
              </a:graphicData>
            </a:graphic>
          </wp:inline>
        </w:drawing>
      </w:r>
    </w:p>
    <w:p w:rsidR="00FA0059" w:rsidRDefault="00FA0059" w:rsidP="00C77370">
      <w:pPr>
        <w:spacing w:line="360" w:lineRule="auto"/>
        <w:ind w:firstLineChars="100" w:firstLine="180"/>
        <w:rPr>
          <w:sz w:val="18"/>
          <w:szCs w:val="18"/>
        </w:rPr>
      </w:pPr>
    </w:p>
    <w:p w:rsidR="00FA0059" w:rsidRPr="003B08A9" w:rsidRDefault="00C77370" w:rsidP="00FA0059">
      <w:pPr>
        <w:pStyle w:val="a3"/>
        <w:numPr>
          <w:ilvl w:val="0"/>
          <w:numId w:val="8"/>
        </w:numPr>
        <w:spacing w:line="360" w:lineRule="auto"/>
        <w:ind w:firstLineChars="0"/>
        <w:rPr>
          <w:sz w:val="18"/>
          <w:szCs w:val="18"/>
          <w:highlight w:val="green"/>
        </w:rPr>
      </w:pPr>
      <w:r w:rsidRPr="00FA0059">
        <w:rPr>
          <w:rFonts w:hint="eastAsia"/>
          <w:sz w:val="18"/>
          <w:szCs w:val="18"/>
        </w:rPr>
        <w:t>提供按照时间段查询出已处理的投诉单，支持一次对所有查询出来的投诉单进行</w:t>
      </w:r>
      <w:r w:rsidRPr="00FA0059">
        <w:rPr>
          <w:rFonts w:hint="eastAsia"/>
          <w:sz w:val="18"/>
          <w:szCs w:val="18"/>
        </w:rPr>
        <w:t>GIS</w:t>
      </w:r>
      <w:r w:rsidR="00FA0059" w:rsidRPr="00FA0059">
        <w:rPr>
          <w:rFonts w:hint="eastAsia"/>
          <w:sz w:val="18"/>
          <w:szCs w:val="18"/>
        </w:rPr>
        <w:t>定位</w:t>
      </w:r>
      <w:r w:rsidR="00C502ED" w:rsidRPr="00C502ED">
        <w:rPr>
          <w:rFonts w:hint="eastAsia"/>
          <w:sz w:val="18"/>
          <w:szCs w:val="18"/>
        </w:rPr>
        <w:t>对</w:t>
      </w:r>
      <w:r w:rsidR="00C502ED">
        <w:rPr>
          <w:rFonts w:ascii="Verdana" w:hAnsi="Verdana" w:cs="宋体" w:hint="eastAsia"/>
          <w:b/>
          <w:color w:val="FF0000"/>
          <w:kern w:val="0"/>
          <w:szCs w:val="21"/>
        </w:rPr>
        <w:t>（</w:t>
      </w:r>
      <w:r w:rsidR="00C502ED" w:rsidRPr="00C502ED">
        <w:rPr>
          <w:rFonts w:ascii="Verdana" w:hAnsi="Verdana" w:cs="宋体" w:hint="eastAsia"/>
          <w:b/>
          <w:color w:val="FF0000"/>
          <w:kern w:val="0"/>
          <w:szCs w:val="21"/>
        </w:rPr>
        <w:t>每一个投诉工单都必须有经纬度才能回工单形成闭环，以保证每一个投诉都能在</w:t>
      </w:r>
      <w:r w:rsidR="00C502ED" w:rsidRPr="00C502ED">
        <w:rPr>
          <w:rFonts w:ascii="Verdana" w:hAnsi="Verdana" w:cs="宋体" w:hint="eastAsia"/>
          <w:b/>
          <w:color w:val="FF0000"/>
          <w:kern w:val="0"/>
          <w:szCs w:val="21"/>
        </w:rPr>
        <w:t>GIS</w:t>
      </w:r>
      <w:r w:rsidR="00C502ED" w:rsidRPr="00C502ED">
        <w:rPr>
          <w:rFonts w:ascii="Verdana" w:hAnsi="Verdana" w:cs="宋体" w:hint="eastAsia"/>
          <w:b/>
          <w:color w:val="FF0000"/>
          <w:kern w:val="0"/>
          <w:szCs w:val="21"/>
        </w:rPr>
        <w:t>地图上显示。</w:t>
      </w:r>
      <w:r w:rsidR="003B08A9" w:rsidRPr="003B08A9">
        <w:rPr>
          <w:rFonts w:ascii="Verdana" w:hAnsi="Verdana" w:cs="宋体" w:hint="eastAsia"/>
          <w:b/>
          <w:color w:val="FF0000"/>
          <w:kern w:val="0"/>
          <w:szCs w:val="21"/>
          <w:highlight w:val="green"/>
        </w:rPr>
        <w:t>---</w:t>
      </w:r>
      <w:r w:rsidR="003B08A9" w:rsidRPr="003B08A9">
        <w:rPr>
          <w:rFonts w:ascii="Verdana" w:hAnsi="Verdana" w:cs="宋体" w:hint="eastAsia"/>
          <w:b/>
          <w:color w:val="FF0000"/>
          <w:kern w:val="0"/>
          <w:szCs w:val="21"/>
          <w:highlight w:val="green"/>
        </w:rPr>
        <w:t>可以</w:t>
      </w:r>
    </w:p>
    <w:p w:rsidR="00C502ED" w:rsidRPr="003B08A9" w:rsidRDefault="00C502ED" w:rsidP="00FA0059">
      <w:pPr>
        <w:pStyle w:val="a3"/>
        <w:numPr>
          <w:ilvl w:val="0"/>
          <w:numId w:val="8"/>
        </w:numPr>
        <w:spacing w:line="360" w:lineRule="auto"/>
        <w:ind w:firstLineChars="0"/>
        <w:rPr>
          <w:rFonts w:ascii="Verdana" w:hAnsi="Verdana" w:cs="宋体"/>
          <w:b/>
          <w:color w:val="FF0000"/>
          <w:kern w:val="0"/>
          <w:szCs w:val="21"/>
          <w:highlight w:val="green"/>
        </w:rPr>
      </w:pPr>
      <w:r>
        <w:rPr>
          <w:rFonts w:ascii="Verdana" w:hAnsi="Verdana" w:cs="宋体" w:hint="eastAsia"/>
          <w:b/>
          <w:color w:val="FF0000"/>
          <w:kern w:val="0"/>
          <w:szCs w:val="21"/>
        </w:rPr>
        <w:t>（</w:t>
      </w:r>
      <w:r w:rsidRPr="00C502ED">
        <w:rPr>
          <w:rFonts w:ascii="Verdana" w:hAnsi="Verdana" w:cs="宋体" w:hint="eastAsia"/>
          <w:b/>
          <w:color w:val="FF0000"/>
          <w:kern w:val="0"/>
          <w:szCs w:val="21"/>
        </w:rPr>
        <w:t>可以自行设置时间段或时间点（如连续时间、离散时间），在</w:t>
      </w:r>
      <w:r w:rsidRPr="00C502ED">
        <w:rPr>
          <w:rFonts w:ascii="Verdana" w:hAnsi="Verdana" w:cs="宋体" w:hint="eastAsia"/>
          <w:b/>
          <w:color w:val="FF0000"/>
          <w:kern w:val="0"/>
          <w:szCs w:val="21"/>
        </w:rPr>
        <w:t>GIS</w:t>
      </w:r>
      <w:r w:rsidRPr="00C502ED">
        <w:rPr>
          <w:rFonts w:ascii="Verdana" w:hAnsi="Verdana" w:cs="宋体" w:hint="eastAsia"/>
          <w:b/>
          <w:color w:val="FF0000"/>
          <w:kern w:val="0"/>
          <w:szCs w:val="21"/>
        </w:rPr>
        <w:t>地图上显示该时间段或时间点的用户投诉，显示的</w:t>
      </w:r>
      <w:proofErr w:type="gramStart"/>
      <w:r w:rsidRPr="00C502ED">
        <w:rPr>
          <w:rFonts w:ascii="Verdana" w:hAnsi="Verdana" w:cs="宋体" w:hint="eastAsia"/>
          <w:b/>
          <w:color w:val="FF0000"/>
          <w:kern w:val="0"/>
          <w:szCs w:val="21"/>
        </w:rPr>
        <w:t>投诉按</w:t>
      </w:r>
      <w:proofErr w:type="gramEnd"/>
      <w:r w:rsidRPr="00C502ED">
        <w:rPr>
          <w:rFonts w:ascii="Verdana" w:hAnsi="Verdana" w:cs="宋体" w:hint="eastAsia"/>
          <w:b/>
          <w:color w:val="FF0000"/>
          <w:kern w:val="0"/>
          <w:szCs w:val="21"/>
        </w:rPr>
        <w:t>不同投诉类别用不同的颜色和符号形状标注。</w:t>
      </w:r>
      <w:r w:rsidR="003B08A9" w:rsidRPr="003B08A9">
        <w:rPr>
          <w:rFonts w:ascii="Verdana" w:hAnsi="Verdana" w:cs="宋体" w:hint="eastAsia"/>
          <w:b/>
          <w:color w:val="FF0000"/>
          <w:kern w:val="0"/>
          <w:szCs w:val="21"/>
          <w:highlight w:val="green"/>
        </w:rPr>
        <w:t>----</w:t>
      </w:r>
      <w:r w:rsidR="003B08A9" w:rsidRPr="003B08A9">
        <w:rPr>
          <w:rFonts w:ascii="Verdana" w:hAnsi="Verdana" w:cs="宋体" w:hint="eastAsia"/>
          <w:b/>
          <w:color w:val="FF0000"/>
          <w:kern w:val="0"/>
          <w:szCs w:val="21"/>
          <w:highlight w:val="green"/>
        </w:rPr>
        <w:t>可以</w:t>
      </w:r>
    </w:p>
    <w:p w:rsidR="00FA0059" w:rsidRPr="00FA0059" w:rsidRDefault="00C77370" w:rsidP="00FA0059">
      <w:pPr>
        <w:pStyle w:val="a3"/>
        <w:numPr>
          <w:ilvl w:val="0"/>
          <w:numId w:val="8"/>
        </w:numPr>
        <w:spacing w:line="360" w:lineRule="auto"/>
        <w:ind w:firstLineChars="0"/>
        <w:rPr>
          <w:sz w:val="18"/>
          <w:szCs w:val="18"/>
        </w:rPr>
      </w:pPr>
      <w:r w:rsidRPr="00FA0059">
        <w:rPr>
          <w:rFonts w:hint="eastAsia"/>
          <w:sz w:val="18"/>
          <w:szCs w:val="18"/>
        </w:rPr>
        <w:t>生成的图片可以导出</w:t>
      </w:r>
    </w:p>
    <w:p w:rsidR="00C77370" w:rsidRPr="003B08A9" w:rsidRDefault="00C77370" w:rsidP="00FA0059">
      <w:pPr>
        <w:pStyle w:val="a3"/>
        <w:numPr>
          <w:ilvl w:val="0"/>
          <w:numId w:val="8"/>
        </w:numPr>
        <w:spacing w:line="360" w:lineRule="auto"/>
        <w:ind w:firstLineChars="0"/>
        <w:rPr>
          <w:rFonts w:ascii="Times New Roman" w:hAnsi="Times New Roman"/>
          <w:b/>
          <w:sz w:val="18"/>
          <w:szCs w:val="18"/>
          <w:highlight w:val="green"/>
        </w:rPr>
      </w:pPr>
      <w:r w:rsidRPr="00FA0059">
        <w:rPr>
          <w:rFonts w:hint="eastAsia"/>
          <w:sz w:val="18"/>
          <w:szCs w:val="18"/>
        </w:rPr>
        <w:t>在地图上生成的投诉单，</w:t>
      </w:r>
      <w:proofErr w:type="gramStart"/>
      <w:r w:rsidRPr="00FA0059">
        <w:rPr>
          <w:rFonts w:hint="eastAsia"/>
          <w:sz w:val="18"/>
          <w:szCs w:val="18"/>
        </w:rPr>
        <w:t>点击网</w:t>
      </w:r>
      <w:proofErr w:type="gramEnd"/>
      <w:r w:rsidRPr="00FA0059">
        <w:rPr>
          <w:rFonts w:hint="eastAsia"/>
          <w:sz w:val="18"/>
          <w:szCs w:val="18"/>
        </w:rPr>
        <w:t>元属性，可弹出窗的方式查阅到投诉详单，及处理记录等相关信息</w:t>
      </w:r>
      <w:r w:rsidR="00C502ED">
        <w:rPr>
          <w:rFonts w:ascii="Verdana" w:hAnsi="Verdana" w:cs="宋体" w:hint="eastAsia"/>
          <w:b/>
          <w:color w:val="FF0000"/>
          <w:kern w:val="0"/>
          <w:szCs w:val="21"/>
        </w:rPr>
        <w:t>（</w:t>
      </w:r>
      <w:r w:rsidR="00C502ED" w:rsidRPr="00C502ED">
        <w:rPr>
          <w:rFonts w:ascii="Verdana" w:hAnsi="Verdana" w:cs="宋体" w:hint="eastAsia"/>
          <w:b/>
          <w:color w:val="FF0000"/>
          <w:kern w:val="0"/>
          <w:szCs w:val="21"/>
        </w:rPr>
        <w:t>可以按照不同投诉问题类型以不同的颜色和形状标注在</w:t>
      </w:r>
      <w:r w:rsidR="00C502ED" w:rsidRPr="00C502ED">
        <w:rPr>
          <w:rFonts w:ascii="Verdana" w:hAnsi="Verdana" w:cs="宋体" w:hint="eastAsia"/>
          <w:b/>
          <w:color w:val="FF0000"/>
          <w:kern w:val="0"/>
          <w:szCs w:val="21"/>
        </w:rPr>
        <w:t>GIS</w:t>
      </w:r>
      <w:r w:rsidR="00C502ED" w:rsidRPr="00C502ED">
        <w:rPr>
          <w:rFonts w:ascii="Verdana" w:hAnsi="Verdana" w:cs="宋体" w:hint="eastAsia"/>
          <w:b/>
          <w:color w:val="FF0000"/>
          <w:kern w:val="0"/>
          <w:szCs w:val="21"/>
        </w:rPr>
        <w:t>地图上，</w:t>
      </w:r>
      <w:proofErr w:type="gramStart"/>
      <w:r w:rsidR="00C502ED" w:rsidRPr="00C502ED">
        <w:rPr>
          <w:rFonts w:ascii="Verdana" w:hAnsi="Verdana" w:cs="宋体" w:hint="eastAsia"/>
          <w:b/>
          <w:color w:val="FF0000"/>
          <w:kern w:val="0"/>
          <w:szCs w:val="21"/>
        </w:rPr>
        <w:t>如弱覆盖</w:t>
      </w:r>
      <w:proofErr w:type="gramEnd"/>
      <w:r w:rsidR="00C502ED" w:rsidRPr="00C502ED">
        <w:rPr>
          <w:rFonts w:ascii="Verdana" w:hAnsi="Verdana" w:cs="宋体" w:hint="eastAsia"/>
          <w:b/>
          <w:color w:val="FF0000"/>
          <w:kern w:val="0"/>
          <w:szCs w:val="21"/>
        </w:rPr>
        <w:t>用红色，室内弱覆盖用红色三角形，室外弱覆盖用红色圆形等。最好颜色和符号形状支持自定义。</w:t>
      </w:r>
      <w:r w:rsidR="003B08A9">
        <w:rPr>
          <w:rFonts w:ascii="Verdana" w:hAnsi="Verdana" w:cs="宋体" w:hint="eastAsia"/>
          <w:b/>
          <w:color w:val="FF0000"/>
          <w:kern w:val="0"/>
          <w:szCs w:val="21"/>
        </w:rPr>
        <w:t>-</w:t>
      </w:r>
      <w:r w:rsidR="003B08A9" w:rsidRPr="003B08A9">
        <w:rPr>
          <w:rFonts w:ascii="Verdana" w:hAnsi="Verdana" w:cs="宋体" w:hint="eastAsia"/>
          <w:b/>
          <w:color w:val="FF0000"/>
          <w:kern w:val="0"/>
          <w:szCs w:val="21"/>
          <w:highlight w:val="green"/>
        </w:rPr>
        <w:t>----</w:t>
      </w:r>
      <w:r w:rsidR="003B08A9" w:rsidRPr="003B08A9">
        <w:rPr>
          <w:rFonts w:ascii="Verdana" w:hAnsi="Verdana" w:cs="宋体" w:hint="eastAsia"/>
          <w:b/>
          <w:color w:val="FF0000"/>
          <w:kern w:val="0"/>
          <w:szCs w:val="21"/>
          <w:highlight w:val="green"/>
        </w:rPr>
        <w:t>可以</w:t>
      </w:r>
    </w:p>
    <w:p w:rsidR="00FA0059" w:rsidRDefault="00FA0059" w:rsidP="00FA0059">
      <w:pPr>
        <w:spacing w:line="360" w:lineRule="auto"/>
        <w:rPr>
          <w:b/>
        </w:rPr>
      </w:pPr>
      <w:r w:rsidRPr="00FA0059">
        <w:rPr>
          <w:rFonts w:hint="eastAsia"/>
          <w:b/>
        </w:rPr>
        <w:t>2-5</w:t>
      </w:r>
      <w:r w:rsidRPr="00FA0059">
        <w:rPr>
          <w:rFonts w:hint="eastAsia"/>
          <w:b/>
        </w:rPr>
        <w:t>、权限控制</w:t>
      </w:r>
    </w:p>
    <w:p w:rsidR="00FA0059" w:rsidRPr="00FA0059" w:rsidRDefault="00FA0059" w:rsidP="00FA0059">
      <w:pPr>
        <w:pStyle w:val="a3"/>
        <w:numPr>
          <w:ilvl w:val="0"/>
          <w:numId w:val="8"/>
        </w:numPr>
        <w:spacing w:line="360" w:lineRule="auto"/>
        <w:ind w:firstLineChars="0"/>
        <w:rPr>
          <w:sz w:val="18"/>
          <w:szCs w:val="18"/>
        </w:rPr>
      </w:pPr>
      <w:r w:rsidRPr="00FA0059">
        <w:rPr>
          <w:rFonts w:hint="eastAsia"/>
          <w:sz w:val="18"/>
          <w:szCs w:val="18"/>
        </w:rPr>
        <w:t>地市公司</w:t>
      </w:r>
      <w:proofErr w:type="gramStart"/>
      <w:r w:rsidRPr="00FA0059">
        <w:rPr>
          <w:rFonts w:hint="eastAsia"/>
          <w:sz w:val="18"/>
          <w:szCs w:val="18"/>
        </w:rPr>
        <w:t>网优系统</w:t>
      </w:r>
      <w:proofErr w:type="gramEnd"/>
      <w:r w:rsidRPr="00FA0059">
        <w:rPr>
          <w:rFonts w:hint="eastAsia"/>
          <w:sz w:val="18"/>
          <w:szCs w:val="18"/>
        </w:rPr>
        <w:t>只能接收、查询和回复当</w:t>
      </w:r>
      <w:proofErr w:type="gramStart"/>
      <w:r w:rsidRPr="00FA0059">
        <w:rPr>
          <w:rFonts w:hint="eastAsia"/>
          <w:sz w:val="18"/>
          <w:szCs w:val="18"/>
        </w:rPr>
        <w:t>地市分客服</w:t>
      </w:r>
      <w:proofErr w:type="gramEnd"/>
      <w:r w:rsidRPr="00FA0059">
        <w:rPr>
          <w:rFonts w:hint="eastAsia"/>
          <w:sz w:val="18"/>
          <w:szCs w:val="18"/>
        </w:rPr>
        <w:t>派发过来的投诉工单</w:t>
      </w:r>
    </w:p>
    <w:p w:rsidR="00FA0059" w:rsidRPr="00FA0059" w:rsidRDefault="00FA0059" w:rsidP="00FA0059">
      <w:pPr>
        <w:pStyle w:val="a3"/>
        <w:numPr>
          <w:ilvl w:val="0"/>
          <w:numId w:val="8"/>
        </w:numPr>
        <w:spacing w:line="360" w:lineRule="auto"/>
        <w:ind w:firstLineChars="0"/>
        <w:rPr>
          <w:sz w:val="18"/>
          <w:szCs w:val="18"/>
        </w:rPr>
      </w:pPr>
      <w:r w:rsidRPr="00FA0059">
        <w:rPr>
          <w:rFonts w:hint="eastAsia"/>
          <w:sz w:val="18"/>
          <w:szCs w:val="18"/>
        </w:rPr>
        <w:t>省级</w:t>
      </w:r>
      <w:proofErr w:type="gramStart"/>
      <w:r w:rsidRPr="00FA0059">
        <w:rPr>
          <w:rFonts w:hint="eastAsia"/>
          <w:sz w:val="18"/>
          <w:szCs w:val="18"/>
        </w:rPr>
        <w:t>网优可以通过网优</w:t>
      </w:r>
      <w:proofErr w:type="gramEnd"/>
      <w:r w:rsidRPr="00FA0059">
        <w:rPr>
          <w:rFonts w:hint="eastAsia"/>
          <w:sz w:val="18"/>
          <w:szCs w:val="18"/>
        </w:rPr>
        <w:t>平台系统对全省各市分网</w:t>
      </w:r>
      <w:proofErr w:type="gramStart"/>
      <w:r w:rsidRPr="00FA0059">
        <w:rPr>
          <w:rFonts w:hint="eastAsia"/>
          <w:sz w:val="18"/>
          <w:szCs w:val="18"/>
        </w:rPr>
        <w:t>优处理</w:t>
      </w:r>
      <w:proofErr w:type="gramEnd"/>
      <w:r w:rsidRPr="00FA0059">
        <w:rPr>
          <w:rFonts w:hint="eastAsia"/>
          <w:sz w:val="18"/>
          <w:szCs w:val="18"/>
        </w:rPr>
        <w:t>的投诉工单进行查询和监控</w:t>
      </w:r>
    </w:p>
    <w:p w:rsidR="00FA0059" w:rsidRPr="00FA0059" w:rsidRDefault="00FA0059" w:rsidP="00FA0059">
      <w:pPr>
        <w:pStyle w:val="a3"/>
        <w:numPr>
          <w:ilvl w:val="0"/>
          <w:numId w:val="8"/>
        </w:numPr>
        <w:spacing w:line="360" w:lineRule="auto"/>
        <w:ind w:firstLineChars="0"/>
        <w:rPr>
          <w:sz w:val="18"/>
          <w:szCs w:val="18"/>
        </w:rPr>
      </w:pPr>
      <w:proofErr w:type="gramStart"/>
      <w:r w:rsidRPr="00FA0059">
        <w:rPr>
          <w:rFonts w:hint="eastAsia"/>
          <w:sz w:val="18"/>
          <w:szCs w:val="18"/>
        </w:rPr>
        <w:t>省级对全省网优工</w:t>
      </w:r>
      <w:proofErr w:type="gramEnd"/>
      <w:r w:rsidRPr="00FA0059">
        <w:rPr>
          <w:rFonts w:hint="eastAsia"/>
          <w:sz w:val="18"/>
          <w:szCs w:val="18"/>
        </w:rPr>
        <w:t>单可以汇总分析统计，并有工单导出或导入等功能。</w:t>
      </w:r>
    </w:p>
    <w:p w:rsidR="00FA0059" w:rsidRDefault="0030387F" w:rsidP="00FA0059">
      <w:pPr>
        <w:spacing w:line="360" w:lineRule="auto"/>
        <w:rPr>
          <w:b/>
        </w:rPr>
      </w:pPr>
      <w:r>
        <w:rPr>
          <w:rFonts w:hint="eastAsia"/>
          <w:b/>
        </w:rPr>
        <w:t>2-6</w:t>
      </w:r>
      <w:r>
        <w:rPr>
          <w:rFonts w:hint="eastAsia"/>
          <w:b/>
        </w:rPr>
        <w:t>、提醒功能</w:t>
      </w:r>
    </w:p>
    <w:p w:rsidR="0030387F" w:rsidRPr="00273900" w:rsidRDefault="0030387F" w:rsidP="0030387F">
      <w:pPr>
        <w:pStyle w:val="a3"/>
        <w:numPr>
          <w:ilvl w:val="0"/>
          <w:numId w:val="10"/>
        </w:numPr>
        <w:spacing w:line="360" w:lineRule="auto"/>
        <w:ind w:firstLineChars="0"/>
        <w:rPr>
          <w:sz w:val="18"/>
          <w:szCs w:val="18"/>
        </w:rPr>
      </w:pPr>
      <w:r w:rsidRPr="00273900">
        <w:rPr>
          <w:rFonts w:hint="eastAsia"/>
          <w:sz w:val="18"/>
          <w:szCs w:val="18"/>
        </w:rPr>
        <w:t>从</w:t>
      </w:r>
      <w:proofErr w:type="gramStart"/>
      <w:r w:rsidRPr="00273900">
        <w:rPr>
          <w:rFonts w:hint="eastAsia"/>
          <w:sz w:val="18"/>
          <w:szCs w:val="18"/>
        </w:rPr>
        <w:t>客服工单</w:t>
      </w:r>
      <w:proofErr w:type="gramEnd"/>
      <w:r w:rsidRPr="00273900">
        <w:rPr>
          <w:rFonts w:hint="eastAsia"/>
          <w:sz w:val="18"/>
          <w:szCs w:val="18"/>
        </w:rPr>
        <w:t>系统接收到新的投诉单在平台用滚动方式进行提示</w:t>
      </w:r>
    </w:p>
    <w:p w:rsidR="0030387F" w:rsidRPr="004B5475" w:rsidRDefault="0030387F" w:rsidP="00FA0059">
      <w:pPr>
        <w:pStyle w:val="a3"/>
        <w:numPr>
          <w:ilvl w:val="0"/>
          <w:numId w:val="10"/>
        </w:numPr>
        <w:spacing w:line="360" w:lineRule="auto"/>
        <w:ind w:firstLineChars="0"/>
      </w:pPr>
      <w:r w:rsidRPr="00281958">
        <w:rPr>
          <w:rFonts w:hint="eastAsia"/>
          <w:sz w:val="18"/>
          <w:szCs w:val="18"/>
        </w:rPr>
        <w:t>考虑到处理投诉单的</w:t>
      </w:r>
      <w:proofErr w:type="gramStart"/>
      <w:r w:rsidRPr="00281958">
        <w:rPr>
          <w:rFonts w:hint="eastAsia"/>
          <w:sz w:val="18"/>
          <w:szCs w:val="18"/>
        </w:rPr>
        <w:t>是网优工程师</w:t>
      </w:r>
      <w:proofErr w:type="gramEnd"/>
      <w:r w:rsidRPr="00281958">
        <w:rPr>
          <w:rFonts w:hint="eastAsia"/>
          <w:sz w:val="18"/>
          <w:szCs w:val="18"/>
        </w:rPr>
        <w:t>，有可能不是时时</w:t>
      </w:r>
      <w:proofErr w:type="gramStart"/>
      <w:r w:rsidRPr="00281958">
        <w:rPr>
          <w:rFonts w:hint="eastAsia"/>
          <w:sz w:val="18"/>
          <w:szCs w:val="18"/>
        </w:rPr>
        <w:t>打开网优</w:t>
      </w:r>
      <w:proofErr w:type="gramEnd"/>
      <w:r w:rsidR="004B5475" w:rsidRPr="00281958">
        <w:rPr>
          <w:rFonts w:hint="eastAsia"/>
          <w:sz w:val="18"/>
          <w:szCs w:val="18"/>
        </w:rPr>
        <w:t>平台，建议当平台接收到一条新的投诉单后通过短信网关发出一条提醒短信（短信内容后续同局方沟通）</w:t>
      </w:r>
    </w:p>
    <w:sectPr w:rsidR="0030387F" w:rsidRPr="004B5475" w:rsidSect="00A172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12E" w:rsidRDefault="0013512E" w:rsidP="00273900">
      <w:r>
        <w:separator/>
      </w:r>
    </w:p>
  </w:endnote>
  <w:endnote w:type="continuationSeparator" w:id="0">
    <w:p w:rsidR="0013512E" w:rsidRDefault="0013512E" w:rsidP="002739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
    <w:altName w:val="Batang"/>
    <w:panose1 w:val="00000000000000000000"/>
    <w:charset w:val="81"/>
    <w:family w:val="roman"/>
    <w:notTrueType/>
    <w:pitch w:val="variable"/>
    <w:sig w:usb0="00000003" w:usb1="09060000" w:usb2="00000010"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12E" w:rsidRDefault="0013512E" w:rsidP="00273900">
      <w:r>
        <w:separator/>
      </w:r>
    </w:p>
  </w:footnote>
  <w:footnote w:type="continuationSeparator" w:id="0">
    <w:p w:rsidR="0013512E" w:rsidRDefault="0013512E" w:rsidP="00273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22A5"/>
    <w:multiLevelType w:val="hybridMultilevel"/>
    <w:tmpl w:val="B2923ECC"/>
    <w:lvl w:ilvl="0" w:tplc="E66EB1AA">
      <w:start w:val="1"/>
      <w:numFmt w:val="bullet"/>
      <w:lvlText w:val=""/>
      <w:lvlJc w:val="left"/>
      <w:pPr>
        <w:ind w:left="840" w:hanging="420"/>
      </w:pPr>
      <w:rPr>
        <w:rFonts w:ascii="Wingdings" w:hAnsi="Wingdings" w:hint="default"/>
        <w:color w:val="0070C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06F18B2"/>
    <w:multiLevelType w:val="hybridMultilevel"/>
    <w:tmpl w:val="14C2A566"/>
    <w:lvl w:ilvl="0" w:tplc="E66EB1AA">
      <w:start w:val="1"/>
      <w:numFmt w:val="bullet"/>
      <w:lvlText w:val=""/>
      <w:lvlJc w:val="left"/>
      <w:pPr>
        <w:ind w:left="630" w:hanging="420"/>
      </w:pPr>
      <w:rPr>
        <w:rFonts w:ascii="Wingdings" w:hAnsi="Wingdings" w:hint="default"/>
        <w:color w:val="0070C0"/>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1B0542F5"/>
    <w:multiLevelType w:val="hybridMultilevel"/>
    <w:tmpl w:val="89E0E392"/>
    <w:lvl w:ilvl="0" w:tplc="E66EB1A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EF0BC6"/>
    <w:multiLevelType w:val="hybridMultilevel"/>
    <w:tmpl w:val="CBDC769E"/>
    <w:lvl w:ilvl="0" w:tplc="E66EB1A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D06EC"/>
    <w:multiLevelType w:val="hybridMultilevel"/>
    <w:tmpl w:val="641E4A02"/>
    <w:lvl w:ilvl="0" w:tplc="E66EB1AA">
      <w:start w:val="1"/>
      <w:numFmt w:val="bullet"/>
      <w:lvlText w:val=""/>
      <w:lvlJc w:val="left"/>
      <w:pPr>
        <w:ind w:left="990" w:hanging="420"/>
      </w:pPr>
      <w:rPr>
        <w:rFonts w:ascii="Wingdings" w:hAnsi="Wingdings" w:hint="default"/>
        <w:color w:val="0070C0"/>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3BCC3A52"/>
    <w:multiLevelType w:val="hybridMultilevel"/>
    <w:tmpl w:val="3B1284AC"/>
    <w:lvl w:ilvl="0" w:tplc="E66EB1A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351103"/>
    <w:multiLevelType w:val="hybridMultilevel"/>
    <w:tmpl w:val="8626D2E6"/>
    <w:lvl w:ilvl="0" w:tplc="E66EB1AA">
      <w:start w:val="1"/>
      <w:numFmt w:val="bullet"/>
      <w:lvlText w:val=""/>
      <w:lvlJc w:val="left"/>
      <w:pPr>
        <w:ind w:left="600" w:hanging="420"/>
      </w:pPr>
      <w:rPr>
        <w:rFonts w:ascii="Wingdings" w:hAnsi="Wingdings" w:hint="default"/>
        <w:color w:val="0070C0"/>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7">
    <w:nsid w:val="51945F24"/>
    <w:multiLevelType w:val="hybridMultilevel"/>
    <w:tmpl w:val="6040E97C"/>
    <w:lvl w:ilvl="0" w:tplc="E66EB1AA">
      <w:start w:val="1"/>
      <w:numFmt w:val="bullet"/>
      <w:lvlText w:val=""/>
      <w:lvlJc w:val="left"/>
      <w:pPr>
        <w:ind w:left="630" w:hanging="420"/>
      </w:pPr>
      <w:rPr>
        <w:rFonts w:ascii="Wingdings" w:hAnsi="Wingdings" w:hint="default"/>
        <w:color w:val="0070C0"/>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nsid w:val="594B6479"/>
    <w:multiLevelType w:val="hybridMultilevel"/>
    <w:tmpl w:val="8EACDE20"/>
    <w:lvl w:ilvl="0" w:tplc="E66EB1AA">
      <w:start w:val="1"/>
      <w:numFmt w:val="bullet"/>
      <w:lvlText w:val=""/>
      <w:lvlJc w:val="left"/>
      <w:pPr>
        <w:ind w:left="600" w:hanging="420"/>
      </w:pPr>
      <w:rPr>
        <w:rFonts w:ascii="Wingdings" w:hAnsi="Wingdings" w:hint="default"/>
        <w:color w:val="0070C0"/>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9">
    <w:nsid w:val="61CC2077"/>
    <w:multiLevelType w:val="hybridMultilevel"/>
    <w:tmpl w:val="51B4FA1E"/>
    <w:lvl w:ilvl="0" w:tplc="E66EB1A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6C15656"/>
    <w:multiLevelType w:val="hybridMultilevel"/>
    <w:tmpl w:val="74EE35F6"/>
    <w:lvl w:ilvl="0" w:tplc="291C8A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7"/>
  </w:num>
  <w:num w:numId="5">
    <w:abstractNumId w:val="0"/>
  </w:num>
  <w:num w:numId="6">
    <w:abstractNumId w:val="8"/>
  </w:num>
  <w:num w:numId="7">
    <w:abstractNumId w:val="2"/>
  </w:num>
  <w:num w:numId="8">
    <w:abstractNumId w:val="6"/>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4CD3"/>
    <w:rsid w:val="00001E93"/>
    <w:rsid w:val="00024CD3"/>
    <w:rsid w:val="00073FE5"/>
    <w:rsid w:val="00113E4D"/>
    <w:rsid w:val="0013512E"/>
    <w:rsid w:val="0018163B"/>
    <w:rsid w:val="00190098"/>
    <w:rsid w:val="00212141"/>
    <w:rsid w:val="00262028"/>
    <w:rsid w:val="00273900"/>
    <w:rsid w:val="00281958"/>
    <w:rsid w:val="0030387F"/>
    <w:rsid w:val="00343D0E"/>
    <w:rsid w:val="003A6F35"/>
    <w:rsid w:val="003B08A9"/>
    <w:rsid w:val="003E545D"/>
    <w:rsid w:val="004B5475"/>
    <w:rsid w:val="004F70DC"/>
    <w:rsid w:val="00580488"/>
    <w:rsid w:val="005A53B4"/>
    <w:rsid w:val="00690B75"/>
    <w:rsid w:val="006E28D9"/>
    <w:rsid w:val="006F49DE"/>
    <w:rsid w:val="007037C1"/>
    <w:rsid w:val="0072718D"/>
    <w:rsid w:val="0077250B"/>
    <w:rsid w:val="007E5A62"/>
    <w:rsid w:val="00856BA8"/>
    <w:rsid w:val="008A02E7"/>
    <w:rsid w:val="00907825"/>
    <w:rsid w:val="00932EE3"/>
    <w:rsid w:val="009471FB"/>
    <w:rsid w:val="009B2FE9"/>
    <w:rsid w:val="00A11ADA"/>
    <w:rsid w:val="00A172C2"/>
    <w:rsid w:val="00A77C0C"/>
    <w:rsid w:val="00AC0169"/>
    <w:rsid w:val="00AF4D7E"/>
    <w:rsid w:val="00B0397C"/>
    <w:rsid w:val="00B737D6"/>
    <w:rsid w:val="00B84229"/>
    <w:rsid w:val="00BE10CD"/>
    <w:rsid w:val="00C000FD"/>
    <w:rsid w:val="00C22533"/>
    <w:rsid w:val="00C502ED"/>
    <w:rsid w:val="00C77370"/>
    <w:rsid w:val="00CA03EB"/>
    <w:rsid w:val="00CC3D6F"/>
    <w:rsid w:val="00CF55C9"/>
    <w:rsid w:val="00D1227D"/>
    <w:rsid w:val="00D46DCB"/>
    <w:rsid w:val="00DB1A45"/>
    <w:rsid w:val="00DB638F"/>
    <w:rsid w:val="00DD551D"/>
    <w:rsid w:val="00E24364"/>
    <w:rsid w:val="00E43491"/>
    <w:rsid w:val="00F05FCC"/>
    <w:rsid w:val="00FA0059"/>
    <w:rsid w:val="00FE4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59">
          <o:proxy start="" idref="#_x0000_s1058"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098"/>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27D"/>
    <w:pPr>
      <w:ind w:firstLineChars="200" w:firstLine="420"/>
    </w:pPr>
    <w:rPr>
      <w:rFonts w:asciiTheme="minorHAnsi" w:eastAsiaTheme="minorEastAsia" w:hAnsiTheme="minorHAnsi"/>
      <w:szCs w:val="22"/>
    </w:rPr>
  </w:style>
  <w:style w:type="paragraph" w:styleId="a4">
    <w:name w:val="Balloon Text"/>
    <w:basedOn w:val="a"/>
    <w:link w:val="Char"/>
    <w:uiPriority w:val="99"/>
    <w:semiHidden/>
    <w:unhideWhenUsed/>
    <w:rsid w:val="00343D0E"/>
    <w:rPr>
      <w:sz w:val="18"/>
      <w:szCs w:val="18"/>
    </w:rPr>
  </w:style>
  <w:style w:type="character" w:customStyle="1" w:styleId="Char">
    <w:name w:val="批注框文本 Char"/>
    <w:basedOn w:val="a0"/>
    <w:link w:val="a4"/>
    <w:uiPriority w:val="99"/>
    <w:semiHidden/>
    <w:rsid w:val="00343D0E"/>
    <w:rPr>
      <w:rFonts w:ascii="Times New Roman" w:eastAsia="宋体" w:hAnsi="Times New Roman"/>
      <w:sz w:val="18"/>
      <w:szCs w:val="18"/>
    </w:rPr>
  </w:style>
  <w:style w:type="paragraph" w:styleId="a5">
    <w:name w:val="header"/>
    <w:basedOn w:val="a"/>
    <w:link w:val="Char0"/>
    <w:uiPriority w:val="99"/>
    <w:semiHidden/>
    <w:unhideWhenUsed/>
    <w:rsid w:val="002739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73900"/>
    <w:rPr>
      <w:rFonts w:ascii="Times New Roman" w:eastAsia="宋体" w:hAnsi="Times New Roman"/>
      <w:sz w:val="18"/>
      <w:szCs w:val="18"/>
    </w:rPr>
  </w:style>
  <w:style w:type="paragraph" w:styleId="a6">
    <w:name w:val="footer"/>
    <w:basedOn w:val="a"/>
    <w:link w:val="Char1"/>
    <w:uiPriority w:val="99"/>
    <w:semiHidden/>
    <w:unhideWhenUsed/>
    <w:rsid w:val="0027390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273900"/>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10460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Office_Excel____1.xlsx"/><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25EB-B420-4D67-9F12-D97FA605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13</cp:revision>
  <dcterms:created xsi:type="dcterms:W3CDTF">2011-03-04T01:19:00Z</dcterms:created>
  <dcterms:modified xsi:type="dcterms:W3CDTF">2011-03-04T05:35:00Z</dcterms:modified>
</cp:coreProperties>
</file>