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6F95" w14:textId="77777777" w:rsidR="00895DA3" w:rsidRPr="00FB1BAE" w:rsidRDefault="00FD4E65" w:rsidP="00FD4E65">
      <w:pPr>
        <w:jc w:val="center"/>
        <w:rPr>
          <w:sz w:val="16"/>
          <w:szCs w:val="16"/>
        </w:rPr>
      </w:pPr>
      <w:r w:rsidRPr="00FB1BAE">
        <w:rPr>
          <w:b/>
          <w:sz w:val="28"/>
          <w:szCs w:val="28"/>
        </w:rPr>
        <w:t>MIREASMA PRIM</w:t>
      </w:r>
      <w:r w:rsidR="00702375" w:rsidRPr="00FB1BAE">
        <w:rPr>
          <w:rFonts w:cstheme="minorHAnsi"/>
          <w:b/>
          <w:sz w:val="28"/>
          <w:szCs w:val="28"/>
        </w:rPr>
        <w:t>Ă</w:t>
      </w:r>
      <w:r w:rsidRPr="00FB1BAE">
        <w:rPr>
          <w:b/>
          <w:sz w:val="28"/>
          <w:szCs w:val="28"/>
        </w:rPr>
        <w:t>VERII</w:t>
      </w:r>
    </w:p>
    <w:tbl>
      <w:tblPr>
        <w:tblStyle w:val="Grilledutableau"/>
        <w:tblW w:w="0" w:type="auto"/>
        <w:tblInd w:w="-772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FD4E65" w:rsidRPr="00FB1BAE" w14:paraId="3ABD6CE0" w14:textId="77777777" w:rsidTr="00FB1BAE">
        <w:trPr>
          <w:trHeight w:hRule="exact" w:val="476"/>
        </w:trPr>
        <w:tc>
          <w:tcPr>
            <w:tcW w:w="458" w:type="dxa"/>
          </w:tcPr>
          <w:p w14:paraId="410778E0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1</w:t>
            </w:r>
          </w:p>
          <w:p w14:paraId="56B509BB" w14:textId="77777777" w:rsidR="00FD4E65" w:rsidRPr="00FB1BAE" w:rsidRDefault="00FD4E65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458" w:type="dxa"/>
          </w:tcPr>
          <w:p w14:paraId="7A433B66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2</w:t>
            </w:r>
          </w:p>
          <w:p w14:paraId="004AAA8D" w14:textId="77777777" w:rsidR="00FD4E65" w:rsidRPr="00FB1BAE" w:rsidRDefault="00FD4E65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8" w:type="dxa"/>
          </w:tcPr>
          <w:p w14:paraId="4B7D8551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3</w:t>
            </w:r>
          </w:p>
          <w:p w14:paraId="297040B5" w14:textId="77777777" w:rsidR="00FD4E65" w:rsidRPr="00FB1BAE" w:rsidRDefault="00FD4E65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8" w:type="dxa"/>
          </w:tcPr>
          <w:p w14:paraId="526F1E2B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4</w:t>
            </w:r>
          </w:p>
          <w:p w14:paraId="0BE53D3A" w14:textId="77777777" w:rsidR="00FD4E65" w:rsidRPr="00FB1BAE" w:rsidRDefault="00FD4E65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58" w:type="dxa"/>
          </w:tcPr>
          <w:p w14:paraId="746A993B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5</w:t>
            </w:r>
          </w:p>
          <w:p w14:paraId="3885715B" w14:textId="77777777" w:rsidR="00FD4E65" w:rsidRPr="00FB1BAE" w:rsidRDefault="00FD4E65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</w:tcPr>
          <w:p w14:paraId="725A92E3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6</w:t>
            </w:r>
          </w:p>
          <w:p w14:paraId="17C1FEB6" w14:textId="77777777" w:rsidR="00FD4E65" w:rsidRPr="00FB1BAE" w:rsidRDefault="00FD4E65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V</w:t>
            </w:r>
          </w:p>
        </w:tc>
        <w:tc>
          <w:tcPr>
            <w:tcW w:w="458" w:type="dxa"/>
          </w:tcPr>
          <w:p w14:paraId="0855437E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7</w:t>
            </w:r>
          </w:p>
          <w:p w14:paraId="4A0AF52A" w14:textId="77777777" w:rsidR="00FD4E65" w:rsidRPr="00FB1BAE" w:rsidRDefault="00FD4E65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</w:tcPr>
          <w:p w14:paraId="216C3589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8</w:t>
            </w:r>
          </w:p>
          <w:p w14:paraId="4F4E841D" w14:textId="77777777" w:rsidR="00FD4E65" w:rsidRPr="00FB1BAE" w:rsidRDefault="00FD4E65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8" w:type="dxa"/>
          </w:tcPr>
          <w:p w14:paraId="122F20FC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9</w:t>
            </w:r>
          </w:p>
          <w:p w14:paraId="35110BDC" w14:textId="77777777" w:rsidR="00FD4E65" w:rsidRPr="00FB1BAE" w:rsidRDefault="00FD4E65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  <w:shd w:val="clear" w:color="auto" w:fill="000000" w:themeFill="text1"/>
          </w:tcPr>
          <w:p w14:paraId="6A00C61E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10</w:t>
            </w:r>
          </w:p>
        </w:tc>
      </w:tr>
      <w:tr w:rsidR="00FD4E65" w:rsidRPr="00FB1BAE" w14:paraId="23BD80EF" w14:textId="77777777" w:rsidTr="00FB1BAE">
        <w:trPr>
          <w:trHeight w:hRule="exact" w:val="476"/>
        </w:trPr>
        <w:tc>
          <w:tcPr>
            <w:tcW w:w="458" w:type="dxa"/>
          </w:tcPr>
          <w:p w14:paraId="1006B082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2</w:t>
            </w:r>
          </w:p>
          <w:p w14:paraId="6BAE2A9D" w14:textId="77777777" w:rsidR="00A07566" w:rsidRPr="00FB1BAE" w:rsidRDefault="00A07566" w:rsidP="00A07566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8" w:type="dxa"/>
          </w:tcPr>
          <w:p w14:paraId="13A5BC81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583D50E4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</w:tcPr>
          <w:p w14:paraId="4355253A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3481F937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8" w:type="dxa"/>
          </w:tcPr>
          <w:p w14:paraId="79426FF8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04CE77C1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</w:tcPr>
          <w:p w14:paraId="7FD4E7EC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5D24D82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458" w:type="dxa"/>
          </w:tcPr>
          <w:p w14:paraId="0FF448F9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9A03CA5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8" w:type="dxa"/>
            <w:shd w:val="clear" w:color="auto" w:fill="000000" w:themeFill="text1"/>
          </w:tcPr>
          <w:p w14:paraId="034344A9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8" w:type="dxa"/>
          </w:tcPr>
          <w:p w14:paraId="46ADBC25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1217AC7E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58" w:type="dxa"/>
          </w:tcPr>
          <w:p w14:paraId="3141081C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6E0E5B4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8" w:type="dxa"/>
          </w:tcPr>
          <w:p w14:paraId="1CD8E177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474E591D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G</w:t>
            </w:r>
          </w:p>
        </w:tc>
      </w:tr>
      <w:tr w:rsidR="00FD4E65" w:rsidRPr="00FB1BAE" w14:paraId="71E1D454" w14:textId="77777777" w:rsidTr="00FB1BAE">
        <w:trPr>
          <w:trHeight w:hRule="exact" w:val="476"/>
        </w:trPr>
        <w:tc>
          <w:tcPr>
            <w:tcW w:w="458" w:type="dxa"/>
          </w:tcPr>
          <w:p w14:paraId="38080AAB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3</w:t>
            </w:r>
          </w:p>
          <w:p w14:paraId="278E24A7" w14:textId="77777777" w:rsidR="00A07566" w:rsidRPr="00FB1BAE" w:rsidRDefault="00A07566" w:rsidP="00A07566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8" w:type="dxa"/>
          </w:tcPr>
          <w:p w14:paraId="1320EF0A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717F1A56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58" w:type="dxa"/>
            <w:shd w:val="clear" w:color="auto" w:fill="000000" w:themeFill="text1"/>
          </w:tcPr>
          <w:p w14:paraId="34224EED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8" w:type="dxa"/>
          </w:tcPr>
          <w:p w14:paraId="233AB357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1DFED0E5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58" w:type="dxa"/>
          </w:tcPr>
          <w:p w14:paraId="53A0B52F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5753BDAA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8" w:type="dxa"/>
          </w:tcPr>
          <w:p w14:paraId="42A00AAF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10C6B2F2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8" w:type="dxa"/>
          </w:tcPr>
          <w:p w14:paraId="31CB9973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6ACA98B5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8" w:type="dxa"/>
          </w:tcPr>
          <w:p w14:paraId="79513FFA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3D104D23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8" w:type="dxa"/>
            <w:shd w:val="clear" w:color="auto" w:fill="000000" w:themeFill="text1"/>
          </w:tcPr>
          <w:p w14:paraId="356C002C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8" w:type="dxa"/>
          </w:tcPr>
          <w:p w14:paraId="0B4F6444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7FC634BB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H</w:t>
            </w:r>
          </w:p>
        </w:tc>
      </w:tr>
      <w:tr w:rsidR="00FD4E65" w:rsidRPr="00FB1BAE" w14:paraId="121F1C73" w14:textId="77777777" w:rsidTr="00FB1BAE">
        <w:trPr>
          <w:trHeight w:hRule="exact" w:val="476"/>
        </w:trPr>
        <w:tc>
          <w:tcPr>
            <w:tcW w:w="458" w:type="dxa"/>
          </w:tcPr>
          <w:p w14:paraId="7F9B9804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4</w:t>
            </w:r>
          </w:p>
          <w:p w14:paraId="0F23DB40" w14:textId="77777777" w:rsidR="00A07566" w:rsidRPr="00FB1BAE" w:rsidRDefault="00A07566" w:rsidP="00A07566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8" w:type="dxa"/>
          </w:tcPr>
          <w:p w14:paraId="6D9EDB39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024D03A9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58" w:type="dxa"/>
          </w:tcPr>
          <w:p w14:paraId="5F9217E0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02AAD009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8" w:type="dxa"/>
          </w:tcPr>
          <w:p w14:paraId="6DFBA3B6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69C47108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  <w:shd w:val="clear" w:color="auto" w:fill="000000" w:themeFill="text1"/>
          </w:tcPr>
          <w:p w14:paraId="303130AD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8" w:type="dxa"/>
          </w:tcPr>
          <w:p w14:paraId="6A251E7C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D0F5962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8" w:type="dxa"/>
          </w:tcPr>
          <w:p w14:paraId="40E4D261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5679B8C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58" w:type="dxa"/>
          </w:tcPr>
          <w:p w14:paraId="12C70834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78926B29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8" w:type="dxa"/>
          </w:tcPr>
          <w:p w14:paraId="2425ED8C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5E16CBD4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8" w:type="dxa"/>
          </w:tcPr>
          <w:p w14:paraId="2B967828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468C5ED6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I</w:t>
            </w:r>
          </w:p>
        </w:tc>
      </w:tr>
      <w:tr w:rsidR="00FD4E65" w:rsidRPr="00FB1BAE" w14:paraId="7421AC51" w14:textId="77777777" w:rsidTr="00FB1BAE">
        <w:trPr>
          <w:trHeight w:hRule="exact" w:val="476"/>
        </w:trPr>
        <w:tc>
          <w:tcPr>
            <w:tcW w:w="458" w:type="dxa"/>
          </w:tcPr>
          <w:p w14:paraId="4E93200C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5</w:t>
            </w:r>
          </w:p>
          <w:p w14:paraId="7D415601" w14:textId="77777777" w:rsidR="00A07566" w:rsidRPr="00FB1BAE" w:rsidRDefault="00A07566" w:rsidP="00A07566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8" w:type="dxa"/>
          </w:tcPr>
          <w:p w14:paraId="4E8D68E9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1FE98EC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8" w:type="dxa"/>
          </w:tcPr>
          <w:p w14:paraId="3F3D6D40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32951016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458" w:type="dxa"/>
            <w:shd w:val="clear" w:color="auto" w:fill="000000" w:themeFill="text1"/>
          </w:tcPr>
          <w:p w14:paraId="1B96DBAF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8" w:type="dxa"/>
          </w:tcPr>
          <w:p w14:paraId="05768B30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FC67646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8" w:type="dxa"/>
          </w:tcPr>
          <w:p w14:paraId="6BB419FE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775618CF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58" w:type="dxa"/>
          </w:tcPr>
          <w:p w14:paraId="3D02C100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DB2E3F5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8" w:type="dxa"/>
            <w:shd w:val="clear" w:color="auto" w:fill="000000" w:themeFill="text1"/>
          </w:tcPr>
          <w:p w14:paraId="42E0085E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8" w:type="dxa"/>
          </w:tcPr>
          <w:p w14:paraId="27ADDA3D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539A12B4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58" w:type="dxa"/>
          </w:tcPr>
          <w:p w14:paraId="58CC543D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31C881A0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O</w:t>
            </w:r>
          </w:p>
        </w:tc>
      </w:tr>
      <w:tr w:rsidR="00FD4E65" w:rsidRPr="00FB1BAE" w14:paraId="565346A8" w14:textId="77777777" w:rsidTr="00FB1BAE">
        <w:trPr>
          <w:trHeight w:hRule="exact" w:val="476"/>
        </w:trPr>
        <w:tc>
          <w:tcPr>
            <w:tcW w:w="458" w:type="dxa"/>
            <w:shd w:val="clear" w:color="auto" w:fill="000000" w:themeFill="text1"/>
          </w:tcPr>
          <w:p w14:paraId="4ADC8D6C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6</w:t>
            </w:r>
          </w:p>
        </w:tc>
        <w:tc>
          <w:tcPr>
            <w:tcW w:w="458" w:type="dxa"/>
          </w:tcPr>
          <w:p w14:paraId="0A2A3497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10303BDB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8" w:type="dxa"/>
          </w:tcPr>
          <w:p w14:paraId="25750079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149FF97A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8" w:type="dxa"/>
          </w:tcPr>
          <w:p w14:paraId="583276CA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3040970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58" w:type="dxa"/>
          </w:tcPr>
          <w:p w14:paraId="6CEAD04C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0745DFCF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8" w:type="dxa"/>
            <w:shd w:val="clear" w:color="auto" w:fill="000000" w:themeFill="text1"/>
          </w:tcPr>
          <w:p w14:paraId="1EA7C6C4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8" w:type="dxa"/>
          </w:tcPr>
          <w:p w14:paraId="25811A62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64DDD886" w14:textId="77777777" w:rsidR="00A07566" w:rsidRPr="00FB1BAE" w:rsidRDefault="00A07566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</w:tcPr>
          <w:p w14:paraId="2DC86BFD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7CE3A48B" w14:textId="77777777" w:rsidR="00A07566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</w:tcPr>
          <w:p w14:paraId="442C6E51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77910326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8" w:type="dxa"/>
          </w:tcPr>
          <w:p w14:paraId="1132ADF6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6048723C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C</w:t>
            </w:r>
          </w:p>
        </w:tc>
      </w:tr>
      <w:tr w:rsidR="00FD4E65" w:rsidRPr="00FB1BAE" w14:paraId="31840864" w14:textId="77777777" w:rsidTr="00FB1BAE">
        <w:trPr>
          <w:trHeight w:hRule="exact" w:val="476"/>
        </w:trPr>
        <w:tc>
          <w:tcPr>
            <w:tcW w:w="458" w:type="dxa"/>
          </w:tcPr>
          <w:p w14:paraId="53CA7339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7</w:t>
            </w:r>
          </w:p>
          <w:p w14:paraId="18B32388" w14:textId="77777777" w:rsidR="00392B98" w:rsidRPr="00FB1BAE" w:rsidRDefault="00392B98" w:rsidP="00392B98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</w:tcPr>
          <w:p w14:paraId="2B66D95F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3ADD77F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8" w:type="dxa"/>
            <w:shd w:val="clear" w:color="auto" w:fill="000000" w:themeFill="text1"/>
          </w:tcPr>
          <w:p w14:paraId="5F30EFA3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8" w:type="dxa"/>
          </w:tcPr>
          <w:p w14:paraId="73662B82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31A01EA0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458" w:type="dxa"/>
          </w:tcPr>
          <w:p w14:paraId="66C3B877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7D888CFC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</w:tcPr>
          <w:p w14:paraId="7A95A4FE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59E79171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8" w:type="dxa"/>
          </w:tcPr>
          <w:p w14:paraId="23C38EEB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04E924F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8" w:type="dxa"/>
          </w:tcPr>
          <w:p w14:paraId="014F9860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65954CC6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L</w:t>
            </w:r>
          </w:p>
        </w:tc>
        <w:tc>
          <w:tcPr>
            <w:tcW w:w="458" w:type="dxa"/>
          </w:tcPr>
          <w:p w14:paraId="2BAF4716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7E46DF4B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8" w:type="dxa"/>
          </w:tcPr>
          <w:p w14:paraId="7FF14B4F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66E31AB2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E</w:t>
            </w:r>
          </w:p>
        </w:tc>
      </w:tr>
      <w:tr w:rsidR="00FD4E65" w:rsidRPr="00FB1BAE" w14:paraId="5638AC3D" w14:textId="77777777" w:rsidTr="00FB1BAE">
        <w:trPr>
          <w:trHeight w:hRule="exact" w:val="476"/>
        </w:trPr>
        <w:tc>
          <w:tcPr>
            <w:tcW w:w="458" w:type="dxa"/>
          </w:tcPr>
          <w:p w14:paraId="3142A31F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8</w:t>
            </w:r>
          </w:p>
          <w:p w14:paraId="647897FA" w14:textId="77777777" w:rsidR="00392B98" w:rsidRPr="00FB1BAE" w:rsidRDefault="00392B98" w:rsidP="00392B98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458" w:type="dxa"/>
          </w:tcPr>
          <w:p w14:paraId="016B491C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0BE0713F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</w:tcPr>
          <w:p w14:paraId="3C652899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0FD34918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58" w:type="dxa"/>
            <w:shd w:val="clear" w:color="auto" w:fill="000000" w:themeFill="text1"/>
          </w:tcPr>
          <w:p w14:paraId="37A7CEDF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8" w:type="dxa"/>
          </w:tcPr>
          <w:p w14:paraId="3BB820D8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1D0E486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8" w:type="dxa"/>
          </w:tcPr>
          <w:p w14:paraId="65DBAB4A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37472215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</w:tcPr>
          <w:p w14:paraId="3EF33E32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14A5D158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8" w:type="dxa"/>
            <w:shd w:val="clear" w:color="auto" w:fill="000000" w:themeFill="text1"/>
          </w:tcPr>
          <w:p w14:paraId="385CD3E4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8" w:type="dxa"/>
          </w:tcPr>
          <w:p w14:paraId="5C39B123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C4D675B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58" w:type="dxa"/>
          </w:tcPr>
          <w:p w14:paraId="3082C728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41F0CBE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I</w:t>
            </w:r>
          </w:p>
        </w:tc>
      </w:tr>
      <w:tr w:rsidR="00FD4E65" w:rsidRPr="00FB1BAE" w14:paraId="3171B74D" w14:textId="77777777" w:rsidTr="00FB1BAE">
        <w:trPr>
          <w:trHeight w:hRule="exact" w:val="476"/>
        </w:trPr>
        <w:tc>
          <w:tcPr>
            <w:tcW w:w="458" w:type="dxa"/>
          </w:tcPr>
          <w:p w14:paraId="57348A7B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9</w:t>
            </w:r>
          </w:p>
          <w:p w14:paraId="15B18739" w14:textId="77777777" w:rsidR="00392B98" w:rsidRPr="00FB1BAE" w:rsidRDefault="00392B98" w:rsidP="00392B98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8" w:type="dxa"/>
          </w:tcPr>
          <w:p w14:paraId="569D56D2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6D188A35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58" w:type="dxa"/>
          </w:tcPr>
          <w:p w14:paraId="617AFDE0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466A667F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58" w:type="dxa"/>
          </w:tcPr>
          <w:p w14:paraId="7AEAF418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2A33462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58" w:type="dxa"/>
            <w:shd w:val="clear" w:color="auto" w:fill="000000" w:themeFill="text1"/>
          </w:tcPr>
          <w:p w14:paraId="6A1D4A39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8" w:type="dxa"/>
          </w:tcPr>
          <w:p w14:paraId="00B55683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47C47EFC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458" w:type="dxa"/>
          </w:tcPr>
          <w:p w14:paraId="58486782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6CB7C2FC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58" w:type="dxa"/>
          </w:tcPr>
          <w:p w14:paraId="60C038CD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49500908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8" w:type="dxa"/>
          </w:tcPr>
          <w:p w14:paraId="1E775BB7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64062CDB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8" w:type="dxa"/>
            <w:shd w:val="clear" w:color="auto" w:fill="000000" w:themeFill="text1"/>
          </w:tcPr>
          <w:p w14:paraId="5BF3C24C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</w:tr>
      <w:tr w:rsidR="00FD4E65" w:rsidRPr="00FB1BAE" w14:paraId="6BBC5F08" w14:textId="77777777" w:rsidTr="00FB1BAE">
        <w:trPr>
          <w:trHeight w:hRule="exact" w:val="476"/>
        </w:trPr>
        <w:tc>
          <w:tcPr>
            <w:tcW w:w="458" w:type="dxa"/>
          </w:tcPr>
          <w:p w14:paraId="7291C8B4" w14:textId="77777777" w:rsidR="00FD4E65" w:rsidRPr="00FB1BAE" w:rsidRDefault="00FD4E65" w:rsidP="00FD4E65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10</w:t>
            </w:r>
          </w:p>
          <w:p w14:paraId="5DCDA962" w14:textId="77777777" w:rsidR="00392B98" w:rsidRPr="00FB1BAE" w:rsidRDefault="00392B98" w:rsidP="00392B98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58" w:type="dxa"/>
          </w:tcPr>
          <w:p w14:paraId="35E80884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219B89B8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58" w:type="dxa"/>
          </w:tcPr>
          <w:p w14:paraId="66FF228C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64DD325E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L</w:t>
            </w:r>
          </w:p>
        </w:tc>
        <w:tc>
          <w:tcPr>
            <w:tcW w:w="458" w:type="dxa"/>
          </w:tcPr>
          <w:p w14:paraId="14E2345D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44FFA30F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L</w:t>
            </w:r>
          </w:p>
        </w:tc>
        <w:tc>
          <w:tcPr>
            <w:tcW w:w="458" w:type="dxa"/>
          </w:tcPr>
          <w:p w14:paraId="1E1F5709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335AACEB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58" w:type="dxa"/>
          </w:tcPr>
          <w:p w14:paraId="38A87323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3155CF4C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58" w:type="dxa"/>
            <w:shd w:val="clear" w:color="auto" w:fill="000000" w:themeFill="text1"/>
          </w:tcPr>
          <w:p w14:paraId="43FE5852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8" w:type="dxa"/>
          </w:tcPr>
          <w:p w14:paraId="0F8F2718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01DB8D61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8" w:type="dxa"/>
          </w:tcPr>
          <w:p w14:paraId="5ECB648E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3BDD7CC5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58" w:type="dxa"/>
          </w:tcPr>
          <w:p w14:paraId="3B087299" w14:textId="77777777" w:rsidR="00FD4E65" w:rsidRPr="00FB1BAE" w:rsidRDefault="00FD4E65" w:rsidP="00FD4E65">
            <w:pPr>
              <w:jc w:val="center"/>
              <w:rPr>
                <w:sz w:val="12"/>
                <w:szCs w:val="16"/>
              </w:rPr>
            </w:pPr>
          </w:p>
          <w:p w14:paraId="4E213A0A" w14:textId="77777777" w:rsidR="00392B98" w:rsidRPr="00FB1BAE" w:rsidRDefault="00392B98" w:rsidP="00FD4E65">
            <w:pPr>
              <w:jc w:val="center"/>
              <w:rPr>
                <w:b/>
                <w:sz w:val="28"/>
                <w:szCs w:val="28"/>
              </w:rPr>
            </w:pPr>
            <w:r w:rsidRPr="00FB1BAE">
              <w:rPr>
                <w:b/>
                <w:sz w:val="28"/>
                <w:szCs w:val="28"/>
              </w:rPr>
              <w:t>C</w:t>
            </w:r>
          </w:p>
        </w:tc>
      </w:tr>
    </w:tbl>
    <w:tbl>
      <w:tblPr>
        <w:tblStyle w:val="Grilledutableau"/>
        <w:tblpPr w:leftFromText="141" w:rightFromText="141" w:vertAnchor="text" w:horzAnchor="margin" w:tblpXSpec="right" w:tblpY="-4679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FB1BAE" w:rsidRPr="00FB1BAE" w14:paraId="111CAD46" w14:textId="77777777" w:rsidTr="00FB1BAE">
        <w:trPr>
          <w:trHeight w:hRule="exact" w:val="481"/>
        </w:trPr>
        <w:tc>
          <w:tcPr>
            <w:tcW w:w="473" w:type="dxa"/>
          </w:tcPr>
          <w:p w14:paraId="00C64899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1</w:t>
            </w:r>
          </w:p>
          <w:p w14:paraId="51DBC9F5" w14:textId="77777777" w:rsidR="00FB1BAE" w:rsidRPr="00FB1BAE" w:rsidRDefault="00FB1BAE" w:rsidP="00FB1BA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3" w:type="dxa"/>
          </w:tcPr>
          <w:p w14:paraId="77DF9491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2</w:t>
            </w:r>
          </w:p>
          <w:p w14:paraId="57537ECD" w14:textId="77777777" w:rsidR="00FB1BAE" w:rsidRPr="00FB1BAE" w:rsidRDefault="00FB1BAE" w:rsidP="00FB1BA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3" w:type="dxa"/>
          </w:tcPr>
          <w:p w14:paraId="39346FB1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3</w:t>
            </w:r>
          </w:p>
          <w:p w14:paraId="2BAD9E63" w14:textId="77777777" w:rsidR="00FB1BAE" w:rsidRPr="00FB1BAE" w:rsidRDefault="00FB1BAE" w:rsidP="00FB1BA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3" w:type="dxa"/>
          </w:tcPr>
          <w:p w14:paraId="3EA20193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4</w:t>
            </w:r>
          </w:p>
          <w:p w14:paraId="6823346C" w14:textId="77777777" w:rsidR="00FB1BAE" w:rsidRPr="00FB1BAE" w:rsidRDefault="00FB1BAE" w:rsidP="00FB1BA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3" w:type="dxa"/>
          </w:tcPr>
          <w:p w14:paraId="299F1323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5</w:t>
            </w:r>
          </w:p>
          <w:p w14:paraId="56AE01E0" w14:textId="77777777" w:rsidR="00FB1BAE" w:rsidRPr="00FB1BAE" w:rsidRDefault="00FB1BAE" w:rsidP="00FB1BA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3" w:type="dxa"/>
          </w:tcPr>
          <w:p w14:paraId="6C8AD83F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6</w:t>
            </w:r>
          </w:p>
          <w:p w14:paraId="2596DBFA" w14:textId="77777777" w:rsidR="00FB1BAE" w:rsidRPr="00FB1BAE" w:rsidRDefault="00FB1BAE" w:rsidP="00FB1BA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3" w:type="dxa"/>
          </w:tcPr>
          <w:p w14:paraId="2781DFA9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7</w:t>
            </w:r>
          </w:p>
          <w:p w14:paraId="3C6E2811" w14:textId="77777777" w:rsidR="00FB1BAE" w:rsidRPr="00FB1BAE" w:rsidRDefault="00FB1BAE" w:rsidP="00FB1BA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3" w:type="dxa"/>
          </w:tcPr>
          <w:p w14:paraId="6903ED90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8</w:t>
            </w:r>
          </w:p>
          <w:p w14:paraId="56BDA1E6" w14:textId="77777777" w:rsidR="00FB1BAE" w:rsidRPr="00FB1BAE" w:rsidRDefault="00FB1BAE" w:rsidP="00FB1BA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3" w:type="dxa"/>
          </w:tcPr>
          <w:p w14:paraId="43F8E6AC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9</w:t>
            </w:r>
          </w:p>
          <w:p w14:paraId="3EB62076" w14:textId="77777777" w:rsidR="00FB1BAE" w:rsidRPr="00FB1BAE" w:rsidRDefault="00FB1BAE" w:rsidP="00FB1BA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6C082FBF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10</w:t>
            </w:r>
          </w:p>
        </w:tc>
      </w:tr>
      <w:tr w:rsidR="00FB1BAE" w:rsidRPr="00FB1BAE" w14:paraId="7184C962" w14:textId="77777777" w:rsidTr="00FB1BAE">
        <w:trPr>
          <w:trHeight w:hRule="exact" w:val="481"/>
        </w:trPr>
        <w:tc>
          <w:tcPr>
            <w:tcW w:w="473" w:type="dxa"/>
          </w:tcPr>
          <w:p w14:paraId="143005B6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2</w:t>
            </w:r>
          </w:p>
        </w:tc>
        <w:tc>
          <w:tcPr>
            <w:tcW w:w="473" w:type="dxa"/>
          </w:tcPr>
          <w:p w14:paraId="1157E233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738D7226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146121C8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6D59A070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226CDE07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458E7767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0587817D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3A7F4E6F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40F0D0BD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</w:tr>
      <w:tr w:rsidR="00FB1BAE" w:rsidRPr="00FB1BAE" w14:paraId="3374CD5F" w14:textId="77777777" w:rsidTr="00FB1BAE">
        <w:trPr>
          <w:trHeight w:hRule="exact" w:val="481"/>
        </w:trPr>
        <w:tc>
          <w:tcPr>
            <w:tcW w:w="473" w:type="dxa"/>
          </w:tcPr>
          <w:p w14:paraId="0E2EB5EE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3</w:t>
            </w:r>
          </w:p>
        </w:tc>
        <w:tc>
          <w:tcPr>
            <w:tcW w:w="473" w:type="dxa"/>
          </w:tcPr>
          <w:p w14:paraId="310632B8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55D48CB7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56273A72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39FA0BD2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48A43A0D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5F53D87E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2EA53676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13271ACC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5E3BB3FD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</w:tr>
      <w:tr w:rsidR="00FB1BAE" w:rsidRPr="00FB1BAE" w14:paraId="7BAF265F" w14:textId="77777777" w:rsidTr="00FB1BAE">
        <w:trPr>
          <w:trHeight w:hRule="exact" w:val="481"/>
        </w:trPr>
        <w:tc>
          <w:tcPr>
            <w:tcW w:w="473" w:type="dxa"/>
          </w:tcPr>
          <w:p w14:paraId="22F794E6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4</w:t>
            </w:r>
          </w:p>
        </w:tc>
        <w:tc>
          <w:tcPr>
            <w:tcW w:w="473" w:type="dxa"/>
          </w:tcPr>
          <w:p w14:paraId="0F17F7CD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258A2873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403E875D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39DBCE7B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408D1A67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003AB378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6703B219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13D44912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5203ED30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</w:tr>
      <w:tr w:rsidR="00FB1BAE" w:rsidRPr="00FB1BAE" w14:paraId="672204DA" w14:textId="77777777" w:rsidTr="00FB1BAE">
        <w:trPr>
          <w:trHeight w:hRule="exact" w:val="481"/>
        </w:trPr>
        <w:tc>
          <w:tcPr>
            <w:tcW w:w="473" w:type="dxa"/>
          </w:tcPr>
          <w:p w14:paraId="096005D9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5</w:t>
            </w:r>
          </w:p>
        </w:tc>
        <w:tc>
          <w:tcPr>
            <w:tcW w:w="473" w:type="dxa"/>
          </w:tcPr>
          <w:p w14:paraId="43CD08B5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2BD3EE68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7C6DDFC6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1E2EA086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7DD0F63D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54837FE4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53CE1FE0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25A9AA3F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78F4EC81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</w:tr>
      <w:tr w:rsidR="00FB1BAE" w:rsidRPr="00FB1BAE" w14:paraId="53A5474B" w14:textId="77777777" w:rsidTr="00FB1BAE">
        <w:trPr>
          <w:trHeight w:hRule="exact" w:val="481"/>
        </w:trPr>
        <w:tc>
          <w:tcPr>
            <w:tcW w:w="473" w:type="dxa"/>
            <w:shd w:val="clear" w:color="auto" w:fill="000000" w:themeFill="text1"/>
          </w:tcPr>
          <w:p w14:paraId="1F20FFEE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6</w:t>
            </w:r>
          </w:p>
        </w:tc>
        <w:tc>
          <w:tcPr>
            <w:tcW w:w="473" w:type="dxa"/>
          </w:tcPr>
          <w:p w14:paraId="5007140B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3A98C7E2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1238F36F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2DDFA3FF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77A329BA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4984B856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03A08726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406D705B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417C2BB3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</w:tr>
      <w:tr w:rsidR="00FB1BAE" w:rsidRPr="00FB1BAE" w14:paraId="19D5A3F5" w14:textId="77777777" w:rsidTr="00FB1BAE">
        <w:trPr>
          <w:trHeight w:hRule="exact" w:val="481"/>
        </w:trPr>
        <w:tc>
          <w:tcPr>
            <w:tcW w:w="473" w:type="dxa"/>
          </w:tcPr>
          <w:p w14:paraId="06ACFD37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7</w:t>
            </w:r>
          </w:p>
        </w:tc>
        <w:tc>
          <w:tcPr>
            <w:tcW w:w="473" w:type="dxa"/>
          </w:tcPr>
          <w:p w14:paraId="357AC8D9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42780A91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123A3F6F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5FA0483C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23000781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532CB44E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750E095F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368A7713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7906ED97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</w:tr>
      <w:tr w:rsidR="00FB1BAE" w:rsidRPr="00FB1BAE" w14:paraId="5CB81CD9" w14:textId="77777777" w:rsidTr="00FB1BAE">
        <w:trPr>
          <w:trHeight w:hRule="exact" w:val="481"/>
        </w:trPr>
        <w:tc>
          <w:tcPr>
            <w:tcW w:w="473" w:type="dxa"/>
          </w:tcPr>
          <w:p w14:paraId="33FFA946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8</w:t>
            </w:r>
          </w:p>
        </w:tc>
        <w:tc>
          <w:tcPr>
            <w:tcW w:w="473" w:type="dxa"/>
          </w:tcPr>
          <w:p w14:paraId="720DAFE7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12222A15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43B5102A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1439FF5D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1006600A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5F9F1D86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763C78DD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08F5B8AA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55BA0755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</w:tr>
      <w:tr w:rsidR="00FB1BAE" w:rsidRPr="00FB1BAE" w14:paraId="3C2DD531" w14:textId="77777777" w:rsidTr="00FB1BAE">
        <w:trPr>
          <w:trHeight w:hRule="exact" w:val="481"/>
        </w:trPr>
        <w:tc>
          <w:tcPr>
            <w:tcW w:w="473" w:type="dxa"/>
          </w:tcPr>
          <w:p w14:paraId="1E3789ED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9</w:t>
            </w:r>
          </w:p>
        </w:tc>
        <w:tc>
          <w:tcPr>
            <w:tcW w:w="473" w:type="dxa"/>
          </w:tcPr>
          <w:p w14:paraId="53B2FB73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14654704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0C622EEF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2DAF4F6E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3987092D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0C77D180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6BACE048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6225209E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45612DFB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</w:tr>
      <w:tr w:rsidR="00FB1BAE" w:rsidRPr="00FB1BAE" w14:paraId="11928E31" w14:textId="77777777" w:rsidTr="00FB1BAE">
        <w:trPr>
          <w:trHeight w:hRule="exact" w:val="481"/>
        </w:trPr>
        <w:tc>
          <w:tcPr>
            <w:tcW w:w="473" w:type="dxa"/>
          </w:tcPr>
          <w:p w14:paraId="45589EEE" w14:textId="77777777" w:rsidR="00FB1BAE" w:rsidRPr="00FB1BAE" w:rsidRDefault="00FB1BAE" w:rsidP="00FB1BAE">
            <w:pPr>
              <w:rPr>
                <w:sz w:val="12"/>
                <w:szCs w:val="16"/>
              </w:rPr>
            </w:pPr>
            <w:r w:rsidRPr="00FB1BAE">
              <w:rPr>
                <w:sz w:val="12"/>
                <w:szCs w:val="16"/>
              </w:rPr>
              <w:t>10</w:t>
            </w:r>
          </w:p>
        </w:tc>
        <w:tc>
          <w:tcPr>
            <w:tcW w:w="473" w:type="dxa"/>
          </w:tcPr>
          <w:p w14:paraId="73D5DA0A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6E1A99B5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0D879A23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2630DB0D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3B504D40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  <w:shd w:val="clear" w:color="auto" w:fill="000000" w:themeFill="text1"/>
          </w:tcPr>
          <w:p w14:paraId="12B06DB0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156CBFD3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0807AEB0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73" w:type="dxa"/>
          </w:tcPr>
          <w:p w14:paraId="29C54FC9" w14:textId="77777777" w:rsidR="00FB1BAE" w:rsidRPr="00FB1BAE" w:rsidRDefault="00FB1BAE" w:rsidP="00FB1BAE">
            <w:pPr>
              <w:jc w:val="center"/>
              <w:rPr>
                <w:sz w:val="12"/>
                <w:szCs w:val="16"/>
              </w:rPr>
            </w:pPr>
          </w:p>
        </w:tc>
      </w:tr>
    </w:tbl>
    <w:p w14:paraId="1BBA143B" w14:textId="170E7936" w:rsidR="00A07566" w:rsidRPr="00FB1BAE" w:rsidRDefault="00A07566" w:rsidP="00FB1BAE">
      <w:pPr>
        <w:rPr>
          <w:sz w:val="16"/>
          <w:szCs w:val="16"/>
        </w:rPr>
      </w:pPr>
    </w:p>
    <w:p w14:paraId="203332D2" w14:textId="77777777" w:rsidR="00FB1BAE" w:rsidRPr="00FB1BAE" w:rsidRDefault="00FB1BAE" w:rsidP="00FB1BAE">
      <w:pPr>
        <w:jc w:val="center"/>
        <w:rPr>
          <w:rFonts w:ascii="Arial" w:hAnsi="Arial" w:cs="Arial"/>
          <w:b/>
          <w:sz w:val="28"/>
          <w:szCs w:val="28"/>
        </w:rPr>
      </w:pPr>
      <w:r w:rsidRPr="00FB1BAE">
        <w:rPr>
          <w:rFonts w:ascii="Arial" w:hAnsi="Arial" w:cs="Arial"/>
          <w:b/>
          <w:sz w:val="28"/>
          <w:szCs w:val="28"/>
        </w:rPr>
        <w:t>MIREASMA PRIMĂVERII</w:t>
      </w:r>
    </w:p>
    <w:p w14:paraId="6731558A" w14:textId="77777777" w:rsidR="00FB1BAE" w:rsidRPr="00FB1BAE" w:rsidRDefault="00FB1BAE" w:rsidP="00FB1BAE">
      <w:pPr>
        <w:jc w:val="both"/>
        <w:rPr>
          <w:rFonts w:ascii="Arial" w:hAnsi="Arial" w:cs="Arial"/>
          <w:sz w:val="28"/>
          <w:szCs w:val="28"/>
        </w:rPr>
      </w:pPr>
      <w:r w:rsidRPr="00FB1BAE">
        <w:rPr>
          <w:rFonts w:ascii="Arial" w:hAnsi="Arial" w:cs="Arial"/>
          <w:b/>
          <w:sz w:val="28"/>
          <w:szCs w:val="28"/>
        </w:rPr>
        <w:t>ORIZONTAL: 1)</w:t>
      </w:r>
      <w:r w:rsidRPr="00FB1BAE">
        <w:rPr>
          <w:rFonts w:ascii="Arial" w:hAnsi="Arial" w:cs="Arial"/>
          <w:sz w:val="28"/>
          <w:szCs w:val="28"/>
        </w:rPr>
        <w:t xml:space="preserve"> Anotimpul care se percepe ca un nou început, ca un simbol al bucuriei, energiei și optimismului, al renașterii naturii și al speranțelor. </w:t>
      </w:r>
      <w:r w:rsidRPr="00FB1BAE">
        <w:rPr>
          <w:rFonts w:ascii="Arial" w:hAnsi="Arial" w:cs="Arial"/>
          <w:b/>
          <w:sz w:val="28"/>
          <w:szCs w:val="28"/>
        </w:rPr>
        <w:t>2)</w:t>
      </w:r>
      <w:r w:rsidRPr="00FB1BAE">
        <w:rPr>
          <w:rFonts w:ascii="Arial" w:hAnsi="Arial" w:cs="Arial"/>
          <w:sz w:val="28"/>
          <w:szCs w:val="28"/>
        </w:rPr>
        <w:t xml:space="preserve"> A transplanta o plantă din seră sau din răsadniță în grădină sau în câmp, atunci când condițiile naturale ale primăverii sunt optime pentru dezvoltarea ei în aer liber – „Orange” (abr.). </w:t>
      </w:r>
      <w:r w:rsidRPr="00FB1BAE">
        <w:rPr>
          <w:rFonts w:ascii="Arial" w:hAnsi="Arial" w:cs="Arial"/>
          <w:b/>
          <w:sz w:val="28"/>
          <w:szCs w:val="28"/>
        </w:rPr>
        <w:t>3)</w:t>
      </w:r>
      <w:r w:rsidRPr="00FB1BAE">
        <w:rPr>
          <w:rFonts w:ascii="Arial" w:hAnsi="Arial" w:cs="Arial"/>
          <w:sz w:val="28"/>
          <w:szCs w:val="28"/>
        </w:rPr>
        <w:t xml:space="preserve"> Luate din timp… din primăvară! – Pictor român de etnie germană, născut la Brașov, s-a remarcat cu predilecție în domeniul peisagisticii sub influența impresionismului german, autorul tabloului „Primăvara” (Friedrich). </w:t>
      </w:r>
      <w:r w:rsidRPr="00FB1BAE">
        <w:rPr>
          <w:rFonts w:ascii="Arial" w:hAnsi="Arial" w:cs="Arial"/>
          <w:b/>
          <w:sz w:val="28"/>
          <w:szCs w:val="28"/>
        </w:rPr>
        <w:t>4)</w:t>
      </w:r>
      <w:r w:rsidRPr="00FB1BAE">
        <w:rPr>
          <w:rFonts w:ascii="Arial" w:hAnsi="Arial" w:cs="Arial"/>
          <w:sz w:val="28"/>
          <w:szCs w:val="28"/>
        </w:rPr>
        <w:t xml:space="preserve"> Pictor băcăuan care în anul 1934 a reprezentat România la Expoziția Internațională de Pictură de la Paris, unde a primit medalia de argint, autorul lucrării, în context, intitulată „Primăvară” (Nicu) – Cântăreț și actor francez cu voce de tenor, interpretul melodiei „Primăvara la Rio” (</w:t>
      </w:r>
      <w:proofErr w:type="spellStart"/>
      <w:r w:rsidRPr="00FB1BAE">
        <w:rPr>
          <w:rFonts w:ascii="Arial" w:hAnsi="Arial" w:cs="Arial"/>
          <w:sz w:val="28"/>
          <w:szCs w:val="28"/>
        </w:rPr>
        <w:t>Tino</w:t>
      </w:r>
      <w:proofErr w:type="spellEnd"/>
      <w:r w:rsidRPr="00FB1BAE">
        <w:rPr>
          <w:rFonts w:ascii="Arial" w:hAnsi="Arial" w:cs="Arial"/>
          <w:sz w:val="28"/>
          <w:szCs w:val="28"/>
        </w:rPr>
        <w:t xml:space="preserve">). </w:t>
      </w:r>
      <w:r w:rsidRPr="00FB1BAE">
        <w:rPr>
          <w:rFonts w:ascii="Arial" w:hAnsi="Arial" w:cs="Arial"/>
          <w:b/>
          <w:sz w:val="28"/>
          <w:szCs w:val="28"/>
        </w:rPr>
        <w:t>5)</w:t>
      </w:r>
      <w:r w:rsidRPr="00FB1BAE">
        <w:rPr>
          <w:rFonts w:ascii="Arial" w:hAnsi="Arial" w:cs="Arial"/>
          <w:sz w:val="28"/>
          <w:szCs w:val="28"/>
        </w:rPr>
        <w:t xml:space="preserve"> Urmă lăsată pe față de trecerea timpului – „Independent </w:t>
      </w:r>
      <w:proofErr w:type="spellStart"/>
      <w:r w:rsidRPr="00FB1BAE">
        <w:rPr>
          <w:rFonts w:ascii="Arial" w:hAnsi="Arial" w:cs="Arial"/>
          <w:sz w:val="28"/>
          <w:szCs w:val="28"/>
        </w:rPr>
        <w:t>User</w:t>
      </w:r>
      <w:proofErr w:type="spellEnd"/>
      <w:r w:rsidRPr="00FB1BAE">
        <w:rPr>
          <w:rFonts w:ascii="Arial" w:hAnsi="Arial" w:cs="Arial"/>
          <w:sz w:val="28"/>
          <w:szCs w:val="28"/>
        </w:rPr>
        <w:t xml:space="preserve"> Center” (acronim) – Două ouă! </w:t>
      </w:r>
      <w:r w:rsidRPr="00FB1BAE">
        <w:rPr>
          <w:rFonts w:ascii="Arial" w:hAnsi="Arial" w:cs="Arial"/>
          <w:b/>
          <w:sz w:val="28"/>
          <w:szCs w:val="28"/>
        </w:rPr>
        <w:t>6)</w:t>
      </w:r>
      <w:r w:rsidRPr="00FB1BAE">
        <w:rPr>
          <w:rFonts w:ascii="Arial" w:hAnsi="Arial" w:cs="Arial"/>
          <w:sz w:val="28"/>
          <w:szCs w:val="28"/>
        </w:rPr>
        <w:t xml:space="preserve"> Precursor al Simbolismului, acest poet francez a oferit tiparului versurile cu titlul „Cele patru anotimpuri – Primăvara” (Charles) – „</w:t>
      </w:r>
      <w:proofErr w:type="spellStart"/>
      <w:r w:rsidRPr="00FB1BAE">
        <w:rPr>
          <w:rFonts w:ascii="Arial" w:hAnsi="Arial" w:cs="Arial"/>
          <w:sz w:val="28"/>
          <w:szCs w:val="28"/>
        </w:rPr>
        <w:t>Asian</w:t>
      </w:r>
      <w:proofErr w:type="spellEnd"/>
      <w:r w:rsidRPr="00FB1BAE">
        <w:rPr>
          <w:rFonts w:ascii="Arial" w:hAnsi="Arial" w:cs="Arial"/>
          <w:sz w:val="28"/>
          <w:szCs w:val="28"/>
        </w:rPr>
        <w:t xml:space="preserve"> American </w:t>
      </w:r>
      <w:proofErr w:type="spellStart"/>
      <w:r w:rsidRPr="00FB1BAE">
        <w:rPr>
          <w:rFonts w:ascii="Arial" w:hAnsi="Arial" w:cs="Arial"/>
          <w:sz w:val="28"/>
          <w:szCs w:val="28"/>
        </w:rPr>
        <w:t>Resource</w:t>
      </w:r>
      <w:proofErr w:type="spellEnd"/>
      <w:r w:rsidRPr="00FB1BAE">
        <w:rPr>
          <w:rFonts w:ascii="Arial" w:hAnsi="Arial" w:cs="Arial"/>
          <w:sz w:val="28"/>
          <w:szCs w:val="28"/>
        </w:rPr>
        <w:t xml:space="preserve"> Center” (acronim). </w:t>
      </w:r>
      <w:r w:rsidRPr="00FB1BAE">
        <w:rPr>
          <w:rFonts w:ascii="Arial" w:hAnsi="Arial" w:cs="Arial"/>
          <w:b/>
          <w:sz w:val="28"/>
          <w:szCs w:val="28"/>
        </w:rPr>
        <w:t>7)</w:t>
      </w:r>
      <w:r w:rsidRPr="00FB1BAE">
        <w:rPr>
          <w:rFonts w:ascii="Arial" w:hAnsi="Arial" w:cs="Arial"/>
          <w:sz w:val="28"/>
          <w:szCs w:val="28"/>
        </w:rPr>
        <w:t xml:space="preserve"> Început și sfârșit de aprilie! – Cântăreață română de operă cu voce de soprană, supranumită „Privighetoarea Carpaților”, care a interpretat rolul Iris din opera cu același nume de Pietro Mascagni în anul 1898 la </w:t>
      </w:r>
      <w:proofErr w:type="spellStart"/>
      <w:r w:rsidRPr="00FB1BAE">
        <w:rPr>
          <w:rFonts w:ascii="Arial" w:hAnsi="Arial" w:cs="Arial"/>
          <w:sz w:val="28"/>
          <w:szCs w:val="28"/>
        </w:rPr>
        <w:t>Teatro</w:t>
      </w:r>
      <w:proofErr w:type="spellEnd"/>
      <w:r w:rsidRPr="00FB1BA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B1BAE">
        <w:rPr>
          <w:rFonts w:ascii="Arial" w:hAnsi="Arial" w:cs="Arial"/>
          <w:sz w:val="28"/>
          <w:szCs w:val="28"/>
        </w:rPr>
        <w:t>dell’Opera</w:t>
      </w:r>
      <w:proofErr w:type="spellEnd"/>
      <w:r w:rsidRPr="00FB1BAE">
        <w:rPr>
          <w:rFonts w:ascii="Arial" w:hAnsi="Arial" w:cs="Arial"/>
          <w:sz w:val="28"/>
          <w:szCs w:val="28"/>
        </w:rPr>
        <w:t xml:space="preserve"> din Roma (Hariclea). </w:t>
      </w:r>
      <w:r w:rsidRPr="00FB1BAE">
        <w:rPr>
          <w:rFonts w:ascii="Arial" w:hAnsi="Arial" w:cs="Arial"/>
          <w:b/>
          <w:sz w:val="28"/>
          <w:szCs w:val="28"/>
        </w:rPr>
        <w:t>8)</w:t>
      </w:r>
      <w:r w:rsidRPr="00FB1BAE">
        <w:rPr>
          <w:rFonts w:ascii="Arial" w:hAnsi="Arial" w:cs="Arial"/>
          <w:sz w:val="28"/>
          <w:szCs w:val="28"/>
        </w:rPr>
        <w:t xml:space="preserve"> „Corabia cu păsări călătoare” este poemul care a fost inclus în volumul „Bună dimineața” a acestui poet român (George) – „La paștele…” , expresie creată de popor, pentru ceva ce nu poate să se întâmple vreodată (</w:t>
      </w:r>
      <w:proofErr w:type="spellStart"/>
      <w:r w:rsidRPr="00FB1BAE">
        <w:rPr>
          <w:rFonts w:ascii="Arial" w:hAnsi="Arial" w:cs="Arial"/>
          <w:sz w:val="28"/>
          <w:szCs w:val="28"/>
        </w:rPr>
        <w:t>neart</w:t>
      </w:r>
      <w:proofErr w:type="spellEnd"/>
      <w:r w:rsidRPr="00FB1BAE">
        <w:rPr>
          <w:rFonts w:ascii="Arial" w:hAnsi="Arial" w:cs="Arial"/>
          <w:sz w:val="28"/>
          <w:szCs w:val="28"/>
        </w:rPr>
        <w:t xml:space="preserve">.) – Cozi de toporași! </w:t>
      </w:r>
      <w:r w:rsidRPr="00FB1BAE">
        <w:rPr>
          <w:rFonts w:ascii="Arial" w:hAnsi="Arial" w:cs="Arial"/>
          <w:b/>
          <w:sz w:val="28"/>
          <w:szCs w:val="28"/>
        </w:rPr>
        <w:t>9)</w:t>
      </w:r>
      <w:r w:rsidRPr="00FB1BAE">
        <w:rPr>
          <w:rFonts w:ascii="Arial" w:hAnsi="Arial" w:cs="Arial"/>
          <w:sz w:val="28"/>
          <w:szCs w:val="28"/>
        </w:rPr>
        <w:t xml:space="preserve"> Înfrunzitul de pe malul apei – „Omul încântător răspândește florile în afară și păstrează ghimpii pentru el”, este un proverb al acestui popor din sud-estul Europei. </w:t>
      </w:r>
      <w:r w:rsidRPr="00FB1BAE">
        <w:rPr>
          <w:rFonts w:ascii="Arial" w:hAnsi="Arial" w:cs="Arial"/>
          <w:b/>
          <w:sz w:val="28"/>
          <w:szCs w:val="28"/>
        </w:rPr>
        <w:t>10)</w:t>
      </w:r>
      <w:r w:rsidRPr="00FB1BAE">
        <w:rPr>
          <w:rFonts w:ascii="Arial" w:hAnsi="Arial" w:cs="Arial"/>
          <w:sz w:val="28"/>
          <w:szCs w:val="28"/>
        </w:rPr>
        <w:t xml:space="preserve"> Cu pânza „Bujori” ne încântă privirea această pictoriță din țara noastră (Elena… Stăncescu) – Pasăre migratoare cu coada lungă cu pete albe și pene cenușii, care își depune ouăle în cuiburi străine pentru a fi clocite.</w:t>
      </w:r>
    </w:p>
    <w:p w14:paraId="6AAB7243" w14:textId="77777777" w:rsidR="00FB1BAE" w:rsidRPr="00FB1BAE" w:rsidRDefault="00FB1BAE" w:rsidP="00FB1BAE">
      <w:pPr>
        <w:jc w:val="both"/>
        <w:rPr>
          <w:rFonts w:ascii="Arial" w:hAnsi="Arial" w:cs="Arial"/>
          <w:sz w:val="28"/>
          <w:szCs w:val="28"/>
        </w:rPr>
      </w:pPr>
      <w:r w:rsidRPr="00FB1BAE">
        <w:rPr>
          <w:rFonts w:ascii="Arial" w:hAnsi="Arial" w:cs="Arial"/>
          <w:b/>
          <w:sz w:val="28"/>
          <w:szCs w:val="28"/>
        </w:rPr>
        <w:t>VERTICAL: 1)</w:t>
      </w:r>
      <w:r w:rsidRPr="00FB1BAE">
        <w:rPr>
          <w:rFonts w:ascii="Arial" w:hAnsi="Arial" w:cs="Arial"/>
          <w:sz w:val="28"/>
          <w:szCs w:val="28"/>
        </w:rPr>
        <w:t xml:space="preserve"> Denumirea populară pentru a patra lună a anului – Poet și prozator gălățean, autorul volumului de versuri „Scrisori din țara cocorilor albi” în care întâlnim și </w:t>
      </w:r>
      <w:r w:rsidRPr="00FB1BAE">
        <w:rPr>
          <w:rFonts w:ascii="Arial" w:hAnsi="Arial" w:cs="Arial"/>
          <w:sz w:val="28"/>
          <w:szCs w:val="28"/>
        </w:rPr>
        <w:lastRenderedPageBreak/>
        <w:t xml:space="preserve">titlul „Primăvara” (Sergiu). </w:t>
      </w:r>
      <w:r w:rsidRPr="00FB1BAE">
        <w:rPr>
          <w:rFonts w:ascii="Arial" w:hAnsi="Arial" w:cs="Arial"/>
          <w:b/>
          <w:sz w:val="28"/>
          <w:szCs w:val="28"/>
        </w:rPr>
        <w:t>2)</w:t>
      </w:r>
      <w:r w:rsidRPr="00FB1BAE">
        <w:rPr>
          <w:rFonts w:ascii="Arial" w:hAnsi="Arial" w:cs="Arial"/>
          <w:sz w:val="28"/>
          <w:szCs w:val="28"/>
        </w:rPr>
        <w:t xml:space="preserve"> „Ulcică cu flori de primăvară” este tabloul semnat de această pictoriță autohtonă (</w:t>
      </w:r>
      <w:proofErr w:type="spellStart"/>
      <w:r w:rsidRPr="00FB1BAE">
        <w:rPr>
          <w:rFonts w:ascii="Arial" w:hAnsi="Arial" w:cs="Arial"/>
          <w:sz w:val="28"/>
          <w:szCs w:val="28"/>
        </w:rPr>
        <w:t>Merica</w:t>
      </w:r>
      <w:proofErr w:type="spellEnd"/>
      <w:r w:rsidRPr="00FB1BAE">
        <w:rPr>
          <w:rFonts w:ascii="Arial" w:hAnsi="Arial" w:cs="Arial"/>
          <w:sz w:val="28"/>
          <w:szCs w:val="28"/>
        </w:rPr>
        <w:t xml:space="preserve">). </w:t>
      </w:r>
      <w:r w:rsidRPr="00FB1BAE">
        <w:rPr>
          <w:rFonts w:ascii="Arial" w:hAnsi="Arial" w:cs="Arial"/>
          <w:b/>
          <w:sz w:val="28"/>
          <w:szCs w:val="28"/>
        </w:rPr>
        <w:t>3)</w:t>
      </w:r>
      <w:r w:rsidRPr="00FB1BAE">
        <w:rPr>
          <w:rFonts w:ascii="Arial" w:hAnsi="Arial" w:cs="Arial"/>
          <w:sz w:val="28"/>
          <w:szCs w:val="28"/>
        </w:rPr>
        <w:t xml:space="preserve"> Coadă de iris! – „Event Data Recorder”(acronim) – Fluviu în Africa. </w:t>
      </w:r>
      <w:r w:rsidRPr="00FB1BAE">
        <w:rPr>
          <w:rFonts w:ascii="Arial" w:hAnsi="Arial" w:cs="Arial"/>
          <w:b/>
          <w:sz w:val="28"/>
          <w:szCs w:val="28"/>
        </w:rPr>
        <w:t>4)</w:t>
      </w:r>
      <w:r w:rsidRPr="00FB1BAE">
        <w:rPr>
          <w:rFonts w:ascii="Arial" w:hAnsi="Arial" w:cs="Arial"/>
          <w:sz w:val="28"/>
          <w:szCs w:val="28"/>
        </w:rPr>
        <w:t xml:space="preserve"> Ziua de 8 martie este sărbătoarea tuturor doamnelor, dintre care menționăm aici pe cele mai iubite ființe din viața noastră (sg) – Sunt la modă! – Cel natural e pe margini! </w:t>
      </w:r>
      <w:r w:rsidRPr="00FB1BAE">
        <w:rPr>
          <w:rFonts w:ascii="Arial" w:hAnsi="Arial" w:cs="Arial"/>
          <w:b/>
          <w:sz w:val="28"/>
          <w:szCs w:val="28"/>
        </w:rPr>
        <w:t>5)</w:t>
      </w:r>
      <w:r w:rsidRPr="00FB1BAE">
        <w:rPr>
          <w:rFonts w:ascii="Arial" w:hAnsi="Arial" w:cs="Arial"/>
          <w:sz w:val="28"/>
          <w:szCs w:val="28"/>
        </w:rPr>
        <w:t xml:space="preserve"> Esență de mlădiță! – Liric clujean, autorul poeziei „Primăvara domnișoarei bătrâne” (Emil). </w:t>
      </w:r>
      <w:r w:rsidRPr="00FB1BAE">
        <w:rPr>
          <w:rFonts w:ascii="Arial" w:hAnsi="Arial" w:cs="Arial"/>
          <w:b/>
          <w:sz w:val="28"/>
          <w:szCs w:val="28"/>
        </w:rPr>
        <w:t>6)</w:t>
      </w:r>
      <w:r w:rsidRPr="00FB1BAE">
        <w:rPr>
          <w:rFonts w:ascii="Arial" w:hAnsi="Arial" w:cs="Arial"/>
          <w:sz w:val="28"/>
          <w:szCs w:val="28"/>
        </w:rPr>
        <w:t xml:space="preserve"> „– Bună vreme, ghiocel!/  – Bună vreme, băiețel!...”, versurile sunt preluate din poezia ,,Ghiocelul” din creația acestui liric român născut în Republica Moldova (Grigore) – „</w:t>
      </w:r>
      <w:proofErr w:type="spellStart"/>
      <w:r w:rsidRPr="00FB1BAE">
        <w:rPr>
          <w:rFonts w:ascii="Arial" w:hAnsi="Arial" w:cs="Arial"/>
          <w:sz w:val="28"/>
          <w:szCs w:val="28"/>
        </w:rPr>
        <w:t>Rook</w:t>
      </w:r>
      <w:proofErr w:type="spellEnd"/>
      <w:r w:rsidRPr="00FB1BA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B1BAE">
        <w:rPr>
          <w:rFonts w:ascii="Arial" w:hAnsi="Arial" w:cs="Arial"/>
          <w:sz w:val="28"/>
          <w:szCs w:val="28"/>
        </w:rPr>
        <w:t>And</w:t>
      </w:r>
      <w:proofErr w:type="spellEnd"/>
      <w:r w:rsidRPr="00FB1BAE">
        <w:rPr>
          <w:rFonts w:ascii="Arial" w:hAnsi="Arial" w:cs="Arial"/>
          <w:sz w:val="28"/>
          <w:szCs w:val="28"/>
        </w:rPr>
        <w:t xml:space="preserve"> The </w:t>
      </w:r>
      <w:proofErr w:type="spellStart"/>
      <w:r w:rsidRPr="00FB1BAE">
        <w:rPr>
          <w:rFonts w:ascii="Arial" w:hAnsi="Arial" w:cs="Arial"/>
          <w:sz w:val="28"/>
          <w:szCs w:val="28"/>
        </w:rPr>
        <w:t>Ravens</w:t>
      </w:r>
      <w:proofErr w:type="spellEnd"/>
      <w:r w:rsidRPr="00FB1BAE">
        <w:rPr>
          <w:rFonts w:ascii="Arial" w:hAnsi="Arial" w:cs="Arial"/>
          <w:sz w:val="28"/>
          <w:szCs w:val="28"/>
        </w:rPr>
        <w:t xml:space="preserve">” (acronim). </w:t>
      </w:r>
      <w:r w:rsidRPr="00FB1BAE">
        <w:rPr>
          <w:rFonts w:ascii="Arial" w:hAnsi="Arial" w:cs="Arial"/>
          <w:b/>
          <w:sz w:val="28"/>
          <w:szCs w:val="28"/>
        </w:rPr>
        <w:t>7)</w:t>
      </w:r>
      <w:r w:rsidRPr="00FB1BAE">
        <w:rPr>
          <w:rFonts w:ascii="Arial" w:hAnsi="Arial" w:cs="Arial"/>
          <w:sz w:val="28"/>
          <w:szCs w:val="28"/>
        </w:rPr>
        <w:t xml:space="preserve"> Autor român de muzică folk, realizator de televiziune și fost parlamentar, interpretul melodiei „Floare din floare” (Victor). </w:t>
      </w:r>
      <w:r w:rsidRPr="00FB1BAE">
        <w:rPr>
          <w:rFonts w:ascii="Arial" w:hAnsi="Arial" w:cs="Arial"/>
          <w:b/>
          <w:sz w:val="28"/>
          <w:szCs w:val="28"/>
        </w:rPr>
        <w:t>8)</w:t>
      </w:r>
      <w:r w:rsidRPr="00FB1BAE">
        <w:rPr>
          <w:rFonts w:ascii="Arial" w:hAnsi="Arial" w:cs="Arial"/>
          <w:sz w:val="28"/>
          <w:szCs w:val="28"/>
        </w:rPr>
        <w:t xml:space="preserve"> Renumită cântăreață americană, din repertoriul căreia amintim cântecul „Primăvara a sosit” (Diana) – În vale! – E dus la rece! </w:t>
      </w:r>
      <w:r w:rsidRPr="00FB1BAE">
        <w:rPr>
          <w:rFonts w:ascii="Arial" w:hAnsi="Arial" w:cs="Arial"/>
          <w:b/>
          <w:sz w:val="28"/>
          <w:szCs w:val="28"/>
        </w:rPr>
        <w:t>9)</w:t>
      </w:r>
      <w:r w:rsidRPr="00FB1BAE">
        <w:rPr>
          <w:rFonts w:ascii="Arial" w:hAnsi="Arial" w:cs="Arial"/>
          <w:sz w:val="28"/>
          <w:szCs w:val="28"/>
        </w:rPr>
        <w:t xml:space="preserve"> Apar primele în arbori ! – Scriitor român, fost ministru al culturii, autorul poeziei „Mai…”, din care cităm versurile: „La primăvară, când, iar, sumbră,/ Sub poala soarelui cea grea,/ Pământului veți face umbră,/ O veți mânca atunci pe ea…” (Marin). </w:t>
      </w:r>
      <w:r w:rsidRPr="00FB1BAE">
        <w:rPr>
          <w:rFonts w:ascii="Arial" w:hAnsi="Arial" w:cs="Arial"/>
          <w:b/>
          <w:sz w:val="28"/>
          <w:szCs w:val="28"/>
        </w:rPr>
        <w:t>10)</w:t>
      </w:r>
      <w:r w:rsidRPr="00FB1BAE">
        <w:rPr>
          <w:rFonts w:ascii="Arial" w:hAnsi="Arial" w:cs="Arial"/>
          <w:sz w:val="28"/>
          <w:szCs w:val="28"/>
        </w:rPr>
        <w:t xml:space="preserve"> Plantă erbacee perenă cu frunze liniare, cu o singură floare albă în formă de clopoțel, care înflorește la începutul primăverii (pl.).</w:t>
      </w:r>
    </w:p>
    <w:p w14:paraId="4E4B5A18" w14:textId="77777777" w:rsidR="00FB1BAE" w:rsidRPr="00FB1BAE" w:rsidRDefault="00FB1BAE" w:rsidP="00FB1BAE">
      <w:pPr>
        <w:rPr>
          <w:rFonts w:ascii="Arial" w:hAnsi="Arial" w:cs="Arial"/>
          <w:sz w:val="28"/>
          <w:szCs w:val="28"/>
        </w:rPr>
      </w:pPr>
      <w:r w:rsidRPr="00FB1BAE">
        <w:rPr>
          <w:rFonts w:ascii="Arial" w:hAnsi="Arial" w:cs="Arial"/>
          <w:b/>
          <w:sz w:val="28"/>
          <w:szCs w:val="28"/>
        </w:rPr>
        <w:t xml:space="preserve">Dicționar: </w:t>
      </w:r>
      <w:r w:rsidRPr="00FB1BAE">
        <w:rPr>
          <w:rFonts w:ascii="Arial" w:hAnsi="Arial" w:cs="Arial"/>
          <w:sz w:val="28"/>
          <w:szCs w:val="28"/>
        </w:rPr>
        <w:t>ORG, IUC, AARC, EDR, ADI.</w:t>
      </w:r>
    </w:p>
    <w:p w14:paraId="3BCC17D2" w14:textId="77777777" w:rsidR="00FB1BAE" w:rsidRPr="00FB1BAE" w:rsidRDefault="00FB1BAE" w:rsidP="00FB1BAE">
      <w:pPr>
        <w:jc w:val="right"/>
        <w:rPr>
          <w:rFonts w:ascii="Arial" w:hAnsi="Arial" w:cs="Arial"/>
          <w:sz w:val="28"/>
          <w:szCs w:val="28"/>
        </w:rPr>
      </w:pPr>
      <w:r w:rsidRPr="00FB1BAE">
        <w:rPr>
          <w:rFonts w:ascii="Arial" w:hAnsi="Arial" w:cs="Arial"/>
          <w:b/>
          <w:sz w:val="28"/>
          <w:szCs w:val="28"/>
        </w:rPr>
        <w:t xml:space="preserve">Constantin BRAȘOVEANU – Ploiești </w:t>
      </w:r>
      <w:r w:rsidRPr="00FB1BAE">
        <w:rPr>
          <w:rFonts w:ascii="Arial" w:hAnsi="Arial" w:cs="Arial"/>
          <w:sz w:val="28"/>
          <w:szCs w:val="28"/>
        </w:rPr>
        <w:t xml:space="preserve">    </w:t>
      </w:r>
      <w:r w:rsidRPr="00FB1BAE">
        <w:rPr>
          <w:rFonts w:ascii="Arial" w:hAnsi="Arial" w:cs="Arial"/>
          <w:b/>
          <w:sz w:val="28"/>
          <w:szCs w:val="28"/>
        </w:rPr>
        <w:t xml:space="preserve"> </w:t>
      </w:r>
      <w:r w:rsidRPr="00FB1BAE">
        <w:rPr>
          <w:rFonts w:ascii="Arial" w:hAnsi="Arial" w:cs="Arial"/>
          <w:sz w:val="28"/>
          <w:szCs w:val="28"/>
        </w:rPr>
        <w:t xml:space="preserve">                        </w:t>
      </w:r>
    </w:p>
    <w:p w14:paraId="22BD4DEC" w14:textId="77777777" w:rsidR="00A07566" w:rsidRPr="00FB1BAE" w:rsidRDefault="00A07566" w:rsidP="00FD4E65">
      <w:pPr>
        <w:jc w:val="center"/>
        <w:rPr>
          <w:rFonts w:ascii="Arial" w:hAnsi="Arial" w:cs="Arial"/>
          <w:sz w:val="28"/>
          <w:szCs w:val="28"/>
        </w:rPr>
      </w:pPr>
    </w:p>
    <w:sectPr w:rsidR="00A07566" w:rsidRPr="00FB1BAE" w:rsidSect="00FB1BAE">
      <w:pgSz w:w="11906" w:h="16838"/>
      <w:pgMar w:top="284" w:right="618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65"/>
    <w:rsid w:val="00392B98"/>
    <w:rsid w:val="004B6538"/>
    <w:rsid w:val="00702375"/>
    <w:rsid w:val="00895DA3"/>
    <w:rsid w:val="00A07566"/>
    <w:rsid w:val="00DB5105"/>
    <w:rsid w:val="00FB1BAE"/>
    <w:rsid w:val="00FD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54C0A"/>
  <w15:docId w15:val="{230305E7-75A0-489C-953A-D64F85DE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4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632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Utilizator Windows</dc:creator>
  <cp:lastModifiedBy>Cyprien Oglan</cp:lastModifiedBy>
  <cp:revision>2</cp:revision>
  <dcterms:created xsi:type="dcterms:W3CDTF">2025-03-06T16:10:00Z</dcterms:created>
  <dcterms:modified xsi:type="dcterms:W3CDTF">2025-03-06T16:10:00Z</dcterms:modified>
</cp:coreProperties>
</file>