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CDA3" w14:textId="77777777" w:rsidR="0002190F" w:rsidRDefault="0002190F" w:rsidP="0002190F">
      <w:pPr>
        <w:spacing w:line="86" w:lineRule="exact"/>
        <w:rPr>
          <w:sz w:val="24"/>
          <w:szCs w:val="24"/>
        </w:rPr>
      </w:pPr>
    </w:p>
    <w:p w14:paraId="3E4CA109" w14:textId="68601F59" w:rsidR="0002190F" w:rsidRDefault="00514051" w:rsidP="00CE3D27">
      <w:pPr>
        <w:jc w:val="center"/>
        <w:rPr>
          <w:sz w:val="20"/>
          <w:szCs w:val="20"/>
        </w:rPr>
      </w:pPr>
      <w:r w:rsidRPr="00514051">
        <w:rPr>
          <w:rFonts w:eastAsia="Times New Roman"/>
          <w:b/>
          <w:bCs/>
          <w:color w:val="C00000"/>
          <w:sz w:val="31"/>
          <w:szCs w:val="31"/>
        </w:rPr>
        <w:t xml:space="preserve">Faculty </w:t>
      </w:r>
      <w:r w:rsidR="00CE3D27" w:rsidRPr="00CE3D27">
        <w:rPr>
          <w:rFonts w:eastAsia="Times New Roman"/>
          <w:b/>
          <w:bCs/>
          <w:color w:val="C00000"/>
          <w:sz w:val="31"/>
          <w:szCs w:val="31"/>
        </w:rPr>
        <w:t>Computers &amp; Information Technology</w:t>
      </w:r>
    </w:p>
    <w:p w14:paraId="1CCAA04D" w14:textId="77777777" w:rsidR="0002190F" w:rsidRDefault="0002190F" w:rsidP="0002190F">
      <w:pPr>
        <w:spacing w:line="189" w:lineRule="exact"/>
        <w:rPr>
          <w:sz w:val="24"/>
          <w:szCs w:val="24"/>
        </w:rPr>
      </w:pPr>
    </w:p>
    <w:p w14:paraId="24746F22" w14:textId="4CACF087" w:rsidR="0002190F" w:rsidRDefault="0002190F" w:rsidP="00CE3D27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C00000"/>
          <w:sz w:val="32"/>
          <w:szCs w:val="32"/>
        </w:rPr>
        <w:t>[</w:t>
      </w:r>
      <w:r w:rsidR="00DE0B3F" w:rsidRPr="00DE0B3F">
        <w:rPr>
          <w:rFonts w:eastAsia="Times New Roman"/>
          <w:b/>
          <w:bCs/>
          <w:color w:val="C00000"/>
          <w:sz w:val="32"/>
          <w:szCs w:val="32"/>
        </w:rPr>
        <w:t>Angular</w:t>
      </w:r>
      <w:r>
        <w:rPr>
          <w:rFonts w:eastAsia="Times New Roman"/>
          <w:b/>
          <w:bCs/>
          <w:color w:val="C00000"/>
          <w:sz w:val="32"/>
          <w:szCs w:val="32"/>
        </w:rPr>
        <w:t>]</w:t>
      </w:r>
    </w:p>
    <w:p w14:paraId="21D837EE" w14:textId="4FEE1571" w:rsidR="0002190F" w:rsidRDefault="0002190F" w:rsidP="0002190F">
      <w:pPr>
        <w:spacing w:line="20" w:lineRule="exact"/>
        <w:rPr>
          <w:sz w:val="24"/>
          <w:szCs w:val="24"/>
        </w:rPr>
      </w:pPr>
    </w:p>
    <w:p w14:paraId="7EE6715C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997D6B2" w14:textId="00F3DEAF" w:rsidR="0002190F" w:rsidRDefault="0002190F" w:rsidP="0002190F">
      <w:pPr>
        <w:spacing w:line="200" w:lineRule="exact"/>
        <w:rPr>
          <w:sz w:val="24"/>
          <w:szCs w:val="24"/>
        </w:rPr>
      </w:pPr>
    </w:p>
    <w:p w14:paraId="3F219B29" w14:textId="211F9852" w:rsidR="00CE3D27" w:rsidRPr="00DE0B3F" w:rsidRDefault="00CE3D27" w:rsidP="00DE0B3F">
      <w:pPr>
        <w:jc w:val="center"/>
        <w:rPr>
          <w:rFonts w:eastAsia="Times New Roman"/>
          <w:b/>
          <w:bCs/>
          <w:color w:val="C00000"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FE2D033" wp14:editId="25CC6445">
            <wp:simplePos x="0" y="0"/>
            <wp:positionH relativeFrom="column">
              <wp:posOffset>977265</wp:posOffset>
            </wp:positionH>
            <wp:positionV relativeFrom="paragraph">
              <wp:posOffset>3175</wp:posOffset>
            </wp:positionV>
            <wp:extent cx="6170295" cy="65709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657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AA638" w14:textId="77777777" w:rsidR="0002190F" w:rsidRPr="00514051" w:rsidRDefault="0002190F" w:rsidP="0002190F">
      <w:pPr>
        <w:spacing w:line="200" w:lineRule="exact"/>
        <w:rPr>
          <w:sz w:val="28"/>
          <w:szCs w:val="28"/>
        </w:rPr>
      </w:pPr>
    </w:p>
    <w:p w14:paraId="7577AC2D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0B1521AD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4B9AFE8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29E2AC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8DAEEEE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720CD88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71DAC7F8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71365FB7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E02DB9A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5EAF80FB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0DF3F574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31C159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7743EE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519D2A75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572B9DA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D509086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6C54496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8E51B84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85D5572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FA3BCA0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788012B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7A1AD8E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08BFFBF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55DF1016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97903B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28F8620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371957E3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24D6645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E5957DB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548C50E3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607F69F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A8D09A8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FB827FB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6E299A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7E2CA055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10FDDD5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8BDFF16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BEFA624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0E75770B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7049CD77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220BCC24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4A3FE26A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4D18BEA2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0850CEE6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09F2668A" w14:textId="49562185" w:rsidR="00CE3D27" w:rsidRDefault="00CE3D27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  <w:r w:rsidRPr="00CE3D27">
        <w:rPr>
          <w:rFonts w:eastAsia="Times New Roman"/>
          <w:b/>
          <w:bCs/>
          <w:color w:val="C00000"/>
          <w:sz w:val="32"/>
          <w:szCs w:val="32"/>
        </w:rPr>
        <w:t>radwan ibrahim 20183560</w:t>
      </w:r>
    </w:p>
    <w:p w14:paraId="03813F4B" w14:textId="3B91D26A" w:rsidR="00D604C0" w:rsidRDefault="00D604C0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64420EF6" w14:textId="5544E721" w:rsidR="00DE0B3F" w:rsidRDefault="00DE0B3F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4F63CF2E" w14:textId="5953EB21" w:rsidR="00DE0B3F" w:rsidRDefault="00DE0B3F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037041D6" w14:textId="049A50FD" w:rsidR="004B576B" w:rsidRDefault="004B576B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75"/>
        <w:gridCol w:w="4675"/>
      </w:tblGrid>
      <w:tr w:rsidR="004B576B" w14:paraId="22D0A849" w14:textId="77777777" w:rsidTr="004B576B">
        <w:tc>
          <w:tcPr>
            <w:tcW w:w="4675" w:type="dxa"/>
            <w:shd w:val="clear" w:color="auto" w:fill="F2F2F2" w:themeFill="background1" w:themeFillShade="F2"/>
          </w:tcPr>
          <w:p w14:paraId="2BB50E27" w14:textId="75237686" w:rsidR="004B576B" w:rsidRPr="004B576B" w:rsidRDefault="004B576B" w:rsidP="004B576B">
            <w:pPr>
              <w:spacing w:line="222" w:lineRule="auto"/>
              <w:ind w:right="80"/>
              <w:jc w:val="center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4B576B">
              <w:rPr>
                <w:rFonts w:eastAsia="Times New Roman"/>
                <w:color w:val="000000" w:themeColor="text1"/>
                <w:sz w:val="40"/>
                <w:szCs w:val="40"/>
              </w:rPr>
              <w:t>em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5BECB460" w14:textId="095C6E08" w:rsidR="004B576B" w:rsidRPr="004B576B" w:rsidRDefault="004B576B" w:rsidP="004B576B">
            <w:pPr>
              <w:spacing w:line="222" w:lineRule="auto"/>
              <w:ind w:right="80"/>
              <w:jc w:val="center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4B576B">
              <w:rPr>
                <w:rFonts w:eastAsia="Times New Roman"/>
                <w:color w:val="000000" w:themeColor="text1"/>
                <w:sz w:val="40"/>
                <w:szCs w:val="40"/>
              </w:rPr>
              <w:t>rem</w:t>
            </w:r>
          </w:p>
        </w:tc>
      </w:tr>
      <w:tr w:rsidR="004B576B" w14:paraId="59BFFBA7" w14:textId="77777777" w:rsidTr="004B576B">
        <w:tc>
          <w:tcPr>
            <w:tcW w:w="4675" w:type="dxa"/>
            <w:shd w:val="clear" w:color="auto" w:fill="F2F2F2" w:themeFill="background1" w:themeFillShade="F2"/>
          </w:tcPr>
          <w:p w14:paraId="5E19EB45" w14:textId="77777777" w:rsidR="004B576B" w:rsidRDefault="004B576B" w:rsidP="004B576B">
            <w:pPr>
              <w:pStyle w:val="ListParagraph"/>
              <w:spacing w:line="222" w:lineRule="auto"/>
              <w:ind w:left="1440" w:right="80"/>
              <w:rPr>
                <w:rFonts w:eastAsia="Times New Roman"/>
                <w:color w:val="000000" w:themeColor="text1"/>
                <w:sz w:val="28"/>
                <w:szCs w:val="28"/>
              </w:rPr>
            </w:pPr>
          </w:p>
          <w:p w14:paraId="663A19A5" w14:textId="5DF6BF68" w:rsidR="004B576B" w:rsidRPr="004B576B" w:rsidRDefault="004B576B" w:rsidP="004B576B">
            <w:pPr>
              <w:pStyle w:val="ListParagraph"/>
              <w:numPr>
                <w:ilvl w:val="0"/>
                <w:numId w:val="23"/>
              </w:numPr>
              <w:spacing w:line="222" w:lineRule="auto"/>
              <w:ind w:right="80"/>
              <w:rPr>
                <w:rFonts w:eastAsia="Times New Roman"/>
                <w:color w:val="000000" w:themeColor="text1"/>
                <w:sz w:val="28"/>
                <w:szCs w:val="28"/>
              </w:rPr>
            </w:pPr>
            <w:r w:rsidRPr="00FB5C23">
              <w:rPr>
                <w:rFonts w:eastAsia="Times New Roman"/>
                <w:color w:val="000000" w:themeColor="text1"/>
                <w:sz w:val="28"/>
                <w:szCs w:val="28"/>
              </w:rPr>
              <w:t>related to its direct or nearest parent's font-size</w:t>
            </w:r>
            <w: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47B5831B" w14:textId="54C6B5D2" w:rsidR="004B576B" w:rsidRPr="00FB5C23" w:rsidRDefault="004B576B" w:rsidP="004B576B">
            <w:pPr>
              <w:pStyle w:val="ListParagraph"/>
              <w:numPr>
                <w:ilvl w:val="0"/>
                <w:numId w:val="23"/>
              </w:numPr>
              <w:spacing w:line="222" w:lineRule="auto"/>
              <w:ind w:right="80"/>
              <w:rPr>
                <w:rFonts w:eastAsia="Times New Roman"/>
                <w:color w:val="000000" w:themeColor="text1"/>
                <w:sz w:val="28"/>
                <w:szCs w:val="28"/>
              </w:rPr>
            </w:pPr>
            <w:r w:rsidRPr="00FB5C23">
              <w:rPr>
                <w:rFonts w:eastAsia="Times New Roman"/>
                <w:color w:val="000000" w:themeColor="text1"/>
                <w:sz w:val="28"/>
                <w:szCs w:val="28"/>
              </w:rPr>
              <w:t>This might result in a compounding impact</w:t>
            </w:r>
          </w:p>
          <w:p w14:paraId="39D4B117" w14:textId="5B7F2E2E" w:rsidR="004B576B" w:rsidRDefault="004B576B" w:rsidP="004B576B">
            <w:pPr>
              <w:spacing w:line="222" w:lineRule="auto"/>
              <w:ind w:right="80"/>
              <w:rPr>
                <w:rFonts w:eastAsia="Times New Roman"/>
                <w:b/>
                <w:bCs/>
                <w:color w:val="000000" w:themeColor="text1"/>
                <w:sz w:val="40"/>
                <w:szCs w:val="40"/>
                <w:u w:val="single"/>
              </w:rPr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14:paraId="4E412739" w14:textId="77777777" w:rsidR="004B576B" w:rsidRDefault="004B576B" w:rsidP="004B576B">
            <w:pPr>
              <w:spacing w:after="160" w:line="222" w:lineRule="auto"/>
              <w:ind w:left="720" w:right="80"/>
              <w:contextualSpacing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</w:rPr>
            </w:pPr>
          </w:p>
          <w:p w14:paraId="4CEE3F9F" w14:textId="6CD54EE9" w:rsidR="004B576B" w:rsidRDefault="004B576B" w:rsidP="004B576B">
            <w:pPr>
              <w:numPr>
                <w:ilvl w:val="0"/>
                <w:numId w:val="24"/>
              </w:numPr>
              <w:spacing w:after="160" w:line="222" w:lineRule="auto"/>
              <w:ind w:right="80"/>
              <w:contextualSpacing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</w:rPr>
            </w:pPr>
            <w:r w:rsidRPr="004B576B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</w:rPr>
              <w:t>font-size related to the HTML (root) font-size</w:t>
            </w:r>
          </w:p>
          <w:p w14:paraId="47D63387" w14:textId="3970EEDE" w:rsidR="004B576B" w:rsidRPr="004B576B" w:rsidRDefault="004B576B" w:rsidP="004B576B">
            <w:pPr>
              <w:numPr>
                <w:ilvl w:val="0"/>
                <w:numId w:val="24"/>
              </w:numPr>
              <w:spacing w:after="160" w:line="222" w:lineRule="auto"/>
              <w:ind w:right="80"/>
              <w:contextualSpacing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</w:rPr>
            </w:pPr>
            <w:r w:rsidRPr="004B576B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There is no cumulative effect.</w:t>
            </w:r>
          </w:p>
          <w:p w14:paraId="2F9A9E84" w14:textId="2297ED22" w:rsidR="004B576B" w:rsidRDefault="004B576B" w:rsidP="004B576B">
            <w:pPr>
              <w:spacing w:line="222" w:lineRule="auto"/>
              <w:ind w:right="80"/>
              <w:rPr>
                <w:rFonts w:eastAsia="Times New Roman"/>
                <w:b/>
                <w:bCs/>
                <w:color w:val="000000" w:themeColor="text1"/>
                <w:sz w:val="40"/>
                <w:szCs w:val="40"/>
                <w:u w:val="single"/>
              </w:rPr>
            </w:pPr>
          </w:p>
        </w:tc>
      </w:tr>
    </w:tbl>
    <w:p w14:paraId="2F21ADC3" w14:textId="77777777" w:rsidR="004B576B" w:rsidRDefault="004B576B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040E5546" w14:textId="34EA1E92" w:rsidR="00FB5C23" w:rsidRDefault="00FB5C23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B576B" w14:paraId="28882F5C" w14:textId="77777777" w:rsidTr="004B576B">
        <w:tc>
          <w:tcPr>
            <w:tcW w:w="9350" w:type="dxa"/>
            <w:shd w:val="clear" w:color="auto" w:fill="F2F2F2" w:themeFill="background1" w:themeFillShade="F2"/>
          </w:tcPr>
          <w:p w14:paraId="507190C0" w14:textId="2FCB047F" w:rsidR="000A790D" w:rsidRDefault="004B576B" w:rsidP="000A790D">
            <w:pPr>
              <w:pBdr>
                <w:bottom w:val="single" w:sz="6" w:space="1" w:color="auto"/>
              </w:pBd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4B576B">
              <w:rPr>
                <w:rFonts w:eastAsia="Times New Roman"/>
                <w:color w:val="000000" w:themeColor="text1"/>
                <w:sz w:val="40"/>
                <w:szCs w:val="40"/>
              </w:rPr>
              <w:t>css position</w:t>
            </w:r>
          </w:p>
          <w:p w14:paraId="5D4014B8" w14:textId="7E67C609" w:rsidR="000A790D" w:rsidRDefault="000A790D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6E253663" w14:textId="25992F58" w:rsidR="000A790D" w:rsidRPr="000A790D" w:rsidRDefault="000A790D" w:rsidP="000A790D">
            <w:pPr>
              <w:pStyle w:val="ListParagraph"/>
              <w:numPr>
                <w:ilvl w:val="0"/>
                <w:numId w:val="26"/>
              </w:numPr>
              <w:spacing w:line="222" w:lineRule="auto"/>
              <w:ind w:right="80"/>
              <w:rPr>
                <w:rFonts w:eastAsia="Times New Roman"/>
                <w:color w:val="000000" w:themeColor="text1"/>
                <w:sz w:val="28"/>
                <w:szCs w:val="28"/>
              </w:rPr>
            </w:pPr>
            <w:r w:rsidRPr="000A790D">
              <w:rPr>
                <w:rFonts w:eastAsia="Times New Roman"/>
                <w:color w:val="000000" w:themeColor="text1"/>
                <w:sz w:val="28"/>
                <w:szCs w:val="28"/>
              </w:rPr>
              <w:t>A positioned element has a calculated position value that is relative, absolute, fixed, or sticky.</w:t>
            </w:r>
          </w:p>
          <w:p w14:paraId="00B9FAAF" w14:textId="77777777" w:rsidR="000A790D" w:rsidRPr="000A790D" w:rsidRDefault="000A790D" w:rsidP="000A790D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28"/>
                <w:szCs w:val="28"/>
              </w:rPr>
            </w:pPr>
          </w:p>
          <w:p w14:paraId="1F8B51BD" w14:textId="77777777" w:rsidR="000A790D" w:rsidRPr="000A790D" w:rsidRDefault="000A790D" w:rsidP="000A790D">
            <w:pPr>
              <w:pStyle w:val="ListParagraph"/>
              <w:numPr>
                <w:ilvl w:val="0"/>
                <w:numId w:val="26"/>
              </w:numPr>
              <w:spacing w:line="222" w:lineRule="auto"/>
              <w:ind w:right="80"/>
              <w:rPr>
                <w:rFonts w:eastAsia="Times New Roman"/>
                <w:color w:val="000000" w:themeColor="text1"/>
                <w:sz w:val="28"/>
                <w:szCs w:val="28"/>
              </w:rPr>
            </w:pPr>
            <w:r w:rsidRPr="000A790D">
              <w:rPr>
                <w:rFonts w:eastAsia="Times New Roman"/>
                <w:color w:val="000000" w:themeColor="text1"/>
                <w:sz w:val="28"/>
                <w:szCs w:val="28"/>
              </w:rPr>
              <w:t>A relative positioned element is one with a relative calculated position value.</w:t>
            </w:r>
          </w:p>
          <w:p w14:paraId="5A552802" w14:textId="61D5A464" w:rsidR="000A790D" w:rsidRDefault="000A790D" w:rsidP="000A790D">
            <w:pPr>
              <w:pStyle w:val="ListParagraph"/>
              <w:numPr>
                <w:ilvl w:val="0"/>
                <w:numId w:val="26"/>
              </w:numPr>
              <w:spacing w:line="222" w:lineRule="auto"/>
              <w:ind w:right="80"/>
              <w:rPr>
                <w:rFonts w:eastAsia="Times New Roman"/>
                <w:color w:val="000000" w:themeColor="text1"/>
                <w:sz w:val="28"/>
                <w:szCs w:val="28"/>
              </w:rPr>
            </w:pPr>
            <w:r w:rsidRPr="000A790D">
              <w:rPr>
                <w:rFonts w:eastAsia="Times New Roman"/>
                <w:color w:val="000000" w:themeColor="text1"/>
                <w:sz w:val="28"/>
                <w:szCs w:val="28"/>
              </w:rPr>
              <w:t>The vertical offset from its usual position is specified by the top and bottom attributes, while the horizontal offset is specified by the left and right properties.</w:t>
            </w:r>
          </w:p>
          <w:p w14:paraId="5BAA213D" w14:textId="77777777" w:rsidR="000A790D" w:rsidRPr="000A790D" w:rsidRDefault="000A790D" w:rsidP="000A790D">
            <w:pPr>
              <w:pStyle w:val="ListParagraph"/>
              <w:numPr>
                <w:ilvl w:val="0"/>
                <w:numId w:val="26"/>
              </w:numPr>
              <w:spacing w:line="222" w:lineRule="auto"/>
              <w:ind w:right="80"/>
              <w:rPr>
                <w:rFonts w:eastAsia="Times New Roman"/>
                <w:color w:val="000000" w:themeColor="text1"/>
                <w:sz w:val="28"/>
                <w:szCs w:val="28"/>
              </w:rPr>
            </w:pPr>
            <w:r w:rsidRPr="000A790D">
              <w:rPr>
                <w:rFonts w:eastAsia="Times New Roman"/>
                <w:color w:val="000000" w:themeColor="text1"/>
                <w:sz w:val="28"/>
                <w:szCs w:val="28"/>
              </w:rPr>
              <w:t>An element that is absolutely positioned has a calculated position value that is absolute or fixed.</w:t>
            </w:r>
          </w:p>
          <w:p w14:paraId="28C9FD8C" w14:textId="77777777" w:rsidR="000A790D" w:rsidRPr="000A790D" w:rsidRDefault="000A790D" w:rsidP="000A790D">
            <w:pPr>
              <w:pStyle w:val="ListParagraph"/>
              <w:numPr>
                <w:ilvl w:val="0"/>
                <w:numId w:val="26"/>
              </w:numPr>
              <w:spacing w:line="222" w:lineRule="auto"/>
              <w:ind w:right="80"/>
              <w:rPr>
                <w:rFonts w:eastAsia="Times New Roman"/>
                <w:color w:val="000000" w:themeColor="text1"/>
                <w:sz w:val="28"/>
                <w:szCs w:val="28"/>
              </w:rPr>
            </w:pPr>
            <w:r w:rsidRPr="000A790D">
              <w:rPr>
                <w:rFonts w:eastAsia="Times New Roman"/>
                <w:color w:val="000000" w:themeColor="text1"/>
                <w:sz w:val="28"/>
                <w:szCs w:val="28"/>
              </w:rPr>
              <w:t>The top, right, bottom, and left attributes provide offsets from the contained block's boundaries.</w:t>
            </w:r>
          </w:p>
          <w:p w14:paraId="6810BC46" w14:textId="77777777" w:rsidR="000A790D" w:rsidRPr="000A790D" w:rsidRDefault="000A790D" w:rsidP="000A790D">
            <w:pPr>
              <w:pStyle w:val="ListParagraph"/>
              <w:numPr>
                <w:ilvl w:val="0"/>
                <w:numId w:val="26"/>
              </w:numPr>
              <w:spacing w:line="222" w:lineRule="auto"/>
              <w:ind w:right="80"/>
              <w:rPr>
                <w:rFonts w:eastAsia="Times New Roman"/>
                <w:color w:val="000000" w:themeColor="text1"/>
                <w:sz w:val="28"/>
                <w:szCs w:val="28"/>
              </w:rPr>
            </w:pPr>
            <w:r w:rsidRPr="000A790D">
              <w:rPr>
                <w:rFonts w:eastAsia="Times New Roman"/>
                <w:color w:val="000000" w:themeColor="text1"/>
                <w:sz w:val="28"/>
                <w:szCs w:val="28"/>
              </w:rPr>
              <w:t>(The contained block is the element's ancestor in relation to which it is positioned.)</w:t>
            </w:r>
          </w:p>
          <w:p w14:paraId="6513B028" w14:textId="77777777" w:rsidR="000A790D" w:rsidRPr="000A790D" w:rsidRDefault="000A790D" w:rsidP="000A790D">
            <w:pPr>
              <w:pStyle w:val="ListParagraph"/>
              <w:numPr>
                <w:ilvl w:val="0"/>
                <w:numId w:val="26"/>
              </w:numPr>
              <w:spacing w:line="222" w:lineRule="auto"/>
              <w:ind w:right="80"/>
              <w:rPr>
                <w:rFonts w:eastAsia="Times New Roman"/>
                <w:color w:val="000000" w:themeColor="text1"/>
                <w:sz w:val="28"/>
                <w:szCs w:val="28"/>
              </w:rPr>
            </w:pPr>
            <w:r w:rsidRPr="000A790D">
              <w:rPr>
                <w:rFonts w:eastAsia="Times New Roman"/>
                <w:color w:val="000000" w:themeColor="text1"/>
                <w:sz w:val="28"/>
                <w:szCs w:val="28"/>
              </w:rPr>
              <w:t>If there are margins on the element, they are added to the offset.</w:t>
            </w:r>
          </w:p>
          <w:p w14:paraId="5C107541" w14:textId="51F722D8" w:rsidR="000A790D" w:rsidRPr="000A790D" w:rsidRDefault="000A790D" w:rsidP="000A790D">
            <w:pPr>
              <w:pStyle w:val="ListParagraph"/>
              <w:numPr>
                <w:ilvl w:val="0"/>
                <w:numId w:val="26"/>
              </w:numPr>
              <w:spacing w:line="222" w:lineRule="auto"/>
              <w:ind w:right="80"/>
              <w:rPr>
                <w:rFonts w:eastAsia="Times New Roman"/>
                <w:color w:val="000000" w:themeColor="text1"/>
                <w:sz w:val="28"/>
                <w:szCs w:val="28"/>
              </w:rPr>
            </w:pPr>
            <w:r w:rsidRPr="000A790D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For its contents, the element creates a new block formatting context </w:t>
            </w:r>
          </w:p>
          <w:p w14:paraId="1EB9CF56" w14:textId="77777777" w:rsidR="004B576B" w:rsidRDefault="004B576B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2B77A881" w14:textId="02D41F1A" w:rsidR="004B576B" w:rsidRPr="004B576B" w:rsidRDefault="004B576B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14A38D1A" w14:textId="11008859" w:rsidR="00FB5C23" w:rsidRDefault="00FB5C23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5C7B71F5" w14:textId="06CFA39E" w:rsidR="000A790D" w:rsidRDefault="000A790D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66C48F2E" w14:textId="1DB5CD0D" w:rsidR="000A790D" w:rsidRDefault="000A790D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75"/>
        <w:gridCol w:w="4675"/>
      </w:tblGrid>
      <w:tr w:rsidR="000A790D" w14:paraId="73469794" w14:textId="77777777" w:rsidTr="000A790D">
        <w:tc>
          <w:tcPr>
            <w:tcW w:w="4675" w:type="dxa"/>
            <w:shd w:val="clear" w:color="auto" w:fill="F2F2F2" w:themeFill="background1" w:themeFillShade="F2"/>
          </w:tcPr>
          <w:p w14:paraId="02F085B3" w14:textId="3F04EA18" w:rsidR="000A790D" w:rsidRDefault="000A790D" w:rsidP="000A790D">
            <w:pPr>
              <w:spacing w:line="222" w:lineRule="auto"/>
              <w:ind w:right="80"/>
              <w:jc w:val="center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0A790D">
              <w:rPr>
                <w:rFonts w:eastAsia="Times New Roman"/>
                <w:color w:val="000000" w:themeColor="text1"/>
                <w:sz w:val="40"/>
                <w:szCs w:val="40"/>
              </w:rPr>
              <w:lastRenderedPageBreak/>
              <w:t>for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6045DD45" w14:textId="5B2AC3EF" w:rsidR="000A790D" w:rsidRDefault="000A790D" w:rsidP="000A790D">
            <w:pPr>
              <w:spacing w:line="222" w:lineRule="auto"/>
              <w:ind w:right="80"/>
              <w:jc w:val="center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0A790D">
              <w:rPr>
                <w:rFonts w:eastAsia="Times New Roman"/>
                <w:color w:val="000000" w:themeColor="text1"/>
                <w:sz w:val="40"/>
                <w:szCs w:val="40"/>
              </w:rPr>
              <w:t>while</w:t>
            </w:r>
          </w:p>
        </w:tc>
      </w:tr>
      <w:tr w:rsidR="000A790D" w14:paraId="5882C9CE" w14:textId="77777777" w:rsidTr="000A790D">
        <w:tc>
          <w:tcPr>
            <w:tcW w:w="4675" w:type="dxa"/>
            <w:shd w:val="clear" w:color="auto" w:fill="F2F2F2" w:themeFill="background1" w:themeFillShade="F2"/>
          </w:tcPr>
          <w:p w14:paraId="7631EEBD" w14:textId="4EFCF88B" w:rsidR="000A790D" w:rsidRDefault="000A790D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0A790D">
              <w:rPr>
                <w:rFonts w:eastAsia="Times New Roman"/>
                <w:color w:val="000000" w:themeColor="text1"/>
                <w:sz w:val="40"/>
                <w:szCs w:val="40"/>
              </w:rPr>
              <w:t>loops through a block of code until the counter reaches a specified number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4A0D11A" w14:textId="2CE79027" w:rsidR="000A790D" w:rsidRDefault="000A790D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0A790D">
              <w:rPr>
                <w:rFonts w:eastAsia="Times New Roman"/>
                <w:color w:val="000000" w:themeColor="text1"/>
                <w:sz w:val="40"/>
                <w:szCs w:val="40"/>
              </w:rPr>
              <w:t>loops through a block of code as long as the condition specified evaluates to true.</w:t>
            </w:r>
          </w:p>
        </w:tc>
      </w:tr>
    </w:tbl>
    <w:p w14:paraId="6288306E" w14:textId="12AB8BEE" w:rsidR="000A790D" w:rsidRDefault="000A790D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5A23F6B6" w14:textId="77777777" w:rsidR="000A790D" w:rsidRPr="000A790D" w:rsidRDefault="000A790D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41232" w14:paraId="78509DF8" w14:textId="77777777" w:rsidTr="00D41232">
        <w:tc>
          <w:tcPr>
            <w:tcW w:w="9350" w:type="dxa"/>
            <w:shd w:val="clear" w:color="auto" w:fill="F2F2F2" w:themeFill="background1" w:themeFillShade="F2"/>
          </w:tcPr>
          <w:p w14:paraId="2159EE58" w14:textId="77777777" w:rsidR="00D41232" w:rsidRDefault="00D41232" w:rsidP="00126700">
            <w:pPr>
              <w:pBdr>
                <w:bottom w:val="single" w:sz="6" w:space="1" w:color="auto"/>
              </w:pBd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D41232">
              <w:rPr>
                <w:rFonts w:eastAsia="Times New Roman"/>
                <w:color w:val="000000" w:themeColor="text1"/>
                <w:sz w:val="40"/>
                <w:szCs w:val="40"/>
              </w:rPr>
              <w:t>Objects</w:t>
            </w:r>
          </w:p>
          <w:p w14:paraId="7FA9E828" w14:textId="77777777" w:rsidR="00D41232" w:rsidRPr="00D41232" w:rsidRDefault="00D41232" w:rsidP="00D41232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D41232">
              <w:rPr>
                <w:rFonts w:eastAsia="Times New Roman"/>
                <w:color w:val="000000" w:themeColor="text1"/>
                <w:sz w:val="40"/>
                <w:szCs w:val="40"/>
              </w:rPr>
              <w:t>In JavaScript, functions may be used to access project methods.</w:t>
            </w:r>
          </w:p>
          <w:p w14:paraId="343C4310" w14:textId="77777777" w:rsidR="00D41232" w:rsidRPr="00D41232" w:rsidRDefault="00D41232" w:rsidP="00D41232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D41232">
              <w:rPr>
                <w:rFonts w:eastAsia="Times New Roman"/>
                <w:color w:val="000000" w:themeColor="text1"/>
                <w:sz w:val="40"/>
                <w:szCs w:val="40"/>
              </w:rPr>
              <w:t>JavaScript functions are stored as property values.</w:t>
            </w:r>
          </w:p>
          <w:p w14:paraId="4A82F71E" w14:textId="6B5AFE26" w:rsidR="00D41232" w:rsidRPr="00D41232" w:rsidRDefault="00D41232" w:rsidP="00D41232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D41232">
              <w:rPr>
                <w:rFonts w:eastAsia="Times New Roman"/>
                <w:color w:val="000000" w:themeColor="text1"/>
                <w:sz w:val="40"/>
                <w:szCs w:val="40"/>
              </w:rPr>
              <w:t>The items can also be referred to without the use of brackets ().</w:t>
            </w:r>
          </w:p>
          <w:p w14:paraId="1D4F1982" w14:textId="77777777" w:rsidR="00D41232" w:rsidRPr="00D41232" w:rsidRDefault="00D41232" w:rsidP="00D41232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50AE6ED9" w14:textId="1CD4FA8F" w:rsidR="00D41232" w:rsidRPr="00D41232" w:rsidRDefault="00D41232" w:rsidP="00D41232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D41232">
              <w:rPr>
                <w:rFonts w:eastAsia="Times New Roman"/>
                <w:color w:val="000000" w:themeColor="text1"/>
                <w:sz w:val="40"/>
                <w:szCs w:val="40"/>
              </w:rPr>
              <w:t>The owner object is referred to as 'this' in a method.</w:t>
            </w:r>
          </w:p>
          <w:p w14:paraId="501CB4CB" w14:textId="4EDF660E" w:rsidR="00D41232" w:rsidRDefault="00D41232" w:rsidP="00D41232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D41232">
              <w:rPr>
                <w:rFonts w:eastAsia="Times New Roman"/>
                <w:color w:val="000000" w:themeColor="text1"/>
                <w:sz w:val="40"/>
                <w:szCs w:val="40"/>
              </w:rPr>
              <w:t>Along with the object method, further information may be supplied.</w:t>
            </w:r>
          </w:p>
        </w:tc>
      </w:tr>
    </w:tbl>
    <w:p w14:paraId="0B0DD5C6" w14:textId="319CF214" w:rsidR="000A790D" w:rsidRDefault="000A790D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CFFB098" w14:textId="2826B46D" w:rsidR="00D41232" w:rsidRDefault="00D41232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41232" w14:paraId="23E43802" w14:textId="77777777" w:rsidTr="00D41232">
        <w:tc>
          <w:tcPr>
            <w:tcW w:w="9350" w:type="dxa"/>
            <w:shd w:val="clear" w:color="auto" w:fill="F2F2F2" w:themeFill="background1" w:themeFillShade="F2"/>
          </w:tcPr>
          <w:p w14:paraId="1526A2EE" w14:textId="77777777" w:rsidR="00D41232" w:rsidRDefault="00D41232" w:rsidP="00126700">
            <w:pPr>
              <w:pBdr>
                <w:bottom w:val="single" w:sz="6" w:space="1" w:color="auto"/>
              </w:pBd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D41232">
              <w:rPr>
                <w:rFonts w:eastAsia="Times New Roman"/>
                <w:color w:val="000000" w:themeColor="text1"/>
                <w:sz w:val="40"/>
                <w:szCs w:val="40"/>
              </w:rPr>
              <w:t>regular vs arrow function js</w:t>
            </w:r>
          </w:p>
          <w:p w14:paraId="6EDA6060" w14:textId="77777777" w:rsidR="00D41232" w:rsidRDefault="00D41232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62152498" w14:textId="1D8DB5FA" w:rsidR="00D41232" w:rsidRPr="00D41232" w:rsidRDefault="00D41232" w:rsidP="00D41232">
            <w:pPr>
              <w:pStyle w:val="ListParagraph"/>
              <w:numPr>
                <w:ilvl w:val="0"/>
                <w:numId w:val="27"/>
              </w:num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D41232">
              <w:rPr>
                <w:rFonts w:eastAsia="Times New Roman"/>
                <w:color w:val="000000" w:themeColor="text1"/>
                <w:sz w:val="40"/>
                <w:szCs w:val="40"/>
              </w:rPr>
              <w:t>Regular function</w:t>
            </w:r>
            <w:r w:rsidRPr="00D41232">
              <w:rPr>
                <w:rFonts w:eastAsia="Times New Roman"/>
                <w:color w:val="000000" w:themeColor="text1"/>
                <w:sz w:val="40"/>
                <w:szCs w:val="40"/>
              </w:rPr>
              <w:t xml:space="preserve"> : </w:t>
            </w:r>
            <w:r w:rsidRPr="00D41232">
              <w:rPr>
                <w:rFonts w:eastAsia="Times New Roman"/>
                <w:color w:val="000000" w:themeColor="text1"/>
                <w:sz w:val="40"/>
                <w:szCs w:val="40"/>
              </w:rPr>
              <w:t>This value (also known as the execution context) is dynamic within a standard JavaScript function.</w:t>
            </w:r>
          </w:p>
          <w:p w14:paraId="6029C757" w14:textId="77777777" w:rsidR="00D41232" w:rsidRPr="00D41232" w:rsidRDefault="00D41232" w:rsidP="00D41232">
            <w:pPr>
              <w:spacing w:line="222" w:lineRule="auto"/>
              <w:ind w:left="720"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D41232">
              <w:rPr>
                <w:rFonts w:eastAsia="Times New Roman"/>
                <w:color w:val="000000" w:themeColor="text1"/>
                <w:sz w:val="40"/>
                <w:szCs w:val="40"/>
              </w:rPr>
              <w:t>Because of the dynamic context, the value of this is determined by how the function is invoked.</w:t>
            </w:r>
          </w:p>
          <w:p w14:paraId="4713318B" w14:textId="610C23D9" w:rsidR="00D41232" w:rsidRDefault="00D41232" w:rsidP="00D41232">
            <w:pPr>
              <w:spacing w:line="222" w:lineRule="auto"/>
              <w:ind w:left="720"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D41232">
              <w:rPr>
                <w:rFonts w:eastAsia="Times New Roman"/>
                <w:color w:val="000000" w:themeColor="text1"/>
                <w:sz w:val="40"/>
                <w:szCs w:val="40"/>
              </w:rPr>
              <w:t>A regular function can be called in four different ways in JavaScript.</w:t>
            </w:r>
          </w:p>
          <w:p w14:paraId="29C82E40" w14:textId="77777777" w:rsidR="00D41232" w:rsidRDefault="00D41232" w:rsidP="00D41232">
            <w:pPr>
              <w:spacing w:line="222" w:lineRule="auto"/>
              <w:ind w:left="720"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2C09ECAA" w14:textId="77777777" w:rsidR="00D41232" w:rsidRPr="00D41232" w:rsidRDefault="00D41232" w:rsidP="00D41232">
            <w:pPr>
              <w:pStyle w:val="ListParagraph"/>
              <w:numPr>
                <w:ilvl w:val="0"/>
                <w:numId w:val="27"/>
              </w:num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D41232">
              <w:rPr>
                <w:rFonts w:eastAsia="Times New Roman"/>
                <w:color w:val="000000" w:themeColor="text1"/>
                <w:sz w:val="40"/>
                <w:szCs w:val="40"/>
              </w:rPr>
              <w:lastRenderedPageBreak/>
              <w:t>Arrow function</w:t>
            </w:r>
            <w:r>
              <w:rPr>
                <w:rFonts w:eastAsia="Times New Roman"/>
                <w:color w:val="000000" w:themeColor="text1"/>
                <w:sz w:val="40"/>
                <w:szCs w:val="40"/>
              </w:rPr>
              <w:t xml:space="preserve"> : </w:t>
            </w:r>
            <w:r w:rsidRPr="00D41232">
              <w:rPr>
                <w:rFonts w:eastAsia="Times New Roman"/>
                <w:color w:val="000000" w:themeColor="text1"/>
                <w:sz w:val="40"/>
                <w:szCs w:val="40"/>
              </w:rPr>
              <w:t>The behaviour of this within an arrow function differs significantly from the behaviour of this within a conventional function.</w:t>
            </w:r>
          </w:p>
          <w:p w14:paraId="16530BE4" w14:textId="2F98103A" w:rsidR="00D41232" w:rsidRDefault="00D41232" w:rsidP="00C653AC">
            <w:pPr>
              <w:pStyle w:val="ListParagraph"/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D41232">
              <w:rPr>
                <w:rFonts w:eastAsia="Times New Roman"/>
                <w:color w:val="000000" w:themeColor="text1"/>
                <w:sz w:val="40"/>
                <w:szCs w:val="40"/>
              </w:rPr>
              <w:t>The arrow function does not have its own execution context.</w:t>
            </w:r>
            <w:r>
              <w:rPr>
                <w:rFonts w:eastAsia="Times New Roman"/>
                <w:color w:val="000000" w:themeColor="text1"/>
                <w:sz w:val="40"/>
                <w:szCs w:val="40"/>
              </w:rPr>
              <w:t xml:space="preserve"> </w:t>
            </w:r>
            <w:r w:rsidRPr="00D41232">
              <w:rPr>
                <w:rFonts w:eastAsia="Times New Roman"/>
                <w:color w:val="000000" w:themeColor="text1"/>
                <w:sz w:val="40"/>
                <w:szCs w:val="40"/>
              </w:rPr>
              <w:t>This value within an arrow function always equals this value from the outer function, regardless of how or where it is performed.</w:t>
            </w:r>
            <w:r w:rsidRPr="00C653AC">
              <w:rPr>
                <w:rFonts w:eastAsia="Times New Roman"/>
                <w:color w:val="000000" w:themeColor="text1"/>
                <w:sz w:val="40"/>
                <w:szCs w:val="40"/>
              </w:rPr>
              <w:t>In other words, the arrow function resolves this lexically</w:t>
            </w:r>
          </w:p>
          <w:p w14:paraId="77B357E9" w14:textId="77777777" w:rsidR="00C653AC" w:rsidRDefault="00C653AC" w:rsidP="00C653AC">
            <w:pPr>
              <w:pStyle w:val="ListParagraph"/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1D977994" w14:textId="46C9A20A" w:rsidR="00C653AC" w:rsidRDefault="00C653AC" w:rsidP="00C653AC">
            <w:pPr>
              <w:pStyle w:val="ListParagraph"/>
              <w:numPr>
                <w:ilvl w:val="0"/>
                <w:numId w:val="27"/>
              </w:num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C653AC">
              <w:rPr>
                <w:rFonts w:eastAsia="Times New Roman"/>
                <w:color w:val="000000" w:themeColor="text1"/>
                <w:sz w:val="40"/>
                <w:szCs w:val="40"/>
              </w:rPr>
              <w:t>Constructors</w:t>
            </w:r>
            <w:r>
              <w:rPr>
                <w:rFonts w:eastAsia="Times New Roman"/>
                <w:color w:val="000000" w:themeColor="text1"/>
                <w:sz w:val="40"/>
                <w:szCs w:val="40"/>
              </w:rPr>
              <w:t xml:space="preserve"> : </w:t>
            </w:r>
            <w:r w:rsidRPr="00C653AC">
              <w:rPr>
                <w:rFonts w:eastAsia="Times New Roman"/>
                <w:color w:val="000000" w:themeColor="text1"/>
                <w:sz w:val="40"/>
                <w:szCs w:val="40"/>
              </w:rPr>
              <w:t>the regular function can easily construct objects.</w:t>
            </w:r>
          </w:p>
          <w:p w14:paraId="405A253C" w14:textId="17198009" w:rsidR="00C653AC" w:rsidRDefault="00C653AC" w:rsidP="00C653AC">
            <w:pPr>
              <w:pStyle w:val="ListParagraph"/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C653AC">
              <w:rPr>
                <w:rFonts w:eastAsia="Times New Roman"/>
                <w:color w:val="000000" w:themeColor="text1"/>
                <w:sz w:val="40"/>
                <w:szCs w:val="40"/>
              </w:rPr>
              <w:t>A consequence of this resolved lexically is that an arrow function cannot be used as a constructo</w:t>
            </w:r>
          </w:p>
          <w:p w14:paraId="4851A732" w14:textId="77777777" w:rsidR="00C653AC" w:rsidRPr="00C653AC" w:rsidRDefault="00C653AC" w:rsidP="00C653AC">
            <w:pPr>
              <w:pStyle w:val="ListParagraph"/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37ED4105" w14:textId="52A470B9" w:rsidR="00D41232" w:rsidRDefault="00D41232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6FE48127" w14:textId="77777777" w:rsidR="00D41232" w:rsidRPr="000A790D" w:rsidRDefault="00D41232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  <w:rtl/>
        </w:rPr>
      </w:pPr>
    </w:p>
    <w:sectPr w:rsidR="00D41232" w:rsidRPr="000A790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757C3" w14:textId="77777777" w:rsidR="00980F9B" w:rsidRDefault="00980F9B" w:rsidP="00A731C8">
      <w:r>
        <w:separator/>
      </w:r>
    </w:p>
  </w:endnote>
  <w:endnote w:type="continuationSeparator" w:id="0">
    <w:p w14:paraId="6B5469F7" w14:textId="77777777" w:rsidR="00980F9B" w:rsidRDefault="00980F9B" w:rsidP="00A73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487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9C6BE" w14:textId="5BC9743D" w:rsidR="00A731C8" w:rsidRDefault="00A731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802F7B" w14:textId="77777777" w:rsidR="00A731C8" w:rsidRDefault="00A73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E7E52" w14:textId="77777777" w:rsidR="00980F9B" w:rsidRDefault="00980F9B" w:rsidP="00A731C8">
      <w:r>
        <w:separator/>
      </w:r>
    </w:p>
  </w:footnote>
  <w:footnote w:type="continuationSeparator" w:id="0">
    <w:p w14:paraId="04C2E903" w14:textId="77777777" w:rsidR="00980F9B" w:rsidRDefault="00980F9B" w:rsidP="00A73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D88"/>
    <w:multiLevelType w:val="hybridMultilevel"/>
    <w:tmpl w:val="D2E8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66AF"/>
    <w:multiLevelType w:val="hybridMultilevel"/>
    <w:tmpl w:val="605A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778C1"/>
    <w:multiLevelType w:val="hybridMultilevel"/>
    <w:tmpl w:val="7548D56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415276B"/>
    <w:multiLevelType w:val="hybridMultilevel"/>
    <w:tmpl w:val="8C18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E72E7"/>
    <w:multiLevelType w:val="hybridMultilevel"/>
    <w:tmpl w:val="934A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93836"/>
    <w:multiLevelType w:val="hybridMultilevel"/>
    <w:tmpl w:val="513239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7483D11"/>
    <w:multiLevelType w:val="hybridMultilevel"/>
    <w:tmpl w:val="0A9684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63104B"/>
    <w:multiLevelType w:val="hybridMultilevel"/>
    <w:tmpl w:val="1A7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60087"/>
    <w:multiLevelType w:val="hybridMultilevel"/>
    <w:tmpl w:val="F48643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2F624A"/>
    <w:multiLevelType w:val="hybridMultilevel"/>
    <w:tmpl w:val="DE1A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F4FF6"/>
    <w:multiLevelType w:val="hybridMultilevel"/>
    <w:tmpl w:val="8278DDEA"/>
    <w:lvl w:ilvl="0" w:tplc="9FC2593A">
      <w:start w:val="308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9B91B0F"/>
    <w:multiLevelType w:val="hybridMultilevel"/>
    <w:tmpl w:val="97A4EE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29C0E68"/>
    <w:multiLevelType w:val="hybridMultilevel"/>
    <w:tmpl w:val="CDE8C8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160AA6"/>
    <w:multiLevelType w:val="hybridMultilevel"/>
    <w:tmpl w:val="4822B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3A3679"/>
    <w:multiLevelType w:val="hybridMultilevel"/>
    <w:tmpl w:val="ED5215B4"/>
    <w:lvl w:ilvl="0" w:tplc="8E40CDF6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5D45AE8"/>
    <w:multiLevelType w:val="hybridMultilevel"/>
    <w:tmpl w:val="7926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F6C08"/>
    <w:multiLevelType w:val="multilevel"/>
    <w:tmpl w:val="55D6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C40E86"/>
    <w:multiLevelType w:val="hybridMultilevel"/>
    <w:tmpl w:val="C2E671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9AD16B9"/>
    <w:multiLevelType w:val="hybridMultilevel"/>
    <w:tmpl w:val="C726A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010B46"/>
    <w:multiLevelType w:val="hybridMultilevel"/>
    <w:tmpl w:val="CF12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85523"/>
    <w:multiLevelType w:val="hybridMultilevel"/>
    <w:tmpl w:val="D250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05C67"/>
    <w:multiLevelType w:val="hybridMultilevel"/>
    <w:tmpl w:val="383A87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BD1382"/>
    <w:multiLevelType w:val="hybridMultilevel"/>
    <w:tmpl w:val="0870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4268A"/>
    <w:multiLevelType w:val="hybridMultilevel"/>
    <w:tmpl w:val="7D3E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72C97"/>
    <w:multiLevelType w:val="hybridMultilevel"/>
    <w:tmpl w:val="B5E00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70046E"/>
    <w:multiLevelType w:val="hybridMultilevel"/>
    <w:tmpl w:val="22AA16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9D12261"/>
    <w:multiLevelType w:val="hybridMultilevel"/>
    <w:tmpl w:val="3D06A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18"/>
  </w:num>
  <w:num w:numId="5">
    <w:abstractNumId w:val="1"/>
  </w:num>
  <w:num w:numId="6">
    <w:abstractNumId w:val="21"/>
  </w:num>
  <w:num w:numId="7">
    <w:abstractNumId w:val="8"/>
  </w:num>
  <w:num w:numId="8">
    <w:abstractNumId w:val="6"/>
  </w:num>
  <w:num w:numId="9">
    <w:abstractNumId w:val="5"/>
  </w:num>
  <w:num w:numId="10">
    <w:abstractNumId w:val="17"/>
  </w:num>
  <w:num w:numId="11">
    <w:abstractNumId w:val="11"/>
  </w:num>
  <w:num w:numId="12">
    <w:abstractNumId w:val="22"/>
  </w:num>
  <w:num w:numId="13">
    <w:abstractNumId w:val="3"/>
  </w:num>
  <w:num w:numId="14">
    <w:abstractNumId w:val="2"/>
  </w:num>
  <w:num w:numId="15">
    <w:abstractNumId w:val="25"/>
  </w:num>
  <w:num w:numId="16">
    <w:abstractNumId w:val="12"/>
  </w:num>
  <w:num w:numId="17">
    <w:abstractNumId w:val="19"/>
  </w:num>
  <w:num w:numId="18">
    <w:abstractNumId w:val="7"/>
  </w:num>
  <w:num w:numId="19">
    <w:abstractNumId w:val="16"/>
  </w:num>
  <w:num w:numId="20">
    <w:abstractNumId w:val="15"/>
  </w:num>
  <w:num w:numId="21">
    <w:abstractNumId w:val="20"/>
  </w:num>
  <w:num w:numId="22">
    <w:abstractNumId w:val="13"/>
  </w:num>
  <w:num w:numId="23">
    <w:abstractNumId w:val="24"/>
  </w:num>
  <w:num w:numId="24">
    <w:abstractNumId w:val="23"/>
  </w:num>
  <w:num w:numId="25">
    <w:abstractNumId w:val="4"/>
  </w:num>
  <w:num w:numId="26">
    <w:abstractNumId w:val="2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0F"/>
    <w:rsid w:val="0000433F"/>
    <w:rsid w:val="0002190F"/>
    <w:rsid w:val="00031FDF"/>
    <w:rsid w:val="00096A37"/>
    <w:rsid w:val="000A790D"/>
    <w:rsid w:val="000D0226"/>
    <w:rsid w:val="000E60AD"/>
    <w:rsid w:val="000F06EE"/>
    <w:rsid w:val="000F4A80"/>
    <w:rsid w:val="000F6665"/>
    <w:rsid w:val="0011215B"/>
    <w:rsid w:val="00126700"/>
    <w:rsid w:val="00187213"/>
    <w:rsid w:val="001A1242"/>
    <w:rsid w:val="0023049B"/>
    <w:rsid w:val="00266354"/>
    <w:rsid w:val="00275A26"/>
    <w:rsid w:val="002B4A24"/>
    <w:rsid w:val="002B5324"/>
    <w:rsid w:val="002D77DA"/>
    <w:rsid w:val="002F0F44"/>
    <w:rsid w:val="002F702F"/>
    <w:rsid w:val="00303FD1"/>
    <w:rsid w:val="00310A8B"/>
    <w:rsid w:val="00314C0E"/>
    <w:rsid w:val="00350B0D"/>
    <w:rsid w:val="00361DB0"/>
    <w:rsid w:val="00365529"/>
    <w:rsid w:val="003D2AFC"/>
    <w:rsid w:val="003D696E"/>
    <w:rsid w:val="003E2BBD"/>
    <w:rsid w:val="003E42C0"/>
    <w:rsid w:val="003F6152"/>
    <w:rsid w:val="0047198C"/>
    <w:rsid w:val="004B576B"/>
    <w:rsid w:val="00514051"/>
    <w:rsid w:val="005339D5"/>
    <w:rsid w:val="0054695F"/>
    <w:rsid w:val="005C6E11"/>
    <w:rsid w:val="0061478D"/>
    <w:rsid w:val="006225E7"/>
    <w:rsid w:val="00634D86"/>
    <w:rsid w:val="006C0041"/>
    <w:rsid w:val="006D1576"/>
    <w:rsid w:val="006F13B5"/>
    <w:rsid w:val="00761D59"/>
    <w:rsid w:val="0076240B"/>
    <w:rsid w:val="007A0A4B"/>
    <w:rsid w:val="007D1F9B"/>
    <w:rsid w:val="007D589D"/>
    <w:rsid w:val="00860B17"/>
    <w:rsid w:val="009766C2"/>
    <w:rsid w:val="00980F9B"/>
    <w:rsid w:val="00A17F9C"/>
    <w:rsid w:val="00A274AA"/>
    <w:rsid w:val="00A731C8"/>
    <w:rsid w:val="00AE6ED3"/>
    <w:rsid w:val="00AF40BE"/>
    <w:rsid w:val="00AF559C"/>
    <w:rsid w:val="00B5364B"/>
    <w:rsid w:val="00B740DC"/>
    <w:rsid w:val="00B9778A"/>
    <w:rsid w:val="00BB7C1E"/>
    <w:rsid w:val="00BC24FD"/>
    <w:rsid w:val="00C615B1"/>
    <w:rsid w:val="00C653AC"/>
    <w:rsid w:val="00C67EA6"/>
    <w:rsid w:val="00C67F04"/>
    <w:rsid w:val="00C933EA"/>
    <w:rsid w:val="00CA0333"/>
    <w:rsid w:val="00CE1322"/>
    <w:rsid w:val="00CE3D27"/>
    <w:rsid w:val="00D05DE4"/>
    <w:rsid w:val="00D41232"/>
    <w:rsid w:val="00D50D98"/>
    <w:rsid w:val="00D604C0"/>
    <w:rsid w:val="00DE0B3F"/>
    <w:rsid w:val="00E57A03"/>
    <w:rsid w:val="00E61FBA"/>
    <w:rsid w:val="00E63331"/>
    <w:rsid w:val="00E77C0E"/>
    <w:rsid w:val="00EC1FA3"/>
    <w:rsid w:val="00F15D03"/>
    <w:rsid w:val="00F35F87"/>
    <w:rsid w:val="00F452C0"/>
    <w:rsid w:val="00F46F87"/>
    <w:rsid w:val="00F730C9"/>
    <w:rsid w:val="00FB5C23"/>
    <w:rsid w:val="00F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5B2D"/>
  <w15:chartTrackingRefBased/>
  <w15:docId w15:val="{E3058264-8A07-4348-AD84-4D92F0F9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76B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2"/>
    <w:qFormat/>
    <w:rsid w:val="0000433F"/>
    <w:pPr>
      <w:spacing w:before="120" w:after="120"/>
      <w:ind w:right="170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433F"/>
    <w:pPr>
      <w:spacing w:before="120" w:after="120"/>
      <w:ind w:left="170"/>
      <w:outlineLvl w:val="1"/>
    </w:pPr>
    <w:rPr>
      <w:rFonts w:asciiTheme="majorHAnsi" w:eastAsiaTheme="minorHAnsi" w:hAnsiTheme="majorHAnsi" w:cstheme="minorBidi"/>
      <w:b/>
      <w:color w:val="5B9BD5" w:themeColor="accent5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2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02F"/>
    <w:pPr>
      <w:contextualSpacing/>
    </w:pPr>
    <w:rPr>
      <w:rFonts w:ascii="Bebas Neue" w:eastAsiaTheme="majorEastAsia" w:hAnsi="Bebas Neue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02F"/>
    <w:rPr>
      <w:rFonts w:ascii="Bebas Neue" w:eastAsiaTheme="majorEastAsia" w:hAnsi="Bebas Neue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3FD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361DB0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97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7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2"/>
    <w:rsid w:val="0000433F"/>
    <w:rPr>
      <w:rFonts w:asciiTheme="majorHAnsi" w:hAnsiTheme="majorHAnsi" w:cs="Times New Roman (Body CS)"/>
      <w:b/>
      <w:color w:val="5B9BD5" w:themeColor="accent5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3"/>
    <w:rsid w:val="0000433F"/>
    <w:rPr>
      <w:rFonts w:asciiTheme="majorHAnsi" w:hAnsiTheme="majorHAnsi"/>
      <w:b/>
      <w:color w:val="5B9BD5" w:themeColor="accent5"/>
      <w:sz w:val="28"/>
      <w:szCs w:val="24"/>
    </w:rPr>
  </w:style>
  <w:style w:type="table" w:styleId="TableGrid">
    <w:name w:val="Table Grid"/>
    <w:basedOn w:val="TableNormal"/>
    <w:uiPriority w:val="39"/>
    <w:rsid w:val="000043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"/>
    <w:qFormat/>
    <w:rsid w:val="0000433F"/>
    <w:pPr>
      <w:spacing w:before="120" w:after="120"/>
    </w:pPr>
    <w:rPr>
      <w:rFonts w:asciiTheme="majorHAnsi" w:eastAsiaTheme="minorHAnsi" w:hAnsiTheme="majorHAnsi" w:cs="Times New Roman (Body CS)"/>
      <w:b/>
      <w:color w:val="000000" w:themeColor="text1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"/>
    <w:rsid w:val="0000433F"/>
    <w:rPr>
      <w:rFonts w:asciiTheme="majorHAnsi" w:hAnsiTheme="majorHAnsi" w:cs="Times New Roman (Body CS)"/>
      <w:b/>
      <w:color w:val="000000" w:themeColor="text1"/>
      <w:sz w:val="44"/>
      <w:szCs w:val="24"/>
    </w:rPr>
  </w:style>
  <w:style w:type="paragraph" w:customStyle="1" w:styleId="TextLeft">
    <w:name w:val="TextLeft"/>
    <w:basedOn w:val="Normal"/>
    <w:next w:val="Normal"/>
    <w:uiPriority w:val="4"/>
    <w:qFormat/>
    <w:rsid w:val="0000433F"/>
    <w:pPr>
      <w:spacing w:line="288" w:lineRule="auto"/>
      <w:ind w:right="170"/>
      <w:jc w:val="right"/>
    </w:pPr>
    <w:rPr>
      <w:rFonts w:asciiTheme="minorHAnsi" w:eastAsiaTheme="minorHAnsi" w:hAnsiTheme="minorHAnsi" w:cstheme="minorBidi"/>
      <w:color w:val="404040" w:themeColor="text1" w:themeTint="BF"/>
      <w:szCs w:val="24"/>
    </w:rPr>
  </w:style>
  <w:style w:type="paragraph" w:customStyle="1" w:styleId="TextRight">
    <w:name w:val="TextRight"/>
    <w:basedOn w:val="Normal"/>
    <w:next w:val="Normal"/>
    <w:uiPriority w:val="5"/>
    <w:qFormat/>
    <w:rsid w:val="0000433F"/>
    <w:pPr>
      <w:spacing w:line="288" w:lineRule="auto"/>
      <w:ind w:left="170"/>
    </w:pPr>
    <w:rPr>
      <w:rFonts w:asciiTheme="minorHAnsi" w:eastAsiaTheme="minorHAnsi" w:hAnsiTheme="minorHAnsi" w:cs="Times New Roman (Body CS)"/>
      <w:color w:val="404040" w:themeColor="text1" w:themeTint="BF"/>
      <w:szCs w:val="24"/>
    </w:rPr>
  </w:style>
  <w:style w:type="character" w:styleId="Emphasis">
    <w:name w:val="Emphasis"/>
    <w:uiPriority w:val="20"/>
    <w:qFormat/>
    <w:rsid w:val="0000433F"/>
    <w:rPr>
      <w:color w:val="5B9BD5" w:themeColor="accent5"/>
    </w:rPr>
  </w:style>
  <w:style w:type="paragraph" w:customStyle="1" w:styleId="GraphicAnchor">
    <w:name w:val="Graphic Anchor"/>
    <w:basedOn w:val="Normal"/>
    <w:uiPriority w:val="7"/>
    <w:qFormat/>
    <w:rsid w:val="0000433F"/>
    <w:rPr>
      <w:rFonts w:asciiTheme="minorHAnsi" w:eastAsiaTheme="minorHAnsi" w:hAnsiTheme="minorHAnsi" w:cstheme="minorBidi"/>
      <w:color w:val="000000" w:themeColor="text1"/>
      <w:sz w:val="2"/>
      <w:szCs w:val="24"/>
    </w:rPr>
  </w:style>
  <w:style w:type="paragraph" w:customStyle="1" w:styleId="Name">
    <w:name w:val="Name"/>
    <w:basedOn w:val="Normal"/>
    <w:uiPriority w:val="1"/>
    <w:qFormat/>
    <w:rsid w:val="0000433F"/>
    <w:pPr>
      <w:ind w:right="720"/>
    </w:pPr>
    <w:rPr>
      <w:rFonts w:asciiTheme="minorHAnsi" w:eastAsiaTheme="minorHAnsi" w:hAnsiTheme="minorHAnsi" w:cstheme="minorBidi"/>
      <w:b/>
      <w:color w:val="4472C4" w:themeColor="accent1"/>
      <w:sz w:val="42"/>
      <w:szCs w:val="28"/>
    </w:rPr>
  </w:style>
  <w:style w:type="paragraph" w:customStyle="1" w:styleId="Address">
    <w:name w:val="Address"/>
    <w:basedOn w:val="Normal"/>
    <w:uiPriority w:val="1"/>
    <w:qFormat/>
    <w:rsid w:val="0000433F"/>
    <w:pPr>
      <w:spacing w:line="271" w:lineRule="auto"/>
      <w:ind w:right="720"/>
    </w:pPr>
    <w:rPr>
      <w:rFonts w:asciiTheme="minorHAnsi" w:eastAsiaTheme="minorHAnsi" w:hAnsiTheme="minorHAnsi" w:cstheme="minorBidi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rsid w:val="0000433F"/>
    <w:pPr>
      <w:spacing w:before="600" w:after="200" w:line="271" w:lineRule="auto"/>
      <w:ind w:right="720"/>
    </w:pPr>
    <w:rPr>
      <w:rFonts w:asciiTheme="minorHAnsi" w:eastAsiaTheme="minorHAnsi" w:hAnsiTheme="minorHAnsi" w:cstheme="minorBidi"/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99"/>
    <w:rsid w:val="0000433F"/>
    <w:rPr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rsid w:val="0000433F"/>
    <w:pPr>
      <w:spacing w:before="480" w:after="480" w:line="271" w:lineRule="auto"/>
      <w:ind w:right="720"/>
    </w:pPr>
    <w:rPr>
      <w:rFonts w:asciiTheme="minorHAnsi" w:eastAsiaTheme="minorHAnsi" w:hAnsiTheme="minorHAnsi" w:cstheme="minorBidi"/>
      <w:color w:val="A5A5A5" w:themeColor="accent3"/>
      <w:sz w:val="36"/>
      <w:szCs w:val="28"/>
    </w:rPr>
  </w:style>
  <w:style w:type="character" w:customStyle="1" w:styleId="SalutationChar">
    <w:name w:val="Salutation Char"/>
    <w:basedOn w:val="DefaultParagraphFont"/>
    <w:link w:val="Salutation"/>
    <w:uiPriority w:val="99"/>
    <w:rsid w:val="0000433F"/>
    <w:rPr>
      <w:color w:val="A5A5A5" w:themeColor="accent3"/>
      <w:sz w:val="36"/>
      <w:szCs w:val="28"/>
    </w:rPr>
  </w:style>
  <w:style w:type="paragraph" w:styleId="Signature">
    <w:name w:val="Signature"/>
    <w:basedOn w:val="Normal"/>
    <w:link w:val="SignatureChar"/>
    <w:uiPriority w:val="99"/>
    <w:rsid w:val="0000433F"/>
    <w:pPr>
      <w:spacing w:after="200" w:line="271" w:lineRule="auto"/>
      <w:ind w:right="720"/>
    </w:pPr>
    <w:rPr>
      <w:rFonts w:asciiTheme="minorHAnsi" w:eastAsiaTheme="minorHAnsi" w:hAnsiTheme="minorHAnsi" w:cstheme="minorBidi"/>
      <w:sz w:val="28"/>
      <w:szCs w:val="28"/>
    </w:rPr>
  </w:style>
  <w:style w:type="character" w:customStyle="1" w:styleId="SignatureChar">
    <w:name w:val="Signature Char"/>
    <w:basedOn w:val="DefaultParagraphFont"/>
    <w:link w:val="Signature"/>
    <w:uiPriority w:val="99"/>
    <w:rsid w:val="0000433F"/>
    <w:rPr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365529"/>
  </w:style>
  <w:style w:type="paragraph" w:styleId="Header">
    <w:name w:val="header"/>
    <w:basedOn w:val="Normal"/>
    <w:link w:val="HeaderChar"/>
    <w:uiPriority w:val="99"/>
    <w:unhideWhenUsed/>
    <w:rsid w:val="00A73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1C8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3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1C8"/>
    <w:rPr>
      <w:rFonts w:ascii="Times New Roman" w:eastAsiaTheme="minorEastAsia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766C2"/>
    <w:pPr>
      <w:keepNext/>
      <w:keepLines/>
      <w:spacing w:before="240" w:after="0" w:line="259" w:lineRule="auto"/>
      <w:ind w:right="0"/>
      <w:jc w:val="left"/>
      <w:outlineLvl w:val="9"/>
    </w:pPr>
    <w:rPr>
      <w:rFonts w:eastAsiaTheme="majorEastAsia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66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66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66C2"/>
    <w:pPr>
      <w:spacing w:after="100"/>
      <w:ind w:left="440"/>
    </w:pPr>
  </w:style>
  <w:style w:type="table" w:styleId="GridTable4-Accent1">
    <w:name w:val="Grid Table 4 Accent 1"/>
    <w:basedOn w:val="TableNormal"/>
    <w:uiPriority w:val="49"/>
    <w:rsid w:val="00DE0B3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D412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D2313-10EC-4E19-921C-42629AB65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Abdelwahab</dc:creator>
  <cp:keywords/>
  <dc:description/>
  <cp:lastModifiedBy>20183560 Radwan Ibrahim Radwan Abdalla</cp:lastModifiedBy>
  <cp:revision>25</cp:revision>
  <dcterms:created xsi:type="dcterms:W3CDTF">2020-05-03T20:50:00Z</dcterms:created>
  <dcterms:modified xsi:type="dcterms:W3CDTF">2022-08-15T19:55:00Z</dcterms:modified>
</cp:coreProperties>
</file>