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rtl w:val="0"/>
        </w:rPr>
        <w:t xml:space="preserve">Load Testing</w:t>
      </w:r>
      <w:r w:rsidDel="00000000" w:rsidR="00000000" w:rsidRPr="00000000">
        <w:rPr>
          <w:rtl w:val="0"/>
        </w:rPr>
        <w:t xml:space="preserve"> in which the performance of a software application is tested under a specific expected load.</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Example</w:t>
      </w:r>
      <w:r w:rsidDel="00000000" w:rsidR="00000000" w:rsidRPr="00000000">
        <w:rPr>
          <w:rtl w:val="0"/>
        </w:rPr>
        <w:t xml:space="preserve">: Let’s assume that our client requirement for a Login page is 2-5 sec and this 2-5 sec should be consistent all throughout until the load is 5000 users. So what should we observe hear? Is it just the load handling capability of the system or is it just the response time requirement?</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The answer is both. We want the system which can handle a load of 5000 users with the response time of 2-5 seconds for all the concurrent users.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So what is meant by a concurrent user and a virtual user?</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Concurrent users are those who log in to the application and at the same time, perform a set of activities together and log off the application at the same time. On the other hand, virtual users just hop in and hop out of the system irrespective of the other user activities.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With a proper Load test, we can have an exact understanding of the following</w:t>
      </w:r>
      <w:r w:rsidDel="00000000" w:rsidR="00000000" w:rsidRPr="00000000">
        <w:rPr>
          <w:rtl w:val="0"/>
        </w:rPr>
        <w:t xml:space="preserve">:</w:t>
      </w:r>
    </w:p>
    <w:p w:rsidR="00000000" w:rsidDel="00000000" w:rsidP="00000000" w:rsidRDefault="00000000" w:rsidRPr="00000000" w14:paraId="0000000C">
      <w:pPr>
        <w:numPr>
          <w:ilvl w:val="0"/>
          <w:numId w:val="3"/>
        </w:numPr>
        <w:spacing w:line="276" w:lineRule="auto"/>
        <w:ind w:left="720" w:hanging="360"/>
      </w:pPr>
      <w:r w:rsidDel="00000000" w:rsidR="00000000" w:rsidRPr="00000000">
        <w:rPr>
          <w:rtl w:val="0"/>
        </w:rPr>
        <w:t xml:space="preserve">The number of users the system is able to handle or is capable of scaling to.</w:t>
      </w:r>
    </w:p>
    <w:p w:rsidR="00000000" w:rsidDel="00000000" w:rsidP="00000000" w:rsidRDefault="00000000" w:rsidRPr="00000000" w14:paraId="0000000D">
      <w:pPr>
        <w:numPr>
          <w:ilvl w:val="0"/>
          <w:numId w:val="3"/>
        </w:numPr>
        <w:spacing w:line="276" w:lineRule="auto"/>
        <w:ind w:left="720" w:hanging="360"/>
      </w:pPr>
      <w:r w:rsidDel="00000000" w:rsidR="00000000" w:rsidRPr="00000000">
        <w:rPr>
          <w:rtl w:val="0"/>
        </w:rPr>
        <w:t xml:space="preserve">The response time of each transaction.</w:t>
      </w:r>
    </w:p>
    <w:p w:rsidR="00000000" w:rsidDel="00000000" w:rsidP="00000000" w:rsidRDefault="00000000" w:rsidRPr="00000000" w14:paraId="0000000E">
      <w:pPr>
        <w:numPr>
          <w:ilvl w:val="0"/>
          <w:numId w:val="3"/>
        </w:numPr>
        <w:spacing w:line="276" w:lineRule="auto"/>
        <w:ind w:left="720" w:hanging="360"/>
      </w:pPr>
      <w:r w:rsidDel="00000000" w:rsidR="00000000" w:rsidRPr="00000000">
        <w:rPr>
          <w:rtl w:val="0"/>
        </w:rPr>
        <w:t xml:space="preserve">How does each component of the entire system behave under Load i.e Application server components, web server components, Database components etc.</w:t>
      </w:r>
    </w:p>
    <w:p w:rsidR="00000000" w:rsidDel="00000000" w:rsidP="00000000" w:rsidRDefault="00000000" w:rsidRPr="00000000" w14:paraId="0000000F">
      <w:pPr>
        <w:numPr>
          <w:ilvl w:val="0"/>
          <w:numId w:val="3"/>
        </w:numPr>
        <w:spacing w:line="276" w:lineRule="auto"/>
        <w:ind w:left="720" w:hanging="360"/>
      </w:pPr>
      <w:r w:rsidDel="00000000" w:rsidR="00000000" w:rsidRPr="00000000">
        <w:rPr>
          <w:rtl w:val="0"/>
        </w:rPr>
        <w:t xml:space="preserve">What server configuration is best to handle the load?</w:t>
      </w:r>
    </w:p>
    <w:p w:rsidR="00000000" w:rsidDel="00000000" w:rsidP="00000000" w:rsidRDefault="00000000" w:rsidRPr="00000000" w14:paraId="00000010">
      <w:pPr>
        <w:numPr>
          <w:ilvl w:val="0"/>
          <w:numId w:val="3"/>
        </w:numPr>
        <w:spacing w:line="276" w:lineRule="auto"/>
        <w:ind w:left="720" w:hanging="360"/>
      </w:pPr>
      <w:r w:rsidDel="00000000" w:rsidR="00000000" w:rsidRPr="00000000">
        <w:rPr>
          <w:rtl w:val="0"/>
        </w:rPr>
        <w:t xml:space="preserve">Whether the existing hardware is enough or is there any need for additional hardware.</w:t>
      </w:r>
    </w:p>
    <w:p w:rsidR="00000000" w:rsidDel="00000000" w:rsidP="00000000" w:rsidRDefault="00000000" w:rsidRPr="00000000" w14:paraId="00000011">
      <w:pPr>
        <w:numPr>
          <w:ilvl w:val="0"/>
          <w:numId w:val="3"/>
        </w:numPr>
        <w:spacing w:line="276" w:lineRule="auto"/>
        <w:ind w:left="720" w:hanging="360"/>
      </w:pPr>
      <w:r w:rsidDel="00000000" w:rsidR="00000000" w:rsidRPr="00000000">
        <w:rPr>
          <w:rtl w:val="0"/>
        </w:rPr>
        <w:t xml:space="preserve">Bottlenecks like CPU utilization, Memory Usage, Network delays, etc., are identified.</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Approach</w:t>
      </w:r>
    </w:p>
    <w:p w:rsidR="00000000" w:rsidDel="00000000" w:rsidP="00000000" w:rsidRDefault="00000000" w:rsidRPr="00000000" w14:paraId="00000014">
      <w:pPr>
        <w:numPr>
          <w:ilvl w:val="0"/>
          <w:numId w:val="2"/>
        </w:numPr>
        <w:spacing w:line="276" w:lineRule="auto"/>
        <w:ind w:left="720" w:hanging="360"/>
        <w:rPr>
          <w:u w:val="none"/>
        </w:rPr>
      </w:pPr>
      <w:r w:rsidDel="00000000" w:rsidR="00000000" w:rsidRPr="00000000">
        <w:rPr>
          <w:rtl w:val="0"/>
        </w:rPr>
        <w:t xml:space="preserve">we need information on how much is the current application handling capability</w:t>
      </w:r>
    </w:p>
    <w:p w:rsidR="00000000" w:rsidDel="00000000" w:rsidP="00000000" w:rsidRDefault="00000000" w:rsidRPr="00000000" w14:paraId="00000015">
      <w:pPr>
        <w:numPr>
          <w:ilvl w:val="0"/>
          <w:numId w:val="2"/>
        </w:numPr>
        <w:spacing w:line="276" w:lineRule="auto"/>
        <w:ind w:left="720" w:hanging="360"/>
        <w:rPr>
          <w:u w:val="none"/>
        </w:rPr>
      </w:pPr>
      <w:r w:rsidDel="00000000" w:rsidR="00000000" w:rsidRPr="00000000">
        <w:rPr>
          <w:rtl w:val="0"/>
        </w:rPr>
        <w:t xml:space="preserve">what is the targeted load</w:t>
      </w:r>
    </w:p>
    <w:p w:rsidR="00000000" w:rsidDel="00000000" w:rsidP="00000000" w:rsidRDefault="00000000" w:rsidRPr="00000000" w14:paraId="00000016">
      <w:pPr>
        <w:numPr>
          <w:ilvl w:val="0"/>
          <w:numId w:val="2"/>
        </w:numPr>
        <w:spacing w:line="276" w:lineRule="auto"/>
        <w:ind w:left="720" w:hanging="360"/>
        <w:rPr>
          <w:u w:val="none"/>
        </w:rPr>
      </w:pPr>
      <w:r w:rsidDel="00000000" w:rsidR="00000000" w:rsidRPr="00000000">
        <w:rPr>
          <w:rtl w:val="0"/>
        </w:rPr>
        <w:t xml:space="preserve">what is the expected response time</w:t>
      </w:r>
    </w:p>
    <w:p w:rsidR="00000000" w:rsidDel="00000000" w:rsidP="00000000" w:rsidRDefault="00000000" w:rsidRPr="00000000" w14:paraId="00000017">
      <w:pPr>
        <w:numPr>
          <w:ilvl w:val="0"/>
          <w:numId w:val="2"/>
        </w:numPr>
        <w:spacing w:line="276" w:lineRule="auto"/>
        <w:ind w:left="720" w:hanging="360"/>
        <w:rPr>
          <w:u w:val="none"/>
        </w:rPr>
      </w:pPr>
      <w:r w:rsidDel="00000000" w:rsidR="00000000" w:rsidRPr="00000000">
        <w:rPr>
          <w:rtl w:val="0"/>
        </w:rPr>
        <w:t xml:space="preserve">The response time of the Login page shouldn’t be more than 5 sec even during the max load conditions.</w:t>
      </w:r>
    </w:p>
    <w:p w:rsidR="00000000" w:rsidDel="00000000" w:rsidP="00000000" w:rsidRDefault="00000000" w:rsidRPr="00000000" w14:paraId="00000018">
      <w:pPr>
        <w:numPr>
          <w:ilvl w:val="0"/>
          <w:numId w:val="2"/>
        </w:numPr>
        <w:spacing w:line="276" w:lineRule="auto"/>
        <w:ind w:left="720" w:hanging="360"/>
        <w:rPr>
          <w:u w:val="none"/>
        </w:rPr>
      </w:pPr>
      <w:r w:rsidDel="00000000" w:rsidR="00000000" w:rsidRPr="00000000">
        <w:rPr>
          <w:rtl w:val="0"/>
        </w:rPr>
        <w:t xml:space="preserve">CPU utilization should not be more than 80%.</w:t>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The throughput of the system should be 100 transactions per sec.</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Example</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Overview of the application – Let’s assume an online shopping, where the users will log into the application and have a wide variety of dresses to shop, and they can navigate across each product.</w:t>
      </w:r>
    </w:p>
    <w:p w:rsidR="00000000" w:rsidDel="00000000" w:rsidP="00000000" w:rsidRDefault="00000000" w:rsidRPr="00000000" w14:paraId="0000001E">
      <w:pPr>
        <w:spacing w:line="276" w:lineRule="auto"/>
        <w:rPr/>
      </w:pPr>
      <w:r w:rsidDel="00000000" w:rsidR="00000000" w:rsidRPr="00000000">
        <w:rPr>
          <w:rtl w:val="0"/>
        </w:rPr>
        <w:t xml:space="preserve">To view the details about each product, they need to click on the product. If they like the cost and make of the product, then they can add to the cart and buy the product by checking out and making the payment.</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Given below are a list of scenarios:</w:t>
      </w:r>
    </w:p>
    <w:p w:rsidR="00000000" w:rsidDel="00000000" w:rsidP="00000000" w:rsidRDefault="00000000" w:rsidRPr="00000000" w14:paraId="00000021">
      <w:pPr>
        <w:numPr>
          <w:ilvl w:val="0"/>
          <w:numId w:val="1"/>
        </w:numPr>
        <w:spacing w:line="276" w:lineRule="auto"/>
        <w:ind w:left="720" w:hanging="360"/>
      </w:pPr>
      <w:r w:rsidDel="00000000" w:rsidR="00000000" w:rsidRPr="00000000">
        <w:rPr>
          <w:rtl w:val="0"/>
        </w:rPr>
        <w:t xml:space="preserve">Browse – Here, the user launches the application, Logs into the application, Browses through different categories and Logs out of the application.</w:t>
      </w:r>
    </w:p>
    <w:p w:rsidR="00000000" w:rsidDel="00000000" w:rsidP="00000000" w:rsidRDefault="00000000" w:rsidRPr="00000000" w14:paraId="00000022">
      <w:pPr>
        <w:numPr>
          <w:ilvl w:val="0"/>
          <w:numId w:val="1"/>
        </w:numPr>
        <w:spacing w:line="276" w:lineRule="auto"/>
        <w:ind w:left="720" w:hanging="360"/>
      </w:pPr>
      <w:r w:rsidDel="00000000" w:rsidR="00000000" w:rsidRPr="00000000">
        <w:rPr>
          <w:rtl w:val="0"/>
        </w:rPr>
        <w:t xml:space="preserve">Browse, Product View, Add to Cart – Here, the user logs into the application, Browses through different categories, views product details, adds the product to cart and Logs out.</w:t>
      </w:r>
    </w:p>
    <w:p w:rsidR="00000000" w:rsidDel="00000000" w:rsidP="00000000" w:rsidRDefault="00000000" w:rsidRPr="00000000" w14:paraId="00000023">
      <w:pPr>
        <w:numPr>
          <w:ilvl w:val="0"/>
          <w:numId w:val="1"/>
        </w:numPr>
        <w:spacing w:line="276" w:lineRule="auto"/>
        <w:ind w:left="720" w:hanging="360"/>
      </w:pPr>
      <w:r w:rsidDel="00000000" w:rsidR="00000000" w:rsidRPr="00000000">
        <w:rPr>
          <w:rtl w:val="0"/>
        </w:rPr>
        <w:t xml:space="preserve">Browse, Product View, Add to Cart and Check out – In this scenario, the user logs into the application, Browses through different categories, views product details, adds the product to the cart, does check out and Logs out.</w:t>
      </w:r>
    </w:p>
    <w:p w:rsidR="00000000" w:rsidDel="00000000" w:rsidP="00000000" w:rsidRDefault="00000000" w:rsidRPr="00000000" w14:paraId="00000024">
      <w:pPr>
        <w:numPr>
          <w:ilvl w:val="0"/>
          <w:numId w:val="1"/>
        </w:numPr>
        <w:spacing w:line="276" w:lineRule="auto"/>
        <w:ind w:left="720" w:hanging="360"/>
      </w:pPr>
      <w:r w:rsidDel="00000000" w:rsidR="00000000" w:rsidRPr="00000000">
        <w:rPr>
          <w:rtl w:val="0"/>
        </w:rPr>
        <w:t xml:space="preserve">Browse, Product view, Add to cart Check out and Makes Payment – Here, the user logs into the application, Browses through different categories, views product details, adds the product to the cart, does check out, makes Payment and Logs out.</w:t>
      </w:r>
    </w:p>
    <w:tbl>
      <w:tblPr>
        <w:tblStyle w:val="Table1"/>
        <w:tblW w:w="9360.0" w:type="dxa"/>
        <w:jc w:val="left"/>
        <w:tblInd w:w="120.0" w:type="pct"/>
        <w:tblLayout w:type="fixed"/>
        <w:tblLook w:val="0600"/>
      </w:tblPr>
      <w:tblGrid>
        <w:gridCol w:w="620.0254777070064"/>
        <w:gridCol w:w="2086.624203821656"/>
        <w:gridCol w:w="1597.7579617834397"/>
        <w:gridCol w:w="1001.5796178343949"/>
        <w:gridCol w:w="1323.515923566879"/>
        <w:gridCol w:w="1180.4331210191083"/>
        <w:gridCol w:w="1550.063694267516"/>
        <w:tblGridChange w:id="0">
          <w:tblGrid>
            <w:gridCol w:w="620.0254777070064"/>
            <w:gridCol w:w="2086.624203821656"/>
            <w:gridCol w:w="1597.7579617834397"/>
            <w:gridCol w:w="1001.5796178343949"/>
            <w:gridCol w:w="1323.515923566879"/>
            <w:gridCol w:w="1180.4331210191083"/>
            <w:gridCol w:w="1550.063694267516"/>
          </w:tblGrid>
        </w:tblGridChange>
      </w:tblGrid>
      <w:tr>
        <w:trPr>
          <w:cantSplit w:val="0"/>
          <w:trHeight w:val="1065" w:hRule="atLeast"/>
          <w:tblHeader w:val="0"/>
        </w:trPr>
        <w:tc>
          <w:tcPr>
            <w:tcBorders>
              <w:bottom w:color="dddddd" w:space="0" w:sz="6" w:val="single"/>
            </w:tcBorders>
            <w:shd w:fill="d9edf7" w:val="clear"/>
            <w:tcMar>
              <w:top w:w="120.0" w:type="dxa"/>
              <w:left w:w="120.0" w:type="dxa"/>
              <w:bottom w:w="120.0" w:type="dxa"/>
              <w:right w:w="120.0" w:type="dxa"/>
            </w:tcMar>
            <w:vAlign w:val="center"/>
          </w:tcPr>
          <w:p w:rsidR="00000000" w:rsidDel="00000000" w:rsidP="00000000" w:rsidRDefault="00000000" w:rsidRPr="00000000" w14:paraId="00000025">
            <w:pPr>
              <w:spacing w:line="276" w:lineRule="auto"/>
              <w:rPr/>
            </w:pPr>
            <w:r w:rsidDel="00000000" w:rsidR="00000000" w:rsidRPr="00000000">
              <w:rPr>
                <w:rtl w:val="0"/>
              </w:rPr>
              <w:t xml:space="preserve">S.No</w:t>
            </w:r>
          </w:p>
        </w:tc>
        <w:tc>
          <w:tcPr>
            <w:tcBorders>
              <w:bottom w:color="dddddd" w:space="0" w:sz="6" w:val="single"/>
            </w:tcBorders>
            <w:shd w:fill="d9edf7" w:val="clear"/>
            <w:tcMar>
              <w:top w:w="120.0" w:type="dxa"/>
              <w:left w:w="120.0" w:type="dxa"/>
              <w:bottom w:w="120.0" w:type="dxa"/>
              <w:right w:w="120.0" w:type="dxa"/>
            </w:tcMar>
            <w:vAlign w:val="center"/>
          </w:tcPr>
          <w:p w:rsidR="00000000" w:rsidDel="00000000" w:rsidP="00000000" w:rsidRDefault="00000000" w:rsidRPr="00000000" w14:paraId="00000026">
            <w:pPr>
              <w:spacing w:line="276" w:lineRule="auto"/>
              <w:rPr/>
            </w:pPr>
            <w:r w:rsidDel="00000000" w:rsidR="00000000" w:rsidRPr="00000000">
              <w:rPr>
                <w:rtl w:val="0"/>
              </w:rPr>
              <w:t xml:space="preserve">Business Flow</w:t>
            </w:r>
          </w:p>
        </w:tc>
        <w:tc>
          <w:tcPr>
            <w:tcBorders>
              <w:bottom w:color="dddddd" w:space="0" w:sz="6" w:val="single"/>
            </w:tcBorders>
            <w:shd w:fill="d9edf7" w:val="clear"/>
            <w:tcMar>
              <w:top w:w="120.0" w:type="dxa"/>
              <w:left w:w="120.0" w:type="dxa"/>
              <w:bottom w:w="120.0" w:type="dxa"/>
              <w:right w:w="120.0" w:type="dxa"/>
            </w:tcMar>
            <w:vAlign w:val="center"/>
          </w:tcPr>
          <w:p w:rsidR="00000000" w:rsidDel="00000000" w:rsidP="00000000" w:rsidRDefault="00000000" w:rsidRPr="00000000" w14:paraId="00000027">
            <w:pPr>
              <w:spacing w:line="276" w:lineRule="auto"/>
              <w:rPr/>
            </w:pPr>
            <w:r w:rsidDel="00000000" w:rsidR="00000000" w:rsidRPr="00000000">
              <w:rPr>
                <w:rtl w:val="0"/>
              </w:rPr>
              <w:t xml:space="preserve">Number of Transactions</w:t>
            </w:r>
          </w:p>
        </w:tc>
        <w:tc>
          <w:tcPr>
            <w:tcBorders>
              <w:bottom w:color="dddddd" w:space="0" w:sz="6" w:val="single"/>
            </w:tcBorders>
            <w:shd w:fill="d9edf7" w:val="clear"/>
            <w:tcMar>
              <w:top w:w="120.0" w:type="dxa"/>
              <w:left w:w="120.0" w:type="dxa"/>
              <w:bottom w:w="120.0" w:type="dxa"/>
              <w:right w:w="120.0" w:type="dxa"/>
            </w:tcMar>
            <w:vAlign w:val="center"/>
          </w:tcPr>
          <w:p w:rsidR="00000000" w:rsidDel="00000000" w:rsidP="00000000" w:rsidRDefault="00000000" w:rsidRPr="00000000" w14:paraId="00000028">
            <w:pPr>
              <w:spacing w:line="276" w:lineRule="auto"/>
              <w:rPr/>
            </w:pPr>
            <w:r w:rsidDel="00000000" w:rsidR="00000000" w:rsidRPr="00000000">
              <w:rPr>
                <w:rtl w:val="0"/>
              </w:rPr>
              <w:t xml:space="preserve">Virtual User Load</w:t>
            </w:r>
          </w:p>
        </w:tc>
        <w:tc>
          <w:tcPr>
            <w:tcBorders>
              <w:bottom w:color="dddddd" w:space="0" w:sz="6" w:val="single"/>
            </w:tcBorders>
            <w:shd w:fill="d9edf7" w:val="clear"/>
            <w:tcMar>
              <w:top w:w="120.0" w:type="dxa"/>
              <w:left w:w="120.0" w:type="dxa"/>
              <w:bottom w:w="120.0" w:type="dxa"/>
              <w:right w:w="120.0" w:type="dxa"/>
            </w:tcMar>
            <w:vAlign w:val="center"/>
          </w:tcPr>
          <w:p w:rsidR="00000000" w:rsidDel="00000000" w:rsidP="00000000" w:rsidRDefault="00000000" w:rsidRPr="00000000" w14:paraId="00000029">
            <w:pPr>
              <w:spacing w:line="276" w:lineRule="auto"/>
              <w:rPr/>
            </w:pPr>
            <w:r w:rsidDel="00000000" w:rsidR="00000000" w:rsidRPr="00000000">
              <w:rPr>
                <w:rtl w:val="0"/>
              </w:rPr>
              <w:t xml:space="preserve">Response Time (sec)</w:t>
            </w:r>
          </w:p>
        </w:tc>
        <w:tc>
          <w:tcPr>
            <w:tcBorders>
              <w:bottom w:color="dddddd" w:space="0" w:sz="6" w:val="single"/>
            </w:tcBorders>
            <w:shd w:fill="d9edf7" w:val="clear"/>
            <w:tcMar>
              <w:top w:w="120.0" w:type="dxa"/>
              <w:left w:w="120.0" w:type="dxa"/>
              <w:bottom w:w="120.0" w:type="dxa"/>
              <w:right w:w="120.0" w:type="dxa"/>
            </w:tcMar>
            <w:vAlign w:val="center"/>
          </w:tcPr>
          <w:p w:rsidR="00000000" w:rsidDel="00000000" w:rsidP="00000000" w:rsidRDefault="00000000" w:rsidRPr="00000000" w14:paraId="0000002A">
            <w:pPr>
              <w:spacing w:line="276" w:lineRule="auto"/>
              <w:rPr/>
            </w:pPr>
            <w:r w:rsidDel="00000000" w:rsidR="00000000" w:rsidRPr="00000000">
              <w:rPr>
                <w:rtl w:val="0"/>
              </w:rPr>
              <w:t xml:space="preserve">% Failure rate allowed</w:t>
            </w:r>
          </w:p>
        </w:tc>
        <w:tc>
          <w:tcPr>
            <w:tcBorders>
              <w:bottom w:color="dddddd" w:space="0" w:sz="6" w:val="single"/>
            </w:tcBorders>
            <w:shd w:fill="d9edf7" w:val="clear"/>
            <w:tcMar>
              <w:top w:w="120.0" w:type="dxa"/>
              <w:left w:w="120.0" w:type="dxa"/>
              <w:bottom w:w="120.0" w:type="dxa"/>
              <w:right w:w="120.0" w:type="dxa"/>
            </w:tcMar>
            <w:vAlign w:val="center"/>
          </w:tcPr>
          <w:p w:rsidR="00000000" w:rsidDel="00000000" w:rsidP="00000000" w:rsidRDefault="00000000" w:rsidRPr="00000000" w14:paraId="0000002B">
            <w:pPr>
              <w:spacing w:line="276" w:lineRule="auto"/>
              <w:rPr/>
            </w:pPr>
            <w:r w:rsidDel="00000000" w:rsidR="00000000" w:rsidRPr="00000000">
              <w:rPr>
                <w:rtl w:val="0"/>
              </w:rPr>
              <w:t xml:space="preserve">Transactions per hour</w:t>
            </w:r>
          </w:p>
          <w:p w:rsidR="00000000" w:rsidDel="00000000" w:rsidP="00000000" w:rsidRDefault="00000000" w:rsidRPr="00000000" w14:paraId="0000002C">
            <w:pPr>
              <w:spacing w:line="276" w:lineRule="auto"/>
              <w:rPr/>
            </w:pPr>
            <w:r w:rsidDel="00000000" w:rsidR="00000000" w:rsidRPr="00000000">
              <w:rPr>
                <w:rtl w:val="0"/>
              </w:rPr>
            </w:r>
          </w:p>
        </w:tc>
      </w:tr>
      <w:tr>
        <w:trPr>
          <w:cantSplit w:val="0"/>
          <w:trHeight w:val="795" w:hRule="atLeast"/>
          <w:tblHeader w:val="0"/>
        </w:trPr>
        <w:tc>
          <w:tcPr>
            <w:tcBorders>
              <w:top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2D">
            <w:pPr>
              <w:spacing w:line="276" w:lineRule="auto"/>
              <w:rPr/>
            </w:pPr>
            <w:r w:rsidDel="00000000" w:rsidR="00000000" w:rsidRPr="00000000">
              <w:rPr>
                <w:rtl w:val="0"/>
              </w:rPr>
              <w:t xml:space="preserve">1</w:t>
            </w:r>
          </w:p>
        </w:tc>
        <w:tc>
          <w:tcPr>
            <w:tcBorders>
              <w:top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2E">
            <w:pPr>
              <w:spacing w:line="276" w:lineRule="auto"/>
              <w:rPr/>
            </w:pPr>
            <w:r w:rsidDel="00000000" w:rsidR="00000000" w:rsidRPr="00000000">
              <w:rPr>
                <w:rtl w:val="0"/>
              </w:rPr>
              <w:t xml:space="preserve">Browse</w:t>
            </w:r>
          </w:p>
        </w:tc>
        <w:tc>
          <w:tcPr>
            <w:tcBorders>
              <w:top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2F">
            <w:pPr>
              <w:spacing w:line="276" w:lineRule="auto"/>
              <w:rPr/>
            </w:pPr>
            <w:r w:rsidDel="00000000" w:rsidR="00000000" w:rsidRPr="00000000">
              <w:rPr>
                <w:rtl w:val="0"/>
              </w:rPr>
              <w:t xml:space="preserve">17</w:t>
            </w:r>
          </w:p>
        </w:tc>
        <w:tc>
          <w:tcPr>
            <w:tcBorders>
              <w:top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30">
            <w:pPr>
              <w:spacing w:line="276" w:lineRule="auto"/>
              <w:rPr/>
            </w:pPr>
            <w:r w:rsidDel="00000000" w:rsidR="00000000" w:rsidRPr="00000000">
              <w:rPr>
                <w:rtl w:val="0"/>
              </w:rPr>
              <w:t xml:space="preserve">1600</w:t>
            </w:r>
          </w:p>
        </w:tc>
        <w:tc>
          <w:tcPr>
            <w:tcBorders>
              <w:top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31">
            <w:pPr>
              <w:spacing w:line="276" w:lineRule="auto"/>
              <w:rPr/>
            </w:pPr>
            <w:r w:rsidDel="00000000" w:rsidR="00000000" w:rsidRPr="00000000">
              <w:rPr>
                <w:rtl w:val="0"/>
              </w:rPr>
              <w:t xml:space="preserve">3</w:t>
            </w:r>
          </w:p>
        </w:tc>
        <w:tc>
          <w:tcPr>
            <w:tcBorders>
              <w:top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32">
            <w:pPr>
              <w:spacing w:line="276" w:lineRule="auto"/>
              <w:rPr/>
            </w:pPr>
            <w:r w:rsidDel="00000000" w:rsidR="00000000" w:rsidRPr="00000000">
              <w:rPr>
                <w:rtl w:val="0"/>
              </w:rPr>
              <w:t xml:space="preserve">Less than 2%</w:t>
            </w:r>
          </w:p>
        </w:tc>
        <w:tc>
          <w:tcPr>
            <w:tcBorders>
              <w:top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33">
            <w:pPr>
              <w:spacing w:line="276" w:lineRule="auto"/>
              <w:rPr/>
            </w:pPr>
            <w:r w:rsidDel="00000000" w:rsidR="00000000" w:rsidRPr="00000000">
              <w:rPr>
                <w:rtl w:val="0"/>
              </w:rPr>
              <w:t xml:space="preserve">96000</w:t>
            </w:r>
          </w:p>
        </w:tc>
      </w:tr>
      <w:tr>
        <w:trPr>
          <w:cantSplit w:val="0"/>
          <w:trHeight w:val="795" w:hRule="atLeast"/>
          <w:tblHeader w:val="0"/>
        </w:trPr>
        <w:tc>
          <w:tcPr>
            <w:tcBorders>
              <w:top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34">
            <w:pPr>
              <w:spacing w:line="276" w:lineRule="auto"/>
              <w:rPr/>
            </w:pPr>
            <w:r w:rsidDel="00000000" w:rsidR="00000000" w:rsidRPr="00000000">
              <w:rPr>
                <w:rtl w:val="0"/>
              </w:rPr>
              <w:t xml:space="preserve">2</w:t>
            </w:r>
          </w:p>
        </w:tc>
        <w:tc>
          <w:tcPr>
            <w:tcBorders>
              <w:top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35">
            <w:pPr>
              <w:spacing w:line="276" w:lineRule="auto"/>
              <w:rPr/>
            </w:pPr>
            <w:r w:rsidDel="00000000" w:rsidR="00000000" w:rsidRPr="00000000">
              <w:rPr>
                <w:rtl w:val="0"/>
              </w:rPr>
              <w:t xml:space="preserve">Browse, Product View, Add to Cart</w:t>
            </w:r>
          </w:p>
        </w:tc>
        <w:tc>
          <w:tcPr>
            <w:tcBorders>
              <w:top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36">
            <w:pPr>
              <w:spacing w:line="276" w:lineRule="auto"/>
              <w:rPr/>
            </w:pPr>
            <w:r w:rsidDel="00000000" w:rsidR="00000000" w:rsidRPr="00000000">
              <w:rPr>
                <w:rtl w:val="0"/>
              </w:rPr>
              <w:t xml:space="preserve">17</w:t>
            </w:r>
          </w:p>
          <w:p w:rsidR="00000000" w:rsidDel="00000000" w:rsidP="00000000" w:rsidRDefault="00000000" w:rsidRPr="00000000" w14:paraId="00000037">
            <w:pPr>
              <w:spacing w:line="276" w:lineRule="auto"/>
              <w:rPr/>
            </w:pPr>
            <w:r w:rsidDel="00000000" w:rsidR="00000000" w:rsidRPr="00000000">
              <w:rPr>
                <w:rtl w:val="0"/>
              </w:rPr>
            </w:r>
          </w:p>
        </w:tc>
        <w:tc>
          <w:tcPr>
            <w:tcBorders>
              <w:top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38">
            <w:pPr>
              <w:spacing w:line="276" w:lineRule="auto"/>
              <w:rPr/>
            </w:pPr>
            <w:r w:rsidDel="00000000" w:rsidR="00000000" w:rsidRPr="00000000">
              <w:rPr>
                <w:rtl w:val="0"/>
              </w:rPr>
              <w:t xml:space="preserve">200</w:t>
            </w:r>
          </w:p>
        </w:tc>
        <w:tc>
          <w:tcPr>
            <w:tcBorders>
              <w:top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39">
            <w:pPr>
              <w:spacing w:line="276" w:lineRule="auto"/>
              <w:rPr/>
            </w:pPr>
            <w:r w:rsidDel="00000000" w:rsidR="00000000" w:rsidRPr="00000000">
              <w:rPr>
                <w:rtl w:val="0"/>
              </w:rPr>
              <w:t xml:space="preserve">3</w:t>
            </w:r>
          </w:p>
        </w:tc>
        <w:tc>
          <w:tcPr>
            <w:tcBorders>
              <w:top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3A">
            <w:pPr>
              <w:spacing w:line="276" w:lineRule="auto"/>
              <w:rPr/>
            </w:pPr>
            <w:r w:rsidDel="00000000" w:rsidR="00000000" w:rsidRPr="00000000">
              <w:rPr>
                <w:rtl w:val="0"/>
              </w:rPr>
              <w:t xml:space="preserve">Less than 2%</w:t>
            </w:r>
          </w:p>
        </w:tc>
        <w:tc>
          <w:tcPr>
            <w:tcBorders>
              <w:top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3B">
            <w:pPr>
              <w:spacing w:line="276" w:lineRule="auto"/>
              <w:rPr/>
            </w:pPr>
            <w:r w:rsidDel="00000000" w:rsidR="00000000" w:rsidRPr="00000000">
              <w:rPr>
                <w:rtl w:val="0"/>
              </w:rPr>
              <w:t xml:space="preserve">12000</w:t>
            </w:r>
          </w:p>
        </w:tc>
      </w:tr>
      <w:tr>
        <w:trPr>
          <w:cantSplit w:val="0"/>
          <w:trHeight w:val="1065" w:hRule="atLeast"/>
          <w:tblHeader w:val="0"/>
        </w:trPr>
        <w:tc>
          <w:tcPr>
            <w:tcBorders>
              <w:top w:color="dddddd"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3C">
            <w:pPr>
              <w:spacing w:line="276" w:lineRule="auto"/>
              <w:rPr/>
            </w:pPr>
            <w:r w:rsidDel="00000000" w:rsidR="00000000" w:rsidRPr="00000000">
              <w:rPr>
                <w:rtl w:val="0"/>
              </w:rPr>
              <w:t xml:space="preserve">3</w:t>
            </w:r>
          </w:p>
        </w:tc>
        <w:tc>
          <w:tcPr>
            <w:tcBorders>
              <w:top w:color="dddddd"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3D">
            <w:pPr>
              <w:spacing w:line="276" w:lineRule="auto"/>
              <w:rPr/>
            </w:pPr>
            <w:r w:rsidDel="00000000" w:rsidR="00000000" w:rsidRPr="00000000">
              <w:rPr>
                <w:rtl w:val="0"/>
              </w:rPr>
              <w:t xml:space="preserve">Browse, Product View, Add to Cart and Check out</w:t>
            </w:r>
          </w:p>
        </w:tc>
        <w:tc>
          <w:tcPr>
            <w:tcBorders>
              <w:top w:color="dddddd"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3E">
            <w:pPr>
              <w:spacing w:line="276" w:lineRule="auto"/>
              <w:rPr/>
            </w:pPr>
            <w:r w:rsidDel="00000000" w:rsidR="00000000" w:rsidRPr="00000000">
              <w:rPr>
                <w:rtl w:val="0"/>
              </w:rPr>
              <w:t xml:space="preserve">18</w:t>
            </w:r>
          </w:p>
        </w:tc>
        <w:tc>
          <w:tcPr>
            <w:tcBorders>
              <w:top w:color="dddddd"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3F">
            <w:pPr>
              <w:spacing w:line="276" w:lineRule="auto"/>
              <w:rPr/>
            </w:pPr>
            <w:r w:rsidDel="00000000" w:rsidR="00000000" w:rsidRPr="00000000">
              <w:rPr>
                <w:rtl w:val="0"/>
              </w:rPr>
              <w:t xml:space="preserve">120</w:t>
            </w:r>
          </w:p>
        </w:tc>
        <w:tc>
          <w:tcPr>
            <w:tcBorders>
              <w:top w:color="dddddd"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40">
            <w:pPr>
              <w:spacing w:line="276" w:lineRule="auto"/>
              <w:rPr/>
            </w:pPr>
            <w:r w:rsidDel="00000000" w:rsidR="00000000" w:rsidRPr="00000000">
              <w:rPr>
                <w:rtl w:val="0"/>
              </w:rPr>
              <w:t xml:space="preserve">3</w:t>
            </w:r>
          </w:p>
        </w:tc>
        <w:tc>
          <w:tcPr>
            <w:tcBorders>
              <w:top w:color="dddddd"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41">
            <w:pPr>
              <w:spacing w:line="276" w:lineRule="auto"/>
              <w:rPr/>
            </w:pPr>
            <w:r w:rsidDel="00000000" w:rsidR="00000000" w:rsidRPr="00000000">
              <w:rPr>
                <w:rtl w:val="0"/>
              </w:rPr>
              <w:t xml:space="preserve">Less than 2%</w:t>
            </w:r>
          </w:p>
        </w:tc>
        <w:tc>
          <w:tcPr>
            <w:tcBorders>
              <w:top w:color="dddddd"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42">
            <w:pPr>
              <w:spacing w:line="276" w:lineRule="auto"/>
              <w:rPr/>
            </w:pPr>
            <w:r w:rsidDel="00000000" w:rsidR="00000000" w:rsidRPr="00000000">
              <w:rPr>
                <w:rtl w:val="0"/>
              </w:rPr>
              <w:t xml:space="preserve">7200</w:t>
            </w:r>
          </w:p>
        </w:tc>
      </w:tr>
      <w:tr>
        <w:trPr>
          <w:cantSplit w:val="0"/>
          <w:trHeight w:val="1050" w:hRule="atLeast"/>
          <w:tblHeader w:val="0"/>
        </w:trPr>
        <w:tc>
          <w:tcPr>
            <w:tcBorders>
              <w:top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43">
            <w:pPr>
              <w:spacing w:line="276" w:lineRule="auto"/>
              <w:rPr/>
            </w:pPr>
            <w:r w:rsidDel="00000000" w:rsidR="00000000" w:rsidRPr="00000000">
              <w:rPr>
                <w:rtl w:val="0"/>
              </w:rPr>
              <w:t xml:space="preserve">4</w:t>
            </w:r>
          </w:p>
        </w:tc>
        <w:tc>
          <w:tcPr>
            <w:tcBorders>
              <w:top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44">
            <w:pPr>
              <w:spacing w:line="276" w:lineRule="auto"/>
              <w:rPr/>
            </w:pPr>
            <w:r w:rsidDel="00000000" w:rsidR="00000000" w:rsidRPr="00000000">
              <w:rPr>
                <w:rtl w:val="0"/>
              </w:rPr>
              <w:t xml:space="preserve">Browse, Product view, Add to cart Check out and Makes Payment</w:t>
            </w:r>
          </w:p>
        </w:tc>
        <w:tc>
          <w:tcPr>
            <w:tcBorders>
              <w:top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45">
            <w:pPr>
              <w:spacing w:line="276" w:lineRule="auto"/>
              <w:rPr/>
            </w:pPr>
            <w:r w:rsidDel="00000000" w:rsidR="00000000" w:rsidRPr="00000000">
              <w:rPr>
                <w:rtl w:val="0"/>
              </w:rPr>
              <w:t xml:space="preserve">20</w:t>
            </w:r>
          </w:p>
        </w:tc>
        <w:tc>
          <w:tcPr>
            <w:tcBorders>
              <w:top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46">
            <w:pPr>
              <w:spacing w:line="276" w:lineRule="auto"/>
              <w:rPr/>
            </w:pPr>
            <w:r w:rsidDel="00000000" w:rsidR="00000000" w:rsidRPr="00000000">
              <w:rPr>
                <w:rtl w:val="0"/>
              </w:rPr>
              <w:t xml:space="preserve">80</w:t>
            </w:r>
          </w:p>
        </w:tc>
        <w:tc>
          <w:tcPr>
            <w:tcBorders>
              <w:top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47">
            <w:pPr>
              <w:spacing w:line="276" w:lineRule="auto"/>
              <w:rPr/>
            </w:pPr>
            <w:r w:rsidDel="00000000" w:rsidR="00000000" w:rsidRPr="00000000">
              <w:rPr>
                <w:rtl w:val="0"/>
              </w:rPr>
              <w:t xml:space="preserve">3</w:t>
            </w:r>
          </w:p>
        </w:tc>
        <w:tc>
          <w:tcPr>
            <w:tcBorders>
              <w:top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48">
            <w:pPr>
              <w:spacing w:line="276" w:lineRule="auto"/>
              <w:rPr/>
            </w:pPr>
            <w:r w:rsidDel="00000000" w:rsidR="00000000" w:rsidRPr="00000000">
              <w:rPr>
                <w:rtl w:val="0"/>
              </w:rPr>
              <w:t xml:space="preserve">Less than 2%</w:t>
            </w:r>
          </w:p>
        </w:tc>
        <w:tc>
          <w:tcPr>
            <w:tcBorders>
              <w:top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49">
            <w:pPr>
              <w:spacing w:line="276" w:lineRule="auto"/>
              <w:rPr/>
            </w:pPr>
            <w:r w:rsidDel="00000000" w:rsidR="00000000" w:rsidRPr="00000000">
              <w:rPr>
                <w:rtl w:val="0"/>
              </w:rPr>
              <w:t xml:space="preserve">4800</w:t>
            </w:r>
          </w:p>
        </w:tc>
      </w:tr>
    </w:tbl>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The above values were derived based on the following calculations:</w:t>
      </w:r>
    </w:p>
    <w:p w:rsidR="00000000" w:rsidDel="00000000" w:rsidP="00000000" w:rsidRDefault="00000000" w:rsidRPr="00000000" w14:paraId="0000004C">
      <w:pPr>
        <w:numPr>
          <w:ilvl w:val="0"/>
          <w:numId w:val="4"/>
        </w:numPr>
        <w:spacing w:line="276" w:lineRule="auto"/>
        <w:ind w:left="720" w:hanging="360"/>
      </w:pPr>
      <w:r w:rsidDel="00000000" w:rsidR="00000000" w:rsidRPr="00000000">
        <w:rPr>
          <w:rtl w:val="0"/>
        </w:rPr>
        <w:t xml:space="preserve">Transactions per hour = Number of users*Transactions made by a single user in one hour.</w:t>
      </w:r>
    </w:p>
    <w:p w:rsidR="00000000" w:rsidDel="00000000" w:rsidP="00000000" w:rsidRDefault="00000000" w:rsidRPr="00000000" w14:paraId="0000004D">
      <w:pPr>
        <w:numPr>
          <w:ilvl w:val="0"/>
          <w:numId w:val="4"/>
        </w:numPr>
        <w:spacing w:line="276" w:lineRule="auto"/>
        <w:ind w:left="720" w:hanging="360"/>
      </w:pPr>
      <w:r w:rsidDel="00000000" w:rsidR="00000000" w:rsidRPr="00000000">
        <w:rPr>
          <w:rtl w:val="0"/>
        </w:rPr>
        <w:t xml:space="preserve">The number of users = 1600.</w:t>
      </w:r>
    </w:p>
    <w:p w:rsidR="00000000" w:rsidDel="00000000" w:rsidP="00000000" w:rsidRDefault="00000000" w:rsidRPr="00000000" w14:paraId="0000004E">
      <w:pPr>
        <w:numPr>
          <w:ilvl w:val="0"/>
          <w:numId w:val="4"/>
        </w:numPr>
        <w:spacing w:line="276" w:lineRule="auto"/>
        <w:ind w:left="720" w:hanging="360"/>
      </w:pPr>
      <w:r w:rsidDel="00000000" w:rsidR="00000000" w:rsidRPr="00000000">
        <w:rPr>
          <w:rtl w:val="0"/>
        </w:rPr>
        <w:t xml:space="preserve">The total number of transaction in the Browse scenario = 17.</w:t>
      </w:r>
    </w:p>
    <w:p w:rsidR="00000000" w:rsidDel="00000000" w:rsidP="00000000" w:rsidRDefault="00000000" w:rsidRPr="00000000" w14:paraId="0000004F">
      <w:pPr>
        <w:numPr>
          <w:ilvl w:val="0"/>
          <w:numId w:val="4"/>
        </w:numPr>
        <w:spacing w:line="276" w:lineRule="auto"/>
        <w:ind w:left="720" w:hanging="360"/>
      </w:pPr>
      <w:r w:rsidDel="00000000" w:rsidR="00000000" w:rsidRPr="00000000">
        <w:rPr>
          <w:rtl w:val="0"/>
        </w:rPr>
        <w:t xml:space="preserve">Response Time for each transaction = 3.</w:t>
      </w:r>
    </w:p>
    <w:p w:rsidR="00000000" w:rsidDel="00000000" w:rsidP="00000000" w:rsidRDefault="00000000" w:rsidRPr="00000000" w14:paraId="00000050">
      <w:pPr>
        <w:numPr>
          <w:ilvl w:val="0"/>
          <w:numId w:val="4"/>
        </w:numPr>
        <w:spacing w:line="276" w:lineRule="auto"/>
        <w:ind w:left="720" w:hanging="360"/>
      </w:pPr>
      <w:r w:rsidDel="00000000" w:rsidR="00000000" w:rsidRPr="00000000">
        <w:rPr>
          <w:rtl w:val="0"/>
        </w:rPr>
        <w:t xml:space="preserve">Total time for a single user to complete 17 transactions = 17*3 = 51 rounded to 60 sec (1 min).</w:t>
      </w:r>
    </w:p>
    <w:p w:rsidR="00000000" w:rsidDel="00000000" w:rsidP="00000000" w:rsidRDefault="00000000" w:rsidRPr="00000000" w14:paraId="00000051">
      <w:pPr>
        <w:numPr>
          <w:ilvl w:val="0"/>
          <w:numId w:val="4"/>
        </w:numPr>
        <w:spacing w:line="276" w:lineRule="auto"/>
        <w:ind w:left="720" w:hanging="360"/>
      </w:pPr>
      <w:r w:rsidDel="00000000" w:rsidR="00000000" w:rsidRPr="00000000">
        <w:rPr>
          <w:rtl w:val="0"/>
        </w:rPr>
        <w:t xml:space="preserve">Transactions per hour = 1600*60 = 96000 Transactions.</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More-:</w:t>
      </w:r>
      <w:hyperlink r:id="rId6">
        <w:r w:rsidDel="00000000" w:rsidR="00000000" w:rsidRPr="00000000">
          <w:rPr>
            <w:color w:val="1155cc"/>
            <w:u w:val="single"/>
            <w:rtl w:val="0"/>
          </w:rPr>
          <w:t xml:space="preserve">https://www.softwaretestinghelp.com/load-testing/</w:t>
        </w:r>
      </w:hyperlink>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3a3a3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oftwaretestinghelp.com/load-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