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9D9D9" w:themeColor="background1" w:themeShade="D9"/>
  <w:body>
    <w:p>
      <w:pPr>
        <w:rPr>
          <w:rFonts w:hint="cs" w:cstheme="minorBidi"/>
          <w:lang w:val="en-US" w:bidi="ar-EG"/>
        </w:rPr>
      </w:pPr>
    </w:p>
    <w:p>
      <w:pPr>
        <w:ind w:firstLine="1195" w:firstLineChars="350"/>
        <w:rPr>
          <w:rFonts w:hint="default" w:cstheme="minorBidi"/>
          <w:b/>
          <w:bCs/>
          <w:sz w:val="34"/>
          <w:szCs w:val="34"/>
          <w:u w:val="single"/>
          <w:lang w:val="en-US" w:bidi="ar-EG"/>
        </w:rPr>
      </w:pPr>
    </w:p>
    <w:p>
      <w:pPr>
        <w:ind w:firstLine="1536" w:firstLineChars="450"/>
        <w:rPr>
          <w:rFonts w:hint="cs" w:cs="Times New Roman"/>
          <w:b/>
          <w:bCs/>
          <w:sz w:val="34"/>
          <w:szCs w:val="34"/>
          <w:u w:val="single"/>
          <w:lang w:val="en-US" w:bidi="ar-EG"/>
        </w:rPr>
      </w:pPr>
      <w:r>
        <w:rPr>
          <w:rFonts w:hint="default" w:cstheme="minorBidi"/>
          <w:b/>
          <w:bCs/>
          <w:sz w:val="34"/>
          <w:szCs w:val="34"/>
          <w:u w:val="single"/>
          <w:lang w:val="en-US" w:bidi="ar-EG"/>
        </w:rPr>
        <w:t>Project name:</w:t>
      </w:r>
      <w:r>
        <w:rPr>
          <w:rFonts w:hint="cs" w:cstheme="minorBidi"/>
          <w:b/>
          <w:bCs/>
          <w:sz w:val="34"/>
          <w:szCs w:val="34"/>
          <w:u w:val="single"/>
          <w:rtl/>
          <w:lang w:val="en-US" w:bidi="ar-EG"/>
        </w:rPr>
        <w:t>)</w:t>
      </w:r>
      <w:r>
        <w:rPr>
          <w:rFonts w:hint="default" w:ascii="Times New Roman" w:hAnsi="Times New Roman" w:cs="Times New Roman"/>
          <w:sz w:val="28"/>
          <w:szCs w:val="28"/>
          <w:lang w:val="en-US"/>
        </w:rPr>
        <w:t>morning and evening remembrances</w:t>
      </w:r>
      <w:r>
        <w:rPr>
          <w:rFonts w:hint="cs" w:ascii="Times New Roman" w:hAnsi="Times New Roman" w:cs="Times New Roman"/>
          <w:sz w:val="28"/>
          <w:szCs w:val="28"/>
          <w:rtl/>
          <w:lang w:val="en-US" w:bidi="ar-EG"/>
        </w:rPr>
        <w:t>(</w:t>
      </w:r>
    </w:p>
    <w:p>
      <w:pPr>
        <w:ind w:firstLine="1536" w:firstLineChars="450"/>
        <w:jc w:val="center"/>
        <w:rPr>
          <w:rFonts w:hint="default" w:cstheme="minorBidi"/>
          <w:b/>
          <w:bCs/>
          <w:sz w:val="34"/>
          <w:szCs w:val="34"/>
          <w:u w:val="none"/>
          <w:lang w:val="en-US" w:bidi="ar-EG"/>
        </w:rPr>
      </w:pPr>
      <w:r>
        <w:rPr>
          <w:rFonts w:hint="default" w:cstheme="minorBidi"/>
          <w:b/>
          <w:bCs/>
          <w:sz w:val="34"/>
          <w:szCs w:val="34"/>
          <w:u w:val="none"/>
          <w:rtl w:val="0"/>
          <w:lang w:val="en-US" w:bidi="ar-EG"/>
        </w:rPr>
        <w:t>(</w:t>
      </w:r>
      <w:r>
        <w:rPr>
          <w:rFonts w:hint="default" w:ascii="Times New Roman" w:hAnsi="Times New Roman" w:cs="Times New Roman"/>
          <w:b/>
          <w:bCs/>
          <w:sz w:val="36"/>
          <w:szCs w:val="36"/>
          <w:u w:val="none"/>
          <w:rtl/>
          <w:lang w:val="en-US" w:bidi="ar-EG"/>
        </w:rPr>
        <w:t xml:space="preserve">و </w:t>
      </w:r>
      <w:r>
        <w:rPr>
          <w:rFonts w:hint="default" w:ascii="Times New Roman" w:hAnsi="Times New Roman" w:eastAsia="Arial" w:cs="Times New Roman"/>
          <w:b/>
          <w:bCs/>
          <w:i w:val="0"/>
          <w:iCs w:val="0"/>
          <w:caps w:val="0"/>
          <w:color w:val="333333"/>
          <w:spacing w:val="0"/>
          <w:sz w:val="36"/>
          <w:szCs w:val="36"/>
          <w:u w:val="none"/>
          <w:shd w:val="clear" w:fill="FFFFFF"/>
          <w:cs/>
          <w:lang w:bidi="ar-SA"/>
        </w:rPr>
        <w:t>المساء</w:t>
      </w:r>
      <w:r>
        <w:rPr>
          <w:rFonts w:hint="cs" w:ascii="Times New Roman" w:hAnsi="Times New Roman" w:eastAsia="Arial" w:cs="Times New Roman"/>
          <w:b/>
          <w:bCs/>
          <w:i w:val="0"/>
          <w:iCs w:val="0"/>
          <w:caps w:val="0"/>
          <w:color w:val="333333"/>
          <w:spacing w:val="0"/>
          <w:sz w:val="36"/>
          <w:szCs w:val="36"/>
          <w:u w:val="none"/>
          <w:shd w:val="clear" w:fill="FFFFFF"/>
          <w:rtl/>
          <w:cs w:val="0"/>
          <w:lang w:val="en-US" w:bidi="ar-EG"/>
        </w:rPr>
        <w:t xml:space="preserve"> </w:t>
      </w:r>
      <w:r>
        <w:rPr>
          <w:rFonts w:hint="default" w:ascii="Times New Roman" w:hAnsi="Times New Roman" w:cs="Times New Roman"/>
          <w:b/>
          <w:bCs/>
          <w:sz w:val="36"/>
          <w:szCs w:val="36"/>
          <w:u w:val="none"/>
          <w:lang w:val="en-US" w:bidi="ar-EG"/>
        </w:rPr>
        <w:t xml:space="preserve"> </w:t>
      </w:r>
      <w:r>
        <w:rPr>
          <w:rFonts w:hint="cs" w:ascii="Times New Roman" w:hAnsi="Times New Roman" w:eastAsia="Arial" w:cs="Times New Roman"/>
          <w:b/>
          <w:bCs/>
          <w:i w:val="0"/>
          <w:iCs w:val="0"/>
          <w:caps w:val="0"/>
          <w:color w:val="333333"/>
          <w:spacing w:val="0"/>
          <w:sz w:val="36"/>
          <w:szCs w:val="36"/>
          <w:u w:val="none"/>
          <w:shd w:val="clear" w:fill="FFFFFF"/>
          <w:rtl/>
          <w:cs w:val="0"/>
          <w:lang w:bidi="ar-EG"/>
        </w:rPr>
        <w:t>اذكار</w:t>
      </w:r>
      <w:r>
        <w:rPr>
          <w:rFonts w:hint="cs" w:ascii="Times New Roman" w:hAnsi="Times New Roman" w:eastAsia="Arial" w:cs="Times New Roman"/>
          <w:b/>
          <w:bCs/>
          <w:i w:val="0"/>
          <w:iCs w:val="0"/>
          <w:caps w:val="0"/>
          <w:color w:val="333333"/>
          <w:spacing w:val="0"/>
          <w:sz w:val="36"/>
          <w:szCs w:val="36"/>
          <w:u w:val="none"/>
          <w:shd w:val="clear" w:fill="FFFFFF"/>
          <w:rtl/>
          <w:cs w:val="0"/>
          <w:lang w:val="en-US" w:bidi="ar-EG"/>
        </w:rPr>
        <w:t xml:space="preserve"> </w:t>
      </w:r>
      <w:r>
        <w:rPr>
          <w:rFonts w:hint="default" w:ascii="Times New Roman" w:hAnsi="Times New Roman" w:eastAsia="Arial" w:cs="Times New Roman"/>
          <w:b/>
          <w:bCs/>
          <w:i w:val="0"/>
          <w:iCs w:val="0"/>
          <w:caps w:val="0"/>
          <w:color w:val="333333"/>
          <w:spacing w:val="0"/>
          <w:sz w:val="36"/>
          <w:szCs w:val="36"/>
          <w:u w:val="none"/>
          <w:shd w:val="clear" w:fill="FFFFFF"/>
          <w:cs/>
          <w:lang w:bidi="ar-SA"/>
        </w:rPr>
        <w:t>الصباح</w:t>
      </w:r>
      <w:r>
        <w:rPr>
          <w:rFonts w:hint="default" w:cstheme="minorBidi"/>
          <w:b/>
          <w:bCs/>
          <w:sz w:val="34"/>
          <w:szCs w:val="34"/>
          <w:u w:val="none"/>
          <w:rtl w:val="0"/>
          <w:lang w:val="en-US" w:bidi="ar-EG"/>
        </w:rPr>
        <w:t>)</w:t>
      </w:r>
    </w:p>
    <w:p>
      <w:pPr>
        <w:rPr>
          <w:rFonts w:hint="default" w:cstheme="minorBidi"/>
          <w:b/>
          <w:bCs/>
          <w:sz w:val="34"/>
          <w:szCs w:val="34"/>
          <w:u w:val="none"/>
          <w:lang w:val="en-US" w:bidi="ar-EG"/>
        </w:rPr>
      </w:pPr>
    </w:p>
    <w:p>
      <w:pPr>
        <w:ind w:firstLine="2731" w:firstLineChars="800"/>
        <w:rPr>
          <w:rFonts w:hint="default" w:cstheme="minorBidi"/>
          <w:b/>
          <w:bCs/>
          <w:sz w:val="34"/>
          <w:szCs w:val="34"/>
          <w:u w:val="none"/>
          <w:lang w:val="en-US" w:bidi="ar-EG"/>
        </w:rPr>
      </w:pPr>
      <w:r>
        <w:rPr>
          <w:rFonts w:hint="default" w:cstheme="minorBidi"/>
          <w:b/>
          <w:bCs/>
          <w:sz w:val="34"/>
          <w:szCs w:val="34"/>
          <w:u w:val="none"/>
          <w:lang w:val="en-US" w:bidi="ar-EG"/>
        </w:rPr>
        <w:t>Project team</w:t>
      </w:r>
    </w:p>
    <w:p>
      <w:pPr>
        <w:rPr>
          <w:rFonts w:hint="default" w:cstheme="minorBidi"/>
          <w:b/>
          <w:bCs/>
          <w:sz w:val="34"/>
          <w:szCs w:val="34"/>
          <w:u w:val="none"/>
          <w:lang w:val="en-US" w:bidi="ar-EG"/>
        </w:rPr>
      </w:pPr>
    </w:p>
    <w:tbl>
      <w:tblPr>
        <w:tblStyle w:val="7"/>
        <w:tblpPr w:leftFromText="180" w:rightFromText="180" w:vertAnchor="text" w:horzAnchor="page" w:tblpX="2888" w:tblpY="16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7"/>
        <w:gridCol w:w="3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3117" w:type="dxa"/>
          </w:tcPr>
          <w:p>
            <w:pPr>
              <w:widowControl w:val="0"/>
              <w:jc w:val="center"/>
              <w:rPr>
                <w:rFonts w:hint="default" w:cstheme="minorBidi"/>
                <w:vertAlign w:val="baseline"/>
                <w:lang w:val="en-US" w:bidi="ar-EG"/>
              </w:rPr>
            </w:pPr>
            <w:r>
              <w:rPr>
                <w:rFonts w:hint="cs" w:cstheme="minorBidi"/>
                <w:b/>
                <w:bCs/>
                <w:sz w:val="34"/>
                <w:szCs w:val="34"/>
                <w:u w:val="single"/>
                <w:vertAlign w:val="baseline"/>
                <w:rtl/>
                <w:lang w:val="en-US"/>
              </w:rPr>
              <w:t>الدرجه</w:t>
            </w:r>
          </w:p>
        </w:tc>
        <w:tc>
          <w:tcPr>
            <w:tcW w:w="3142" w:type="dxa"/>
          </w:tcPr>
          <w:p>
            <w:pPr>
              <w:widowControl w:val="0"/>
              <w:jc w:val="center"/>
              <w:rPr>
                <w:rFonts w:hint="cs" w:cstheme="minorBidi"/>
                <w:vertAlign w:val="baseline"/>
                <w:lang w:val="en-US" w:bidi="ar-EG"/>
              </w:rPr>
            </w:pPr>
            <w:r>
              <w:rPr>
                <w:rFonts w:hint="cs" w:cstheme="minorBidi"/>
                <w:b/>
                <w:bCs/>
                <w:i w:val="0"/>
                <w:iCs w:val="0"/>
                <w:sz w:val="34"/>
                <w:szCs w:val="34"/>
                <w:u w:val="single"/>
                <w:vertAlign w:val="baseline"/>
                <w:rtl/>
                <w:lang w:val="en-US"/>
              </w:rPr>
              <w:t>الاسم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117" w:type="dxa"/>
          </w:tcPr>
          <w:p>
            <w:pPr>
              <w:widowControl w:val="0"/>
              <w:jc w:val="both"/>
              <w:rPr>
                <w:rFonts w:hint="default" w:cstheme="minorBidi"/>
                <w:vertAlign w:val="baseline"/>
                <w:lang w:val="en-US" w:bidi="ar-EG"/>
              </w:rPr>
            </w:pPr>
          </w:p>
        </w:tc>
        <w:tc>
          <w:tcPr>
            <w:tcW w:w="3142" w:type="dxa"/>
          </w:tcPr>
          <w:p>
            <w:pPr>
              <w:widowControl w:val="0"/>
              <w:jc w:val="both"/>
              <w:rPr>
                <w:rFonts w:hint="default" w:cstheme="minorBidi"/>
                <w:vertAlign w:val="baseline"/>
                <w:lang w:val="en-US" w:bidi="ar-EG"/>
              </w:rPr>
            </w:pPr>
            <w:r>
              <w:rPr>
                <w:rFonts w:hint="cs" w:cstheme="minorBidi"/>
                <w:b/>
                <w:bCs/>
                <w:vertAlign w:val="baseline"/>
                <w:rtl/>
                <w:lang w:val="en-US"/>
              </w:rPr>
              <w:t>خالد عبدالوهاب توفيق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117" w:type="dxa"/>
          </w:tcPr>
          <w:p>
            <w:pPr>
              <w:widowControl w:val="0"/>
              <w:jc w:val="both"/>
              <w:rPr>
                <w:rFonts w:hint="default" w:cstheme="minorBidi"/>
                <w:vertAlign w:val="baseline"/>
                <w:lang w:val="en-US" w:bidi="ar-EG"/>
              </w:rPr>
            </w:pPr>
          </w:p>
        </w:tc>
        <w:tc>
          <w:tcPr>
            <w:tcW w:w="3142" w:type="dxa"/>
          </w:tcPr>
          <w:p>
            <w:pPr>
              <w:widowControl w:val="0"/>
              <w:jc w:val="both"/>
              <w:rPr>
                <w:rFonts w:hint="default" w:cstheme="minorBidi"/>
                <w:vertAlign w:val="baseline"/>
                <w:rtl/>
                <w:lang w:val="en-US" w:bidi="ar-EG"/>
              </w:rPr>
            </w:pPr>
            <w:r>
              <w:rPr>
                <w:rFonts w:hint="cs" w:cstheme="minorBidi"/>
                <w:b/>
                <w:bCs/>
                <w:vertAlign w:val="baseline"/>
                <w:rtl/>
                <w:lang w:val="en-US"/>
              </w:rPr>
              <w:t>كمال محمد كمال الدين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117" w:type="dxa"/>
          </w:tcPr>
          <w:p>
            <w:pPr>
              <w:widowControl w:val="0"/>
              <w:jc w:val="both"/>
              <w:rPr>
                <w:rFonts w:hint="default" w:cstheme="minorBidi"/>
                <w:vertAlign w:val="baseline"/>
                <w:lang w:val="en-US" w:bidi="ar-EG"/>
              </w:rPr>
            </w:pPr>
          </w:p>
        </w:tc>
        <w:tc>
          <w:tcPr>
            <w:tcW w:w="3142" w:type="dxa"/>
          </w:tcPr>
          <w:p>
            <w:pPr>
              <w:widowControl w:val="0"/>
              <w:jc w:val="both"/>
              <w:rPr>
                <w:rFonts w:hint="default" w:cstheme="minorBidi"/>
                <w:vertAlign w:val="baseline"/>
                <w:lang w:val="en-US" w:bidi="ar-EG"/>
              </w:rPr>
            </w:pPr>
            <w:r>
              <w:rPr>
                <w:rFonts w:hint="cs" w:cstheme="minorBidi"/>
                <w:b/>
                <w:bCs/>
                <w:vertAlign w:val="baseline"/>
                <w:rtl/>
                <w:lang w:val="en-US"/>
              </w:rPr>
              <w:t>رضوان احمد ابراهيم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117" w:type="dxa"/>
          </w:tcPr>
          <w:p>
            <w:pPr>
              <w:widowControl w:val="0"/>
              <w:jc w:val="both"/>
              <w:rPr>
                <w:rFonts w:hint="default" w:cstheme="minorBidi"/>
                <w:vertAlign w:val="baseline"/>
                <w:lang w:val="en-US" w:bidi="ar-EG"/>
              </w:rPr>
            </w:pPr>
          </w:p>
        </w:tc>
        <w:tc>
          <w:tcPr>
            <w:tcW w:w="3142" w:type="dxa"/>
          </w:tcPr>
          <w:p>
            <w:pPr>
              <w:widowControl w:val="0"/>
              <w:jc w:val="both"/>
              <w:rPr>
                <w:rFonts w:hint="default" w:cstheme="minorBidi"/>
                <w:vertAlign w:val="baseline"/>
                <w:lang w:val="en-US" w:bidi="ar-EG"/>
              </w:rPr>
            </w:pPr>
            <w:r>
              <w:rPr>
                <w:rFonts w:hint="cs" w:cstheme="minorBidi"/>
                <w:b/>
                <w:bCs/>
                <w:vertAlign w:val="baseline"/>
                <w:rtl/>
                <w:lang w:val="en-US"/>
              </w:rPr>
              <w:t>علاء ابوالفضل علي</w:t>
            </w:r>
          </w:p>
        </w:tc>
      </w:tr>
    </w:tbl>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b/>
          <w:bCs/>
          <w:sz w:val="34"/>
          <w:szCs w:val="34"/>
          <w:u w:val="none"/>
          <w:lang w:val="en-US" w:bidi="ar-EG"/>
        </w:rPr>
      </w:pPr>
    </w:p>
    <w:p>
      <w:pPr>
        <w:rPr>
          <w:rFonts w:hint="default" w:cstheme="minorBidi"/>
          <w:lang w:val="en-US" w:bidi="ar-EG"/>
        </w:rPr>
      </w:pPr>
    </w:p>
    <w:p>
      <w:pPr>
        <w:rPr>
          <w:rFonts w:hint="default" w:cstheme="minorBidi"/>
          <w:lang w:val="en-US" w:bidi="ar-EG"/>
        </w:rPr>
      </w:pPr>
    </w:p>
    <w:p>
      <w:pPr>
        <w:spacing w:line="240" w:lineRule="auto"/>
        <w:jc w:val="both"/>
        <w:rPr>
          <w:rFonts w:hint="cs" w:cstheme="minorBidi"/>
          <w:b/>
          <w:bCs/>
          <w:sz w:val="34"/>
          <w:szCs w:val="34"/>
          <w:u w:val="single"/>
          <w:lang w:val="en-US" w:bidi="ar-EG"/>
        </w:rPr>
      </w:pPr>
      <w:r>
        <w:rPr>
          <w:rFonts w:hint="default" w:cstheme="minorBidi"/>
          <w:b/>
          <w:bCs/>
          <w:sz w:val="34"/>
          <w:szCs w:val="34"/>
          <w:u w:val="single"/>
          <w:lang w:val="en-US" w:bidi="ar-EG"/>
        </w:rPr>
        <w:t>Abstract:</w:t>
      </w:r>
    </w:p>
    <w:p>
      <w:pPr>
        <w:spacing w:line="240" w:lineRule="auto"/>
        <w:jc w:val="both"/>
        <w:rPr>
          <w:rFonts w:hint="default" w:cstheme="minorBidi"/>
          <w:lang w:val="en-US" w:bidi="ar-EG"/>
        </w:rPr>
      </w:pPr>
    </w:p>
    <w:p>
      <w:pPr>
        <w:spacing w:line="240" w:lineRule="auto"/>
        <w:jc w:val="both"/>
        <w:rPr>
          <w:rFonts w:hint="default" w:ascii="Times New Roman" w:hAnsi="Times New Roman" w:cs="Times New Roman"/>
          <w:sz w:val="28"/>
          <w:szCs w:val="28"/>
          <w:lang w:val="en-US" w:bidi="ar-EG"/>
        </w:rPr>
      </w:pPr>
    </w:p>
    <w:p>
      <w:pPr>
        <w:spacing w:line="240" w:lineRule="auto"/>
        <w:jc w:val="both"/>
        <w:rPr>
          <w:rFonts w:hint="default" w:ascii="Times New Roman" w:hAnsi="Times New Roman" w:cs="Times New Roman"/>
          <w:sz w:val="28"/>
          <w:szCs w:val="28"/>
          <w:lang w:val="en-US" w:bidi="ar-EG"/>
        </w:rPr>
      </w:pPr>
      <w:r>
        <w:rPr>
          <w:rFonts w:hint="default" w:ascii="Times New Roman" w:hAnsi="Times New Roman" w:cs="Times New Roman"/>
          <w:sz w:val="28"/>
          <w:szCs w:val="28"/>
          <w:lang w:val="en-US"/>
        </w:rPr>
        <w:t>The application of the morning and evening remembrances is an easy to use and useful application that helps you recite the morning and evening remembrances and saves your time and space where you can open it anywhere ,at any time. And without internet . Of course, reading the (</w:t>
      </w:r>
      <w:r>
        <w:rPr>
          <w:rFonts w:hint="default" w:ascii="Times New Roman" w:hAnsi="Times New Roman" w:cs="Times New Roman"/>
          <w:sz w:val="28"/>
          <w:szCs w:val="28"/>
          <w:rtl/>
          <w:lang w:val="en-US" w:bidi="ar-EG"/>
        </w:rPr>
        <w:t>الازكار</w:t>
      </w:r>
      <w:r>
        <w:rPr>
          <w:rFonts w:hint="default" w:ascii="Times New Roman" w:hAnsi="Times New Roman" w:cs="Times New Roman"/>
          <w:sz w:val="28"/>
          <w:szCs w:val="28"/>
          <w:lang w:val="en-US"/>
        </w:rPr>
        <w:t xml:space="preserve">)on a daily basis is very important, as it protects man from all evil and always reminds him of the </w:t>
      </w:r>
      <w:r>
        <w:rPr>
          <w:rFonts w:hint="default" w:ascii="Times New Roman" w:hAnsi="Times New Roman" w:cs="Times New Roman"/>
          <w:sz w:val="28"/>
          <w:szCs w:val="28"/>
          <w:rtl/>
          <w:lang w:val="en-US" w:bidi="ar-EG"/>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tl/>
          <w:lang w:val="en-US" w:bidi="ar-EG"/>
        </w:rPr>
        <w:t xml:space="preserve">(الخالق </w:t>
      </w:r>
      <w:r>
        <w:rPr>
          <w:rFonts w:hint="default" w:ascii="Times New Roman" w:hAnsi="Times New Roman" w:cs="Times New Roman"/>
          <w:sz w:val="28"/>
          <w:szCs w:val="28"/>
          <w:lang w:val="en-US"/>
        </w:rPr>
        <w:t>But not everyone memorizes the morning and evening remembrances and repeats them continuously; This is because the morning and evening remembrances are rather long, but this does not prevent Muslims from repeating them on a daily basis. Some even keep them on a piece of paper to read from them every day.But what if these (</w:t>
      </w:r>
      <w:r>
        <w:rPr>
          <w:rFonts w:hint="default" w:ascii="Times New Roman" w:hAnsi="Times New Roman" w:cs="Times New Roman"/>
          <w:sz w:val="28"/>
          <w:szCs w:val="28"/>
          <w:rtl/>
          <w:lang w:val="en-US" w:bidi="ar-EG"/>
        </w:rPr>
        <w:t>الازكار</w:t>
      </w:r>
      <w:r>
        <w:rPr>
          <w:rFonts w:hint="default" w:ascii="Times New Roman" w:hAnsi="Times New Roman" w:cs="Times New Roman"/>
          <w:sz w:val="28"/>
          <w:szCs w:val="28"/>
          <w:lang w:val="en-US"/>
        </w:rPr>
        <w:t>)are on your phone with an application that alerts you at the time of (</w:t>
      </w:r>
      <w:r>
        <w:rPr>
          <w:rFonts w:hint="default" w:ascii="Times New Roman" w:hAnsi="Times New Roman" w:cs="Times New Roman"/>
          <w:sz w:val="28"/>
          <w:szCs w:val="28"/>
          <w:rtl/>
          <w:lang w:val="en-US" w:bidi="ar-EG"/>
        </w:rPr>
        <w:t>الازكار</w:t>
      </w:r>
      <w:r>
        <w:rPr>
          <w:rFonts w:hint="default" w:ascii="Times New Roman" w:hAnsi="Times New Roman" w:cs="Times New Roman"/>
          <w:sz w:val="28"/>
          <w:szCs w:val="28"/>
          <w:lang w:val="en-US"/>
        </w:rPr>
        <w:t>)so that you do not forget.</w:t>
      </w:r>
    </w:p>
    <w:p>
      <w:pPr>
        <w:numPr>
          <w:ilvl w:val="0"/>
          <w:numId w:val="1"/>
        </w:numPr>
        <w:spacing w:line="240" w:lineRule="auto"/>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Some Features </w:t>
      </w:r>
      <w:bookmarkStart w:id="0" w:name="_GoBack"/>
      <w:bookmarkEnd w:id="0"/>
    </w:p>
    <w:p>
      <w:pPr>
        <w:spacing w:line="240" w:lineRule="auto"/>
        <w:jc w:val="both"/>
        <w:rPr>
          <w:rFonts w:hint="default" w:ascii="Times New Roman" w:hAnsi="Times New Roman" w:cs="Times New Roman"/>
          <w:sz w:val="28"/>
          <w:szCs w:val="28"/>
          <w:lang w:val="en-US"/>
        </w:rPr>
      </w:pPr>
    </w:p>
    <w:p>
      <w:pPr>
        <w:spacing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Control the frequency of the remembrances appearing on the screen</w:t>
      </w:r>
    </w:p>
    <w:p>
      <w:pPr>
        <w:spacing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Several sections of the (</w:t>
      </w:r>
      <w:r>
        <w:rPr>
          <w:rFonts w:hint="default" w:ascii="Times New Roman" w:hAnsi="Times New Roman" w:cs="Times New Roman"/>
          <w:sz w:val="28"/>
          <w:szCs w:val="28"/>
          <w:rtl/>
          <w:lang w:val="en-US" w:bidi="ar-EG"/>
        </w:rPr>
        <w:t>الازكار</w:t>
      </w:r>
      <w:r>
        <w:rPr>
          <w:rFonts w:hint="default" w:ascii="Times New Roman" w:hAnsi="Times New Roman" w:cs="Times New Roman"/>
          <w:sz w:val="28"/>
          <w:szCs w:val="28"/>
          <w:lang w:val="en-US"/>
        </w:rPr>
        <w:t>):</w:t>
      </w:r>
    </w:p>
    <w:p>
      <w:pPr>
        <w:spacing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morning remembrances</w:t>
      </w:r>
    </w:p>
    <w:p>
      <w:pPr>
        <w:spacing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Evening remembrances.</w:t>
      </w:r>
    </w:p>
    <w:p>
      <w:pPr>
        <w:spacing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Sleep remembrances.</w:t>
      </w:r>
    </w:p>
    <w:p>
      <w:pPr>
        <w:spacing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Remembrances of the</w:t>
      </w:r>
      <w:r>
        <w:rPr>
          <w:rFonts w:hint="default" w:ascii="Times New Roman" w:hAnsi="Times New Roman" w:cs="Times New Roman"/>
          <w:sz w:val="28"/>
          <w:szCs w:val="28"/>
          <w:rtl/>
          <w:lang w:val="en-US" w:bidi="ar-EG"/>
        </w:rPr>
        <w:t xml:space="preserve"> </w:t>
      </w:r>
      <w:r>
        <w:rPr>
          <w:rFonts w:hint="default" w:ascii="Times New Roman" w:hAnsi="Times New Roman" w:cs="Times New Roman"/>
          <w:sz w:val="28"/>
          <w:szCs w:val="28"/>
          <w:lang w:val="en-US"/>
        </w:rPr>
        <w:t>mosque and ablution (</w:t>
      </w:r>
      <w:r>
        <w:rPr>
          <w:rFonts w:hint="default" w:ascii="Times New Roman" w:hAnsi="Times New Roman" w:cs="Times New Roman"/>
          <w:sz w:val="28"/>
          <w:szCs w:val="28"/>
          <w:rtl/>
          <w:lang w:val="en-US" w:bidi="ar-EG"/>
        </w:rPr>
        <w:t xml:space="preserve"> المسجد والوضوء</w:t>
      </w:r>
      <w:r>
        <w:rPr>
          <w:rFonts w:hint="default" w:ascii="Times New Roman" w:hAnsi="Times New Roman" w:cs="Times New Roman"/>
          <w:sz w:val="28"/>
          <w:szCs w:val="28"/>
          <w:lang w:val="en-US"/>
        </w:rPr>
        <w:t>).</w:t>
      </w:r>
    </w:p>
    <w:p>
      <w:pPr>
        <w:rPr>
          <w:rFonts w:hint="cs" w:cstheme="minorBidi"/>
          <w:lang w:val="en-US" w:bidi="ar-EG"/>
        </w:rPr>
      </w:pPr>
    </w:p>
    <w:p>
      <w:pPr>
        <w:rPr>
          <w:rFonts w:hint="default" w:cstheme="minorBidi"/>
          <w:lang w:val="en-US" w:bidi="ar-EG"/>
        </w:rPr>
      </w:pPr>
      <w:r>
        <w:rPr>
          <w:rFonts w:hint="default" w:cstheme="minorBidi"/>
          <w:lang w:val="en-US" w:bidi="ar-EG"/>
        </w:rPr>
        <w:drawing>
          <wp:inline distT="0" distB="0" distL="114300" distR="114300">
            <wp:extent cx="3773805" cy="2538730"/>
            <wp:effectExtent l="0" t="0" r="17145" b="13970"/>
            <wp:docPr id="2" name="Picture 2" descr="Captur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0"/>
                    <pic:cNvPicPr>
                      <a:picLocks noChangeAspect="1"/>
                    </pic:cNvPicPr>
                  </pic:nvPicPr>
                  <pic:blipFill>
                    <a:blip r:embed="rId4"/>
                    <a:stretch>
                      <a:fillRect/>
                    </a:stretch>
                  </pic:blipFill>
                  <pic:spPr>
                    <a:xfrm>
                      <a:off x="0" y="0"/>
                      <a:ext cx="3773805" cy="2538730"/>
                    </a:xfrm>
                    <a:prstGeom prst="rect">
                      <a:avLst/>
                    </a:prstGeom>
                  </pic:spPr>
                </pic:pic>
              </a:graphicData>
            </a:graphic>
          </wp:inline>
        </w:drawing>
      </w:r>
    </w:p>
    <w:p>
      <w:pPr>
        <w:rPr>
          <w:rFonts w:hint="default" w:cstheme="minorBidi"/>
          <w:lang w:val="en-US" w:bidi="ar-EG"/>
        </w:rPr>
      </w:pPr>
    </w:p>
    <w:p>
      <w:pPr>
        <w:rPr>
          <w:rFonts w:hint="default" w:cstheme="minorBidi"/>
          <w:lang w:val="en-US" w:bidi="ar-EG"/>
        </w:rPr>
      </w:pPr>
    </w:p>
    <w:p>
      <w:pPr>
        <w:rPr>
          <w:rFonts w:hint="default" w:cstheme="minorBidi"/>
          <w:lang w:val="en-US" w:bidi="ar-EG"/>
        </w:rPr>
      </w:pPr>
    </w:p>
    <w:p>
      <w:pPr>
        <w:rPr>
          <w:rFonts w:hint="default" w:cstheme="minorBidi"/>
          <w:lang w:val="en-US" w:bidi="ar-EG"/>
        </w:rPr>
      </w:pPr>
    </w:p>
    <w:p>
      <w:pPr>
        <w:rPr>
          <w:rFonts w:hint="default" w:cstheme="minorBidi"/>
          <w:lang w:val="en-US" w:bidi="ar-EG"/>
        </w:rPr>
      </w:pPr>
    </w:p>
    <w:p>
      <w:pPr>
        <w:rPr>
          <w:rFonts w:hint="default" w:cstheme="minorBidi"/>
          <w:lang w:val="en-US" w:bidi="ar-EG"/>
        </w:rPr>
      </w:pPr>
    </w:p>
    <w:p>
      <w:pPr>
        <w:rPr>
          <w:rFonts w:hint="cs" w:cstheme="minorBidi"/>
          <w:lang w:val="en-US" w:bidi="ar-EG"/>
        </w:rPr>
      </w:pPr>
    </w:p>
    <w:sectPr>
      <w:pgSz w:w="11906" w:h="16838"/>
      <w:pgMar w:top="1440" w:right="1800" w:bottom="1440" w:left="1800" w:header="720" w:footer="720" w:gutter="0"/>
      <w:pgBorders>
        <w:top w:val="dashDotStroked" w:color="auto" w:sz="24" w:space="1"/>
        <w:left w:val="dashDotStroked" w:color="auto" w:sz="24" w:space="4"/>
        <w:bottom w:val="dashDotStroked" w:color="auto" w:sz="24" w:space="1"/>
        <w:right w:val="dashDotStroked"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sans">
    <w:altName w:val="Segoe Print"/>
    <w:panose1 w:val="00000000000000000000"/>
    <w:charset w:val="00"/>
    <w:family w:val="auto"/>
    <w:pitch w:val="default"/>
    <w:sig w:usb0="00000000" w:usb1="00000000" w:usb2="00000000" w:usb3="00000000" w:csb0="00000000" w:csb1="00000000"/>
  </w:font>
  <w:font w:name="Droid Arabic Kufi">
    <w:altName w:val="Segoe Print"/>
    <w:panose1 w:val="00000000000000000000"/>
    <w:charset w:val="00"/>
    <w:family w:val="auto"/>
    <w:pitch w:val="default"/>
    <w:sig w:usb0="00000000" w:usb1="00000000" w:usb2="00000000" w:usb3="00000000" w:csb0="00000000" w:csb1="00000000"/>
  </w:font>
  <w:font w:name="Aldhabi">
    <w:panose1 w:val="01000000000000000000"/>
    <w:charset w:val="00"/>
    <w:family w:val="auto"/>
    <w:pitch w:val="default"/>
    <w:sig w:usb0="80002007" w:usb1="80000000" w:usb2="00000008" w:usb3="00000000" w:csb0="00000041" w:csb1="20080000"/>
  </w:font>
  <w:font w:name="Segoe UI Light">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730323"/>
    <w:multiLevelType w:val="singleLevel"/>
    <w:tmpl w:val="BD73032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A2E8B"/>
    <w:rsid w:val="37FA2E8B"/>
    <w:rsid w:val="5D4E7046"/>
    <w:rsid w:val="6B585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2022-01-03T21:30:00Z</dcterms:created>
  <dc:creator>CompuHome</dc:creator>
  <cp:lastModifiedBy>CompuHome</cp:lastModifiedBy>
  <dcterms:modified xsi:type="dcterms:W3CDTF">2022-01-09T06:37:59Z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0F39355B4A7C43D2B67CAD05B6D49D17</vt:lpwstr>
  </property>
</Properties>
</file>