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165" w:rsidRPr="008103D9" w:rsidRDefault="005C2665" w:rsidP="00746BF2">
      <w:pPr>
        <w:pStyle w:val="Nzev"/>
        <w:keepNext/>
        <w:jc w:val="right"/>
        <w:rPr>
          <w:rFonts w:ascii="Arial" w:hAnsi="Arial" w:cs="Arial"/>
          <w:bCs w:val="0"/>
          <w:color w:val="000000"/>
          <w:sz w:val="20"/>
          <w:szCs w:val="22"/>
          <w:u w:val="single"/>
        </w:rPr>
      </w:pPr>
      <w:r>
        <w:rPr>
          <w:rFonts w:ascii="Arial" w:hAnsi="Arial" w:cs="Arial"/>
          <w:bCs w:val="0"/>
          <w:color w:val="000000"/>
          <w:sz w:val="20"/>
          <w:szCs w:val="22"/>
          <w:u w:val="single"/>
        </w:rPr>
        <w:t>Příloha č. 2</w:t>
      </w:r>
    </w:p>
    <w:p w:rsidR="005208B6" w:rsidRPr="004E47A3" w:rsidRDefault="005208B6" w:rsidP="00746BF2">
      <w:pPr>
        <w:pStyle w:val="Nzev"/>
        <w:keepNext/>
        <w:jc w:val="right"/>
        <w:rPr>
          <w:b w:val="0"/>
          <w:bCs w:val="0"/>
          <w:color w:val="000000"/>
          <w:sz w:val="22"/>
          <w:szCs w:val="22"/>
        </w:rPr>
      </w:pPr>
      <w:r w:rsidRPr="00FC4875">
        <w:rPr>
          <w:b w:val="0"/>
          <w:bCs w:val="0"/>
          <w:color w:val="000000"/>
          <w:sz w:val="22"/>
          <w:szCs w:val="22"/>
        </w:rPr>
        <w:t xml:space="preserve">Číslo smlouvy </w:t>
      </w:r>
      <w:r w:rsidR="00155E06">
        <w:rPr>
          <w:b w:val="0"/>
          <w:bCs w:val="0"/>
          <w:color w:val="000000"/>
          <w:sz w:val="22"/>
          <w:szCs w:val="22"/>
        </w:rPr>
        <w:t>objednatele</w:t>
      </w:r>
      <w:r w:rsidRPr="00FC4875">
        <w:rPr>
          <w:b w:val="0"/>
          <w:bCs w:val="0"/>
          <w:color w:val="000000"/>
          <w:sz w:val="22"/>
          <w:szCs w:val="22"/>
        </w:rPr>
        <w:t xml:space="preserve">: </w:t>
      </w:r>
      <w:r w:rsidR="005C5318">
        <w:rPr>
          <w:b w:val="0"/>
          <w:bCs w:val="0"/>
          <w:color w:val="000000"/>
          <w:sz w:val="22"/>
          <w:szCs w:val="22"/>
        </w:rPr>
        <w:t>1/a/INV/</w:t>
      </w:r>
      <w:proofErr w:type="gramStart"/>
      <w:r w:rsidR="005C5318">
        <w:rPr>
          <w:b w:val="0"/>
          <w:bCs w:val="0"/>
          <w:color w:val="000000"/>
          <w:sz w:val="22"/>
          <w:szCs w:val="22"/>
        </w:rPr>
        <w:t>…..2018</w:t>
      </w:r>
      <w:proofErr w:type="gramEnd"/>
    </w:p>
    <w:p w:rsidR="003E5C30" w:rsidRDefault="0072362B" w:rsidP="00BD7D63">
      <w:pPr>
        <w:keepNext/>
        <w:spacing w:after="120"/>
        <w:ind w:left="4260" w:firstLine="703"/>
        <w:jc w:val="right"/>
        <w:rPr>
          <w:bCs/>
          <w:szCs w:val="22"/>
        </w:rPr>
      </w:pPr>
      <w:r>
        <w:rPr>
          <w:bCs/>
          <w:szCs w:val="22"/>
        </w:rPr>
        <w:t xml:space="preserve">Identifikátor veřejné </w:t>
      </w:r>
      <w:proofErr w:type="gramStart"/>
      <w:r>
        <w:rPr>
          <w:bCs/>
          <w:szCs w:val="22"/>
        </w:rPr>
        <w:t xml:space="preserve">zakázky </w:t>
      </w:r>
      <w:r w:rsidR="007D2B0C">
        <w:rPr>
          <w:bCs/>
          <w:szCs w:val="22"/>
        </w:rPr>
        <w:t>:</w:t>
      </w:r>
      <w:proofErr w:type="gramEnd"/>
      <w:r w:rsidR="007D2B0C">
        <w:rPr>
          <w:bCs/>
          <w:szCs w:val="22"/>
        </w:rPr>
        <w:t xml:space="preserve"> </w:t>
      </w:r>
    </w:p>
    <w:p w:rsidR="00F426C4" w:rsidRPr="000C2FAC" w:rsidRDefault="00F426C4" w:rsidP="00746BF2">
      <w:pPr>
        <w:keepNext/>
        <w:spacing w:after="120"/>
        <w:ind w:left="4260" w:firstLine="703"/>
        <w:rPr>
          <w:szCs w:val="22"/>
        </w:rPr>
      </w:pPr>
    </w:p>
    <w:p w:rsidR="003A41BD" w:rsidRPr="00F21EB4" w:rsidRDefault="00F426C4" w:rsidP="00746BF2">
      <w:pPr>
        <w:pStyle w:val="Nadpis1"/>
        <w:spacing w:before="360" w:line="240" w:lineRule="auto"/>
        <w:jc w:val="both"/>
        <w:rPr>
          <w:sz w:val="32"/>
        </w:rPr>
      </w:pPr>
      <w:r w:rsidRPr="00F21EB4">
        <w:rPr>
          <w:sz w:val="32"/>
        </w:rPr>
        <w:t>Požadavky na obsah s</w:t>
      </w:r>
      <w:r w:rsidR="003E5C30" w:rsidRPr="00F21EB4">
        <w:rPr>
          <w:sz w:val="32"/>
        </w:rPr>
        <w:t>mlouv</w:t>
      </w:r>
      <w:r w:rsidRPr="00F21EB4">
        <w:rPr>
          <w:sz w:val="32"/>
        </w:rPr>
        <w:t>y o dílo a smlouvy</w:t>
      </w:r>
      <w:r w:rsidR="003E5C30" w:rsidRPr="00F21EB4">
        <w:rPr>
          <w:sz w:val="32"/>
        </w:rPr>
        <w:t xml:space="preserve"> příkazní</w:t>
      </w:r>
    </w:p>
    <w:p w:rsidR="003377FE" w:rsidRPr="005E4788" w:rsidRDefault="003377FE" w:rsidP="00746BF2">
      <w:pPr>
        <w:keepNext/>
        <w:tabs>
          <w:tab w:val="left" w:pos="0"/>
          <w:tab w:val="left" w:leader="underscore" w:pos="4706"/>
          <w:tab w:val="left" w:pos="4990"/>
          <w:tab w:val="left" w:leader="underscore" w:pos="9639"/>
        </w:tabs>
        <w:rPr>
          <w:szCs w:val="22"/>
        </w:rPr>
      </w:pPr>
    </w:p>
    <w:p w:rsidR="005208B6" w:rsidRPr="005E4788" w:rsidRDefault="005208B6" w:rsidP="00746BF2">
      <w:pPr>
        <w:keepNext/>
        <w:tabs>
          <w:tab w:val="left" w:pos="0"/>
          <w:tab w:val="left" w:leader="underscore" w:pos="4706"/>
          <w:tab w:val="left" w:pos="4990"/>
          <w:tab w:val="left" w:leader="underscore" w:pos="9639"/>
        </w:tabs>
        <w:rPr>
          <w:szCs w:val="22"/>
        </w:rPr>
      </w:pPr>
    </w:p>
    <w:p w:rsidR="0036786C" w:rsidRPr="00470DEF" w:rsidRDefault="0036786C" w:rsidP="00746BF2">
      <w:pPr>
        <w:keepNext/>
        <w:pBdr>
          <w:bottom w:val="single" w:sz="6" w:space="1" w:color="auto"/>
        </w:pBdr>
        <w:tabs>
          <w:tab w:val="left" w:pos="0"/>
          <w:tab w:val="left" w:leader="underscore" w:pos="4706"/>
          <w:tab w:val="left" w:pos="4990"/>
          <w:tab w:val="left" w:leader="underscore" w:pos="9639"/>
        </w:tabs>
        <w:rPr>
          <w:rFonts w:ascii="Arial" w:hAnsi="Arial" w:cs="Arial"/>
          <w:b/>
          <w:sz w:val="20"/>
          <w:szCs w:val="22"/>
        </w:rPr>
      </w:pPr>
      <w:r w:rsidRPr="00470DEF">
        <w:rPr>
          <w:rFonts w:ascii="Arial" w:hAnsi="Arial" w:cs="Arial"/>
          <w:b/>
          <w:sz w:val="20"/>
          <w:szCs w:val="22"/>
        </w:rPr>
        <w:t>Smluvní strany</w:t>
      </w:r>
    </w:p>
    <w:p w:rsidR="00553F5A" w:rsidRPr="005E4788" w:rsidRDefault="00553F5A" w:rsidP="00746BF2">
      <w:pPr>
        <w:keepNext/>
        <w:tabs>
          <w:tab w:val="left" w:pos="0"/>
          <w:tab w:val="left" w:leader="underscore" w:pos="4706"/>
          <w:tab w:val="left" w:pos="4990"/>
          <w:tab w:val="left" w:leader="underscore" w:pos="9639"/>
        </w:tabs>
        <w:rPr>
          <w:szCs w:val="22"/>
        </w:rPr>
      </w:pPr>
    </w:p>
    <w:p w:rsidR="00E72E06" w:rsidRPr="005E4788" w:rsidRDefault="00E72E06" w:rsidP="00746BF2">
      <w:pPr>
        <w:keepNext/>
        <w:tabs>
          <w:tab w:val="left" w:pos="0"/>
          <w:tab w:val="left" w:pos="4706"/>
          <w:tab w:val="left" w:pos="4990"/>
          <w:tab w:val="left" w:pos="9639"/>
        </w:tabs>
        <w:rPr>
          <w:szCs w:val="22"/>
        </w:rPr>
      </w:pPr>
      <w:r w:rsidRPr="00470DEF">
        <w:rPr>
          <w:rStyle w:val="mojeChar"/>
          <w:sz w:val="20"/>
        </w:rPr>
        <w:t>Statutární město Ostrava</w:t>
      </w:r>
      <w:r w:rsidRPr="00470DEF">
        <w:rPr>
          <w:sz w:val="20"/>
          <w:szCs w:val="22"/>
        </w:rPr>
        <w:t xml:space="preserve"> </w:t>
      </w:r>
      <w:r w:rsidR="00553F5A" w:rsidRPr="005E4788">
        <w:rPr>
          <w:szCs w:val="22"/>
        </w:rPr>
        <w:tab/>
      </w:r>
      <w:r w:rsidR="00553F5A" w:rsidRPr="005E4788">
        <w:rPr>
          <w:szCs w:val="22"/>
        </w:rPr>
        <w:tab/>
      </w:r>
      <w:r w:rsidR="00EB3193">
        <w:rPr>
          <w:b/>
          <w:szCs w:val="22"/>
        </w:rPr>
        <w:t xml:space="preserve">………           </w:t>
      </w:r>
    </w:p>
    <w:p w:rsidR="004D1482" w:rsidRPr="005E4788" w:rsidRDefault="004D1482" w:rsidP="00746BF2">
      <w:pPr>
        <w:keepNext/>
        <w:tabs>
          <w:tab w:val="left" w:pos="0"/>
          <w:tab w:val="left" w:pos="4706"/>
          <w:tab w:val="left" w:pos="4990"/>
          <w:tab w:val="left" w:pos="9639"/>
        </w:tabs>
        <w:rPr>
          <w:szCs w:val="22"/>
        </w:rPr>
      </w:pPr>
      <w:r w:rsidRPr="005E4788">
        <w:rPr>
          <w:szCs w:val="22"/>
        </w:rPr>
        <w:t>Prokešovo náměstí 8, 729 30 Ostrava</w:t>
      </w:r>
      <w:r w:rsidR="00553F5A" w:rsidRPr="005E4788">
        <w:rPr>
          <w:szCs w:val="22"/>
        </w:rPr>
        <w:tab/>
      </w:r>
      <w:r w:rsidR="00553F5A" w:rsidRPr="005E4788">
        <w:rPr>
          <w:szCs w:val="22"/>
        </w:rPr>
        <w:tab/>
      </w:r>
      <w:r w:rsidR="00EB3193">
        <w:rPr>
          <w:szCs w:val="22"/>
        </w:rPr>
        <w:t>se sídlem: …………</w:t>
      </w:r>
    </w:p>
    <w:p w:rsidR="00553F5A" w:rsidRDefault="0072362B" w:rsidP="00746BF2">
      <w:pPr>
        <w:keepNext/>
        <w:tabs>
          <w:tab w:val="left" w:pos="0"/>
          <w:tab w:val="left" w:pos="4706"/>
          <w:tab w:val="left" w:pos="4990"/>
          <w:tab w:val="left" w:pos="9639"/>
        </w:tabs>
        <w:rPr>
          <w:szCs w:val="22"/>
        </w:rPr>
      </w:pPr>
      <w:r>
        <w:rPr>
          <w:b/>
          <w:szCs w:val="22"/>
        </w:rPr>
        <w:t>Příjemce: Městský obvod Hrabová</w:t>
      </w:r>
      <w:r w:rsidR="00553F5A" w:rsidRPr="005E4788">
        <w:rPr>
          <w:szCs w:val="22"/>
        </w:rPr>
        <w:tab/>
      </w:r>
      <w:r w:rsidR="00553F5A" w:rsidRPr="005E4788">
        <w:rPr>
          <w:szCs w:val="22"/>
        </w:rPr>
        <w:tab/>
        <w:t>zastoupen</w:t>
      </w:r>
      <w:r w:rsidR="00155E06">
        <w:rPr>
          <w:szCs w:val="22"/>
        </w:rPr>
        <w:t>a</w:t>
      </w:r>
      <w:r w:rsidR="00EB3193">
        <w:rPr>
          <w:szCs w:val="22"/>
        </w:rPr>
        <w:t>: ………</w:t>
      </w:r>
    </w:p>
    <w:p w:rsidR="00D009AF" w:rsidRDefault="0072362B" w:rsidP="00746BF2">
      <w:pPr>
        <w:keepNext/>
        <w:tabs>
          <w:tab w:val="left" w:pos="0"/>
          <w:tab w:val="left" w:pos="4706"/>
          <w:tab w:val="left" w:pos="4990"/>
          <w:tab w:val="left" w:pos="9639"/>
        </w:tabs>
        <w:rPr>
          <w:szCs w:val="22"/>
        </w:rPr>
      </w:pPr>
      <w:r>
        <w:rPr>
          <w:szCs w:val="22"/>
        </w:rPr>
        <w:t>Bažanova 174/4, 720 00 Ostrava-Hrabová</w:t>
      </w:r>
      <w:r w:rsidR="00155E06">
        <w:rPr>
          <w:szCs w:val="22"/>
        </w:rPr>
        <w:tab/>
      </w:r>
      <w:r w:rsidR="00155E06">
        <w:rPr>
          <w:szCs w:val="22"/>
        </w:rPr>
        <w:tab/>
      </w:r>
      <w:r w:rsidR="00EB3193">
        <w:rPr>
          <w:szCs w:val="22"/>
        </w:rPr>
        <w:t>zapsána v OR: ………</w:t>
      </w:r>
      <w:proofErr w:type="gramStart"/>
      <w:r w:rsidR="00EB3193">
        <w:rPr>
          <w:szCs w:val="22"/>
        </w:rPr>
        <w:t>…..</w:t>
      </w:r>
      <w:proofErr w:type="gramEnd"/>
    </w:p>
    <w:p w:rsidR="0072362B" w:rsidRDefault="0072362B" w:rsidP="00746BF2">
      <w:pPr>
        <w:keepNext/>
        <w:tabs>
          <w:tab w:val="left" w:pos="0"/>
          <w:tab w:val="left" w:pos="4706"/>
          <w:tab w:val="left" w:pos="4990"/>
          <w:tab w:val="left" w:pos="9639"/>
        </w:tabs>
        <w:rPr>
          <w:szCs w:val="22"/>
        </w:rPr>
      </w:pPr>
      <w:r>
        <w:rPr>
          <w:szCs w:val="22"/>
        </w:rPr>
        <w:t>Zastoupen Igorem Trávníčkem</w:t>
      </w:r>
    </w:p>
    <w:p w:rsidR="003D33AA" w:rsidRPr="005E4788" w:rsidRDefault="0072362B" w:rsidP="00746BF2">
      <w:pPr>
        <w:keepNext/>
        <w:tabs>
          <w:tab w:val="left" w:pos="0"/>
          <w:tab w:val="left" w:pos="4706"/>
          <w:tab w:val="left" w:pos="4990"/>
          <w:tab w:val="left" w:pos="9639"/>
        </w:tabs>
        <w:rPr>
          <w:szCs w:val="22"/>
        </w:rPr>
      </w:pPr>
      <w:r>
        <w:rPr>
          <w:szCs w:val="22"/>
        </w:rPr>
        <w:t>starostou</w:t>
      </w:r>
      <w:r w:rsidR="00EB3193">
        <w:rPr>
          <w:szCs w:val="22"/>
        </w:rPr>
        <w:tab/>
      </w:r>
      <w:r w:rsidR="00EB3193">
        <w:rPr>
          <w:szCs w:val="22"/>
        </w:rPr>
        <w:tab/>
        <w:t>………</w:t>
      </w:r>
      <w:proofErr w:type="gramStart"/>
      <w:r w:rsidR="00EB3193">
        <w:rPr>
          <w:szCs w:val="22"/>
        </w:rPr>
        <w:t>…..</w:t>
      </w:r>
      <w:proofErr w:type="gramEnd"/>
    </w:p>
    <w:p w:rsidR="00553F5A" w:rsidRPr="005E4788" w:rsidRDefault="00553F5A" w:rsidP="00746BF2">
      <w:pPr>
        <w:keepNext/>
        <w:tabs>
          <w:tab w:val="left" w:pos="0"/>
          <w:tab w:val="left" w:leader="underscore" w:pos="4706"/>
          <w:tab w:val="left" w:pos="4990"/>
          <w:tab w:val="left" w:leader="underscore" w:pos="9639"/>
        </w:tabs>
        <w:rPr>
          <w:szCs w:val="22"/>
        </w:rPr>
      </w:pPr>
      <w:r w:rsidRPr="005E4788">
        <w:rPr>
          <w:szCs w:val="22"/>
        </w:rPr>
        <w:tab/>
      </w:r>
      <w:r w:rsidRPr="005E4788">
        <w:rPr>
          <w:szCs w:val="22"/>
        </w:rPr>
        <w:tab/>
      </w:r>
      <w:r w:rsidRPr="005E4788">
        <w:rPr>
          <w:szCs w:val="22"/>
        </w:rPr>
        <w:tab/>
      </w:r>
    </w:p>
    <w:p w:rsidR="00553F5A" w:rsidRPr="005E4788" w:rsidRDefault="00553F5A" w:rsidP="00746BF2">
      <w:pPr>
        <w:keepNext/>
        <w:tabs>
          <w:tab w:val="left" w:pos="0"/>
          <w:tab w:val="left" w:leader="underscore" w:pos="4706"/>
          <w:tab w:val="left" w:pos="4990"/>
          <w:tab w:val="left" w:leader="underscore" w:pos="9639"/>
        </w:tabs>
        <w:rPr>
          <w:szCs w:val="22"/>
        </w:rPr>
      </w:pPr>
    </w:p>
    <w:p w:rsidR="002352AC" w:rsidRPr="005E4788" w:rsidRDefault="004D1482" w:rsidP="00746BF2">
      <w:pPr>
        <w:keepNext/>
        <w:tabs>
          <w:tab w:val="left" w:pos="1588"/>
          <w:tab w:val="left" w:pos="4990"/>
          <w:tab w:val="left" w:pos="5040"/>
          <w:tab w:val="left" w:pos="6521"/>
        </w:tabs>
        <w:rPr>
          <w:rFonts w:cs="Arial"/>
          <w:bCs/>
          <w:kern w:val="24"/>
        </w:rPr>
      </w:pPr>
      <w:r w:rsidRPr="005E4788">
        <w:rPr>
          <w:rFonts w:cs="Arial"/>
        </w:rPr>
        <w:t>IČ</w:t>
      </w:r>
      <w:r w:rsidR="0024762F">
        <w:rPr>
          <w:rFonts w:cs="Arial"/>
        </w:rPr>
        <w:t>O</w:t>
      </w:r>
      <w:r w:rsidRPr="005E4788">
        <w:rPr>
          <w:rFonts w:cs="Arial"/>
        </w:rPr>
        <w:t>:</w:t>
      </w:r>
      <w:r w:rsidR="00553F5A" w:rsidRPr="005E4788">
        <w:t xml:space="preserve"> </w:t>
      </w:r>
      <w:r w:rsidR="003377FE" w:rsidRPr="005E4788">
        <w:tab/>
      </w:r>
      <w:r w:rsidRPr="005E4788">
        <w:rPr>
          <w:szCs w:val="22"/>
        </w:rPr>
        <w:t>00845451</w:t>
      </w:r>
      <w:r w:rsidR="00C9234A" w:rsidRPr="005E4788">
        <w:rPr>
          <w:szCs w:val="22"/>
        </w:rPr>
        <w:tab/>
      </w:r>
      <w:r w:rsidR="002352AC" w:rsidRPr="005E4788">
        <w:rPr>
          <w:rFonts w:cs="Arial"/>
        </w:rPr>
        <w:t>IČ</w:t>
      </w:r>
      <w:r w:rsidR="0024762F">
        <w:rPr>
          <w:rFonts w:cs="Arial"/>
        </w:rPr>
        <w:t>O</w:t>
      </w:r>
      <w:r w:rsidR="002352AC" w:rsidRPr="005E4788">
        <w:rPr>
          <w:rFonts w:cs="Arial"/>
        </w:rPr>
        <w:t>:</w:t>
      </w:r>
      <w:r w:rsidR="002352AC" w:rsidRPr="005E4788">
        <w:rPr>
          <w:rFonts w:cs="Arial"/>
        </w:rPr>
        <w:tab/>
      </w:r>
      <w:r w:rsidR="00EB3193">
        <w:rPr>
          <w:rFonts w:cs="Arial"/>
        </w:rPr>
        <w:t>……….</w:t>
      </w:r>
    </w:p>
    <w:p w:rsidR="004D1482" w:rsidRPr="005E4788" w:rsidRDefault="004D1482" w:rsidP="00746BF2">
      <w:pPr>
        <w:keepNext/>
        <w:tabs>
          <w:tab w:val="left" w:pos="1588"/>
          <w:tab w:val="left" w:pos="4990"/>
          <w:tab w:val="left" w:pos="5040"/>
          <w:tab w:val="left" w:pos="6521"/>
        </w:tabs>
        <w:rPr>
          <w:szCs w:val="22"/>
        </w:rPr>
      </w:pPr>
      <w:r w:rsidRPr="005E4788">
        <w:rPr>
          <w:rFonts w:cs="Arial"/>
        </w:rPr>
        <w:t>DIČ:</w:t>
      </w:r>
      <w:r w:rsidR="00553F5A" w:rsidRPr="005E4788">
        <w:rPr>
          <w:rFonts w:cs="Arial"/>
        </w:rPr>
        <w:t xml:space="preserve"> </w:t>
      </w:r>
      <w:r w:rsidR="003377FE" w:rsidRPr="005E4788">
        <w:rPr>
          <w:rFonts w:cs="Arial"/>
        </w:rPr>
        <w:tab/>
      </w:r>
      <w:r w:rsidRPr="005E4788">
        <w:rPr>
          <w:szCs w:val="22"/>
        </w:rPr>
        <w:t>CZ00845451 (plátce DPH)</w:t>
      </w:r>
      <w:r w:rsidR="002352AC" w:rsidRPr="005E4788">
        <w:rPr>
          <w:szCs w:val="22"/>
        </w:rPr>
        <w:tab/>
      </w:r>
      <w:r w:rsidR="002352AC" w:rsidRPr="005E4788">
        <w:rPr>
          <w:rFonts w:cs="Arial"/>
        </w:rPr>
        <w:t>DIČ:</w:t>
      </w:r>
      <w:r w:rsidR="002352AC" w:rsidRPr="005E4788">
        <w:rPr>
          <w:rFonts w:cs="Arial"/>
        </w:rPr>
        <w:tab/>
      </w:r>
      <w:r w:rsidR="00EB3193">
        <w:rPr>
          <w:rFonts w:cs="Arial"/>
        </w:rPr>
        <w:t>……….</w:t>
      </w:r>
    </w:p>
    <w:p w:rsidR="00553F5A" w:rsidRPr="005E4788" w:rsidRDefault="00553F5A" w:rsidP="00746BF2">
      <w:pPr>
        <w:keepNext/>
        <w:tabs>
          <w:tab w:val="left" w:pos="1588"/>
          <w:tab w:val="left" w:pos="4990"/>
          <w:tab w:val="left" w:pos="5040"/>
          <w:tab w:val="left" w:pos="6521"/>
        </w:tabs>
        <w:rPr>
          <w:rFonts w:cs="Arial"/>
        </w:rPr>
      </w:pPr>
      <w:r w:rsidRPr="005E4788">
        <w:rPr>
          <w:rFonts w:cs="Arial"/>
        </w:rPr>
        <w:t>Peněžní ústav</w:t>
      </w:r>
      <w:r w:rsidR="004D1482" w:rsidRPr="005E4788">
        <w:rPr>
          <w:rFonts w:cs="Arial"/>
        </w:rPr>
        <w:t>:</w:t>
      </w:r>
      <w:r w:rsidRPr="005E4788">
        <w:rPr>
          <w:rFonts w:cs="Arial"/>
        </w:rPr>
        <w:t xml:space="preserve"> </w:t>
      </w:r>
      <w:r w:rsidR="003377FE" w:rsidRPr="005E4788">
        <w:rPr>
          <w:rFonts w:cs="Arial"/>
        </w:rPr>
        <w:tab/>
      </w:r>
      <w:r w:rsidRPr="005E4788">
        <w:rPr>
          <w:szCs w:val="22"/>
        </w:rPr>
        <w:t>Č</w:t>
      </w:r>
      <w:r w:rsidR="00EB3193">
        <w:rPr>
          <w:szCs w:val="22"/>
        </w:rPr>
        <w:t>eská spořitelna, a.s.</w:t>
      </w:r>
      <w:r w:rsidR="002352AC" w:rsidRPr="005E4788">
        <w:rPr>
          <w:szCs w:val="22"/>
        </w:rPr>
        <w:tab/>
      </w:r>
      <w:r w:rsidR="002352AC" w:rsidRPr="005E4788">
        <w:rPr>
          <w:rFonts w:cs="Arial"/>
        </w:rPr>
        <w:t>Peněžní ústav:</w:t>
      </w:r>
      <w:r w:rsidR="002352AC" w:rsidRPr="005E4788">
        <w:rPr>
          <w:rFonts w:cs="Arial"/>
        </w:rPr>
        <w:tab/>
      </w:r>
      <w:r w:rsidR="00EB3193">
        <w:rPr>
          <w:rFonts w:cs="Arial"/>
        </w:rPr>
        <w:t>……….</w:t>
      </w:r>
    </w:p>
    <w:p w:rsidR="004D1482" w:rsidRPr="005E4788" w:rsidRDefault="003377FE" w:rsidP="00746BF2">
      <w:pPr>
        <w:keepNext/>
        <w:tabs>
          <w:tab w:val="left" w:pos="1588"/>
          <w:tab w:val="left" w:pos="4990"/>
          <w:tab w:val="left" w:pos="5040"/>
          <w:tab w:val="left" w:pos="6521"/>
        </w:tabs>
        <w:rPr>
          <w:rFonts w:cs="Arial"/>
        </w:rPr>
      </w:pPr>
      <w:r w:rsidRPr="005E4788">
        <w:rPr>
          <w:rFonts w:cs="Arial"/>
        </w:rPr>
        <w:tab/>
      </w:r>
      <w:r w:rsidR="004D1482" w:rsidRPr="005E4788">
        <w:rPr>
          <w:szCs w:val="22"/>
        </w:rPr>
        <w:t>okresní pobočka Ostrava</w:t>
      </w:r>
      <w:r w:rsidR="0043135C" w:rsidRPr="005E4788">
        <w:rPr>
          <w:szCs w:val="22"/>
        </w:rPr>
        <w:tab/>
      </w:r>
      <w:r w:rsidR="00EB76CB">
        <w:rPr>
          <w:szCs w:val="22"/>
        </w:rPr>
        <w:tab/>
      </w:r>
      <w:r w:rsidR="0043135C" w:rsidRPr="005E4788">
        <w:rPr>
          <w:szCs w:val="22"/>
        </w:rPr>
        <w:tab/>
      </w:r>
      <w:r w:rsidR="00EB3193">
        <w:rPr>
          <w:szCs w:val="22"/>
        </w:rPr>
        <w:t>……….</w:t>
      </w:r>
    </w:p>
    <w:p w:rsidR="00E177E4" w:rsidRPr="00EB3193" w:rsidRDefault="00553F5A" w:rsidP="00746BF2">
      <w:pPr>
        <w:keepNext/>
        <w:tabs>
          <w:tab w:val="left" w:pos="1588"/>
          <w:tab w:val="left" w:pos="4990"/>
          <w:tab w:val="left" w:pos="5040"/>
          <w:tab w:val="left" w:pos="6521"/>
        </w:tabs>
        <w:rPr>
          <w:bCs/>
          <w:kern w:val="24"/>
          <w:szCs w:val="22"/>
        </w:rPr>
      </w:pPr>
      <w:r w:rsidRPr="005E4788">
        <w:rPr>
          <w:rFonts w:cs="Arial"/>
        </w:rPr>
        <w:t>Č</w:t>
      </w:r>
      <w:r w:rsidR="004D1482" w:rsidRPr="005E4788">
        <w:rPr>
          <w:rFonts w:cs="Arial"/>
        </w:rPr>
        <w:t>íslo účtu:</w:t>
      </w:r>
      <w:r w:rsidRPr="005E4788">
        <w:rPr>
          <w:rFonts w:cs="Arial"/>
        </w:rPr>
        <w:t xml:space="preserve"> </w:t>
      </w:r>
      <w:r w:rsidR="003377FE" w:rsidRPr="005E4788">
        <w:rPr>
          <w:rFonts w:cs="Arial"/>
        </w:rPr>
        <w:tab/>
      </w:r>
      <w:r w:rsidR="002A46CA" w:rsidRPr="009A31BC">
        <w:rPr>
          <w:szCs w:val="22"/>
        </w:rPr>
        <w:t>20028-1649297309/0800</w:t>
      </w:r>
      <w:r w:rsidR="002352AC" w:rsidRPr="005E4788">
        <w:rPr>
          <w:szCs w:val="22"/>
        </w:rPr>
        <w:tab/>
      </w:r>
      <w:r w:rsidR="002352AC" w:rsidRPr="005E4788">
        <w:rPr>
          <w:rFonts w:cs="Arial"/>
        </w:rPr>
        <w:t xml:space="preserve">Číslo účtu: </w:t>
      </w:r>
      <w:r w:rsidR="002352AC" w:rsidRPr="005E4788">
        <w:rPr>
          <w:rFonts w:cs="Arial"/>
        </w:rPr>
        <w:tab/>
      </w:r>
      <w:r w:rsidR="00EB3193">
        <w:rPr>
          <w:rFonts w:cs="Arial"/>
        </w:rPr>
        <w:t>……….</w:t>
      </w:r>
      <w:r w:rsidR="00E177E4">
        <w:rPr>
          <w:bCs/>
          <w:kern w:val="24"/>
          <w:szCs w:val="22"/>
        </w:rPr>
        <w:tab/>
      </w:r>
      <w:r w:rsidR="00E177E4">
        <w:rPr>
          <w:bCs/>
          <w:kern w:val="24"/>
          <w:szCs w:val="22"/>
        </w:rPr>
        <w:tab/>
      </w:r>
    </w:p>
    <w:p w:rsidR="00F179F7" w:rsidRPr="005E4788" w:rsidRDefault="003377FE" w:rsidP="00746BF2">
      <w:pPr>
        <w:keepNext/>
        <w:tabs>
          <w:tab w:val="left" w:pos="0"/>
          <w:tab w:val="left" w:leader="underscore" w:pos="4706"/>
          <w:tab w:val="left" w:pos="4990"/>
          <w:tab w:val="left" w:leader="underscore" w:pos="9639"/>
        </w:tabs>
        <w:rPr>
          <w:szCs w:val="22"/>
        </w:rPr>
      </w:pPr>
      <w:r w:rsidRPr="005E4788">
        <w:rPr>
          <w:szCs w:val="22"/>
        </w:rPr>
        <w:tab/>
      </w:r>
      <w:r w:rsidR="00F179F7">
        <w:rPr>
          <w:szCs w:val="22"/>
        </w:rPr>
        <w:tab/>
      </w:r>
      <w:r w:rsidR="00F179F7" w:rsidRPr="005E4788">
        <w:rPr>
          <w:szCs w:val="22"/>
        </w:rPr>
        <w:tab/>
      </w:r>
    </w:p>
    <w:p w:rsidR="002E12F2" w:rsidRDefault="003377FE" w:rsidP="00746BF2">
      <w:pPr>
        <w:keepNext/>
        <w:tabs>
          <w:tab w:val="left" w:pos="0"/>
          <w:tab w:val="left" w:pos="4706"/>
          <w:tab w:val="left" w:pos="4990"/>
          <w:tab w:val="left" w:pos="9639"/>
        </w:tabs>
        <w:rPr>
          <w:b/>
          <w:szCs w:val="22"/>
        </w:rPr>
      </w:pPr>
      <w:r w:rsidRPr="005E4788">
        <w:rPr>
          <w:szCs w:val="22"/>
        </w:rPr>
        <w:t xml:space="preserve">dále </w:t>
      </w:r>
      <w:r w:rsidR="002E12F2">
        <w:rPr>
          <w:szCs w:val="22"/>
        </w:rPr>
        <w:t xml:space="preserve">též </w:t>
      </w:r>
      <w:r w:rsidRPr="005E4788">
        <w:rPr>
          <w:szCs w:val="22"/>
        </w:rPr>
        <w:t xml:space="preserve">jen </w:t>
      </w:r>
      <w:r w:rsidR="00155E06" w:rsidRPr="00470DEF">
        <w:rPr>
          <w:rStyle w:val="mojeChar"/>
          <w:sz w:val="20"/>
        </w:rPr>
        <w:t>objednatel</w:t>
      </w:r>
      <w:r w:rsidRPr="00470DEF">
        <w:rPr>
          <w:rStyle w:val="mojeChar"/>
          <w:sz w:val="20"/>
        </w:rPr>
        <w:t xml:space="preserve"> </w:t>
      </w:r>
      <w:r w:rsidR="002E12F2" w:rsidRPr="00470DEF">
        <w:rPr>
          <w:rStyle w:val="mojeChar"/>
          <w:sz w:val="20"/>
        </w:rPr>
        <w:t xml:space="preserve">nebo </w:t>
      </w:r>
      <w:r w:rsidR="005F6F61" w:rsidRPr="00470DEF">
        <w:rPr>
          <w:rStyle w:val="mojeChar"/>
          <w:sz w:val="20"/>
        </w:rPr>
        <w:t>příkazce</w:t>
      </w:r>
      <w:r w:rsidRPr="005E4788">
        <w:rPr>
          <w:szCs w:val="22"/>
        </w:rPr>
        <w:tab/>
      </w:r>
      <w:r w:rsidRPr="005E4788">
        <w:rPr>
          <w:szCs w:val="22"/>
        </w:rPr>
        <w:tab/>
        <w:t xml:space="preserve">dále </w:t>
      </w:r>
      <w:r w:rsidR="002E12F2">
        <w:rPr>
          <w:szCs w:val="22"/>
        </w:rPr>
        <w:t xml:space="preserve">též </w:t>
      </w:r>
      <w:r w:rsidRPr="005E4788">
        <w:rPr>
          <w:szCs w:val="22"/>
        </w:rPr>
        <w:t xml:space="preserve">jen </w:t>
      </w:r>
      <w:r w:rsidR="000945EC" w:rsidRPr="00470DEF">
        <w:rPr>
          <w:rFonts w:ascii="Arial" w:hAnsi="Arial" w:cs="Arial"/>
          <w:b/>
          <w:sz w:val="20"/>
          <w:szCs w:val="22"/>
        </w:rPr>
        <w:t xml:space="preserve">zhotovitel </w:t>
      </w:r>
      <w:r w:rsidR="002E12F2" w:rsidRPr="00470DEF">
        <w:rPr>
          <w:rFonts w:ascii="Arial" w:hAnsi="Arial" w:cs="Arial"/>
          <w:b/>
          <w:sz w:val="20"/>
          <w:szCs w:val="22"/>
        </w:rPr>
        <w:t xml:space="preserve">nebo </w:t>
      </w:r>
      <w:r w:rsidR="003E5C30" w:rsidRPr="00470DEF">
        <w:rPr>
          <w:rFonts w:ascii="Arial" w:hAnsi="Arial" w:cs="Arial"/>
          <w:b/>
          <w:sz w:val="20"/>
          <w:szCs w:val="22"/>
        </w:rPr>
        <w:t>příkazník</w:t>
      </w:r>
    </w:p>
    <w:p w:rsidR="004D1482" w:rsidRPr="008103D9" w:rsidRDefault="002E12F2" w:rsidP="00746BF2">
      <w:pPr>
        <w:keepNext/>
        <w:tabs>
          <w:tab w:val="left" w:pos="0"/>
          <w:tab w:val="left" w:pos="4706"/>
          <w:tab w:val="left" w:pos="4990"/>
          <w:tab w:val="left" w:pos="9639"/>
        </w:tabs>
        <w:rPr>
          <w:rFonts w:ascii="Arial" w:hAnsi="Arial" w:cs="Arial"/>
          <w:i/>
          <w:szCs w:val="22"/>
        </w:rPr>
      </w:pPr>
      <w:r w:rsidRPr="002E12F2">
        <w:rPr>
          <w:rFonts w:ascii="Arial" w:hAnsi="Arial" w:cs="Arial"/>
          <w:b/>
          <w:sz w:val="20"/>
        </w:rPr>
        <w:tab/>
      </w:r>
      <w:r w:rsidRPr="002E12F2">
        <w:rPr>
          <w:rFonts w:ascii="Arial" w:hAnsi="Arial" w:cs="Arial"/>
          <w:b/>
          <w:sz w:val="20"/>
        </w:rPr>
        <w:tab/>
      </w:r>
      <w:r w:rsidR="00EB3193" w:rsidRPr="00BC2D38">
        <w:rPr>
          <w:rFonts w:ascii="Arial" w:hAnsi="Arial" w:cs="Arial"/>
          <w:b/>
          <w:i/>
          <w:sz w:val="20"/>
          <w:szCs w:val="22"/>
          <w:highlight w:val="yellow"/>
        </w:rPr>
        <w:t xml:space="preserve">(doplní </w:t>
      </w:r>
      <w:r w:rsidR="00BC2D38">
        <w:rPr>
          <w:rFonts w:ascii="Arial" w:hAnsi="Arial" w:cs="Arial"/>
          <w:b/>
          <w:i/>
          <w:sz w:val="20"/>
          <w:szCs w:val="22"/>
          <w:highlight w:val="yellow"/>
        </w:rPr>
        <w:t xml:space="preserve">zhotovitel, </w:t>
      </w:r>
      <w:r w:rsidR="00BC2D38" w:rsidRPr="00BC2D38">
        <w:rPr>
          <w:rFonts w:ascii="Arial" w:hAnsi="Arial" w:cs="Arial"/>
          <w:b/>
          <w:i/>
          <w:sz w:val="20"/>
          <w:szCs w:val="22"/>
          <w:highlight w:val="yellow"/>
        </w:rPr>
        <w:t>příkazník</w:t>
      </w:r>
      <w:r w:rsidR="00BC2D38" w:rsidRPr="00BC2D38">
        <w:rPr>
          <w:rFonts w:ascii="Arial" w:hAnsi="Arial" w:cs="Arial"/>
          <w:b/>
          <w:i/>
          <w:sz w:val="20"/>
          <w:szCs w:val="22"/>
        </w:rPr>
        <w:t>)</w:t>
      </w:r>
      <w:r w:rsidR="003377FE" w:rsidRPr="008103D9">
        <w:rPr>
          <w:rFonts w:ascii="Arial" w:hAnsi="Arial" w:cs="Arial"/>
          <w:i/>
          <w:szCs w:val="22"/>
        </w:rPr>
        <w:tab/>
      </w:r>
    </w:p>
    <w:p w:rsidR="004D1482" w:rsidRDefault="004D1482" w:rsidP="00746BF2">
      <w:pPr>
        <w:keepNext/>
        <w:tabs>
          <w:tab w:val="left" w:pos="0"/>
          <w:tab w:val="left" w:pos="4706"/>
          <w:tab w:val="left" w:pos="4990"/>
          <w:tab w:val="left" w:pos="9639"/>
        </w:tabs>
        <w:rPr>
          <w:szCs w:val="22"/>
        </w:rPr>
      </w:pPr>
    </w:p>
    <w:p w:rsidR="00F426C4" w:rsidRPr="005E4788" w:rsidRDefault="00F426C4" w:rsidP="00746BF2">
      <w:pPr>
        <w:keepNext/>
        <w:tabs>
          <w:tab w:val="left" w:pos="0"/>
          <w:tab w:val="left" w:pos="4706"/>
          <w:tab w:val="left" w:pos="4990"/>
          <w:tab w:val="left" w:pos="9639"/>
        </w:tabs>
        <w:rPr>
          <w:szCs w:val="22"/>
        </w:rPr>
      </w:pPr>
    </w:p>
    <w:p w:rsidR="009F2789" w:rsidRPr="00423E8E" w:rsidRDefault="009F2789" w:rsidP="00746BF2">
      <w:pPr>
        <w:keepNext/>
        <w:pBdr>
          <w:bottom w:val="single" w:sz="6" w:space="1" w:color="auto"/>
        </w:pBdr>
        <w:tabs>
          <w:tab w:val="left" w:pos="0"/>
          <w:tab w:val="left" w:leader="underscore" w:pos="4706"/>
          <w:tab w:val="left" w:pos="4990"/>
          <w:tab w:val="left" w:leader="underscore" w:pos="9639"/>
        </w:tabs>
        <w:jc w:val="left"/>
        <w:rPr>
          <w:rFonts w:ascii="Arial" w:hAnsi="Arial" w:cs="Arial"/>
          <w:b/>
          <w:szCs w:val="22"/>
        </w:rPr>
      </w:pPr>
      <w:r w:rsidRPr="00423E8E">
        <w:rPr>
          <w:rFonts w:ascii="Arial" w:hAnsi="Arial" w:cs="Arial"/>
          <w:b/>
          <w:szCs w:val="22"/>
        </w:rPr>
        <w:t>Obsah smlouvy</w:t>
      </w:r>
    </w:p>
    <w:p w:rsidR="00850EF9" w:rsidRPr="00B90F01" w:rsidRDefault="00850EF9" w:rsidP="00746BF2">
      <w:pPr>
        <w:pStyle w:val="Nadpis1"/>
        <w:spacing w:before="360"/>
      </w:pPr>
      <w:r w:rsidRPr="00B90F01">
        <w:t xml:space="preserve">Část </w:t>
      </w:r>
      <w:r>
        <w:t>A</w:t>
      </w:r>
    </w:p>
    <w:p w:rsidR="00850EF9" w:rsidRPr="00160BA4" w:rsidRDefault="00850EF9" w:rsidP="00746BF2">
      <w:pPr>
        <w:pStyle w:val="Nadpis2"/>
        <w:spacing w:before="120"/>
        <w:ind w:left="0"/>
      </w:pPr>
    </w:p>
    <w:p w:rsidR="00850EF9" w:rsidRPr="00993410" w:rsidRDefault="00850EF9" w:rsidP="00746BF2">
      <w:pPr>
        <w:pStyle w:val="Nadpis3"/>
      </w:pPr>
      <w:r w:rsidRPr="00993410">
        <w:t>Základní ustanovení</w:t>
      </w:r>
    </w:p>
    <w:p w:rsidR="00DF0634" w:rsidRDefault="00DF0634" w:rsidP="00746BF2">
      <w:pPr>
        <w:pStyle w:val="Zkladntextodsazen-slo"/>
        <w:keepNext/>
      </w:pPr>
      <w:r>
        <w:t>Tato smlouva je uzavřena podle zákona č. 89/2012 Sb., občanský zákoník</w:t>
      </w:r>
      <w:r w:rsidR="00752529">
        <w:t>, ve znění pozdějších předpisů</w:t>
      </w:r>
      <w:r>
        <w:t xml:space="preserve"> (dále jen</w:t>
      </w:r>
      <w:r w:rsidR="00746BF2">
        <w:t xml:space="preserve"> „</w:t>
      </w:r>
      <w:r>
        <w:t>OZ</w:t>
      </w:r>
      <w:r w:rsidR="00746BF2">
        <w:t>“</w:t>
      </w:r>
      <w:r>
        <w:t>).</w:t>
      </w:r>
    </w:p>
    <w:p w:rsidR="00C77298" w:rsidRDefault="00A10CAB" w:rsidP="00746BF2">
      <w:pPr>
        <w:pStyle w:val="Zkladntextodsazen-slo"/>
        <w:keepNext/>
      </w:pPr>
      <w:r w:rsidRPr="00620EDC">
        <w:t xml:space="preserve">Účelem uzavření této smlouvy je </w:t>
      </w:r>
      <w:r w:rsidR="0023004F" w:rsidRPr="00620EDC">
        <w:t xml:space="preserve">zajištění </w:t>
      </w:r>
      <w:r w:rsidR="00746BF2" w:rsidRPr="00620EDC">
        <w:t>nezbytných</w:t>
      </w:r>
      <w:r w:rsidR="00AC4D09" w:rsidRPr="00620EDC">
        <w:t xml:space="preserve"> </w:t>
      </w:r>
      <w:r w:rsidRPr="00620EDC">
        <w:t>dokumentac</w:t>
      </w:r>
      <w:r w:rsidR="0023004F" w:rsidRPr="00620EDC">
        <w:t>í</w:t>
      </w:r>
      <w:r w:rsidRPr="00620EDC">
        <w:t xml:space="preserve"> </w:t>
      </w:r>
      <w:r w:rsidR="0023004F" w:rsidRPr="00620EDC">
        <w:t xml:space="preserve">a </w:t>
      </w:r>
      <w:r w:rsidR="00746BF2" w:rsidRPr="00620EDC">
        <w:t>předpokladů</w:t>
      </w:r>
      <w:r w:rsidR="0023004F" w:rsidRPr="00620EDC">
        <w:t xml:space="preserve"> </w:t>
      </w:r>
      <w:r w:rsidR="0072362B">
        <w:t xml:space="preserve">pro realizaci </w:t>
      </w:r>
      <w:r w:rsidR="00451DEC">
        <w:t>stavby „Výstavba mateřské školy“</w:t>
      </w:r>
      <w:r w:rsidR="00A272DB" w:rsidRPr="00F17E33">
        <w:t xml:space="preserve"> </w:t>
      </w:r>
      <w:proofErr w:type="spellStart"/>
      <w:proofErr w:type="gramStart"/>
      <w:r w:rsidR="002D5CB8" w:rsidRPr="00F17E33">
        <w:t>k.ú</w:t>
      </w:r>
      <w:proofErr w:type="spellEnd"/>
      <w:r w:rsidR="002D5CB8" w:rsidRPr="00F17E33">
        <w:t>.</w:t>
      </w:r>
      <w:proofErr w:type="gramEnd"/>
      <w:r w:rsidR="002D5CB8" w:rsidRPr="00F17E33">
        <w:t xml:space="preserve"> </w:t>
      </w:r>
      <w:r w:rsidR="0072362B">
        <w:t>Hrabová</w:t>
      </w:r>
      <w:r w:rsidR="002D5CB8" w:rsidRPr="00F17E33">
        <w:t>, obec Ostrava.</w:t>
      </w:r>
      <w:r w:rsidR="00CA3C4E">
        <w:t xml:space="preserve"> </w:t>
      </w:r>
      <w:r w:rsidR="00850EF9" w:rsidRPr="00620EDC">
        <w:t xml:space="preserve">Smluvní strany prohlašují, že údaje uvedené v záhlaví této </w:t>
      </w:r>
      <w:r w:rsidR="00850EF9" w:rsidRPr="006A2820">
        <w:t xml:space="preserve">smlouvy </w:t>
      </w:r>
      <w:r w:rsidR="00C77298">
        <w:t>odpovídají</w:t>
      </w:r>
      <w:r w:rsidR="00850EF9" w:rsidRPr="006A2820">
        <w:t xml:space="preserve"> skutečností v době uzavření smlouvy. </w:t>
      </w:r>
      <w:r w:rsidR="00C77298">
        <w:t>Změny údajů se zavazují bez zbytečného odkladu oznámit druhé smluvní straně.</w:t>
      </w:r>
    </w:p>
    <w:p w:rsidR="00A10CAB" w:rsidRDefault="00850EF9" w:rsidP="00746BF2">
      <w:pPr>
        <w:pStyle w:val="Zkladntextodsazen-slo"/>
        <w:keepNext/>
      </w:pPr>
      <w:r w:rsidRPr="006A2820">
        <w:t>Zhotovitel (</w:t>
      </w:r>
      <w:r w:rsidR="003E5C30" w:rsidRPr="00DF0634">
        <w:t>příkazník</w:t>
      </w:r>
      <w:r w:rsidRPr="006A2820">
        <w:t xml:space="preserve">) prohlašuje, že je odborně způsobilý k zajištění předmětu smlouvy. </w:t>
      </w:r>
    </w:p>
    <w:p w:rsidR="00A10CAB" w:rsidRPr="006A2820" w:rsidRDefault="00A10CAB" w:rsidP="00746BF2">
      <w:pPr>
        <w:pStyle w:val="Zkladntextodsazen-slo"/>
        <w:keepNext/>
      </w:pPr>
      <w:r w:rsidRPr="00DF0634">
        <w:t>Zhotovitel</w:t>
      </w:r>
      <w:r w:rsidR="00E92F2E" w:rsidRPr="00DF0634">
        <w:t xml:space="preserve"> (</w:t>
      </w:r>
      <w:r w:rsidR="003E5C30" w:rsidRPr="00DF0634">
        <w:t>příkazník</w:t>
      </w:r>
      <w:r w:rsidR="00E92F2E" w:rsidRPr="00DF0634">
        <w:t xml:space="preserve">) </w:t>
      </w:r>
      <w:r w:rsidRPr="00DF0634">
        <w:t>prohlašuje, že není nespolehlivým plátcem DPH a v případě, že by se jím</w:t>
      </w:r>
      <w:r w:rsidRPr="0003711D">
        <w:t xml:space="preserve"> v průběhu trvání smluvního vztahu stal, tuto informaci neprodleně sdělí objednateli</w:t>
      </w:r>
      <w:r w:rsidR="00E92F2E">
        <w:t xml:space="preserve"> (</w:t>
      </w:r>
      <w:r w:rsidR="005F6F61" w:rsidRPr="00DF0634">
        <w:t>příkazc</w:t>
      </w:r>
      <w:r w:rsidR="00E92F2E" w:rsidRPr="00DF0634">
        <w:t>i</w:t>
      </w:r>
      <w:r w:rsidR="00E92F2E">
        <w:t>)</w:t>
      </w:r>
      <w:r w:rsidRPr="0003711D">
        <w:t>.</w:t>
      </w:r>
    </w:p>
    <w:p w:rsidR="00712FE8" w:rsidRDefault="00712FE8" w:rsidP="00746BF2">
      <w:pPr>
        <w:pStyle w:val="Zkladntextodsazen-slo"/>
        <w:keepNext/>
        <w:rPr>
          <w:i/>
          <w:sz w:val="20"/>
          <w:szCs w:val="20"/>
        </w:rPr>
      </w:pPr>
      <w:r w:rsidRPr="00712FE8">
        <w:t>Zhotovitel</w:t>
      </w:r>
      <w:r>
        <w:t xml:space="preserve"> </w:t>
      </w:r>
      <w:r w:rsidRPr="00712FE8">
        <w:t xml:space="preserve">(příkazník) se zavazuje, že po celou dobu účinnosti této smlouvy bude mít účinnou pojistnou smlouvu pro případ způsobení újmy v souvislosti s výkonem předmětné smluvní činnosti ve výši </w:t>
      </w:r>
      <w:r w:rsidR="007D2B0C" w:rsidRPr="00F17E33">
        <w:t xml:space="preserve">minimálně </w:t>
      </w:r>
      <w:r w:rsidR="008659D0" w:rsidRPr="00F17E33">
        <w:t>…</w:t>
      </w:r>
      <w:r w:rsidR="007D2B0C" w:rsidRPr="00F17E33">
        <w:t xml:space="preserve"> mil.</w:t>
      </w:r>
      <w:r w:rsidRPr="00F17E33">
        <w:t xml:space="preserve"> Kč</w:t>
      </w:r>
      <w:r w:rsidR="008659D0" w:rsidRPr="00F17E33">
        <w:t xml:space="preserve"> </w:t>
      </w:r>
      <w:r w:rsidR="008659D0" w:rsidRPr="00F17E33">
        <w:rPr>
          <w:rFonts w:ascii="Arial" w:hAnsi="Arial" w:cs="Arial"/>
          <w:b/>
          <w:i/>
          <w:sz w:val="20"/>
          <w:highlight w:val="yellow"/>
        </w:rPr>
        <w:t xml:space="preserve">(doplní </w:t>
      </w:r>
      <w:r w:rsidR="00BC2D38" w:rsidRPr="00F17E33">
        <w:rPr>
          <w:rFonts w:ascii="Arial" w:hAnsi="Arial" w:cs="Arial"/>
          <w:b/>
          <w:i/>
          <w:sz w:val="20"/>
          <w:highlight w:val="yellow"/>
        </w:rPr>
        <w:t>zhotovitel</w:t>
      </w:r>
      <w:r w:rsidR="00C77298" w:rsidRPr="00F17E33">
        <w:rPr>
          <w:rFonts w:ascii="Arial" w:hAnsi="Arial" w:cs="Arial"/>
          <w:b/>
          <w:i/>
          <w:sz w:val="20"/>
          <w:highlight w:val="yellow"/>
        </w:rPr>
        <w:t xml:space="preserve"> </w:t>
      </w:r>
      <w:r w:rsidR="008659D0" w:rsidRPr="00F17E33">
        <w:rPr>
          <w:rFonts w:ascii="Arial" w:hAnsi="Arial" w:cs="Arial"/>
          <w:b/>
          <w:i/>
          <w:sz w:val="20"/>
          <w:highlight w:val="yellow"/>
        </w:rPr>
        <w:t>-</w:t>
      </w:r>
      <w:r w:rsidR="00C77298" w:rsidRPr="00F17E33">
        <w:rPr>
          <w:rFonts w:ascii="Arial" w:hAnsi="Arial" w:cs="Arial"/>
          <w:b/>
          <w:i/>
          <w:sz w:val="20"/>
          <w:highlight w:val="yellow"/>
        </w:rPr>
        <w:t xml:space="preserve"> </w:t>
      </w:r>
      <w:r w:rsidR="00A203CE" w:rsidRPr="00F17E33">
        <w:rPr>
          <w:rFonts w:ascii="Arial" w:hAnsi="Arial" w:cs="Arial"/>
          <w:b/>
          <w:i/>
          <w:sz w:val="20"/>
          <w:highlight w:val="yellow"/>
        </w:rPr>
        <w:t xml:space="preserve">min. však </w:t>
      </w:r>
      <w:r w:rsidR="0090090A" w:rsidRPr="00F17E33">
        <w:rPr>
          <w:rFonts w:ascii="Arial" w:hAnsi="Arial" w:cs="Arial"/>
          <w:b/>
          <w:i/>
          <w:sz w:val="20"/>
          <w:highlight w:val="yellow"/>
        </w:rPr>
        <w:t>1</w:t>
      </w:r>
      <w:r w:rsidR="00DC3E47" w:rsidRPr="00F17E33">
        <w:rPr>
          <w:rFonts w:ascii="Arial" w:hAnsi="Arial" w:cs="Arial"/>
          <w:b/>
          <w:i/>
          <w:sz w:val="20"/>
          <w:highlight w:val="yellow"/>
        </w:rPr>
        <w:t xml:space="preserve"> </w:t>
      </w:r>
      <w:r w:rsidR="008659D0" w:rsidRPr="00F17E33">
        <w:rPr>
          <w:rFonts w:ascii="Arial" w:hAnsi="Arial" w:cs="Arial"/>
          <w:b/>
          <w:i/>
          <w:sz w:val="20"/>
          <w:highlight w:val="yellow"/>
        </w:rPr>
        <w:t>mil. Kč)</w:t>
      </w:r>
      <w:r w:rsidRPr="00F17E33">
        <w:t xml:space="preserve">, kterou kdykoliv na požádání předloží </w:t>
      </w:r>
      <w:r w:rsidR="00643D52" w:rsidRPr="00F17E33">
        <w:br/>
      </w:r>
      <w:r w:rsidRPr="00712FE8">
        <w:t>v originále zástupci objednatele (příkazc</w:t>
      </w:r>
      <w:r>
        <w:t>i</w:t>
      </w:r>
      <w:r w:rsidR="0023004F">
        <w:t>) k nahlédnutí.</w:t>
      </w:r>
    </w:p>
    <w:p w:rsidR="00DF0634" w:rsidRPr="00D50450" w:rsidRDefault="000D0A89" w:rsidP="00746BF2">
      <w:pPr>
        <w:pStyle w:val="Zkladntextodsazen-slo"/>
        <w:keepNext/>
      </w:pPr>
      <w:r w:rsidRPr="005A04F2">
        <w:t xml:space="preserve">Smluvní strany souhlasí s uveřejněním celého textu této smlouvy, a to včetně všech případných příloh a dodatků, v centrálním registru smluv, zřízeném dle zákona č. 340/2015 Sb., o zvláštních podmínkách účinnosti některých smluv, uveřejňování těchto smluv a o registru smluv (zákon o registru smluv), ve znění pozdějších předpisů, je – </w:t>
      </w:r>
      <w:proofErr w:type="spellStart"/>
      <w:r w:rsidRPr="005A04F2">
        <w:t>li</w:t>
      </w:r>
      <w:proofErr w:type="spellEnd"/>
      <w:r w:rsidRPr="005A04F2">
        <w:t xml:space="preserve"> povinnost tuto smlou</w:t>
      </w:r>
      <w:r>
        <w:t>vu uveřejnit dána tímto zákonem.</w:t>
      </w:r>
      <w:r w:rsidRPr="005A04F2">
        <w:t xml:space="preserve"> Registr smluv je trvale veřejně přístupný a obsahuje údaje zejména o smluvních stranách, předmětu smlouvy, číselné označení </w:t>
      </w:r>
      <w:r w:rsidRPr="005A04F2">
        <w:lastRenderedPageBreak/>
        <w:t>smlouvy a o datu podpisu smlouvy. Smluvní strany dále prohlašují, že skutečnosti uvedené v této smlouvě nepovažují za obchodní tajemství ve smyslu příslušných ustanovení právních předpisů a sdělují souhlas k jejich užití a zveřejnění bez stanovení dalších podmínek.</w:t>
      </w:r>
    </w:p>
    <w:p w:rsidR="00850EF9" w:rsidRPr="00423E8E" w:rsidRDefault="00850EF9" w:rsidP="00B32F15">
      <w:pPr>
        <w:pStyle w:val="Nadpis1"/>
        <w:spacing w:before="480" w:line="240" w:lineRule="auto"/>
      </w:pPr>
      <w:r w:rsidRPr="00423E8E">
        <w:t>Část B</w:t>
      </w:r>
    </w:p>
    <w:p w:rsidR="00850EF9" w:rsidRPr="0048523B" w:rsidRDefault="00850EF9" w:rsidP="00746BF2">
      <w:pPr>
        <w:pStyle w:val="Nadpis1"/>
        <w:spacing w:before="0" w:line="240" w:lineRule="auto"/>
        <w:rPr>
          <w:highlight w:val="yellow"/>
        </w:rPr>
      </w:pPr>
      <w:r w:rsidRPr="0048523B">
        <w:t>Projektov</w:t>
      </w:r>
      <w:r w:rsidR="00C77298" w:rsidRPr="0048523B">
        <w:t>é</w:t>
      </w:r>
      <w:r w:rsidRPr="0048523B">
        <w:t xml:space="preserve"> dokumentace </w:t>
      </w:r>
      <w:r w:rsidR="00BC4050" w:rsidRPr="0048523B">
        <w:t>a Plán BOZP</w:t>
      </w:r>
    </w:p>
    <w:p w:rsidR="00850EF9" w:rsidRPr="00B90F01" w:rsidRDefault="00850EF9" w:rsidP="00B32F15">
      <w:pPr>
        <w:pStyle w:val="Nadpis2"/>
        <w:spacing w:before="360"/>
        <w:ind w:left="0"/>
      </w:pPr>
    </w:p>
    <w:p w:rsidR="00850EF9" w:rsidRPr="00B90F01" w:rsidRDefault="00850EF9" w:rsidP="00746BF2">
      <w:pPr>
        <w:pStyle w:val="Nadpis3"/>
      </w:pPr>
      <w:r w:rsidRPr="00B90F01">
        <w:t>Předmět</w:t>
      </w:r>
      <w:r w:rsidR="0086077C">
        <w:t xml:space="preserve"> smlouvy</w:t>
      </w:r>
    </w:p>
    <w:p w:rsidR="00CA3C4E" w:rsidRPr="00CA3C4E" w:rsidRDefault="00CA3C4E" w:rsidP="00A16189">
      <w:pPr>
        <w:keepNext/>
        <w:numPr>
          <w:ilvl w:val="0"/>
          <w:numId w:val="14"/>
        </w:numPr>
        <w:rPr>
          <w:szCs w:val="22"/>
          <w:lang w:val="x-none"/>
        </w:rPr>
      </w:pPr>
      <w:r>
        <w:rPr>
          <w:szCs w:val="22"/>
        </w:rPr>
        <w:t>Předmětem plnění této části smlouvy je závazek zhotovitele vypracovat pro objednatele dále uvedené dokumentace pro stavbu „</w:t>
      </w:r>
      <w:r w:rsidR="00451DEC">
        <w:rPr>
          <w:szCs w:val="22"/>
        </w:rPr>
        <w:t>Výstavba mateřské školy</w:t>
      </w:r>
      <w:r>
        <w:rPr>
          <w:szCs w:val="22"/>
        </w:rPr>
        <w:t>“ v </w:t>
      </w:r>
      <w:proofErr w:type="spellStart"/>
      <w:proofErr w:type="gramStart"/>
      <w:r>
        <w:rPr>
          <w:szCs w:val="22"/>
        </w:rPr>
        <w:t>k.ú</w:t>
      </w:r>
      <w:proofErr w:type="spellEnd"/>
      <w:r>
        <w:rPr>
          <w:szCs w:val="22"/>
        </w:rPr>
        <w:t>.</w:t>
      </w:r>
      <w:proofErr w:type="gramEnd"/>
      <w:r>
        <w:rPr>
          <w:szCs w:val="22"/>
        </w:rPr>
        <w:t xml:space="preserve"> Hrabová, obec Ostrava.</w:t>
      </w:r>
    </w:p>
    <w:p w:rsidR="00CA3C4E" w:rsidRPr="00CA3C4E" w:rsidRDefault="00CA3C4E" w:rsidP="00A16189">
      <w:pPr>
        <w:keepNext/>
        <w:numPr>
          <w:ilvl w:val="0"/>
          <w:numId w:val="14"/>
        </w:numPr>
        <w:rPr>
          <w:szCs w:val="22"/>
          <w:lang w:val="x-none"/>
        </w:rPr>
      </w:pPr>
      <w:r>
        <w:rPr>
          <w:szCs w:val="22"/>
        </w:rPr>
        <w:t>Předmětem plnění je rovněž výkon autorského dozoru, který bude prováděn na základě výzvy objednatele uplatněné formou objednávky. V případě požadavku na dodatečné nebo neprováděné práce je zhotovitel v rámci autorského dozoru povinen zpracovat výkaz výměr obsahující požadované změny.</w:t>
      </w:r>
    </w:p>
    <w:p w:rsidR="00B77FAF" w:rsidRPr="000D0A89" w:rsidRDefault="00B77FAF" w:rsidP="00A16189">
      <w:pPr>
        <w:keepNext/>
        <w:numPr>
          <w:ilvl w:val="0"/>
          <w:numId w:val="14"/>
        </w:numPr>
        <w:rPr>
          <w:szCs w:val="22"/>
          <w:lang w:val="x-none"/>
        </w:rPr>
      </w:pPr>
      <w:r w:rsidRPr="00A1614B">
        <w:rPr>
          <w:color w:val="000000"/>
          <w:szCs w:val="22"/>
        </w:rPr>
        <w:t xml:space="preserve">Zhotovitel se touto smlouvou zavazuje </w:t>
      </w:r>
      <w:r w:rsidRPr="00A16189">
        <w:rPr>
          <w:szCs w:val="22"/>
        </w:rPr>
        <w:t xml:space="preserve">pro objednatele vypracovat: </w:t>
      </w:r>
      <w:r w:rsidR="007553BD" w:rsidRPr="00A16189">
        <w:rPr>
          <w:szCs w:val="22"/>
        </w:rPr>
        <w:t xml:space="preserve"> </w:t>
      </w:r>
    </w:p>
    <w:p w:rsidR="000D0A89" w:rsidRPr="00A16189" w:rsidRDefault="000D0A89" w:rsidP="000D0A89">
      <w:pPr>
        <w:keepNext/>
        <w:ind w:left="397"/>
        <w:rPr>
          <w:szCs w:val="22"/>
          <w:lang w:val="x-none"/>
        </w:rPr>
      </w:pPr>
    </w:p>
    <w:p w:rsidR="00635DD7" w:rsidRPr="00242759" w:rsidRDefault="00752529" w:rsidP="000D0A89">
      <w:pPr>
        <w:pStyle w:val="Nadpis1"/>
        <w:numPr>
          <w:ilvl w:val="0"/>
          <w:numId w:val="37"/>
        </w:numPr>
        <w:spacing w:before="160"/>
        <w:rPr>
          <w:sz w:val="22"/>
          <w:szCs w:val="22"/>
        </w:rPr>
      </w:pPr>
      <w:r>
        <w:rPr>
          <w:sz w:val="22"/>
          <w:szCs w:val="22"/>
        </w:rPr>
        <w:t>D</w:t>
      </w:r>
      <w:r w:rsidR="00635DD7" w:rsidRPr="00242759">
        <w:rPr>
          <w:sz w:val="22"/>
          <w:szCs w:val="22"/>
        </w:rPr>
        <w:t>okumentac</w:t>
      </w:r>
      <w:r>
        <w:rPr>
          <w:sz w:val="22"/>
          <w:szCs w:val="22"/>
        </w:rPr>
        <w:t>e</w:t>
      </w:r>
      <w:r w:rsidR="00635DD7" w:rsidRPr="00242759">
        <w:rPr>
          <w:sz w:val="22"/>
          <w:szCs w:val="22"/>
        </w:rPr>
        <w:t xml:space="preserve"> pro </w:t>
      </w:r>
      <w:r w:rsidR="005C5318">
        <w:rPr>
          <w:sz w:val="22"/>
          <w:szCs w:val="22"/>
        </w:rPr>
        <w:t>vydání společného povolení</w:t>
      </w:r>
      <w:r w:rsidR="00635DD7" w:rsidRPr="00242759">
        <w:rPr>
          <w:sz w:val="22"/>
          <w:szCs w:val="22"/>
        </w:rPr>
        <w:t xml:space="preserve"> </w:t>
      </w:r>
    </w:p>
    <w:p w:rsidR="00CA3C4E" w:rsidRDefault="00CA3C4E" w:rsidP="00347354">
      <w:pPr>
        <w:pStyle w:val="Zkladntextodsazen-slo"/>
        <w:numPr>
          <w:ilvl w:val="0"/>
          <w:numId w:val="39"/>
        </w:numPr>
        <w:ind w:left="993" w:hanging="567"/>
      </w:pPr>
      <w:r>
        <w:rPr>
          <w:bCs/>
          <w:noProof/>
          <w:color w:val="000000"/>
        </w:rPr>
        <w:t>Projektová</w:t>
      </w:r>
      <w:r w:rsidRPr="005054A2">
        <w:rPr>
          <w:bCs/>
          <w:noProof/>
          <w:color w:val="000000"/>
        </w:rPr>
        <w:t xml:space="preserve"> </w:t>
      </w:r>
      <w:r w:rsidRPr="005054A2">
        <w:rPr>
          <w:color w:val="000000"/>
        </w:rPr>
        <w:t xml:space="preserve">dokumentace pro </w:t>
      </w:r>
      <w:r w:rsidR="005C5318">
        <w:rPr>
          <w:color w:val="000000"/>
        </w:rPr>
        <w:t>vydání společného povolení</w:t>
      </w:r>
      <w:r>
        <w:t xml:space="preserve"> bude vypracována dle zákona </w:t>
      </w:r>
      <w:r w:rsidRPr="00E77E0E">
        <w:t>č. 183/2006 Sb., o územním plánování a stavebním řádu, ve znění pozdějších předpisů (dále také „stavební zákon“)</w:t>
      </w:r>
      <w:r w:rsidR="00761E25">
        <w:t>, dle</w:t>
      </w:r>
      <w:r w:rsidRPr="000708EF">
        <w:rPr>
          <w:color w:val="000000"/>
        </w:rPr>
        <w:t xml:space="preserve"> související</w:t>
      </w:r>
      <w:r w:rsidR="00761E25">
        <w:rPr>
          <w:color w:val="000000"/>
        </w:rPr>
        <w:t>ch</w:t>
      </w:r>
      <w:r w:rsidRPr="000708EF">
        <w:rPr>
          <w:color w:val="000000"/>
        </w:rPr>
        <w:t xml:space="preserve"> předpis</w:t>
      </w:r>
      <w:r w:rsidR="00761E25">
        <w:rPr>
          <w:color w:val="000000"/>
        </w:rPr>
        <w:t>ů a vyhlášek k tomuto zákonu, ve znění pozdějších předpisů a dle všech příloh v těchto dokumentech citovaných</w:t>
      </w:r>
      <w:r w:rsidRPr="00E77E0E">
        <w:t>.</w:t>
      </w:r>
    </w:p>
    <w:p w:rsidR="00CA3C4E" w:rsidRPr="0053789C" w:rsidRDefault="00761E25" w:rsidP="00347354">
      <w:pPr>
        <w:pStyle w:val="Zkladntextodsazen-slo"/>
        <w:numPr>
          <w:ilvl w:val="0"/>
          <w:numId w:val="39"/>
        </w:numPr>
        <w:ind w:left="993" w:hanging="567"/>
        <w:rPr>
          <w:color w:val="FF0000"/>
        </w:rPr>
      </w:pPr>
      <w:r>
        <w:t>bude obsahovat</w:t>
      </w:r>
      <w:r w:rsidR="00CA3C4E">
        <w:t xml:space="preserve">: </w:t>
      </w:r>
    </w:p>
    <w:p w:rsidR="00713318" w:rsidRDefault="00CA3C4E" w:rsidP="00347354">
      <w:pPr>
        <w:pStyle w:val="Odstavecseseznamem2"/>
        <w:numPr>
          <w:ilvl w:val="0"/>
          <w:numId w:val="40"/>
        </w:numPr>
        <w:spacing w:before="20"/>
        <w:ind w:left="993" w:hanging="567"/>
        <w:jc w:val="both"/>
        <w:rPr>
          <w:szCs w:val="22"/>
        </w:rPr>
      </w:pPr>
      <w:r w:rsidRPr="003117A7">
        <w:rPr>
          <w:szCs w:val="22"/>
        </w:rPr>
        <w:t xml:space="preserve">doklady o projednání s </w:t>
      </w:r>
      <w:r w:rsidR="00752529">
        <w:rPr>
          <w:szCs w:val="22"/>
        </w:rPr>
        <w:t>dotčenými</w:t>
      </w:r>
      <w:r w:rsidRPr="003117A7">
        <w:rPr>
          <w:szCs w:val="22"/>
        </w:rPr>
        <w:t xml:space="preserve"> orgány a organizacemi ve smyslu stavebního zákona a </w:t>
      </w:r>
      <w:proofErr w:type="gramStart"/>
      <w:r w:rsidRPr="003117A7">
        <w:rPr>
          <w:szCs w:val="22"/>
        </w:rPr>
        <w:t>dle</w:t>
      </w:r>
      <w:proofErr w:type="gramEnd"/>
      <w:r w:rsidRPr="003117A7">
        <w:rPr>
          <w:szCs w:val="22"/>
        </w:rPr>
        <w:t xml:space="preserve"> </w:t>
      </w:r>
      <w:r w:rsidR="00713318">
        <w:rPr>
          <w:szCs w:val="22"/>
        </w:rPr>
        <w:t xml:space="preserve">   </w:t>
      </w:r>
    </w:p>
    <w:p w:rsidR="00CA3C4E" w:rsidRDefault="00347354" w:rsidP="00347354">
      <w:pPr>
        <w:pStyle w:val="Odstavecseseznamem2"/>
        <w:spacing w:before="20"/>
        <w:ind w:left="993" w:hanging="567"/>
        <w:jc w:val="both"/>
        <w:rPr>
          <w:szCs w:val="22"/>
        </w:rPr>
      </w:pPr>
      <w:r>
        <w:rPr>
          <w:szCs w:val="22"/>
        </w:rPr>
        <w:t xml:space="preserve">         </w:t>
      </w:r>
      <w:r w:rsidR="00713318">
        <w:rPr>
          <w:szCs w:val="22"/>
        </w:rPr>
        <w:t xml:space="preserve"> </w:t>
      </w:r>
      <w:r w:rsidR="00CA3C4E" w:rsidRPr="003117A7">
        <w:rPr>
          <w:szCs w:val="22"/>
        </w:rPr>
        <w:t>požadavků objednatele</w:t>
      </w:r>
      <w:r w:rsidR="00761E25">
        <w:rPr>
          <w:szCs w:val="22"/>
        </w:rPr>
        <w:t xml:space="preserve"> a budoucího uživatele</w:t>
      </w:r>
      <w:r w:rsidR="00CA3C4E" w:rsidRPr="003117A7">
        <w:rPr>
          <w:szCs w:val="22"/>
        </w:rPr>
        <w:t>,</w:t>
      </w:r>
    </w:p>
    <w:p w:rsidR="007952F5" w:rsidRPr="003117A7" w:rsidRDefault="007952F5" w:rsidP="00347354">
      <w:pPr>
        <w:pStyle w:val="Odstavecseseznamem2"/>
        <w:spacing w:before="20"/>
        <w:ind w:left="993" w:hanging="567"/>
        <w:jc w:val="both"/>
        <w:rPr>
          <w:szCs w:val="22"/>
        </w:rPr>
      </w:pPr>
      <w:r w:rsidRPr="007952F5">
        <w:rPr>
          <w:szCs w:val="22"/>
        </w:rPr>
        <w:t>•</w:t>
      </w:r>
      <w:r w:rsidRPr="007952F5">
        <w:rPr>
          <w:szCs w:val="22"/>
        </w:rPr>
        <w:tab/>
        <w:t>doklady o výsledcích jednání s</w:t>
      </w:r>
      <w:r w:rsidR="00752529">
        <w:rPr>
          <w:szCs w:val="22"/>
        </w:rPr>
        <w:t xml:space="preserve"> dotčenými </w:t>
      </w:r>
      <w:r w:rsidRPr="007952F5">
        <w:rPr>
          <w:szCs w:val="22"/>
        </w:rPr>
        <w:t xml:space="preserve">orgány a organizacemi ve smyslu stavebního zákona a s ostatními účastníky řízení včetně zapracování podmínek z vydaných </w:t>
      </w:r>
      <w:r>
        <w:rPr>
          <w:szCs w:val="22"/>
        </w:rPr>
        <w:t>závazných stanovisek</w:t>
      </w:r>
      <w:r w:rsidRPr="007952F5">
        <w:rPr>
          <w:szCs w:val="22"/>
        </w:rPr>
        <w:t>,</w:t>
      </w:r>
      <w:r w:rsidR="00752529">
        <w:rPr>
          <w:szCs w:val="22"/>
        </w:rPr>
        <w:t xml:space="preserve"> dotčených orgánů a připomínek účastníků řízení,</w:t>
      </w:r>
    </w:p>
    <w:p w:rsidR="00CA3C4E" w:rsidRPr="003117A7" w:rsidRDefault="00761E25" w:rsidP="00347354">
      <w:pPr>
        <w:pStyle w:val="Odstavecseseznamem2"/>
        <w:numPr>
          <w:ilvl w:val="0"/>
          <w:numId w:val="40"/>
        </w:numPr>
        <w:ind w:left="993" w:hanging="567"/>
        <w:jc w:val="both"/>
        <w:rPr>
          <w:color w:val="000000"/>
          <w:szCs w:val="22"/>
        </w:rPr>
      </w:pPr>
      <w:r>
        <w:rPr>
          <w:color w:val="000000"/>
          <w:szCs w:val="22"/>
        </w:rPr>
        <w:t xml:space="preserve">geodetické zaměření řešeného území (polohopis, výškopis) včetně zaměření všech </w:t>
      </w:r>
      <w:proofErr w:type="gramStart"/>
      <w:r>
        <w:rPr>
          <w:color w:val="000000"/>
          <w:szCs w:val="22"/>
        </w:rPr>
        <w:t xml:space="preserve">inženýrských  </w:t>
      </w:r>
      <w:r w:rsidR="00347354">
        <w:rPr>
          <w:color w:val="000000"/>
          <w:szCs w:val="22"/>
        </w:rPr>
        <w:t xml:space="preserve"> </w:t>
      </w:r>
      <w:r>
        <w:rPr>
          <w:color w:val="000000"/>
          <w:szCs w:val="22"/>
        </w:rPr>
        <w:t>sítí</w:t>
      </w:r>
      <w:proofErr w:type="gramEnd"/>
      <w:r>
        <w:rPr>
          <w:color w:val="000000"/>
          <w:szCs w:val="22"/>
        </w:rPr>
        <w:t>, příp. provedení sond pro upřesnění hloubky položených sítí</w:t>
      </w:r>
    </w:p>
    <w:p w:rsidR="00CA3C4E" w:rsidRDefault="00347354" w:rsidP="00347354">
      <w:pPr>
        <w:pStyle w:val="Odstavecseseznamem2"/>
        <w:numPr>
          <w:ilvl w:val="0"/>
          <w:numId w:val="40"/>
        </w:numPr>
        <w:ind w:left="993" w:hanging="567"/>
        <w:jc w:val="both"/>
        <w:rPr>
          <w:color w:val="000000"/>
          <w:szCs w:val="22"/>
        </w:rPr>
      </w:pPr>
      <w:r>
        <w:rPr>
          <w:color w:val="000000"/>
          <w:szCs w:val="22"/>
        </w:rPr>
        <w:t>v</w:t>
      </w:r>
      <w:r w:rsidR="00761E25">
        <w:rPr>
          <w:color w:val="000000"/>
          <w:szCs w:val="22"/>
        </w:rPr>
        <w:t>eškeré náležitosti dle stavebního zákona a souvisejících prováděcích předpisů</w:t>
      </w:r>
      <w:r w:rsidR="005C5318">
        <w:rPr>
          <w:color w:val="000000"/>
          <w:szCs w:val="22"/>
        </w:rPr>
        <w:t xml:space="preserve">, </w:t>
      </w:r>
      <w:proofErr w:type="gramStart"/>
      <w:r>
        <w:rPr>
          <w:color w:val="000000"/>
          <w:szCs w:val="22"/>
        </w:rPr>
        <w:t>vyhlášek  k tomuto</w:t>
      </w:r>
      <w:proofErr w:type="gramEnd"/>
      <w:r>
        <w:rPr>
          <w:color w:val="000000"/>
          <w:szCs w:val="22"/>
        </w:rPr>
        <w:t xml:space="preserve"> zákonu, ve znění pozdějších předpisů,</w:t>
      </w:r>
      <w:r w:rsidR="00CA3C4E">
        <w:rPr>
          <w:color w:val="000000"/>
          <w:szCs w:val="22"/>
        </w:rPr>
        <w:t xml:space="preserve"> </w:t>
      </w:r>
    </w:p>
    <w:p w:rsidR="00CA3C4E" w:rsidRPr="003117A7" w:rsidRDefault="00CA3C4E" w:rsidP="00347354">
      <w:pPr>
        <w:pStyle w:val="Odstavecseseznamem2"/>
        <w:numPr>
          <w:ilvl w:val="0"/>
          <w:numId w:val="40"/>
        </w:numPr>
        <w:ind w:left="993" w:hanging="567"/>
        <w:jc w:val="both"/>
        <w:rPr>
          <w:color w:val="000000"/>
          <w:szCs w:val="22"/>
        </w:rPr>
      </w:pPr>
      <w:r w:rsidRPr="003117A7">
        <w:rPr>
          <w:color w:val="000000"/>
          <w:szCs w:val="22"/>
        </w:rPr>
        <w:t xml:space="preserve">výsledky </w:t>
      </w:r>
      <w:r w:rsidR="00347354">
        <w:rPr>
          <w:color w:val="000000"/>
          <w:szCs w:val="22"/>
        </w:rPr>
        <w:t xml:space="preserve">veškerých nezbytně nutných </w:t>
      </w:r>
      <w:r w:rsidRPr="003117A7">
        <w:rPr>
          <w:color w:val="000000"/>
          <w:szCs w:val="22"/>
        </w:rPr>
        <w:t xml:space="preserve">průzkumných prací – </w:t>
      </w:r>
      <w:r w:rsidR="00347354">
        <w:rPr>
          <w:color w:val="000000"/>
          <w:szCs w:val="22"/>
        </w:rPr>
        <w:t xml:space="preserve">inženýrsko-geologický </w:t>
      </w:r>
      <w:proofErr w:type="gramStart"/>
      <w:r w:rsidR="00347354">
        <w:rPr>
          <w:color w:val="000000"/>
          <w:szCs w:val="22"/>
        </w:rPr>
        <w:t>průzkum,  hydrogeologický</w:t>
      </w:r>
      <w:proofErr w:type="gramEnd"/>
      <w:r w:rsidR="00347354">
        <w:rPr>
          <w:color w:val="000000"/>
          <w:szCs w:val="22"/>
        </w:rPr>
        <w:t xml:space="preserve"> průzkum, hluková studie, statické posouzení, dendrologický průzkum aj., včetně zapracování výsledků průzkumů do </w:t>
      </w:r>
      <w:r w:rsidR="005C5318">
        <w:rPr>
          <w:color w:val="000000"/>
          <w:szCs w:val="22"/>
        </w:rPr>
        <w:t>projektové dokumentace</w:t>
      </w:r>
    </w:p>
    <w:p w:rsidR="00761E25" w:rsidRDefault="00CA3C4E" w:rsidP="00347354">
      <w:pPr>
        <w:pStyle w:val="Odstavecseseznamem2"/>
        <w:numPr>
          <w:ilvl w:val="0"/>
          <w:numId w:val="40"/>
        </w:numPr>
        <w:ind w:left="993" w:hanging="567"/>
        <w:jc w:val="both"/>
        <w:rPr>
          <w:color w:val="000000"/>
          <w:szCs w:val="22"/>
        </w:rPr>
      </w:pPr>
      <w:r w:rsidRPr="003117A7">
        <w:rPr>
          <w:color w:val="000000"/>
          <w:szCs w:val="22"/>
        </w:rPr>
        <w:t>mapové podklady pro vyřešení majetkoprávních vztahů</w:t>
      </w:r>
    </w:p>
    <w:p w:rsidR="007952F5" w:rsidRPr="00635DD7" w:rsidRDefault="007952F5" w:rsidP="007952F5">
      <w:pPr>
        <w:keepNext/>
        <w:widowControl w:val="0"/>
        <w:numPr>
          <w:ilvl w:val="1"/>
          <w:numId w:val="17"/>
        </w:numPr>
        <w:tabs>
          <w:tab w:val="clear" w:pos="1134"/>
          <w:tab w:val="num" w:pos="993"/>
        </w:tabs>
        <w:ind w:left="993" w:hanging="567"/>
        <w:rPr>
          <w:szCs w:val="22"/>
        </w:rPr>
      </w:pPr>
      <w:r>
        <w:rPr>
          <w:szCs w:val="22"/>
        </w:rPr>
        <w:lastRenderedPageBreak/>
        <w:t>výkaz výměr</w:t>
      </w:r>
      <w:r w:rsidRPr="00635DD7">
        <w:rPr>
          <w:szCs w:val="22"/>
        </w:rPr>
        <w:t xml:space="preserve"> stavby podepsaný autorizovaným projektantem, bude členěný </w:t>
      </w:r>
      <w:r w:rsidRPr="00635DD7">
        <w:rPr>
          <w:szCs w:val="22"/>
        </w:rPr>
        <w:br/>
        <w:t>podle jednotného ceníku stavebních prací v aktuální cenové úrovni ve formě oceněného soupisu prací (rozpočet musí vždy obsahovat sloupec, ve kterém je uveden odkaz na typ použité cenové soustavy ve tvaru „rok typ cenové soustavy“).</w:t>
      </w:r>
    </w:p>
    <w:p w:rsidR="007952F5" w:rsidRPr="00635DD7" w:rsidRDefault="007952F5" w:rsidP="007952F5">
      <w:pPr>
        <w:keepNext/>
        <w:widowControl w:val="0"/>
        <w:tabs>
          <w:tab w:val="num" w:pos="993"/>
        </w:tabs>
        <w:ind w:left="993" w:hanging="567"/>
        <w:rPr>
          <w:szCs w:val="22"/>
        </w:rPr>
      </w:pPr>
      <w:r>
        <w:rPr>
          <w:szCs w:val="22"/>
        </w:rPr>
        <w:tab/>
      </w:r>
      <w:r w:rsidRPr="00635DD7">
        <w:rPr>
          <w:szCs w:val="22"/>
        </w:rPr>
        <w:t>Pokud budou v</w:t>
      </w:r>
      <w:r>
        <w:rPr>
          <w:szCs w:val="22"/>
        </w:rPr>
        <w:t>e</w:t>
      </w:r>
      <w:r w:rsidRPr="00635DD7">
        <w:rPr>
          <w:szCs w:val="22"/>
        </w:rPr>
        <w:t> </w:t>
      </w:r>
      <w:r>
        <w:rPr>
          <w:szCs w:val="22"/>
        </w:rPr>
        <w:t>výkazu výměr</w:t>
      </w:r>
      <w:r w:rsidRPr="00635DD7">
        <w:rPr>
          <w:szCs w:val="22"/>
        </w:rPr>
        <w:t xml:space="preserve"> uvedeny položky charakteru soubor nebo komplet, musí projektant k použitým jednotkám připojit jejich přesnou specifikaci a způsob jejich ocenění. </w:t>
      </w:r>
    </w:p>
    <w:p w:rsidR="007952F5" w:rsidRDefault="007952F5" w:rsidP="007952F5">
      <w:pPr>
        <w:keepNext/>
        <w:widowControl w:val="0"/>
        <w:tabs>
          <w:tab w:val="num" w:pos="993"/>
        </w:tabs>
        <w:ind w:left="993" w:hanging="567"/>
        <w:rPr>
          <w:b/>
          <w:szCs w:val="22"/>
        </w:rPr>
      </w:pPr>
      <w:r>
        <w:rPr>
          <w:szCs w:val="22"/>
        </w:rPr>
        <w:tab/>
      </w:r>
      <w:r w:rsidRPr="00635DD7">
        <w:rPr>
          <w:szCs w:val="22"/>
        </w:rPr>
        <w:t xml:space="preserve">Pokud projektant uvede vlastní položky, které nejsou definovány v použité cenové soustavě, uvede také jejich přesnou specifikaci a způsob jejich ocenění. Součástí </w:t>
      </w:r>
      <w:r>
        <w:rPr>
          <w:szCs w:val="22"/>
        </w:rPr>
        <w:t>výkazu výměr</w:t>
      </w:r>
      <w:r w:rsidRPr="00635DD7">
        <w:rPr>
          <w:szCs w:val="22"/>
        </w:rPr>
        <w:t xml:space="preserve"> budou také jednotkové ceny stavebních prací, které jsou uvedeny v cenové soustavě. Pokud je jednotková cena uvedená projektantem vyšší než jednotková cena uvedená v cenové soustavě, je nutné rozdíl vysvětlit. </w:t>
      </w:r>
      <w:r w:rsidRPr="00635DD7">
        <w:rPr>
          <w:b/>
          <w:szCs w:val="22"/>
        </w:rPr>
        <w:t>Výstupem</w:t>
      </w:r>
      <w:r w:rsidRPr="00635DD7">
        <w:rPr>
          <w:szCs w:val="22"/>
        </w:rPr>
        <w:t xml:space="preserve"> </w:t>
      </w:r>
      <w:r w:rsidRPr="00635DD7">
        <w:rPr>
          <w:b/>
          <w:szCs w:val="22"/>
        </w:rPr>
        <w:t>specifikace souborů, kompletů nebo vysvětlení vyšší jednotkové ceny položek je vždy naskenovaný dokument opatřený podpisem autorizovaného projektanta.</w:t>
      </w:r>
    </w:p>
    <w:p w:rsidR="00E16C6D" w:rsidRPr="00E16C6D" w:rsidRDefault="007952F5" w:rsidP="00347354">
      <w:pPr>
        <w:keepNext/>
        <w:numPr>
          <w:ilvl w:val="0"/>
          <w:numId w:val="39"/>
        </w:numPr>
        <w:tabs>
          <w:tab w:val="num" w:pos="993"/>
        </w:tabs>
        <w:ind w:left="993" w:hanging="567"/>
        <w:contextualSpacing/>
        <w:rPr>
          <w:color w:val="000000"/>
          <w:szCs w:val="22"/>
        </w:rPr>
      </w:pPr>
      <w:r w:rsidRPr="00E16C6D">
        <w:rPr>
          <w:szCs w:val="22"/>
        </w:rPr>
        <w:t>oceněný výkaz výměr členěný dle jednotlivých stavebních objektů, časový harmonogram, trvalé a provizorní dopravní znače</w:t>
      </w:r>
      <w:r w:rsidR="00E16C6D">
        <w:rPr>
          <w:szCs w:val="22"/>
        </w:rPr>
        <w:t>ní odsouhlasené dopravní komisí,</w:t>
      </w:r>
      <w:r w:rsidRPr="00E16C6D">
        <w:rPr>
          <w:szCs w:val="22"/>
        </w:rPr>
        <w:t xml:space="preserve"> </w:t>
      </w:r>
    </w:p>
    <w:p w:rsidR="00CA3C4E" w:rsidRPr="00E16C6D" w:rsidRDefault="00CA3C4E" w:rsidP="00347354">
      <w:pPr>
        <w:keepNext/>
        <w:numPr>
          <w:ilvl w:val="0"/>
          <w:numId w:val="39"/>
        </w:numPr>
        <w:tabs>
          <w:tab w:val="num" w:pos="993"/>
        </w:tabs>
        <w:ind w:left="993" w:hanging="567"/>
        <w:contextualSpacing/>
        <w:rPr>
          <w:color w:val="000000"/>
          <w:szCs w:val="22"/>
        </w:rPr>
      </w:pPr>
      <w:r w:rsidRPr="00E16C6D">
        <w:rPr>
          <w:b/>
          <w:color w:val="000000"/>
        </w:rPr>
        <w:t xml:space="preserve">Koncept </w:t>
      </w:r>
      <w:r w:rsidRPr="00E16C6D">
        <w:rPr>
          <w:color w:val="000000"/>
        </w:rPr>
        <w:t xml:space="preserve">zhotovitel objednateli předá v listinné podobě </w:t>
      </w:r>
      <w:r w:rsidRPr="00B508E3">
        <w:t xml:space="preserve">v </w:t>
      </w:r>
      <w:r>
        <w:t>jednom</w:t>
      </w:r>
      <w:r w:rsidRPr="00B508E3">
        <w:t xml:space="preserve"> vyhotovení.  </w:t>
      </w:r>
    </w:p>
    <w:p w:rsidR="00CA3C4E" w:rsidRPr="005F5049" w:rsidRDefault="00CA3C4E" w:rsidP="00347354">
      <w:pPr>
        <w:pStyle w:val="Odstavecseseznamem2"/>
        <w:numPr>
          <w:ilvl w:val="0"/>
          <w:numId w:val="39"/>
        </w:numPr>
        <w:ind w:left="993" w:hanging="567"/>
        <w:jc w:val="both"/>
        <w:rPr>
          <w:szCs w:val="22"/>
        </w:rPr>
      </w:pPr>
      <w:r w:rsidRPr="00A87B40">
        <w:rPr>
          <w:b/>
          <w:color w:val="000000"/>
        </w:rPr>
        <w:t xml:space="preserve">Čistopis </w:t>
      </w:r>
      <w:r w:rsidRPr="005054A2">
        <w:rPr>
          <w:color w:val="000000"/>
        </w:rPr>
        <w:t xml:space="preserve">zhotovitel objednateli předá v listinné podobě </w:t>
      </w:r>
      <w:r w:rsidRPr="0013167F">
        <w:rPr>
          <w:color w:val="000000"/>
        </w:rPr>
        <w:t>ve </w:t>
      </w:r>
      <w:r w:rsidR="00713318">
        <w:rPr>
          <w:color w:val="000000"/>
        </w:rPr>
        <w:t>třech</w:t>
      </w:r>
      <w:r w:rsidRPr="0013167F">
        <w:rPr>
          <w:color w:val="000000"/>
        </w:rPr>
        <w:t xml:space="preserve"> vyhotoveních</w:t>
      </w:r>
      <w:r>
        <w:rPr>
          <w:color w:val="000000"/>
        </w:rPr>
        <w:t xml:space="preserve"> </w:t>
      </w:r>
      <w:r w:rsidRPr="00FD5DE9">
        <w:rPr>
          <w:color w:val="000000"/>
        </w:rPr>
        <w:t>(každé vyhotovení projektové dokumentace bude opatřeno autorizačním razítkem a podpisem oprávněného projektanta)</w:t>
      </w:r>
      <w:r>
        <w:rPr>
          <w:color w:val="000000"/>
        </w:rPr>
        <w:t>, a ta to bude součástí žádosti o územní rozhodnutí ke stavbě.</w:t>
      </w:r>
      <w:r>
        <w:t xml:space="preserve"> </w:t>
      </w:r>
    </w:p>
    <w:p w:rsidR="00CA3C4E" w:rsidRPr="00DF5931" w:rsidRDefault="00A87B40" w:rsidP="00347354">
      <w:pPr>
        <w:numPr>
          <w:ilvl w:val="0"/>
          <w:numId w:val="39"/>
        </w:numPr>
        <w:ind w:left="993" w:hanging="567"/>
      </w:pPr>
      <w:r w:rsidRPr="00A87B40">
        <w:rPr>
          <w:b/>
          <w:szCs w:val="22"/>
        </w:rPr>
        <w:t xml:space="preserve">Čistopis </w:t>
      </w:r>
      <w:r w:rsidR="00CA3C4E" w:rsidRPr="00DF5931">
        <w:rPr>
          <w:szCs w:val="22"/>
        </w:rPr>
        <w:t>bude zhotovitelem předána i v elektronické podobě</w:t>
      </w:r>
      <w:r>
        <w:rPr>
          <w:szCs w:val="22"/>
        </w:rPr>
        <w:t>, a to následovně</w:t>
      </w:r>
      <w:r w:rsidR="00CA3C4E" w:rsidRPr="00DF5931">
        <w:rPr>
          <w:szCs w:val="22"/>
        </w:rPr>
        <w:t>:</w:t>
      </w:r>
    </w:p>
    <w:p w:rsidR="00CA3C4E" w:rsidRDefault="00CA3C4E" w:rsidP="00A87B40">
      <w:pPr>
        <w:pStyle w:val="Zkladntextodsazen3"/>
        <w:numPr>
          <w:ilvl w:val="0"/>
          <w:numId w:val="43"/>
        </w:numPr>
        <w:spacing w:after="0"/>
        <w:ind w:left="993" w:hanging="567"/>
        <w:rPr>
          <w:sz w:val="22"/>
          <w:szCs w:val="22"/>
        </w:rPr>
      </w:pPr>
      <w:r w:rsidRPr="00DF5931">
        <w:rPr>
          <w:sz w:val="22"/>
          <w:szCs w:val="22"/>
        </w:rPr>
        <w:t>1x CD(DVD)-ROM s kompletní dokumentací v elektronické podobě, a to textovou část ve formátu kompatibilní s programem Microsoft WORD, výkresovou část ve formátu pro čtení a zápis (*.</w:t>
      </w:r>
      <w:proofErr w:type="spellStart"/>
      <w:r w:rsidRPr="00DF5931">
        <w:rPr>
          <w:sz w:val="22"/>
          <w:szCs w:val="22"/>
        </w:rPr>
        <w:t>dwg</w:t>
      </w:r>
      <w:proofErr w:type="spellEnd"/>
      <w:r w:rsidRPr="00DF5931">
        <w:rPr>
          <w:sz w:val="22"/>
          <w:szCs w:val="22"/>
        </w:rPr>
        <w:t xml:space="preserve">) kompatibilním s programem </w:t>
      </w:r>
      <w:proofErr w:type="spellStart"/>
      <w:r w:rsidRPr="00DF5931">
        <w:rPr>
          <w:sz w:val="22"/>
          <w:szCs w:val="22"/>
        </w:rPr>
        <w:t>AutoCAD</w:t>
      </w:r>
      <w:proofErr w:type="spellEnd"/>
      <w:r w:rsidRPr="00DF5931">
        <w:rPr>
          <w:sz w:val="22"/>
          <w:szCs w:val="22"/>
        </w:rPr>
        <w:t xml:space="preserve"> 2010,</w:t>
      </w:r>
    </w:p>
    <w:p w:rsidR="00CA3C4E" w:rsidRDefault="00CA3C4E" w:rsidP="00A87B40">
      <w:pPr>
        <w:pStyle w:val="Zkladntextodsazen3"/>
        <w:numPr>
          <w:ilvl w:val="0"/>
          <w:numId w:val="43"/>
        </w:numPr>
        <w:spacing w:after="0"/>
        <w:ind w:left="993" w:hanging="567"/>
        <w:rPr>
          <w:sz w:val="22"/>
          <w:szCs w:val="22"/>
        </w:rPr>
      </w:pPr>
      <w:r w:rsidRPr="00DF5931">
        <w:rPr>
          <w:sz w:val="22"/>
          <w:szCs w:val="22"/>
        </w:rPr>
        <w:t>1x CD(DVD)-ROM s kompletní dokumentací v elektronické podobě, a to textovou část ve formátu kompatibilním s programem Microsoft WORD, výkresovou část ve formátu *.</w:t>
      </w:r>
      <w:proofErr w:type="spellStart"/>
      <w:r w:rsidRPr="00DF5931">
        <w:rPr>
          <w:sz w:val="22"/>
          <w:szCs w:val="22"/>
        </w:rPr>
        <w:t>pdf</w:t>
      </w:r>
      <w:proofErr w:type="spellEnd"/>
      <w:r w:rsidRPr="00DF5931">
        <w:rPr>
          <w:sz w:val="22"/>
          <w:szCs w:val="22"/>
        </w:rPr>
        <w:t xml:space="preserve"> kompatibilním s programem Adobe </w:t>
      </w:r>
      <w:proofErr w:type="spellStart"/>
      <w:r w:rsidRPr="00DF5931">
        <w:rPr>
          <w:sz w:val="22"/>
          <w:szCs w:val="22"/>
        </w:rPr>
        <w:t>Acrobat</w:t>
      </w:r>
      <w:proofErr w:type="spellEnd"/>
      <w:r w:rsidRPr="00DF5931">
        <w:rPr>
          <w:sz w:val="22"/>
          <w:szCs w:val="22"/>
        </w:rPr>
        <w:t xml:space="preserve"> </w:t>
      </w:r>
      <w:proofErr w:type="spellStart"/>
      <w:r w:rsidRPr="00DF5931">
        <w:rPr>
          <w:sz w:val="22"/>
          <w:szCs w:val="22"/>
        </w:rPr>
        <w:t>Reader</w:t>
      </w:r>
      <w:proofErr w:type="spellEnd"/>
      <w:r w:rsidRPr="00DF5931">
        <w:rPr>
          <w:sz w:val="22"/>
          <w:szCs w:val="22"/>
        </w:rPr>
        <w:t>, ev. po dohodě s objednatelem v jiném formátu.</w:t>
      </w:r>
    </w:p>
    <w:p w:rsidR="00A87B40" w:rsidRDefault="00A87B40" w:rsidP="00A87B40">
      <w:pPr>
        <w:pStyle w:val="Zkladntextodsazen3"/>
        <w:numPr>
          <w:ilvl w:val="0"/>
          <w:numId w:val="43"/>
        </w:numPr>
        <w:spacing w:after="0"/>
        <w:ind w:left="993" w:hanging="567"/>
        <w:rPr>
          <w:sz w:val="22"/>
          <w:szCs w:val="22"/>
        </w:rPr>
      </w:pPr>
      <w:r>
        <w:rPr>
          <w:sz w:val="22"/>
          <w:szCs w:val="22"/>
        </w:rPr>
        <w:t>všechny výstupy z geodetických a všech průzkumných prací budou současně dodány v digitální podobě na CD(DVD)-ROM, a to textová část ve formátu kompatibilním s programem Microsoft WORD, příp. Microsoft EXCEL a geodetické podklady ve formátu *.</w:t>
      </w:r>
      <w:proofErr w:type="spellStart"/>
      <w:r>
        <w:rPr>
          <w:sz w:val="22"/>
          <w:szCs w:val="22"/>
        </w:rPr>
        <w:t>dwg</w:t>
      </w:r>
      <w:proofErr w:type="spellEnd"/>
      <w:r>
        <w:rPr>
          <w:sz w:val="22"/>
          <w:szCs w:val="22"/>
        </w:rPr>
        <w:t xml:space="preserve"> kompatibilní s programem </w:t>
      </w:r>
      <w:proofErr w:type="spellStart"/>
      <w:r>
        <w:rPr>
          <w:sz w:val="22"/>
          <w:szCs w:val="22"/>
        </w:rPr>
        <w:t>AutoCAD</w:t>
      </w:r>
      <w:proofErr w:type="spellEnd"/>
      <w:r>
        <w:rPr>
          <w:sz w:val="22"/>
          <w:szCs w:val="22"/>
        </w:rPr>
        <w:t>.</w:t>
      </w:r>
    </w:p>
    <w:p w:rsidR="00E16C6D" w:rsidRPr="00E16C6D" w:rsidRDefault="00E16C6D" w:rsidP="00E16C6D">
      <w:pPr>
        <w:pStyle w:val="Odstavecseseznamem"/>
        <w:numPr>
          <w:ilvl w:val="0"/>
          <w:numId w:val="43"/>
        </w:numPr>
        <w:ind w:left="993" w:hanging="567"/>
        <w:rPr>
          <w:szCs w:val="22"/>
        </w:rPr>
      </w:pPr>
      <w:r w:rsidRPr="00E16C6D">
        <w:rPr>
          <w:szCs w:val="22"/>
        </w:rPr>
        <w:t xml:space="preserve">1x CD(DVD)-ROM se soupisem stavebních prací, dodávek a služeb včetně výkazu výměr (oceněný) v elektronické podobě podle § 12 vyhlášky č. 169/2016 Sb., o stanovení rozsahu dokumentace veřejné zakázky na stavební práce a soupisu stavebních prací, dodávek a služeb s výkazem výměr, ve znění pozdějších předpisů a to ve formátu kompatibilním s programem Microsoft EXCEL a </w:t>
      </w:r>
      <w:proofErr w:type="gramStart"/>
      <w:r w:rsidRPr="00E16C6D">
        <w:rPr>
          <w:szCs w:val="22"/>
        </w:rPr>
        <w:t>ve  formátu</w:t>
      </w:r>
      <w:proofErr w:type="gramEnd"/>
      <w:r w:rsidRPr="00E16C6D">
        <w:rPr>
          <w:szCs w:val="22"/>
        </w:rPr>
        <w:t xml:space="preserve"> XML (v souladu s Vyhláškou č. 230/2012 Sb.).</w:t>
      </w:r>
    </w:p>
    <w:p w:rsidR="00E16C6D" w:rsidRPr="00DF5931" w:rsidRDefault="00E16C6D" w:rsidP="00E16C6D">
      <w:pPr>
        <w:pStyle w:val="Zkladntextodsazen3"/>
        <w:spacing w:after="0"/>
        <w:ind w:left="993"/>
        <w:rPr>
          <w:sz w:val="22"/>
          <w:szCs w:val="22"/>
        </w:rPr>
      </w:pPr>
    </w:p>
    <w:p w:rsidR="00635DD7" w:rsidRPr="00635DD7" w:rsidRDefault="00635DD7" w:rsidP="00635DD7">
      <w:pPr>
        <w:keepNext/>
        <w:ind w:left="1134"/>
        <w:rPr>
          <w:szCs w:val="22"/>
        </w:rPr>
      </w:pPr>
    </w:p>
    <w:p w:rsidR="00635DD7" w:rsidRPr="002A1B47" w:rsidRDefault="00635DD7" w:rsidP="002A1B47">
      <w:pPr>
        <w:pStyle w:val="Odstavecseseznamem"/>
        <w:keepNext/>
        <w:numPr>
          <w:ilvl w:val="0"/>
          <w:numId w:val="37"/>
        </w:numPr>
        <w:spacing w:before="180" w:after="120"/>
        <w:outlineLvl w:val="1"/>
        <w:rPr>
          <w:rFonts w:ascii="Arial" w:hAnsi="Arial" w:cs="Arial"/>
          <w:b/>
          <w:bCs/>
          <w:kern w:val="32"/>
          <w:szCs w:val="22"/>
        </w:rPr>
      </w:pPr>
      <w:r w:rsidRPr="002A1B47">
        <w:rPr>
          <w:rFonts w:ascii="Arial" w:hAnsi="Arial" w:cs="Arial"/>
          <w:b/>
          <w:bCs/>
          <w:kern w:val="32"/>
          <w:szCs w:val="22"/>
        </w:rPr>
        <w:t>Plán bezpečnosti a ochrany zdraví při práci na staveništi (dále také „Plán BOZP“)</w:t>
      </w:r>
    </w:p>
    <w:p w:rsidR="00635DD7" w:rsidRPr="0048523B" w:rsidRDefault="00635DD7" w:rsidP="00635DD7">
      <w:pPr>
        <w:keepNext/>
        <w:numPr>
          <w:ilvl w:val="1"/>
          <w:numId w:val="18"/>
        </w:numPr>
        <w:rPr>
          <w:szCs w:val="22"/>
        </w:rPr>
      </w:pPr>
      <w:r w:rsidRPr="0048523B">
        <w:rPr>
          <w:szCs w:val="22"/>
        </w:rPr>
        <w:t xml:space="preserve">Plán BOZP bude zpracován tak, aby obsahoval přiměřeně povaze, rozsahu stavby, místním </w:t>
      </w:r>
      <w:r w:rsidRPr="0048523B">
        <w:rPr>
          <w:szCs w:val="22"/>
        </w:rPr>
        <w:br/>
        <w:t xml:space="preserve">a provozním podmínkám staveniště, veškeré údaje, informace a postupy zpracované v podrobnostech nezbytných pro zajištění bezpečné a zdraví neohrožující práce, zejména bude obsahovat povinnosti </w:t>
      </w:r>
      <w:r w:rsidRPr="0048523B">
        <w:rPr>
          <w:szCs w:val="22"/>
        </w:rPr>
        <w:br/>
        <w:t>a odpovědnosti jednotlivých účastníků výstavby, stanovení opatření k zajištění bezpečnosti práce na staveništi, postupy řešení mimořádných událostí na staveništi, stanovení požadavků na bezpečné provádění udržovacích prací při užívání stavby a dopravně-provozní předpisy pro staveniště.</w:t>
      </w:r>
    </w:p>
    <w:p w:rsidR="00635DD7" w:rsidRPr="0048523B" w:rsidRDefault="00635DD7" w:rsidP="00635DD7">
      <w:pPr>
        <w:keepNext/>
        <w:numPr>
          <w:ilvl w:val="1"/>
          <w:numId w:val="18"/>
        </w:numPr>
        <w:spacing w:before="60"/>
        <w:rPr>
          <w:szCs w:val="22"/>
        </w:rPr>
      </w:pPr>
      <w:r w:rsidRPr="0048523B">
        <w:rPr>
          <w:szCs w:val="22"/>
        </w:rPr>
        <w:t>Plán BOZP bude zpracován v souladu s příslušnými právními předpisy, zejm</w:t>
      </w:r>
      <w:r w:rsidR="00F17E33">
        <w:rPr>
          <w:szCs w:val="22"/>
        </w:rPr>
        <w:t xml:space="preserve">éna v souladu </w:t>
      </w:r>
      <w:r w:rsidR="00F17E33">
        <w:rPr>
          <w:szCs w:val="22"/>
        </w:rPr>
        <w:br/>
        <w:t xml:space="preserve">se </w:t>
      </w:r>
      <w:r w:rsidR="00F17E33" w:rsidRPr="00B508E3">
        <w:rPr>
          <w:szCs w:val="22"/>
        </w:rPr>
        <w:t xml:space="preserve">zákonem </w:t>
      </w:r>
      <w:r w:rsidR="00B508E3" w:rsidRPr="00B508E3">
        <w:rPr>
          <w:szCs w:val="22"/>
        </w:rPr>
        <w:t>č. 309/2006</w:t>
      </w:r>
      <w:r w:rsidRPr="00B508E3">
        <w:rPr>
          <w:szCs w:val="22"/>
        </w:rPr>
        <w:t xml:space="preserve"> Sb., </w:t>
      </w:r>
      <w:r w:rsidRPr="0048523B">
        <w:rPr>
          <w:szCs w:val="22"/>
        </w:rPr>
        <w:t xml:space="preserve">kterým se upravují další požadavky bezpečnosti a ochrany zdraví </w:t>
      </w:r>
      <w:r w:rsidRPr="0048523B">
        <w:rPr>
          <w:szCs w:val="22"/>
        </w:rPr>
        <w:br/>
        <w:t>při práci v pracovněprávních vztazích a o zajištění bezpečnosti a ochrany zdraví při činnosti nebo poskytování služeb mimo pracovněprávní vztahy (zákon o zajištění dalších podmínek bezpečnosti a ochrany zdraví při práci), ve znění pozdějších předpisů a nařízením vlády č. 591/2006 Sb., o bližších minimálních požadavcích na bezpečnost a ochranu zdraví při práci na staveništích, ve znění pozdějších předpisů.</w:t>
      </w:r>
    </w:p>
    <w:p w:rsidR="00635DD7" w:rsidRPr="0048523B" w:rsidRDefault="00635DD7" w:rsidP="00635DD7">
      <w:pPr>
        <w:keepNext/>
        <w:numPr>
          <w:ilvl w:val="1"/>
          <w:numId w:val="18"/>
        </w:numPr>
        <w:spacing w:before="60"/>
        <w:rPr>
          <w:szCs w:val="22"/>
        </w:rPr>
      </w:pPr>
      <w:r w:rsidRPr="0048523B">
        <w:rPr>
          <w:szCs w:val="22"/>
        </w:rPr>
        <w:t>Zhotovitel se zavazuje, že bude průběžně aktualizovat Plán BOZP dle potřeb a požadavků objednatele a kontrolních orgánů v průběhu projekční přípravy stavby</w:t>
      </w:r>
    </w:p>
    <w:p w:rsidR="00635DD7" w:rsidRPr="0048523B" w:rsidRDefault="00635DD7" w:rsidP="00635DD7">
      <w:pPr>
        <w:keepNext/>
        <w:numPr>
          <w:ilvl w:val="1"/>
          <w:numId w:val="18"/>
        </w:numPr>
        <w:rPr>
          <w:szCs w:val="22"/>
        </w:rPr>
      </w:pPr>
      <w:r w:rsidRPr="0048523B">
        <w:rPr>
          <w:szCs w:val="22"/>
        </w:rPr>
        <w:t>Součástí Plánu BOZP bude:</w:t>
      </w:r>
    </w:p>
    <w:p w:rsidR="00635DD7" w:rsidRPr="0048523B" w:rsidRDefault="00635DD7" w:rsidP="00635DD7">
      <w:pPr>
        <w:keepNext/>
        <w:numPr>
          <w:ilvl w:val="1"/>
          <w:numId w:val="20"/>
        </w:numPr>
        <w:rPr>
          <w:szCs w:val="22"/>
        </w:rPr>
      </w:pPr>
      <w:r w:rsidRPr="0048523B">
        <w:rPr>
          <w:szCs w:val="22"/>
        </w:rPr>
        <w:t>přehled právních předpisů vztahujících se ke stavbě a informace o rizicích, která se mohou během realizace stavby vyskytnout,</w:t>
      </w:r>
    </w:p>
    <w:p w:rsidR="00635DD7" w:rsidRPr="0048523B" w:rsidRDefault="00635DD7" w:rsidP="00635DD7">
      <w:pPr>
        <w:keepNext/>
        <w:numPr>
          <w:ilvl w:val="1"/>
          <w:numId w:val="20"/>
        </w:numPr>
        <w:rPr>
          <w:szCs w:val="22"/>
        </w:rPr>
      </w:pPr>
      <w:r w:rsidRPr="0048523B">
        <w:rPr>
          <w:szCs w:val="22"/>
        </w:rPr>
        <w:t>písemná zpráva o možných rizicích, jež se mohou během realizace stavby vyskytnout, z hlediska práce a činnosti vystavující fyzickou osobu zvýšenému ohrožení života nebo poškození zdraví,</w:t>
      </w:r>
    </w:p>
    <w:p w:rsidR="00635DD7" w:rsidRPr="0048523B" w:rsidRDefault="00635DD7" w:rsidP="00635DD7">
      <w:pPr>
        <w:keepNext/>
        <w:numPr>
          <w:ilvl w:val="1"/>
          <w:numId w:val="20"/>
        </w:numPr>
        <w:rPr>
          <w:szCs w:val="22"/>
        </w:rPr>
      </w:pPr>
      <w:r w:rsidRPr="0048523B">
        <w:rPr>
          <w:szCs w:val="22"/>
        </w:rPr>
        <w:t>provozní řád staveniště v případě potřeby.</w:t>
      </w:r>
    </w:p>
    <w:p w:rsidR="00635DD7" w:rsidRDefault="00635DD7" w:rsidP="00635DD7">
      <w:pPr>
        <w:keepNext/>
        <w:numPr>
          <w:ilvl w:val="0"/>
          <w:numId w:val="29"/>
        </w:numPr>
        <w:spacing w:before="60"/>
        <w:ind w:left="794" w:hanging="397"/>
        <w:contextualSpacing/>
        <w:rPr>
          <w:szCs w:val="22"/>
        </w:rPr>
      </w:pPr>
      <w:r w:rsidRPr="0048523B">
        <w:rPr>
          <w:szCs w:val="22"/>
        </w:rPr>
        <w:t xml:space="preserve">Plán BOZP bude objednateli předán </w:t>
      </w:r>
      <w:r w:rsidR="00691616">
        <w:rPr>
          <w:szCs w:val="22"/>
        </w:rPr>
        <w:t xml:space="preserve">v tištěné i </w:t>
      </w:r>
      <w:r w:rsidRPr="0048523B">
        <w:rPr>
          <w:szCs w:val="22"/>
        </w:rPr>
        <w:t>v elektronické podobě, a to následovně:</w:t>
      </w:r>
    </w:p>
    <w:p w:rsidR="00635DD7" w:rsidRPr="0048523B" w:rsidRDefault="00635DD7" w:rsidP="00635DD7">
      <w:pPr>
        <w:keepNext/>
        <w:numPr>
          <w:ilvl w:val="1"/>
          <w:numId w:val="20"/>
        </w:numPr>
        <w:rPr>
          <w:szCs w:val="22"/>
        </w:rPr>
      </w:pPr>
      <w:r w:rsidRPr="0048523B">
        <w:rPr>
          <w:szCs w:val="22"/>
        </w:rPr>
        <w:t xml:space="preserve">1x </w:t>
      </w:r>
      <w:r w:rsidR="00691616">
        <w:rPr>
          <w:szCs w:val="22"/>
        </w:rPr>
        <w:t>v tištěné podobě</w:t>
      </w:r>
    </w:p>
    <w:p w:rsidR="00635DD7" w:rsidRPr="0048523B" w:rsidRDefault="00635DD7" w:rsidP="00635DD7">
      <w:pPr>
        <w:keepNext/>
        <w:numPr>
          <w:ilvl w:val="1"/>
          <w:numId w:val="20"/>
        </w:numPr>
        <w:rPr>
          <w:szCs w:val="22"/>
        </w:rPr>
      </w:pPr>
      <w:r w:rsidRPr="0048523B">
        <w:rPr>
          <w:szCs w:val="22"/>
        </w:rPr>
        <w:t xml:space="preserve">1x CD(DVD)-ROM s kompletním Plánem BOZP (včetně aktualizovaných částí) v elektronické podobě, a to textová část ve formátu kompatibilním s programem Microsoft WORD a výkresová část ve formátu kompatibilním s programem Adobe </w:t>
      </w:r>
      <w:proofErr w:type="spellStart"/>
      <w:r w:rsidRPr="0048523B">
        <w:rPr>
          <w:szCs w:val="22"/>
        </w:rPr>
        <w:t>Acrobat</w:t>
      </w:r>
      <w:proofErr w:type="spellEnd"/>
      <w:r w:rsidRPr="0048523B">
        <w:rPr>
          <w:szCs w:val="22"/>
        </w:rPr>
        <w:t xml:space="preserve"> </w:t>
      </w:r>
      <w:proofErr w:type="spellStart"/>
      <w:r w:rsidRPr="0048523B">
        <w:rPr>
          <w:szCs w:val="22"/>
        </w:rPr>
        <w:t>Reader</w:t>
      </w:r>
      <w:proofErr w:type="spellEnd"/>
      <w:r w:rsidRPr="0048523B">
        <w:rPr>
          <w:szCs w:val="22"/>
        </w:rPr>
        <w:t xml:space="preserve"> (*.</w:t>
      </w:r>
      <w:proofErr w:type="spellStart"/>
      <w:r w:rsidRPr="0048523B">
        <w:rPr>
          <w:szCs w:val="22"/>
        </w:rPr>
        <w:t>pdf</w:t>
      </w:r>
      <w:proofErr w:type="spellEnd"/>
      <w:r w:rsidRPr="0048523B">
        <w:rPr>
          <w:szCs w:val="22"/>
        </w:rPr>
        <w:t>), příp. po dohodě s objednatelem v jiném formátu.</w:t>
      </w:r>
    </w:p>
    <w:p w:rsidR="00635DD7" w:rsidRPr="0048523B" w:rsidRDefault="00635DD7" w:rsidP="00635DD7">
      <w:pPr>
        <w:keepNext/>
        <w:ind w:left="1134"/>
        <w:rPr>
          <w:szCs w:val="22"/>
        </w:rPr>
      </w:pPr>
    </w:p>
    <w:p w:rsidR="00635DD7" w:rsidRPr="00124D68" w:rsidRDefault="00635DD7" w:rsidP="002A1B47">
      <w:pPr>
        <w:pStyle w:val="Odstavecseseznamem"/>
        <w:keepNext/>
        <w:numPr>
          <w:ilvl w:val="0"/>
          <w:numId w:val="37"/>
        </w:numPr>
        <w:spacing w:before="180" w:line="360" w:lineRule="auto"/>
        <w:jc w:val="left"/>
        <w:outlineLvl w:val="2"/>
        <w:rPr>
          <w:rFonts w:ascii="Arial" w:hAnsi="Arial" w:cs="Arial"/>
          <w:b/>
          <w:bCs/>
          <w:kern w:val="32"/>
          <w:szCs w:val="22"/>
        </w:rPr>
      </w:pPr>
      <w:r w:rsidRPr="00124D68">
        <w:rPr>
          <w:rFonts w:ascii="Arial" w:hAnsi="Arial" w:cs="Arial"/>
          <w:b/>
          <w:bCs/>
          <w:kern w:val="32"/>
          <w:szCs w:val="22"/>
        </w:rPr>
        <w:t>Projektovou dokumentaci pro provádění stavby (dále také „DPS“)</w:t>
      </w:r>
    </w:p>
    <w:p w:rsidR="00635DD7" w:rsidRPr="00124D68" w:rsidRDefault="00635DD7" w:rsidP="00635DD7">
      <w:pPr>
        <w:keepNext/>
        <w:numPr>
          <w:ilvl w:val="1"/>
          <w:numId w:val="23"/>
        </w:numPr>
        <w:rPr>
          <w:szCs w:val="22"/>
        </w:rPr>
      </w:pPr>
      <w:r w:rsidRPr="00635DD7">
        <w:rPr>
          <w:szCs w:val="22"/>
        </w:rPr>
        <w:t xml:space="preserve">Projektová dokumentace pro provádění stavby bude </w:t>
      </w:r>
      <w:r w:rsidRPr="00635DD7">
        <w:rPr>
          <w:bCs/>
          <w:szCs w:val="22"/>
        </w:rPr>
        <w:t xml:space="preserve">zpracována v souladu se </w:t>
      </w:r>
      <w:r w:rsidRPr="00635DD7">
        <w:rPr>
          <w:szCs w:val="22"/>
        </w:rPr>
        <w:t xml:space="preserve">zákonem č. 134/2016 Sb., o zadání veřejných zakázek, ve znění pozdějších předpisů, v souladu s vyhláškou č. 169/2016 Sb., kterou se stanoví podrobnosti vymezení předmětu veřejné zakázky na stavební práce a rozsah soupisu stavebních prací, dodávek a služeb s výkazem výměr, </w:t>
      </w:r>
      <w:r w:rsidRPr="00635DD7">
        <w:rPr>
          <w:bCs/>
          <w:szCs w:val="22"/>
        </w:rPr>
        <w:t>ve znění pozdějších předpisů,</w:t>
      </w:r>
      <w:r w:rsidRPr="00635DD7">
        <w:rPr>
          <w:szCs w:val="22"/>
        </w:rPr>
        <w:t xml:space="preserve"> v souladu s vyhláškou č. 499/2006 Sb., o dokumentaci staveb, </w:t>
      </w:r>
      <w:r w:rsidRPr="00635DD7">
        <w:rPr>
          <w:bCs/>
          <w:szCs w:val="22"/>
        </w:rPr>
        <w:t>ve znění pozdějších předpisů</w:t>
      </w:r>
      <w:r w:rsidRPr="00635DD7">
        <w:rPr>
          <w:szCs w:val="22"/>
        </w:rPr>
        <w:t xml:space="preserve"> a v souladu s </w:t>
      </w:r>
      <w:r w:rsidRPr="00635DD7">
        <w:rPr>
          <w:bCs/>
          <w:szCs w:val="22"/>
        </w:rPr>
        <w:t xml:space="preserve">vyhláškou č. 268/2009 Sb., o technických požadavcích na stavby, </w:t>
      </w:r>
      <w:r w:rsidRPr="00635DD7">
        <w:rPr>
          <w:szCs w:val="22"/>
        </w:rPr>
        <w:t xml:space="preserve">ve znění pozdějších předpisů. Projektová dokumentace pro provádění stavby bude </w:t>
      </w:r>
      <w:r w:rsidRPr="00635DD7">
        <w:rPr>
          <w:bCs/>
          <w:szCs w:val="22"/>
        </w:rPr>
        <w:t>obsahovat všechny náležitosti stanovené stavebním zákonem a souvisejícími prováděcími předpisy a vyhláškami k tomuto zákonu, ve znění pozdějších předpisů.</w:t>
      </w:r>
    </w:p>
    <w:p w:rsidR="00635DD7" w:rsidRPr="00635DD7" w:rsidRDefault="00635DD7" w:rsidP="00635DD7">
      <w:pPr>
        <w:keepNext/>
        <w:numPr>
          <w:ilvl w:val="1"/>
          <w:numId w:val="23"/>
        </w:numPr>
        <w:spacing w:before="60"/>
        <w:rPr>
          <w:szCs w:val="22"/>
        </w:rPr>
      </w:pPr>
      <w:r w:rsidRPr="00635DD7">
        <w:rPr>
          <w:szCs w:val="22"/>
        </w:rPr>
        <w:t>Součástí této dokumentace (DPS) bude:</w:t>
      </w:r>
    </w:p>
    <w:p w:rsidR="00635DD7" w:rsidRPr="00635DD7" w:rsidRDefault="00635DD7" w:rsidP="00635DD7">
      <w:pPr>
        <w:keepNext/>
        <w:widowControl w:val="0"/>
        <w:numPr>
          <w:ilvl w:val="1"/>
          <w:numId w:val="15"/>
        </w:numPr>
        <w:tabs>
          <w:tab w:val="num" w:pos="1134"/>
        </w:tabs>
        <w:ind w:left="1134" w:hanging="425"/>
        <w:rPr>
          <w:color w:val="000000"/>
          <w:szCs w:val="22"/>
        </w:rPr>
      </w:pPr>
      <w:r w:rsidRPr="00635DD7">
        <w:t>podrobná dokumentace se specifikací standardů materiálů a výrobků, která bude zahrnovat podrobný popis, technické parametry a ostatní charakteristiky položek z výkazu výměr,</w:t>
      </w:r>
    </w:p>
    <w:p w:rsidR="00635DD7" w:rsidRPr="00635DD7" w:rsidRDefault="00635DD7" w:rsidP="00635DD7">
      <w:pPr>
        <w:keepNext/>
        <w:widowControl w:val="0"/>
        <w:numPr>
          <w:ilvl w:val="1"/>
          <w:numId w:val="15"/>
        </w:numPr>
        <w:tabs>
          <w:tab w:val="num" w:pos="1134"/>
        </w:tabs>
        <w:ind w:left="1134" w:hanging="425"/>
        <w:rPr>
          <w:szCs w:val="22"/>
        </w:rPr>
      </w:pPr>
      <w:r w:rsidRPr="00635DD7">
        <w:rPr>
          <w:color w:val="000000"/>
          <w:szCs w:val="22"/>
        </w:rPr>
        <w:t xml:space="preserve">zatřídění jednotlivých stavebních objektů, případně jejich částí, dle Standardní klasifikace produkce </w:t>
      </w:r>
      <w:r w:rsidRPr="00635DD7">
        <w:rPr>
          <w:szCs w:val="22"/>
        </w:rPr>
        <w:t>CZ-CPA,</w:t>
      </w:r>
    </w:p>
    <w:p w:rsidR="00635DD7" w:rsidRPr="00635DD7" w:rsidRDefault="00635DD7" w:rsidP="00635DD7">
      <w:pPr>
        <w:keepNext/>
        <w:widowControl w:val="0"/>
        <w:numPr>
          <w:ilvl w:val="1"/>
          <w:numId w:val="15"/>
        </w:numPr>
        <w:tabs>
          <w:tab w:val="num" w:pos="1134"/>
        </w:tabs>
        <w:ind w:left="1134" w:hanging="425"/>
        <w:rPr>
          <w:szCs w:val="22"/>
        </w:rPr>
      </w:pPr>
      <w:r w:rsidRPr="00635DD7">
        <w:rPr>
          <w:szCs w:val="22"/>
        </w:rPr>
        <w:t xml:space="preserve">v případě, že správci sítí požadovali ve svých vyjádřeních chráničky nebo bude-li </w:t>
      </w:r>
      <w:r w:rsidRPr="00635DD7">
        <w:rPr>
          <w:bCs/>
          <w:szCs w:val="22"/>
        </w:rPr>
        <w:t>DPS</w:t>
      </w:r>
      <w:r w:rsidRPr="00635DD7">
        <w:rPr>
          <w:szCs w:val="22"/>
        </w:rPr>
        <w:t xml:space="preserve"> vyžadovat přeložky inženýrských sítí, budou tyto obsaženy a odsouhlaseny správci sítí v </w:t>
      </w:r>
      <w:r w:rsidRPr="00635DD7">
        <w:rPr>
          <w:bCs/>
          <w:szCs w:val="22"/>
        </w:rPr>
        <w:t>DPS</w:t>
      </w:r>
      <w:r w:rsidRPr="00635DD7">
        <w:rPr>
          <w:szCs w:val="22"/>
        </w:rPr>
        <w:t xml:space="preserve">, </w:t>
      </w:r>
    </w:p>
    <w:p w:rsidR="00635DD7" w:rsidRPr="00635DD7" w:rsidRDefault="00635DD7" w:rsidP="00635DD7">
      <w:pPr>
        <w:keepNext/>
        <w:widowControl w:val="0"/>
        <w:numPr>
          <w:ilvl w:val="1"/>
          <w:numId w:val="15"/>
        </w:numPr>
        <w:tabs>
          <w:tab w:val="num" w:pos="1134"/>
        </w:tabs>
        <w:ind w:left="1134" w:hanging="425"/>
        <w:rPr>
          <w:szCs w:val="22"/>
        </w:rPr>
      </w:pPr>
      <w:r w:rsidRPr="00635DD7">
        <w:rPr>
          <w:szCs w:val="22"/>
        </w:rPr>
        <w:t xml:space="preserve">zásady organizace výstavby, vč. situace staveniště a přechodného dopravního značení (dále jen „ZOV“), které bylo už ve stupni </w:t>
      </w:r>
      <w:r w:rsidRPr="00635DD7">
        <w:rPr>
          <w:color w:val="000000"/>
          <w:szCs w:val="22"/>
        </w:rPr>
        <w:t xml:space="preserve">DSP </w:t>
      </w:r>
      <w:r w:rsidRPr="00635DD7">
        <w:rPr>
          <w:szCs w:val="22"/>
        </w:rPr>
        <w:t>projednáno a schváleno pracovní skupinou organizace řízení dopravy (OŘD) bude tvořit přílohu DPS. V případě, že by došlo ke změně ZOV, bude změna také doložena do DPS,</w:t>
      </w:r>
    </w:p>
    <w:p w:rsidR="00635DD7" w:rsidRPr="0048523B" w:rsidRDefault="00635DD7" w:rsidP="00635DD7">
      <w:pPr>
        <w:keepNext/>
        <w:widowControl w:val="0"/>
        <w:numPr>
          <w:ilvl w:val="1"/>
          <w:numId w:val="15"/>
        </w:numPr>
        <w:tabs>
          <w:tab w:val="num" w:pos="1134"/>
        </w:tabs>
        <w:ind w:left="1134" w:hanging="425"/>
        <w:rPr>
          <w:szCs w:val="22"/>
        </w:rPr>
      </w:pPr>
      <w:r w:rsidRPr="0048523B">
        <w:rPr>
          <w:iCs/>
          <w:szCs w:val="22"/>
        </w:rPr>
        <w:lastRenderedPageBreak/>
        <w:t xml:space="preserve">nedílnou součástí </w:t>
      </w:r>
      <w:r w:rsidRPr="0048523B">
        <w:rPr>
          <w:bCs/>
          <w:szCs w:val="22"/>
        </w:rPr>
        <w:t>DPS</w:t>
      </w:r>
      <w:r w:rsidRPr="0048523B">
        <w:rPr>
          <w:iCs/>
          <w:szCs w:val="22"/>
        </w:rPr>
        <w:t xml:space="preserve"> bude řešení bezpečnosti práce, bezpečnosti technických zařízení </w:t>
      </w:r>
      <w:r w:rsidRPr="0048523B">
        <w:rPr>
          <w:iCs/>
          <w:szCs w:val="22"/>
        </w:rPr>
        <w:br/>
        <w:t xml:space="preserve">i pracovního prostředí, které bylo již součástí DSP. Požadavky, včetně specifikace všech platných právních předpisů týkajících se BOZP, budou v potřebném rozsahu dle charakteru stavby uvedeny a popsány v souhrnné technické zprávě </w:t>
      </w:r>
      <w:r w:rsidRPr="0048523B">
        <w:rPr>
          <w:bCs/>
          <w:szCs w:val="22"/>
        </w:rPr>
        <w:t>DPS</w:t>
      </w:r>
      <w:r w:rsidRPr="0048523B">
        <w:rPr>
          <w:iCs/>
          <w:szCs w:val="22"/>
        </w:rPr>
        <w:t>,</w:t>
      </w:r>
    </w:p>
    <w:p w:rsidR="00635DD7" w:rsidRPr="00635DD7" w:rsidRDefault="00B508E3" w:rsidP="00635DD7">
      <w:pPr>
        <w:keepNext/>
        <w:widowControl w:val="0"/>
        <w:numPr>
          <w:ilvl w:val="1"/>
          <w:numId w:val="15"/>
        </w:numPr>
        <w:tabs>
          <w:tab w:val="num" w:pos="1134"/>
        </w:tabs>
        <w:ind w:left="1134" w:hanging="425"/>
        <w:rPr>
          <w:szCs w:val="22"/>
        </w:rPr>
      </w:pPr>
      <w:r>
        <w:rPr>
          <w:szCs w:val="22"/>
        </w:rPr>
        <w:t>výkaz výměr</w:t>
      </w:r>
      <w:r w:rsidR="00635DD7" w:rsidRPr="00635DD7">
        <w:rPr>
          <w:szCs w:val="22"/>
        </w:rPr>
        <w:t xml:space="preserve"> podepsaný autorizova</w:t>
      </w:r>
      <w:r>
        <w:rPr>
          <w:szCs w:val="22"/>
        </w:rPr>
        <w:t xml:space="preserve">ným projektantem, bude členěný </w:t>
      </w:r>
      <w:r w:rsidR="00635DD7" w:rsidRPr="00635DD7">
        <w:rPr>
          <w:szCs w:val="22"/>
        </w:rPr>
        <w:t>podle jednotného ceníku stavebních prací v aktuální cenové úrovni ve formě oceněného soupisu prací (rozpočet musí vždy obsahovat sloupec, ve kterém je uveden odkaz na typ použité cenové soustavy ve tvaru „rok typ cenové soustavy“).</w:t>
      </w:r>
    </w:p>
    <w:p w:rsidR="00635DD7" w:rsidRPr="00635DD7" w:rsidRDefault="00635DD7" w:rsidP="00635DD7">
      <w:pPr>
        <w:keepNext/>
        <w:widowControl w:val="0"/>
        <w:ind w:left="1134"/>
        <w:rPr>
          <w:szCs w:val="22"/>
        </w:rPr>
      </w:pPr>
      <w:r w:rsidRPr="00635DD7">
        <w:rPr>
          <w:szCs w:val="22"/>
        </w:rPr>
        <w:t>Pokud budou v</w:t>
      </w:r>
      <w:r w:rsidR="00B508E3">
        <w:rPr>
          <w:szCs w:val="22"/>
        </w:rPr>
        <w:t>e</w:t>
      </w:r>
      <w:r w:rsidRPr="00635DD7">
        <w:rPr>
          <w:szCs w:val="22"/>
        </w:rPr>
        <w:t> </w:t>
      </w:r>
      <w:r w:rsidR="00B508E3">
        <w:rPr>
          <w:szCs w:val="22"/>
        </w:rPr>
        <w:t>výkazu výměr</w:t>
      </w:r>
      <w:r w:rsidRPr="00635DD7">
        <w:rPr>
          <w:szCs w:val="22"/>
        </w:rPr>
        <w:t xml:space="preserve"> uvedeny položky charakteru soubor nebo komplet, musí projektant k použitým jednotkám připojit jejich přesnou specifikaci a způsob jejich ocenění. </w:t>
      </w:r>
    </w:p>
    <w:p w:rsidR="00635DD7" w:rsidRPr="00635DD7" w:rsidRDefault="00635DD7" w:rsidP="00635DD7">
      <w:pPr>
        <w:keepNext/>
        <w:widowControl w:val="0"/>
        <w:ind w:left="1134"/>
        <w:rPr>
          <w:szCs w:val="22"/>
        </w:rPr>
      </w:pPr>
      <w:r w:rsidRPr="00635DD7">
        <w:rPr>
          <w:szCs w:val="22"/>
        </w:rPr>
        <w:t xml:space="preserve">Pokud projektant uvede vlastní položky, které nejsou definovány v použité cenové soustavě, uvede také jejich přesnou specifikaci a způsob jejich ocenění. Součástí </w:t>
      </w:r>
      <w:r w:rsidR="00B508E3">
        <w:rPr>
          <w:szCs w:val="22"/>
        </w:rPr>
        <w:t>výkazu výměr</w:t>
      </w:r>
      <w:r w:rsidRPr="00635DD7">
        <w:rPr>
          <w:szCs w:val="22"/>
        </w:rPr>
        <w:t xml:space="preserve"> budou také jednotkové ceny stavebních prací, které jsou uvedeny v cenové soustavě. Pokud je jednotková cena uvedená projektantem vyšší než jednotková cena uvedená v cenové soustavě, je nutné rozdíl vysvětlit. </w:t>
      </w:r>
      <w:r w:rsidRPr="00635DD7">
        <w:rPr>
          <w:b/>
          <w:szCs w:val="22"/>
        </w:rPr>
        <w:t>Výstupem</w:t>
      </w:r>
      <w:r w:rsidRPr="00635DD7">
        <w:rPr>
          <w:szCs w:val="22"/>
        </w:rPr>
        <w:t xml:space="preserve"> </w:t>
      </w:r>
      <w:r w:rsidRPr="00635DD7">
        <w:rPr>
          <w:b/>
          <w:szCs w:val="22"/>
        </w:rPr>
        <w:t>specifikace souborů, kompletů nebo vysvětlení vyšší jednotkové ceny položek je vždy naskenovaný dokument opatřený podpisem autorizovaného projektanta.</w:t>
      </w:r>
    </w:p>
    <w:p w:rsidR="00635DD7" w:rsidRPr="00635DD7" w:rsidRDefault="00635DD7" w:rsidP="00635DD7">
      <w:pPr>
        <w:keepNext/>
        <w:numPr>
          <w:ilvl w:val="0"/>
          <w:numId w:val="15"/>
        </w:numPr>
        <w:contextualSpacing/>
        <w:rPr>
          <w:color w:val="000000"/>
          <w:szCs w:val="22"/>
        </w:rPr>
      </w:pPr>
      <w:r w:rsidRPr="00A87B40">
        <w:rPr>
          <w:b/>
          <w:color w:val="000000"/>
        </w:rPr>
        <w:t>Koncept DPS</w:t>
      </w:r>
      <w:r w:rsidRPr="00635DD7">
        <w:rPr>
          <w:color w:val="000000"/>
        </w:rPr>
        <w:t xml:space="preserve"> zhotovitel objednateli předá v listinné podobě </w:t>
      </w:r>
      <w:r w:rsidRPr="00B508E3">
        <w:t xml:space="preserve">v </w:t>
      </w:r>
      <w:r w:rsidR="00F17E33" w:rsidRPr="00B508E3">
        <w:t>jednom</w:t>
      </w:r>
      <w:r w:rsidRPr="00B508E3">
        <w:t xml:space="preserve"> vyhotovení.  </w:t>
      </w:r>
    </w:p>
    <w:p w:rsidR="00635DD7" w:rsidRPr="00635DD7" w:rsidRDefault="00B508E3" w:rsidP="00635DD7">
      <w:pPr>
        <w:keepNext/>
        <w:numPr>
          <w:ilvl w:val="0"/>
          <w:numId w:val="30"/>
        </w:numPr>
        <w:spacing w:before="60"/>
        <w:contextualSpacing/>
        <w:rPr>
          <w:szCs w:val="22"/>
        </w:rPr>
      </w:pPr>
      <w:r w:rsidRPr="00A87B40">
        <w:rPr>
          <w:b/>
          <w:szCs w:val="22"/>
        </w:rPr>
        <w:t>Čistopis</w:t>
      </w:r>
      <w:r>
        <w:rPr>
          <w:szCs w:val="22"/>
        </w:rPr>
        <w:t xml:space="preserve"> p</w:t>
      </w:r>
      <w:r w:rsidR="00635DD7" w:rsidRPr="00635DD7">
        <w:rPr>
          <w:szCs w:val="22"/>
        </w:rPr>
        <w:t xml:space="preserve">rojektová dokumentace (DPS) bude objednateli předána </w:t>
      </w:r>
      <w:r w:rsidR="00691616">
        <w:rPr>
          <w:szCs w:val="22"/>
        </w:rPr>
        <w:t xml:space="preserve">tištěné i </w:t>
      </w:r>
      <w:r w:rsidR="00635DD7" w:rsidRPr="00635DD7">
        <w:rPr>
          <w:szCs w:val="22"/>
        </w:rPr>
        <w:t>v elektronické podobě, a to následovně:</w:t>
      </w:r>
    </w:p>
    <w:p w:rsidR="00635DD7" w:rsidRPr="00635DD7" w:rsidRDefault="00635DD7" w:rsidP="00635DD7">
      <w:pPr>
        <w:keepNext/>
        <w:widowControl w:val="0"/>
        <w:numPr>
          <w:ilvl w:val="1"/>
          <w:numId w:val="15"/>
        </w:numPr>
        <w:tabs>
          <w:tab w:val="num" w:pos="1134"/>
        </w:tabs>
        <w:ind w:left="1134" w:hanging="425"/>
        <w:rPr>
          <w:color w:val="000000"/>
          <w:szCs w:val="22"/>
        </w:rPr>
      </w:pPr>
      <w:r w:rsidRPr="00635DD7">
        <w:rPr>
          <w:color w:val="000000"/>
          <w:szCs w:val="22"/>
        </w:rPr>
        <w:t>2x CD(DVD)-ROM se soupisem stavebních prací, dodávek a služeb včetně výkazu výměr (1x oceněný a 1x neoceněný</w:t>
      </w:r>
      <w:r w:rsidRPr="00635DD7">
        <w:rPr>
          <w:szCs w:val="22"/>
        </w:rPr>
        <w:t>)</w:t>
      </w:r>
      <w:r w:rsidRPr="00635DD7">
        <w:rPr>
          <w:color w:val="000000"/>
          <w:szCs w:val="22"/>
        </w:rPr>
        <w:t xml:space="preserve"> v elektronické podobě podle § 12 </w:t>
      </w:r>
      <w:r w:rsidRPr="00635DD7">
        <w:rPr>
          <w:szCs w:val="22"/>
        </w:rPr>
        <w:t xml:space="preserve">vyhlášky č. 169/2016 Sb., </w:t>
      </w:r>
      <w:r w:rsidRPr="00635DD7">
        <w:rPr>
          <w:szCs w:val="22"/>
        </w:rPr>
        <w:br/>
        <w:t>o stanovení rozsahu dokumentace veřejné zakázky na stavební práce a soupisu stavebních prací, dodávek a služeb s výkazem výměr, ve znění pozdějších předpisů</w:t>
      </w:r>
      <w:r w:rsidRPr="00635DD7">
        <w:rPr>
          <w:color w:val="000000"/>
          <w:szCs w:val="22"/>
        </w:rPr>
        <w:t>, a to ve formátu kompatibilním s programem Microsoft EXCEL a ve formátu XML (v souladu s Vyhláškou č. 230/2012 Sb.),</w:t>
      </w:r>
    </w:p>
    <w:p w:rsidR="00635DD7" w:rsidRPr="00635DD7" w:rsidRDefault="00635DD7" w:rsidP="00635DD7">
      <w:pPr>
        <w:keepNext/>
        <w:widowControl w:val="0"/>
        <w:numPr>
          <w:ilvl w:val="1"/>
          <w:numId w:val="15"/>
        </w:numPr>
        <w:tabs>
          <w:tab w:val="num" w:pos="1134"/>
        </w:tabs>
        <w:ind w:left="1134" w:hanging="425"/>
        <w:rPr>
          <w:color w:val="000000"/>
          <w:szCs w:val="22"/>
        </w:rPr>
      </w:pPr>
      <w:r w:rsidRPr="00635DD7">
        <w:rPr>
          <w:color w:val="000000"/>
          <w:szCs w:val="22"/>
        </w:rPr>
        <w:t xml:space="preserve">1x CD(DVD)-ROM s kompletní DPS v elektronické podobě, a to textová část ve formátu kompatibilním s programem Microsoft WORD a výkresová část ve formátu kompatibilním s programem </w:t>
      </w:r>
      <w:proofErr w:type="spellStart"/>
      <w:r w:rsidRPr="00635DD7">
        <w:rPr>
          <w:color w:val="000000"/>
          <w:szCs w:val="22"/>
        </w:rPr>
        <w:t>AutoCAD</w:t>
      </w:r>
      <w:proofErr w:type="spellEnd"/>
      <w:r w:rsidRPr="00635DD7">
        <w:rPr>
          <w:color w:val="000000"/>
          <w:szCs w:val="22"/>
        </w:rPr>
        <w:t xml:space="preserve"> 2010 pro čtení a zápis (*.</w:t>
      </w:r>
      <w:proofErr w:type="spellStart"/>
      <w:r w:rsidRPr="00635DD7">
        <w:rPr>
          <w:color w:val="000000"/>
          <w:szCs w:val="22"/>
        </w:rPr>
        <w:t>dwg</w:t>
      </w:r>
      <w:proofErr w:type="spellEnd"/>
      <w:r w:rsidRPr="00635DD7">
        <w:rPr>
          <w:color w:val="000000"/>
          <w:szCs w:val="22"/>
        </w:rPr>
        <w:t xml:space="preserve">), </w:t>
      </w:r>
    </w:p>
    <w:p w:rsidR="00635DD7" w:rsidRDefault="00635DD7" w:rsidP="00635DD7">
      <w:pPr>
        <w:keepNext/>
        <w:widowControl w:val="0"/>
        <w:numPr>
          <w:ilvl w:val="1"/>
          <w:numId w:val="15"/>
        </w:numPr>
        <w:tabs>
          <w:tab w:val="num" w:pos="900"/>
          <w:tab w:val="left" w:pos="1080"/>
          <w:tab w:val="left" w:pos="1800"/>
        </w:tabs>
        <w:ind w:left="1134" w:hanging="425"/>
        <w:rPr>
          <w:color w:val="000000"/>
          <w:szCs w:val="22"/>
        </w:rPr>
      </w:pPr>
      <w:r w:rsidRPr="00635DD7">
        <w:rPr>
          <w:color w:val="000000"/>
          <w:szCs w:val="22"/>
        </w:rPr>
        <w:t xml:space="preserve">    1x CD(DVD)-ROM s kompletní DPS v elektronické podobě, a to textová část ve formátu kompatibilním s programem Microsoft WORD a výkresová část ve formátu kompatibilním </w:t>
      </w:r>
      <w:r w:rsidRPr="00635DD7">
        <w:rPr>
          <w:color w:val="000000"/>
          <w:szCs w:val="22"/>
        </w:rPr>
        <w:br/>
        <w:t xml:space="preserve">s programem Adobe </w:t>
      </w:r>
      <w:proofErr w:type="spellStart"/>
      <w:r w:rsidRPr="00635DD7">
        <w:rPr>
          <w:color w:val="000000"/>
          <w:szCs w:val="22"/>
        </w:rPr>
        <w:t>Acrobat</w:t>
      </w:r>
      <w:proofErr w:type="spellEnd"/>
      <w:r w:rsidRPr="00635DD7">
        <w:rPr>
          <w:color w:val="000000"/>
          <w:szCs w:val="22"/>
        </w:rPr>
        <w:t xml:space="preserve"> </w:t>
      </w:r>
      <w:proofErr w:type="spellStart"/>
      <w:r w:rsidRPr="00635DD7">
        <w:rPr>
          <w:color w:val="000000"/>
          <w:szCs w:val="22"/>
        </w:rPr>
        <w:t>Reader</w:t>
      </w:r>
      <w:proofErr w:type="spellEnd"/>
      <w:r w:rsidRPr="00635DD7">
        <w:rPr>
          <w:color w:val="000000"/>
          <w:szCs w:val="22"/>
        </w:rPr>
        <w:t xml:space="preserve"> (*.</w:t>
      </w:r>
      <w:proofErr w:type="spellStart"/>
      <w:r w:rsidRPr="00635DD7">
        <w:rPr>
          <w:color w:val="000000"/>
          <w:szCs w:val="22"/>
        </w:rPr>
        <w:t>pdf</w:t>
      </w:r>
      <w:proofErr w:type="spellEnd"/>
      <w:r w:rsidRPr="00635DD7">
        <w:rPr>
          <w:color w:val="000000"/>
          <w:szCs w:val="22"/>
        </w:rPr>
        <w:t xml:space="preserve">), příp. po dohodě s objednatelem v jiném formátu. </w:t>
      </w:r>
    </w:p>
    <w:p w:rsidR="00691616" w:rsidRPr="00691616" w:rsidRDefault="00691616" w:rsidP="00691616">
      <w:pPr>
        <w:keepNext/>
        <w:widowControl w:val="0"/>
        <w:numPr>
          <w:ilvl w:val="1"/>
          <w:numId w:val="15"/>
        </w:numPr>
        <w:tabs>
          <w:tab w:val="num" w:pos="900"/>
          <w:tab w:val="left" w:pos="1080"/>
          <w:tab w:val="left" w:pos="1800"/>
        </w:tabs>
        <w:ind w:left="1134" w:hanging="425"/>
        <w:rPr>
          <w:color w:val="000000"/>
          <w:szCs w:val="22"/>
        </w:rPr>
      </w:pPr>
      <w:r>
        <w:rPr>
          <w:color w:val="000000"/>
          <w:szCs w:val="22"/>
        </w:rPr>
        <w:t xml:space="preserve">    V tištěné podobě v 6 vyhotoveních (první tři vyhotovení </w:t>
      </w:r>
      <w:r w:rsidRPr="00691616">
        <w:rPr>
          <w:color w:val="000000"/>
          <w:szCs w:val="22"/>
        </w:rPr>
        <w:t>projektové dokumentace bude opatřeno autorizačním razítkem a podpisem oprávněného projektanta).</w:t>
      </w:r>
    </w:p>
    <w:p w:rsidR="00635DD7" w:rsidRPr="00957D3E" w:rsidRDefault="00957D3E" w:rsidP="001911BE">
      <w:pPr>
        <w:keepNext/>
        <w:ind w:left="426" w:hanging="426"/>
        <w:rPr>
          <w:szCs w:val="22"/>
        </w:rPr>
      </w:pPr>
      <w:r>
        <w:rPr>
          <w:b/>
          <w:szCs w:val="22"/>
        </w:rPr>
        <w:t xml:space="preserve">3. </w:t>
      </w:r>
      <w:r w:rsidR="001911BE">
        <w:rPr>
          <w:b/>
          <w:szCs w:val="22"/>
        </w:rPr>
        <w:t xml:space="preserve">   </w:t>
      </w:r>
      <w:r w:rsidR="00635DD7" w:rsidRPr="00957D3E">
        <w:rPr>
          <w:szCs w:val="22"/>
        </w:rPr>
        <w:t xml:space="preserve">Zhotovitel se zavazuje provést dílo v souladu s příslušnými platnými právními předpisy, technickými podmínkami, ustanoveními této smlouvy, </w:t>
      </w:r>
      <w:r w:rsidR="004856DE">
        <w:t>zadávací dokumentací</w:t>
      </w:r>
      <w:r w:rsidR="00635DD7" w:rsidRPr="002C5C4E">
        <w:t xml:space="preserve"> k veřejné zakázce</w:t>
      </w:r>
      <w:r w:rsidR="00101655">
        <w:t xml:space="preserve">, pokyny objednatele </w:t>
      </w:r>
      <w:r w:rsidR="00635DD7" w:rsidRPr="002C5C4E">
        <w:t>a nabídkou podanou zhotovitelem k této veřejné zakázce</w:t>
      </w:r>
      <w:r w:rsidR="00635DD7" w:rsidRPr="00957D3E">
        <w:rPr>
          <w:szCs w:val="22"/>
        </w:rPr>
        <w:t>.</w:t>
      </w:r>
    </w:p>
    <w:p w:rsidR="00635DD7" w:rsidRPr="00635DD7" w:rsidRDefault="00957D3E" w:rsidP="001911BE">
      <w:pPr>
        <w:keepNext/>
        <w:tabs>
          <w:tab w:val="left" w:pos="426"/>
        </w:tabs>
        <w:ind w:left="426" w:hanging="426"/>
        <w:outlineLvl w:val="2"/>
        <w:rPr>
          <w:szCs w:val="22"/>
        </w:rPr>
      </w:pPr>
      <w:r>
        <w:rPr>
          <w:b/>
          <w:szCs w:val="22"/>
        </w:rPr>
        <w:t>4.</w:t>
      </w:r>
      <w:r w:rsidR="001911BE">
        <w:rPr>
          <w:b/>
          <w:szCs w:val="22"/>
        </w:rPr>
        <w:t xml:space="preserve">   </w:t>
      </w:r>
      <w:r>
        <w:rPr>
          <w:b/>
          <w:szCs w:val="22"/>
        </w:rPr>
        <w:t xml:space="preserve"> </w:t>
      </w:r>
      <w:r w:rsidR="00635DD7" w:rsidRPr="00635DD7">
        <w:rPr>
          <w:szCs w:val="22"/>
        </w:rPr>
        <w:t>Zhotovitel se zavazuje na žádost objednatele poskytovat v průběhu zadávacího řízení na realizaci stavby bezúplatně informace k dotazům uchazečů týkajících se DPS, a to e-mailem ve lhůtě do 2 pracovních dnů od obdržení žádosti objednatele.</w:t>
      </w:r>
      <w:r w:rsidR="00B508E3">
        <w:rPr>
          <w:szCs w:val="22"/>
        </w:rPr>
        <w:t xml:space="preserve"> Dotazy budou zodpovězeny vyčerpávajícím způsobem, jasně a srozumitelně.</w:t>
      </w:r>
      <w:r w:rsidR="00635DD7" w:rsidRPr="00635DD7">
        <w:rPr>
          <w:szCs w:val="22"/>
        </w:rPr>
        <w:t xml:space="preserve"> Pokud zhotovitel poruší tuto povinnost, uhradí smluvní pokutu dle </w:t>
      </w:r>
      <w:r w:rsidR="00635DD7" w:rsidRPr="001911BE">
        <w:rPr>
          <w:szCs w:val="22"/>
        </w:rPr>
        <w:t>odst. 6 čl. IV. části D této smlouvy.</w:t>
      </w:r>
    </w:p>
    <w:p w:rsidR="00635DD7" w:rsidRDefault="00635DD7" w:rsidP="00957D3E">
      <w:pPr>
        <w:keepNext/>
        <w:outlineLvl w:val="2"/>
        <w:rPr>
          <w:szCs w:val="22"/>
        </w:rPr>
      </w:pPr>
    </w:p>
    <w:p w:rsidR="00850EF9" w:rsidRPr="006A2820" w:rsidRDefault="00850EF9" w:rsidP="00746BF2">
      <w:pPr>
        <w:pStyle w:val="Nadpis2"/>
        <w:spacing w:before="120"/>
        <w:ind w:left="0"/>
      </w:pPr>
    </w:p>
    <w:p w:rsidR="00850EF9" w:rsidRDefault="00850EF9" w:rsidP="00746BF2">
      <w:pPr>
        <w:pStyle w:val="Nadpis3"/>
      </w:pPr>
      <w:r w:rsidRPr="006A2820">
        <w:t>Doba plnění</w:t>
      </w:r>
      <w:r w:rsidR="00622D56">
        <w:t xml:space="preserve"> </w:t>
      </w:r>
    </w:p>
    <w:p w:rsidR="007C27BB" w:rsidRPr="008C68E9" w:rsidRDefault="007C27BB" w:rsidP="00746BF2">
      <w:pPr>
        <w:pStyle w:val="Zkladntextodsazen-slo"/>
        <w:keepNext/>
      </w:pPr>
      <w:r w:rsidRPr="00E029AD">
        <w:t xml:space="preserve">Práce na realizaci předmětu smlouvy dle čl. I. této části smlouvy budou zahájeny ihned po nabytí </w:t>
      </w:r>
      <w:r w:rsidRPr="007C27BB">
        <w:rPr>
          <w:color w:val="000000"/>
        </w:rPr>
        <w:t>účinnosti této smlouvy.</w:t>
      </w:r>
    </w:p>
    <w:p w:rsidR="008C68E9" w:rsidRPr="008F1B51" w:rsidRDefault="008C68E9" w:rsidP="008C68E9">
      <w:pPr>
        <w:pStyle w:val="Zkladntextodsazen-slo"/>
        <w:keepNext/>
        <w:tabs>
          <w:tab w:val="clear" w:pos="284"/>
          <w:tab w:val="num" w:pos="142"/>
        </w:tabs>
      </w:pPr>
      <w:r w:rsidRPr="0048523B">
        <w:t xml:space="preserve">Koncept dokumentace pro </w:t>
      </w:r>
      <w:r w:rsidR="00E16C6D">
        <w:t>vydání společného povolení</w:t>
      </w:r>
      <w:r w:rsidRPr="0048523B">
        <w:t xml:space="preserve"> v požadovaném </w:t>
      </w:r>
      <w:r w:rsidRPr="008F1B51">
        <w:t xml:space="preserve">rozsahu bude za účelem připomínkování objednateli předán </w:t>
      </w:r>
      <w:r w:rsidRPr="00F07FA7">
        <w:t xml:space="preserve">v 1 vyhotovení </w:t>
      </w:r>
      <w:proofErr w:type="gramStart"/>
      <w:r w:rsidRPr="008F1B51">
        <w:t>do ..... týdnů</w:t>
      </w:r>
      <w:proofErr w:type="gramEnd"/>
      <w:r w:rsidRPr="008F1B51">
        <w:t xml:space="preserve"> </w:t>
      </w:r>
      <w:r w:rsidRPr="00BC2D38">
        <w:rPr>
          <w:rStyle w:val="mojeChar"/>
          <w:i/>
          <w:sz w:val="20"/>
          <w:highlight w:val="yellow"/>
        </w:rPr>
        <w:t xml:space="preserve">(doplní </w:t>
      </w:r>
      <w:r w:rsidRPr="00BC2D38">
        <w:rPr>
          <w:rFonts w:ascii="Arial" w:hAnsi="Arial" w:cs="Arial"/>
          <w:b/>
          <w:i/>
          <w:sz w:val="20"/>
          <w:highlight w:val="yellow"/>
        </w:rPr>
        <w:t xml:space="preserve">zhotovitel </w:t>
      </w:r>
      <w:r w:rsidRPr="00BC2D38">
        <w:rPr>
          <w:rStyle w:val="mojeChar"/>
          <w:i/>
          <w:sz w:val="20"/>
          <w:highlight w:val="yellow"/>
        </w:rPr>
        <w:t xml:space="preserve">- </w:t>
      </w:r>
      <w:r w:rsidRPr="00F07FA7">
        <w:rPr>
          <w:rStyle w:val="mojeChar"/>
          <w:i/>
          <w:sz w:val="20"/>
          <w:highlight w:val="yellow"/>
        </w:rPr>
        <w:t xml:space="preserve">nejpozději však do </w:t>
      </w:r>
      <w:r w:rsidR="00E16C6D">
        <w:rPr>
          <w:rStyle w:val="mojeChar"/>
          <w:i/>
          <w:sz w:val="20"/>
          <w:highlight w:val="yellow"/>
        </w:rPr>
        <w:t>18</w:t>
      </w:r>
      <w:r w:rsidRPr="00F07FA7">
        <w:rPr>
          <w:rStyle w:val="mojeChar"/>
          <w:i/>
          <w:sz w:val="20"/>
          <w:highlight w:val="yellow"/>
        </w:rPr>
        <w:t xml:space="preserve"> týdnů)</w:t>
      </w:r>
      <w:r w:rsidRPr="00F07FA7">
        <w:rPr>
          <w:bCs/>
          <w:iCs/>
        </w:rPr>
        <w:t xml:space="preserve"> </w:t>
      </w:r>
      <w:r w:rsidRPr="008F1B51">
        <w:t>od nabytí účinnosti této smlouvy.</w:t>
      </w:r>
    </w:p>
    <w:p w:rsidR="008C68E9" w:rsidRPr="008F1B51" w:rsidRDefault="008C68E9" w:rsidP="008C68E9">
      <w:pPr>
        <w:pStyle w:val="Zkladntextodsazen-slo"/>
        <w:keepNext/>
      </w:pPr>
      <w:r w:rsidRPr="008F1B51">
        <w:t xml:space="preserve">Čistopis dokumentace pro </w:t>
      </w:r>
      <w:r w:rsidR="00E16C6D">
        <w:t>vydání společného povolení</w:t>
      </w:r>
      <w:r w:rsidRPr="008F1B51">
        <w:t xml:space="preserve"> v požadovaném rozsahu bude objednateli předán </w:t>
      </w:r>
      <w:r w:rsidRPr="008F1B51">
        <w:rPr>
          <w:rStyle w:val="mojeChar"/>
          <w:sz w:val="20"/>
        </w:rPr>
        <w:t>v</w:t>
      </w:r>
      <w:r>
        <w:rPr>
          <w:rStyle w:val="mojeChar"/>
          <w:sz w:val="20"/>
        </w:rPr>
        <w:t>e</w:t>
      </w:r>
      <w:r w:rsidRPr="008F1B51">
        <w:rPr>
          <w:rStyle w:val="mojeChar"/>
          <w:sz w:val="20"/>
        </w:rPr>
        <w:t> </w:t>
      </w:r>
      <w:r>
        <w:rPr>
          <w:rStyle w:val="mojeChar"/>
          <w:sz w:val="20"/>
        </w:rPr>
        <w:t>3</w:t>
      </w:r>
      <w:r w:rsidRPr="008F1B51">
        <w:rPr>
          <w:rStyle w:val="mojeChar"/>
          <w:sz w:val="20"/>
        </w:rPr>
        <w:t xml:space="preserve"> vyhotoveních do </w:t>
      </w:r>
      <w:r w:rsidR="007A7934">
        <w:rPr>
          <w:rStyle w:val="mojeChar"/>
          <w:sz w:val="20"/>
        </w:rPr>
        <w:t>14 dnů</w:t>
      </w:r>
      <w:r w:rsidRPr="008F1B51">
        <w:rPr>
          <w:rStyle w:val="mojeChar"/>
          <w:sz w:val="20"/>
        </w:rPr>
        <w:t xml:space="preserve"> </w:t>
      </w:r>
      <w:r w:rsidRPr="008F1B51">
        <w:t>od schválení konceptu uvedené dokumentace objednatelem.</w:t>
      </w:r>
    </w:p>
    <w:p w:rsidR="007C27BB" w:rsidRPr="001F2E3D" w:rsidRDefault="004452E5" w:rsidP="00746BF2">
      <w:pPr>
        <w:pStyle w:val="Zkladntextodsazen-slo"/>
        <w:keepNext/>
      </w:pPr>
      <w:r w:rsidRPr="008F1B51">
        <w:t>Koncept p</w:t>
      </w:r>
      <w:r w:rsidR="007C27BB" w:rsidRPr="008F1B51">
        <w:t>rojektov</w:t>
      </w:r>
      <w:r w:rsidRPr="008F1B51">
        <w:t>é</w:t>
      </w:r>
      <w:r w:rsidR="007C27BB" w:rsidRPr="008F1B51">
        <w:t xml:space="preserve"> dokumentace pro provádění stavby (DPS) </w:t>
      </w:r>
      <w:r w:rsidR="00E16C6D">
        <w:t xml:space="preserve">včetně plánu BOZP </w:t>
      </w:r>
      <w:r w:rsidR="007C27BB" w:rsidRPr="008F1B51">
        <w:t>v požadovaném rozsahu bude za účelem př</w:t>
      </w:r>
      <w:r w:rsidRPr="008F1B51">
        <w:t>ipomínkování objednateli předán</w:t>
      </w:r>
      <w:r w:rsidR="007C27BB" w:rsidRPr="008F1B51">
        <w:t xml:space="preserve"> </w:t>
      </w:r>
      <w:r w:rsidR="007C27BB" w:rsidRPr="00F07FA7">
        <w:t>v</w:t>
      </w:r>
      <w:r w:rsidR="00F17E33" w:rsidRPr="00F07FA7">
        <w:t xml:space="preserve"> 1</w:t>
      </w:r>
      <w:r w:rsidR="007C27BB" w:rsidRPr="00F07FA7">
        <w:t xml:space="preserve"> vyhotovení</w:t>
      </w:r>
      <w:r w:rsidR="007C27BB" w:rsidRPr="00F07FA7">
        <w:rPr>
          <w:b/>
        </w:rPr>
        <w:t xml:space="preserve"> </w:t>
      </w:r>
      <w:r w:rsidR="007C27BB" w:rsidRPr="008F1B51">
        <w:t xml:space="preserve">do ..... týdnů </w:t>
      </w:r>
      <w:r w:rsidR="007C27BB" w:rsidRPr="001F2E3D">
        <w:rPr>
          <w:rStyle w:val="mojeChar"/>
          <w:i/>
          <w:sz w:val="20"/>
          <w:highlight w:val="yellow"/>
        </w:rPr>
        <w:t xml:space="preserve">(doplní </w:t>
      </w:r>
      <w:r w:rsidR="00BC2D38" w:rsidRPr="001F2E3D">
        <w:rPr>
          <w:rFonts w:ascii="Arial" w:hAnsi="Arial" w:cs="Arial"/>
          <w:b/>
          <w:bCs/>
          <w:i/>
          <w:sz w:val="20"/>
          <w:highlight w:val="yellow"/>
        </w:rPr>
        <w:t>zhotovitel</w:t>
      </w:r>
      <w:r w:rsidR="007C27BB" w:rsidRPr="001F2E3D">
        <w:rPr>
          <w:rStyle w:val="mojeChar"/>
          <w:i/>
          <w:sz w:val="20"/>
          <w:highlight w:val="yellow"/>
        </w:rPr>
        <w:t xml:space="preserve"> - nejpozději </w:t>
      </w:r>
      <w:proofErr w:type="gramStart"/>
      <w:r w:rsidR="007C27BB" w:rsidRPr="001F2E3D">
        <w:rPr>
          <w:rStyle w:val="mojeChar"/>
          <w:i/>
          <w:sz w:val="20"/>
          <w:highlight w:val="yellow"/>
        </w:rPr>
        <w:t xml:space="preserve">však </w:t>
      </w:r>
      <w:r w:rsidR="001F2E3D">
        <w:rPr>
          <w:rStyle w:val="mojeChar"/>
          <w:i/>
          <w:sz w:val="20"/>
          <w:highlight w:val="yellow"/>
        </w:rPr>
        <w:t xml:space="preserve">              </w:t>
      </w:r>
      <w:r w:rsidR="007C27BB" w:rsidRPr="001F2E3D">
        <w:rPr>
          <w:rStyle w:val="mojeChar"/>
          <w:i/>
          <w:sz w:val="20"/>
          <w:highlight w:val="yellow"/>
        </w:rPr>
        <w:t>do</w:t>
      </w:r>
      <w:proofErr w:type="gramEnd"/>
      <w:r w:rsidR="007C27BB" w:rsidRPr="001F2E3D">
        <w:rPr>
          <w:rStyle w:val="mojeChar"/>
          <w:i/>
          <w:sz w:val="20"/>
          <w:highlight w:val="yellow"/>
        </w:rPr>
        <w:t xml:space="preserve"> </w:t>
      </w:r>
      <w:r w:rsidR="0052364E">
        <w:rPr>
          <w:rStyle w:val="mojeChar"/>
          <w:i/>
          <w:sz w:val="20"/>
          <w:highlight w:val="yellow"/>
        </w:rPr>
        <w:t>10</w:t>
      </w:r>
      <w:r w:rsidR="007E5493" w:rsidRPr="001F2E3D">
        <w:rPr>
          <w:rStyle w:val="mojeChar"/>
          <w:i/>
          <w:sz w:val="20"/>
          <w:highlight w:val="yellow"/>
        </w:rPr>
        <w:t xml:space="preserve"> </w:t>
      </w:r>
      <w:r w:rsidR="007C27BB" w:rsidRPr="001F2E3D">
        <w:rPr>
          <w:rStyle w:val="mojeChar"/>
          <w:i/>
          <w:sz w:val="20"/>
          <w:highlight w:val="yellow"/>
        </w:rPr>
        <w:t>týdnů)</w:t>
      </w:r>
      <w:r w:rsidR="007C27BB" w:rsidRPr="001F2E3D">
        <w:t xml:space="preserve">od nabytí právní moci </w:t>
      </w:r>
      <w:r w:rsidR="00EE4692">
        <w:t>společného</w:t>
      </w:r>
      <w:r w:rsidR="007C27BB" w:rsidRPr="001F2E3D">
        <w:t xml:space="preserve"> povolení.</w:t>
      </w:r>
    </w:p>
    <w:p w:rsidR="007C27BB" w:rsidRDefault="007C27BB" w:rsidP="00746BF2">
      <w:pPr>
        <w:pStyle w:val="Zkladntextodsazen-slo"/>
        <w:keepNext/>
      </w:pPr>
      <w:r w:rsidRPr="00B7135E">
        <w:lastRenderedPageBreak/>
        <w:t xml:space="preserve">Čistopis </w:t>
      </w:r>
      <w:r>
        <w:t>projektové</w:t>
      </w:r>
      <w:r w:rsidRPr="00B7135E">
        <w:t xml:space="preserve"> dokumentace pro </w:t>
      </w:r>
      <w:r w:rsidR="001A1547">
        <w:t xml:space="preserve">provádění </w:t>
      </w:r>
      <w:r w:rsidRPr="00B7135E">
        <w:t>stavby (</w:t>
      </w:r>
      <w:r w:rsidR="001A1547">
        <w:t>DPS</w:t>
      </w:r>
      <w:r w:rsidRPr="00B7135E">
        <w:t>) v požadovaném rozsahu bude obj</w:t>
      </w:r>
      <w:r>
        <w:t>ednateli předán</w:t>
      </w:r>
      <w:r w:rsidRPr="00B7135E">
        <w:t xml:space="preserve"> v</w:t>
      </w:r>
      <w:r w:rsidR="00DE4940">
        <w:t xml:space="preserve"> </w:t>
      </w:r>
      <w:r w:rsidR="005C217F">
        <w:rPr>
          <w:rStyle w:val="mojeChar"/>
          <w:sz w:val="20"/>
        </w:rPr>
        <w:t>6</w:t>
      </w:r>
      <w:r w:rsidRPr="007D615D">
        <w:rPr>
          <w:rStyle w:val="mojeChar"/>
          <w:sz w:val="20"/>
        </w:rPr>
        <w:t xml:space="preserve"> vyhotoveních do </w:t>
      </w:r>
      <w:r w:rsidR="00AF0DEB">
        <w:rPr>
          <w:rStyle w:val="mojeChar"/>
          <w:sz w:val="20"/>
        </w:rPr>
        <w:t>14 dnů</w:t>
      </w:r>
      <w:r w:rsidRPr="007D615D">
        <w:rPr>
          <w:sz w:val="20"/>
        </w:rPr>
        <w:t xml:space="preserve"> </w:t>
      </w:r>
      <w:r w:rsidRPr="00B7135E">
        <w:t xml:space="preserve">od </w:t>
      </w:r>
      <w:r w:rsidR="002263DB">
        <w:t xml:space="preserve">schválení </w:t>
      </w:r>
      <w:r w:rsidR="0030710B">
        <w:t xml:space="preserve">konceptu </w:t>
      </w:r>
      <w:r w:rsidR="002263DB">
        <w:t>uvedené projektové dokumentace objednatelem</w:t>
      </w:r>
      <w:r w:rsidRPr="00B7135E">
        <w:t>.</w:t>
      </w:r>
    </w:p>
    <w:p w:rsidR="00AF0DEB" w:rsidRDefault="00AF0DEB" w:rsidP="00746BF2">
      <w:pPr>
        <w:pStyle w:val="Zkladntextodsazen-slo"/>
        <w:keepNext/>
      </w:pPr>
      <w:r w:rsidRPr="008F1B51">
        <w:t>V případě vzniku překážek ze strany dotčených orgánů</w:t>
      </w:r>
      <w:r>
        <w:t>,</w:t>
      </w:r>
      <w:r w:rsidRPr="008F1B51">
        <w:t xml:space="preserve"> ze strany vlastníků dotčených parcel,</w:t>
      </w:r>
      <w:r>
        <w:t xml:space="preserve"> vlastníků (správců) inženýrských sítí, p</w:t>
      </w:r>
      <w:r w:rsidRPr="008F1B51">
        <w:t>opř.</w:t>
      </w:r>
      <w:r>
        <w:t xml:space="preserve"> vlastníků dotčených objektů, </w:t>
      </w:r>
      <w:r w:rsidRPr="008F1B51">
        <w:t xml:space="preserve">bránících zhotoviteli v plnění jeho závazku dle </w:t>
      </w:r>
      <w:r w:rsidR="00EE4692">
        <w:t>odst. 2.,3.,4.,5</w:t>
      </w:r>
      <w:r>
        <w:t xml:space="preserve">. </w:t>
      </w:r>
      <w:r w:rsidRPr="002A1B47">
        <w:t xml:space="preserve">tohoto </w:t>
      </w:r>
      <w:r>
        <w:t xml:space="preserve">článku </w:t>
      </w:r>
      <w:proofErr w:type="gramStart"/>
      <w:r>
        <w:t>smlouvy,  kterým</w:t>
      </w:r>
      <w:proofErr w:type="gramEnd"/>
      <w:r>
        <w:t xml:space="preserve"> zhotovitel jednající s náležitou péčí nemohl zabránit, s</w:t>
      </w:r>
      <w:r w:rsidRPr="008F1B51">
        <w:t>e o dobu trvání těchto překážek prodlužuje doba plnění.</w:t>
      </w:r>
    </w:p>
    <w:p w:rsidR="00AF0DEB" w:rsidRPr="00AF0DEB" w:rsidRDefault="00AF0DEB" w:rsidP="00746BF2">
      <w:pPr>
        <w:pStyle w:val="Zkladntextodsazen-slo"/>
        <w:keepNext/>
        <w:numPr>
          <w:ilvl w:val="0"/>
          <w:numId w:val="0"/>
        </w:numPr>
        <w:ind w:left="284"/>
        <w:rPr>
          <w:rFonts w:ascii="Arial" w:hAnsi="Arial" w:cs="Arial"/>
          <w:b/>
          <w:sz w:val="20"/>
        </w:rPr>
      </w:pPr>
    </w:p>
    <w:p w:rsidR="00850EF9" w:rsidRPr="006A2820" w:rsidRDefault="00850EF9" w:rsidP="00B32002">
      <w:pPr>
        <w:pStyle w:val="Nadpis2"/>
        <w:spacing w:before="120"/>
        <w:ind w:left="0"/>
      </w:pPr>
    </w:p>
    <w:p w:rsidR="00850EF9" w:rsidRDefault="00850EF9" w:rsidP="00746BF2">
      <w:pPr>
        <w:pStyle w:val="Nadpis3"/>
      </w:pPr>
      <w:r w:rsidRPr="006A2820">
        <w:t xml:space="preserve">Cena </w:t>
      </w:r>
      <w:r w:rsidR="004D61C8">
        <w:t>díla</w:t>
      </w:r>
    </w:p>
    <w:tbl>
      <w:tblPr>
        <w:tblW w:w="9355"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36"/>
        <w:gridCol w:w="1843"/>
        <w:gridCol w:w="1134"/>
        <w:gridCol w:w="1842"/>
      </w:tblGrid>
      <w:tr w:rsidR="00291673" w:rsidRPr="00350538" w:rsidTr="00EC69CF">
        <w:trPr>
          <w:trHeight w:val="340"/>
        </w:trPr>
        <w:tc>
          <w:tcPr>
            <w:tcW w:w="4536" w:type="dxa"/>
            <w:tcBorders>
              <w:bottom w:val="single" w:sz="12" w:space="0" w:color="auto"/>
            </w:tcBorders>
            <w:shd w:val="pct10" w:color="auto" w:fill="auto"/>
            <w:vAlign w:val="center"/>
          </w:tcPr>
          <w:p w:rsidR="00291673" w:rsidRPr="008659D0" w:rsidRDefault="00291673" w:rsidP="00EC69CF">
            <w:pPr>
              <w:keepNext/>
              <w:jc w:val="left"/>
              <w:rPr>
                <w:rFonts w:ascii="Arial" w:hAnsi="Arial" w:cs="Arial"/>
                <w:b/>
                <w:sz w:val="20"/>
                <w:szCs w:val="22"/>
              </w:rPr>
            </w:pPr>
            <w:r w:rsidRPr="00B90F01">
              <w:t xml:space="preserve">Cena za </w:t>
            </w:r>
            <w:r>
              <w:t>splnění díla podle</w:t>
            </w:r>
            <w:r w:rsidRPr="00B90F01">
              <w:t xml:space="preserve"> čl. I.</w:t>
            </w:r>
            <w:r>
              <w:t xml:space="preserve"> </w:t>
            </w:r>
            <w:r w:rsidRPr="00B90F01">
              <w:t xml:space="preserve">části B této smlouvy je stanovena dohodou smluvních stran a </w:t>
            </w:r>
            <w:r w:rsidRPr="00903BE3">
              <w:t>činí:</w:t>
            </w:r>
            <w:r>
              <w:t xml:space="preserve"> </w:t>
            </w:r>
            <w:r w:rsidRPr="00D53C61">
              <w:rPr>
                <w:b/>
                <w:highlight w:val="yellow"/>
              </w:rPr>
              <w:t xml:space="preserve">(doplní </w:t>
            </w:r>
            <w:r w:rsidR="0012461D">
              <w:rPr>
                <w:b/>
                <w:highlight w:val="yellow"/>
              </w:rPr>
              <w:t>zhotovitel</w:t>
            </w:r>
            <w:r w:rsidRPr="00D53C61">
              <w:rPr>
                <w:b/>
                <w:highlight w:val="yellow"/>
              </w:rPr>
              <w:t>)</w:t>
            </w:r>
            <w:r w:rsidRPr="008659D0">
              <w:rPr>
                <w:rFonts w:ascii="Arial" w:hAnsi="Arial" w:cs="Arial"/>
                <w:b/>
                <w:sz w:val="20"/>
                <w:szCs w:val="22"/>
              </w:rPr>
              <w:t>Předmět plnění</w:t>
            </w:r>
          </w:p>
        </w:tc>
        <w:tc>
          <w:tcPr>
            <w:tcW w:w="1843" w:type="dxa"/>
            <w:tcBorders>
              <w:bottom w:val="single" w:sz="12" w:space="0" w:color="auto"/>
            </w:tcBorders>
            <w:shd w:val="pct10" w:color="auto" w:fill="auto"/>
            <w:vAlign w:val="center"/>
          </w:tcPr>
          <w:p w:rsidR="00291673" w:rsidRPr="008659D0" w:rsidRDefault="00291673" w:rsidP="00EC69CF">
            <w:pPr>
              <w:keepNext/>
              <w:jc w:val="center"/>
              <w:rPr>
                <w:rFonts w:ascii="Arial" w:hAnsi="Arial" w:cs="Arial"/>
                <w:b/>
                <w:sz w:val="20"/>
                <w:szCs w:val="22"/>
              </w:rPr>
            </w:pPr>
            <w:r w:rsidRPr="008659D0">
              <w:rPr>
                <w:rFonts w:ascii="Arial" w:hAnsi="Arial" w:cs="Arial"/>
                <w:b/>
                <w:sz w:val="20"/>
                <w:szCs w:val="22"/>
              </w:rPr>
              <w:t>Cena bez DPH v Kč</w:t>
            </w:r>
          </w:p>
        </w:tc>
        <w:tc>
          <w:tcPr>
            <w:tcW w:w="1134" w:type="dxa"/>
            <w:tcBorders>
              <w:bottom w:val="single" w:sz="12" w:space="0" w:color="auto"/>
            </w:tcBorders>
            <w:shd w:val="pct10" w:color="auto" w:fill="auto"/>
            <w:vAlign w:val="center"/>
          </w:tcPr>
          <w:p w:rsidR="00291673" w:rsidRPr="008659D0" w:rsidRDefault="00291673" w:rsidP="00EC69CF">
            <w:pPr>
              <w:keepNext/>
              <w:jc w:val="center"/>
              <w:rPr>
                <w:rFonts w:ascii="Arial" w:hAnsi="Arial" w:cs="Arial"/>
                <w:b/>
                <w:sz w:val="20"/>
                <w:szCs w:val="22"/>
              </w:rPr>
            </w:pPr>
            <w:r w:rsidRPr="008659D0">
              <w:rPr>
                <w:rFonts w:ascii="Arial" w:hAnsi="Arial" w:cs="Arial"/>
                <w:b/>
                <w:sz w:val="20"/>
                <w:szCs w:val="22"/>
              </w:rPr>
              <w:t>DPH v Kč</w:t>
            </w:r>
          </w:p>
        </w:tc>
        <w:tc>
          <w:tcPr>
            <w:tcW w:w="1842" w:type="dxa"/>
            <w:tcBorders>
              <w:bottom w:val="single" w:sz="12" w:space="0" w:color="auto"/>
            </w:tcBorders>
            <w:shd w:val="pct10" w:color="auto" w:fill="auto"/>
            <w:vAlign w:val="center"/>
          </w:tcPr>
          <w:p w:rsidR="00291673" w:rsidRPr="008659D0" w:rsidRDefault="00291673" w:rsidP="00EC69CF">
            <w:pPr>
              <w:keepNext/>
              <w:jc w:val="center"/>
              <w:rPr>
                <w:rFonts w:ascii="Arial" w:hAnsi="Arial" w:cs="Arial"/>
                <w:b/>
                <w:sz w:val="20"/>
                <w:szCs w:val="22"/>
              </w:rPr>
            </w:pPr>
            <w:r w:rsidRPr="008659D0">
              <w:rPr>
                <w:rFonts w:ascii="Arial" w:hAnsi="Arial" w:cs="Arial"/>
                <w:b/>
                <w:sz w:val="20"/>
                <w:szCs w:val="22"/>
              </w:rPr>
              <w:t>Cena vč. DPH v Kč</w:t>
            </w:r>
          </w:p>
        </w:tc>
      </w:tr>
      <w:tr w:rsidR="00291673" w:rsidRPr="00350538" w:rsidTr="00EC69CF">
        <w:trPr>
          <w:trHeight w:val="417"/>
        </w:trPr>
        <w:tc>
          <w:tcPr>
            <w:tcW w:w="4536" w:type="dxa"/>
            <w:vAlign w:val="center"/>
          </w:tcPr>
          <w:p w:rsidR="00291673" w:rsidRPr="006A7FCD" w:rsidRDefault="00752529" w:rsidP="00EE4692">
            <w:pPr>
              <w:keepNext/>
              <w:jc w:val="left"/>
              <w:rPr>
                <w:szCs w:val="22"/>
              </w:rPr>
            </w:pPr>
            <w:r>
              <w:rPr>
                <w:szCs w:val="22"/>
              </w:rPr>
              <w:t>Dokumentace</w:t>
            </w:r>
            <w:r w:rsidR="00291673">
              <w:rPr>
                <w:szCs w:val="22"/>
              </w:rPr>
              <w:t xml:space="preserve"> </w:t>
            </w:r>
            <w:r w:rsidR="00EE4692">
              <w:rPr>
                <w:szCs w:val="22"/>
              </w:rPr>
              <w:t>pro společné povolení</w:t>
            </w:r>
          </w:p>
        </w:tc>
        <w:tc>
          <w:tcPr>
            <w:tcW w:w="1843" w:type="dxa"/>
            <w:vAlign w:val="center"/>
          </w:tcPr>
          <w:p w:rsidR="00291673" w:rsidRPr="006A7FCD" w:rsidRDefault="00291673" w:rsidP="00EC69CF">
            <w:pPr>
              <w:keepNext/>
              <w:jc w:val="right"/>
              <w:rPr>
                <w:color w:val="FF0000"/>
                <w:szCs w:val="22"/>
              </w:rPr>
            </w:pPr>
          </w:p>
        </w:tc>
        <w:tc>
          <w:tcPr>
            <w:tcW w:w="1134" w:type="dxa"/>
            <w:vAlign w:val="center"/>
          </w:tcPr>
          <w:p w:rsidR="00291673" w:rsidRPr="006A7FCD" w:rsidRDefault="00291673" w:rsidP="00EC69CF">
            <w:pPr>
              <w:keepNext/>
              <w:jc w:val="right"/>
              <w:rPr>
                <w:color w:val="FF0000"/>
                <w:szCs w:val="22"/>
              </w:rPr>
            </w:pPr>
          </w:p>
        </w:tc>
        <w:tc>
          <w:tcPr>
            <w:tcW w:w="1842" w:type="dxa"/>
            <w:vAlign w:val="center"/>
          </w:tcPr>
          <w:p w:rsidR="00291673" w:rsidRPr="006A7FCD" w:rsidRDefault="00291673" w:rsidP="00EC69CF">
            <w:pPr>
              <w:keepNext/>
              <w:jc w:val="right"/>
              <w:rPr>
                <w:color w:val="FF0000"/>
                <w:szCs w:val="22"/>
              </w:rPr>
            </w:pPr>
          </w:p>
        </w:tc>
      </w:tr>
      <w:tr w:rsidR="00291673" w:rsidRPr="00350538" w:rsidTr="00EC69CF">
        <w:trPr>
          <w:trHeight w:val="417"/>
        </w:trPr>
        <w:tc>
          <w:tcPr>
            <w:tcW w:w="4536" w:type="dxa"/>
            <w:vAlign w:val="center"/>
          </w:tcPr>
          <w:p w:rsidR="00291673" w:rsidRPr="0048523B" w:rsidRDefault="00291673" w:rsidP="00EC69CF">
            <w:pPr>
              <w:keepNext/>
              <w:jc w:val="left"/>
              <w:rPr>
                <w:szCs w:val="22"/>
              </w:rPr>
            </w:pPr>
            <w:r w:rsidRPr="0048523B">
              <w:rPr>
                <w:szCs w:val="22"/>
              </w:rPr>
              <w:t>Plán BOZP</w:t>
            </w:r>
          </w:p>
        </w:tc>
        <w:tc>
          <w:tcPr>
            <w:tcW w:w="1843" w:type="dxa"/>
            <w:vAlign w:val="center"/>
          </w:tcPr>
          <w:p w:rsidR="00291673" w:rsidRPr="0048523B" w:rsidRDefault="00291673" w:rsidP="00EC69CF">
            <w:pPr>
              <w:keepNext/>
              <w:jc w:val="right"/>
              <w:rPr>
                <w:szCs w:val="22"/>
              </w:rPr>
            </w:pPr>
          </w:p>
        </w:tc>
        <w:tc>
          <w:tcPr>
            <w:tcW w:w="1134" w:type="dxa"/>
            <w:vAlign w:val="center"/>
          </w:tcPr>
          <w:p w:rsidR="00291673" w:rsidRPr="0048523B" w:rsidRDefault="00291673" w:rsidP="00EC69CF">
            <w:pPr>
              <w:keepNext/>
              <w:jc w:val="right"/>
              <w:rPr>
                <w:szCs w:val="22"/>
              </w:rPr>
            </w:pPr>
          </w:p>
        </w:tc>
        <w:tc>
          <w:tcPr>
            <w:tcW w:w="1842" w:type="dxa"/>
            <w:vAlign w:val="center"/>
          </w:tcPr>
          <w:p w:rsidR="00291673" w:rsidRPr="0048523B" w:rsidRDefault="00291673" w:rsidP="00EC69CF">
            <w:pPr>
              <w:keepNext/>
              <w:jc w:val="right"/>
              <w:rPr>
                <w:szCs w:val="22"/>
              </w:rPr>
            </w:pPr>
          </w:p>
        </w:tc>
      </w:tr>
      <w:tr w:rsidR="00291673" w:rsidRPr="00350538" w:rsidTr="00EC69CF">
        <w:trPr>
          <w:trHeight w:val="417"/>
        </w:trPr>
        <w:tc>
          <w:tcPr>
            <w:tcW w:w="4536" w:type="dxa"/>
            <w:vAlign w:val="center"/>
          </w:tcPr>
          <w:p w:rsidR="00291673" w:rsidRPr="006A7FCD" w:rsidRDefault="00291673" w:rsidP="00EC69CF">
            <w:pPr>
              <w:keepNext/>
              <w:jc w:val="left"/>
              <w:rPr>
                <w:szCs w:val="22"/>
              </w:rPr>
            </w:pPr>
            <w:r w:rsidRPr="006A7FCD">
              <w:rPr>
                <w:szCs w:val="22"/>
              </w:rPr>
              <w:t>P</w:t>
            </w:r>
            <w:r>
              <w:rPr>
                <w:szCs w:val="22"/>
              </w:rPr>
              <w:t>D pro provádění stavby (DPS)</w:t>
            </w:r>
          </w:p>
        </w:tc>
        <w:tc>
          <w:tcPr>
            <w:tcW w:w="1843" w:type="dxa"/>
            <w:vAlign w:val="center"/>
          </w:tcPr>
          <w:p w:rsidR="00291673" w:rsidRPr="006A7FCD" w:rsidRDefault="00291673" w:rsidP="00EC69CF">
            <w:pPr>
              <w:keepNext/>
              <w:jc w:val="right"/>
              <w:rPr>
                <w:color w:val="FF0000"/>
                <w:szCs w:val="22"/>
              </w:rPr>
            </w:pPr>
          </w:p>
        </w:tc>
        <w:tc>
          <w:tcPr>
            <w:tcW w:w="1134" w:type="dxa"/>
            <w:vAlign w:val="center"/>
          </w:tcPr>
          <w:p w:rsidR="00291673" w:rsidRPr="006A7FCD" w:rsidRDefault="00291673" w:rsidP="00EC69CF">
            <w:pPr>
              <w:keepNext/>
              <w:jc w:val="right"/>
              <w:rPr>
                <w:color w:val="FF0000"/>
                <w:szCs w:val="22"/>
              </w:rPr>
            </w:pPr>
          </w:p>
        </w:tc>
        <w:tc>
          <w:tcPr>
            <w:tcW w:w="1842" w:type="dxa"/>
            <w:vAlign w:val="center"/>
          </w:tcPr>
          <w:p w:rsidR="00291673" w:rsidRPr="006A7FCD" w:rsidRDefault="00291673" w:rsidP="00EC69CF">
            <w:pPr>
              <w:keepNext/>
              <w:jc w:val="right"/>
              <w:rPr>
                <w:color w:val="FF0000"/>
                <w:szCs w:val="22"/>
              </w:rPr>
            </w:pPr>
          </w:p>
        </w:tc>
      </w:tr>
    </w:tbl>
    <w:p w:rsidR="00850EF9" w:rsidRPr="00291673" w:rsidRDefault="00291673" w:rsidP="00291673">
      <w:pPr>
        <w:pStyle w:val="Zkladntextodsazen-slo"/>
        <w:keepNext/>
        <w:numPr>
          <w:ilvl w:val="0"/>
          <w:numId w:val="0"/>
        </w:numPr>
        <w:spacing w:before="300" w:after="60"/>
        <w:ind w:left="284" w:hanging="142"/>
        <w:rPr>
          <w:rFonts w:ascii="Arial" w:hAnsi="Arial" w:cs="Arial"/>
          <w:b/>
          <w:sz w:val="24"/>
          <w:szCs w:val="24"/>
        </w:rPr>
      </w:pPr>
      <w:r>
        <w:rPr>
          <w:rFonts w:ascii="Arial" w:hAnsi="Arial" w:cs="Arial"/>
          <w:b/>
          <w:sz w:val="24"/>
          <w:szCs w:val="24"/>
        </w:rPr>
        <w:t>č</w:t>
      </w:r>
      <w:r w:rsidRPr="00291673">
        <w:rPr>
          <w:rFonts w:ascii="Arial" w:hAnsi="Arial" w:cs="Arial"/>
          <w:b/>
          <w:sz w:val="24"/>
          <w:szCs w:val="24"/>
        </w:rPr>
        <w:t>l. IV</w:t>
      </w:r>
      <w:r w:rsidR="008363C3" w:rsidRPr="00291673">
        <w:rPr>
          <w:rFonts w:ascii="Arial" w:hAnsi="Arial" w:cs="Arial"/>
          <w:b/>
          <w:sz w:val="24"/>
          <w:szCs w:val="24"/>
        </w:rPr>
        <w:t xml:space="preserve">    </w:t>
      </w:r>
    </w:p>
    <w:p w:rsidR="00850EF9" w:rsidRPr="005B4D5B" w:rsidRDefault="00850EF9" w:rsidP="00746BF2">
      <w:pPr>
        <w:pStyle w:val="Nadpis3"/>
      </w:pPr>
      <w:r w:rsidRPr="005B4D5B">
        <w:t xml:space="preserve">Provádění </w:t>
      </w:r>
      <w:r w:rsidR="004D61C8">
        <w:t>díla</w:t>
      </w:r>
    </w:p>
    <w:p w:rsidR="00505129" w:rsidRDefault="00850EF9" w:rsidP="00E76F17">
      <w:pPr>
        <w:pStyle w:val="Zkladntextodsazen-slo"/>
        <w:keepNext/>
        <w:numPr>
          <w:ilvl w:val="0"/>
          <w:numId w:val="44"/>
        </w:numPr>
        <w:ind w:left="426" w:hanging="426"/>
      </w:pPr>
      <w:r w:rsidRPr="00787530">
        <w:t xml:space="preserve">Zhotovitel je povinen upozornit </w:t>
      </w:r>
      <w:r w:rsidR="00505129">
        <w:t>písemně a bez zbytečného prodlení objednatele na následky takových rozhodn</w:t>
      </w:r>
      <w:r w:rsidR="00A211C8">
        <w:t>utí a úkonů, které jsou neúčelné</w:t>
      </w:r>
      <w:r w:rsidR="00505129">
        <w:t xml:space="preserve"> nebo objednatele poškozují. Smluvní strany se </w:t>
      </w:r>
      <w:r w:rsidR="00840AE3">
        <w:t xml:space="preserve">pro účely této smlouvy </w:t>
      </w:r>
      <w:r w:rsidR="00505129">
        <w:t>dohodly na vylou</w:t>
      </w:r>
      <w:r w:rsidR="00A211C8">
        <w:t xml:space="preserve">čení použití ustanovení § 2595 </w:t>
      </w:r>
      <w:r w:rsidR="00505129">
        <w:t xml:space="preserve">OZ. </w:t>
      </w:r>
    </w:p>
    <w:p w:rsidR="009A4A27" w:rsidRPr="00B9485B" w:rsidRDefault="009A4A27" w:rsidP="00E76F17">
      <w:pPr>
        <w:pStyle w:val="Zkladntextodsazen-slo"/>
        <w:keepNext/>
        <w:numPr>
          <w:ilvl w:val="0"/>
          <w:numId w:val="44"/>
        </w:numPr>
        <w:ind w:left="426" w:hanging="426"/>
      </w:pPr>
      <w:r w:rsidRPr="00B9485B">
        <w:t>Zhotovitel bude v průběhu zpracování díla svolávat</w:t>
      </w:r>
      <w:r w:rsidR="00EA6BDC" w:rsidRPr="00B9485B">
        <w:t xml:space="preserve"> pracovní</w:t>
      </w:r>
      <w:r w:rsidRPr="00B9485B">
        <w:t xml:space="preserve"> jednání </w:t>
      </w:r>
      <w:r w:rsidR="00EA6BDC" w:rsidRPr="00B9485B">
        <w:t>k podání informací o průběhu prací</w:t>
      </w:r>
      <w:r w:rsidR="007D615D" w:rsidRPr="00B9485B">
        <w:t>.</w:t>
      </w:r>
    </w:p>
    <w:p w:rsidR="00850EF9" w:rsidRPr="00787530" w:rsidRDefault="00850EF9" w:rsidP="00E76F17">
      <w:pPr>
        <w:pStyle w:val="Zkladntextodsazen-slo"/>
        <w:keepNext/>
        <w:numPr>
          <w:ilvl w:val="0"/>
          <w:numId w:val="44"/>
        </w:numPr>
        <w:ind w:left="426" w:hanging="426"/>
      </w:pPr>
      <w:r w:rsidRPr="0048523B">
        <w:t>V</w:t>
      </w:r>
      <w:r w:rsidR="000C43C8" w:rsidRPr="0048523B">
        <w:t xml:space="preserve"> projektových </w:t>
      </w:r>
      <w:r w:rsidR="00D11917" w:rsidRPr="0048523B">
        <w:t>dokumentac</w:t>
      </w:r>
      <w:r w:rsidR="000C43C8" w:rsidRPr="0048523B">
        <w:t>ích</w:t>
      </w:r>
      <w:r w:rsidRPr="0048523B">
        <w:t xml:space="preserve"> </w:t>
      </w:r>
      <w:r w:rsidR="00713E96" w:rsidRPr="0048523B">
        <w:t>a P</w:t>
      </w:r>
      <w:r w:rsidR="000C43C8" w:rsidRPr="0048523B">
        <w:t xml:space="preserve">lánu BOZP </w:t>
      </w:r>
      <w:r w:rsidRPr="0048523B">
        <w:t xml:space="preserve">budou dodrženy české technické normy, hygienické, </w:t>
      </w:r>
      <w:r w:rsidRPr="00787530">
        <w:t xml:space="preserve">bezpečnostní a požární předpisy. Dále budou respektovány připomínky a požadavky objednatele, jakož </w:t>
      </w:r>
      <w:r w:rsidR="00643D52">
        <w:br/>
      </w:r>
      <w:r w:rsidRPr="00787530">
        <w:t xml:space="preserve">i připomínky a požadavky správců inženýrských sítí, </w:t>
      </w:r>
      <w:r w:rsidR="00752529">
        <w:t xml:space="preserve">dotčených </w:t>
      </w:r>
      <w:r w:rsidRPr="00787530">
        <w:t>orgánů a ostatních dotčených subjektů, uplatněné prostřednictvím objednatele.</w:t>
      </w:r>
    </w:p>
    <w:p w:rsidR="008F1B51" w:rsidRDefault="00850EF9" w:rsidP="00E76F17">
      <w:pPr>
        <w:pStyle w:val="Zkladntextodsazen-slo"/>
        <w:keepNext/>
        <w:numPr>
          <w:ilvl w:val="0"/>
          <w:numId w:val="44"/>
        </w:numPr>
        <w:ind w:left="426" w:hanging="426"/>
      </w:pPr>
      <w:r w:rsidRPr="00787530">
        <w:t>Zhotovitel zajistí doklady</w:t>
      </w:r>
      <w:r w:rsidR="00752529">
        <w:t>, závazná stanoviska</w:t>
      </w:r>
      <w:r w:rsidRPr="00787530">
        <w:t xml:space="preserve"> a vyjádření </w:t>
      </w:r>
      <w:r w:rsidR="00752529">
        <w:t>dotčených</w:t>
      </w:r>
      <w:r w:rsidRPr="00787530">
        <w:t xml:space="preserve"> orgánů, fyzických a právnických osob</w:t>
      </w:r>
      <w:r w:rsidR="008C1A28">
        <w:t xml:space="preserve">, </w:t>
      </w:r>
      <w:r w:rsidR="00D11917">
        <w:t>která</w:t>
      </w:r>
      <w:r w:rsidR="008C1A28">
        <w:t xml:space="preserve"> s plněním díl</w:t>
      </w:r>
      <w:r w:rsidR="00A836EA">
        <w:t>a souvisejí</w:t>
      </w:r>
      <w:r w:rsidR="00A836EA" w:rsidRPr="00787530">
        <w:t>. Tyto doklady budou nedílnou součástí</w:t>
      </w:r>
      <w:r w:rsidR="00A836EA">
        <w:t xml:space="preserve"> </w:t>
      </w:r>
      <w:r w:rsidR="000C43C8">
        <w:t>projektových dokumentací</w:t>
      </w:r>
      <w:r w:rsidR="00A836EA" w:rsidRPr="00787530">
        <w:t>.</w:t>
      </w:r>
    </w:p>
    <w:p w:rsidR="00A836EA" w:rsidRPr="005B4D5B" w:rsidRDefault="00291673" w:rsidP="00291673">
      <w:pPr>
        <w:pStyle w:val="Nadpis2"/>
        <w:numPr>
          <w:ilvl w:val="0"/>
          <w:numId w:val="0"/>
        </w:numPr>
        <w:spacing w:before="300"/>
        <w:ind w:left="142"/>
      </w:pPr>
      <w:r>
        <w:t>čl. V</w:t>
      </w:r>
    </w:p>
    <w:p w:rsidR="00A836EA" w:rsidRPr="005B4D5B" w:rsidRDefault="00A836EA" w:rsidP="00746BF2">
      <w:pPr>
        <w:pStyle w:val="Nadpis3"/>
      </w:pPr>
      <w:r>
        <w:t>P</w:t>
      </w:r>
      <w:r w:rsidRPr="005B4D5B">
        <w:t xml:space="preserve">ředání díla </w:t>
      </w:r>
    </w:p>
    <w:p w:rsidR="00F536D8" w:rsidRPr="00123792" w:rsidRDefault="004452E5" w:rsidP="0030710B">
      <w:pPr>
        <w:keepNext/>
        <w:numPr>
          <w:ilvl w:val="0"/>
          <w:numId w:val="7"/>
        </w:numPr>
      </w:pPr>
      <w:r w:rsidRPr="0048523B">
        <w:t xml:space="preserve">Koncepty a </w:t>
      </w:r>
      <w:r w:rsidR="00FE364E" w:rsidRPr="0048523B">
        <w:t xml:space="preserve">čistopisy </w:t>
      </w:r>
      <w:r w:rsidRPr="0048523B">
        <w:t>p</w:t>
      </w:r>
      <w:r w:rsidR="009B6390" w:rsidRPr="0048523B">
        <w:t>rojektov</w:t>
      </w:r>
      <w:r w:rsidR="00FE364E" w:rsidRPr="0048523B">
        <w:t>ých dokumentací</w:t>
      </w:r>
      <w:r w:rsidR="005C217F" w:rsidRPr="0048523B">
        <w:t xml:space="preserve"> </w:t>
      </w:r>
      <w:r w:rsidR="00EE5333" w:rsidRPr="0048523B">
        <w:t xml:space="preserve">vč. Plánu BOZP </w:t>
      </w:r>
      <w:r w:rsidR="00A836EA" w:rsidRPr="0048523B">
        <w:t xml:space="preserve">dle čl. I. této </w:t>
      </w:r>
      <w:r w:rsidR="0061423C" w:rsidRPr="0048523B">
        <w:t xml:space="preserve">části </w:t>
      </w:r>
      <w:r w:rsidR="00A836EA" w:rsidRPr="0048523B">
        <w:t>smlouvy</w:t>
      </w:r>
      <w:r w:rsidR="009B6390" w:rsidRPr="0048523B">
        <w:t xml:space="preserve"> </w:t>
      </w:r>
      <w:r w:rsidR="009B6390" w:rsidRPr="0030710B">
        <w:t>v požadovaném rozsahu budou</w:t>
      </w:r>
      <w:r w:rsidR="00A836EA" w:rsidRPr="0030710B">
        <w:t xml:space="preserve"> objednateli předán</w:t>
      </w:r>
      <w:r w:rsidR="009B6390" w:rsidRPr="0030710B">
        <w:t>y</w:t>
      </w:r>
      <w:r w:rsidR="00A836EA" w:rsidRPr="0030710B">
        <w:t xml:space="preserve"> osobně</w:t>
      </w:r>
      <w:r w:rsidRPr="0030710B">
        <w:t xml:space="preserve"> nebo poštou</w:t>
      </w:r>
      <w:r w:rsidR="00A836EA" w:rsidRPr="0030710B">
        <w:t xml:space="preserve">, a to </w:t>
      </w:r>
      <w:r w:rsidR="008C68E9">
        <w:t xml:space="preserve">odboru stavebně správním Úřadu městského obvodu Hrabová, Bažanova 174/4, 720 00 Ostrava </w:t>
      </w:r>
      <w:r w:rsidR="00752529">
        <w:t>–</w:t>
      </w:r>
      <w:r w:rsidR="008C68E9">
        <w:t xml:space="preserve"> Hrabová</w:t>
      </w:r>
      <w:r w:rsidR="00752529">
        <w:t>,</w:t>
      </w:r>
      <w:r w:rsidR="00A836EA" w:rsidRPr="00123792">
        <w:t xml:space="preserve"> v termín</w:t>
      </w:r>
      <w:r w:rsidR="009B6390">
        <w:t>ech</w:t>
      </w:r>
      <w:r w:rsidR="00A836EA" w:rsidRPr="00123792">
        <w:t xml:space="preserve"> dle </w:t>
      </w:r>
      <w:r w:rsidR="00F536D8">
        <w:t>čl. II. této části smlouvy.</w:t>
      </w:r>
    </w:p>
    <w:p w:rsidR="00A836EA" w:rsidRDefault="00A836EA" w:rsidP="0030710B">
      <w:pPr>
        <w:keepNext/>
        <w:numPr>
          <w:ilvl w:val="0"/>
          <w:numId w:val="7"/>
        </w:numPr>
      </w:pPr>
      <w:r w:rsidRPr="00123792">
        <w:t xml:space="preserve">Dílo je provedeno jeho dokončením a předáním objednateli. </w:t>
      </w:r>
      <w:r w:rsidR="00937DE9" w:rsidRPr="00937DE9">
        <w:t xml:space="preserve">Objednatel se zavazuje dílo převzít v případě, že bude předáno bez vad. </w:t>
      </w:r>
      <w:r w:rsidRPr="00123792">
        <w:t>O předání a převzetí se sepíše protokol, ve kterém objednatel prohlásí, zda dílo přejímá či nikoli a pokud ne, uvede důvod nepřevzetí. Objednatel tuto skutečnost potvrdí podpisem předávacího protokolu.</w:t>
      </w:r>
    </w:p>
    <w:p w:rsidR="00EE4692" w:rsidRDefault="008C68E9" w:rsidP="0030710B">
      <w:pPr>
        <w:pStyle w:val="Zkladntextodsazen-slo"/>
        <w:keepNext/>
        <w:keepLines/>
        <w:numPr>
          <w:ilvl w:val="0"/>
          <w:numId w:val="7"/>
        </w:numPr>
        <w:tabs>
          <w:tab w:val="left" w:pos="284"/>
          <w:tab w:val="left" w:pos="1843"/>
        </w:tabs>
      </w:pPr>
      <w:r>
        <w:t xml:space="preserve"> </w:t>
      </w:r>
      <w:r w:rsidR="00937DE9" w:rsidRPr="00937DE9">
        <w:t xml:space="preserve">K převzetí díla je za objednatele oprávněn vedoucí </w:t>
      </w:r>
      <w:r>
        <w:t xml:space="preserve">stavebně správního Úřadu městského obvodu </w:t>
      </w:r>
      <w:proofErr w:type="gramStart"/>
      <w:r>
        <w:t>Hrabová</w:t>
      </w:r>
      <w:r w:rsidR="00752529">
        <w:t>,</w:t>
      </w:r>
      <w:r>
        <w:t xml:space="preserve">   </w:t>
      </w:r>
      <w:r w:rsidR="0012461D">
        <w:t>případně</w:t>
      </w:r>
      <w:proofErr w:type="gramEnd"/>
      <w:r w:rsidR="0012461D">
        <w:t xml:space="preserve"> jím pověřený</w:t>
      </w:r>
      <w:r>
        <w:t xml:space="preserve"> </w:t>
      </w:r>
      <w:r w:rsidR="0012461D">
        <w:t>zaměstnanec zařazený do odboru stavebně správního Úřadu městského obvodu Hrabová</w:t>
      </w:r>
      <w:r>
        <w:t>.</w:t>
      </w:r>
    </w:p>
    <w:p w:rsidR="00A836EA" w:rsidRDefault="00A836EA" w:rsidP="0030710B">
      <w:pPr>
        <w:pStyle w:val="Zkladntextodsazen-slo"/>
        <w:keepNext/>
        <w:keepLines/>
        <w:numPr>
          <w:ilvl w:val="0"/>
          <w:numId w:val="7"/>
        </w:numPr>
        <w:tabs>
          <w:tab w:val="left" w:pos="284"/>
          <w:tab w:val="left" w:pos="1843"/>
        </w:tabs>
      </w:pPr>
      <w:r w:rsidRPr="00123792">
        <w:t>Smluvní strany se dohodly na vylou</w:t>
      </w:r>
      <w:r w:rsidR="00A211C8">
        <w:t xml:space="preserve">čení použití ustanovení § 2609 </w:t>
      </w:r>
      <w:r w:rsidRPr="00123792">
        <w:t>OZ.</w:t>
      </w:r>
    </w:p>
    <w:p w:rsidR="00CF63FF" w:rsidRDefault="00CF63FF" w:rsidP="00746BF2">
      <w:pPr>
        <w:keepNext/>
      </w:pPr>
    </w:p>
    <w:p w:rsidR="002A59BB" w:rsidRDefault="002A59BB" w:rsidP="00746BF2">
      <w:pPr>
        <w:keepNext/>
      </w:pPr>
    </w:p>
    <w:p w:rsidR="002A59BB" w:rsidRDefault="002A59BB" w:rsidP="00746BF2">
      <w:pPr>
        <w:keepNext/>
      </w:pPr>
    </w:p>
    <w:p w:rsidR="002A59BB" w:rsidRDefault="002A59BB" w:rsidP="00746BF2">
      <w:pPr>
        <w:keepNext/>
      </w:pPr>
    </w:p>
    <w:p w:rsidR="002A59BB" w:rsidRDefault="002A59BB" w:rsidP="00746BF2">
      <w:pPr>
        <w:keepNext/>
      </w:pPr>
    </w:p>
    <w:p w:rsidR="002A59BB" w:rsidRDefault="002A59BB" w:rsidP="00746BF2">
      <w:pPr>
        <w:keepNext/>
      </w:pPr>
    </w:p>
    <w:p w:rsidR="00850EF9" w:rsidRPr="005B4D5B" w:rsidRDefault="00291673" w:rsidP="00291673">
      <w:pPr>
        <w:pStyle w:val="Nadpis2"/>
        <w:numPr>
          <w:ilvl w:val="0"/>
          <w:numId w:val="0"/>
        </w:numPr>
        <w:spacing w:before="60"/>
        <w:ind w:left="142"/>
      </w:pPr>
      <w:r>
        <w:lastRenderedPageBreak/>
        <w:t>čl.</w:t>
      </w:r>
      <w:r w:rsidR="00E76F17">
        <w:t xml:space="preserve"> </w:t>
      </w:r>
      <w:r>
        <w:t>VI</w:t>
      </w:r>
    </w:p>
    <w:p w:rsidR="00850EF9" w:rsidRPr="005B4D5B" w:rsidRDefault="008162AC" w:rsidP="00746BF2">
      <w:pPr>
        <w:pStyle w:val="Nadpis3"/>
      </w:pPr>
      <w:r>
        <w:t>Práva z vadného plnění a záruka za jakost</w:t>
      </w:r>
    </w:p>
    <w:p w:rsidR="008162AC" w:rsidRPr="00AE515D" w:rsidRDefault="008162AC" w:rsidP="00DF55D3">
      <w:pPr>
        <w:pStyle w:val="Zkladntextodsazen-slo"/>
        <w:keepNext/>
        <w:keepLines/>
        <w:numPr>
          <w:ilvl w:val="0"/>
          <w:numId w:val="41"/>
        </w:numPr>
        <w:ind w:left="426" w:hanging="426"/>
      </w:pPr>
      <w:r w:rsidRPr="00AE515D">
        <w:t>Práva objednatele z vadného plnění se</w:t>
      </w:r>
      <w:r w:rsidR="00A211C8">
        <w:t xml:space="preserve"> řídí příslušnými ustanoveními </w:t>
      </w:r>
      <w:r w:rsidRPr="00AE515D">
        <w:t>OZ.</w:t>
      </w:r>
    </w:p>
    <w:p w:rsidR="008162AC" w:rsidRPr="005309E9" w:rsidRDefault="008162AC" w:rsidP="00DF55D3">
      <w:pPr>
        <w:pStyle w:val="Zkladntextodsazen-slo"/>
        <w:keepNext/>
        <w:keepLines/>
        <w:numPr>
          <w:ilvl w:val="0"/>
          <w:numId w:val="41"/>
        </w:numPr>
        <w:ind w:left="426" w:hanging="426"/>
      </w:pPr>
      <w:r w:rsidRPr="00AE515D">
        <w:t>Zhotovitel poskytuje na provedené dílo záruku</w:t>
      </w:r>
      <w:r>
        <w:t xml:space="preserve"> </w:t>
      </w:r>
      <w:r w:rsidRPr="00852B01">
        <w:t>za jakost</w:t>
      </w:r>
      <w:r w:rsidR="005309E9">
        <w:t xml:space="preserve"> </w:t>
      </w:r>
      <w:r w:rsidR="00BC4050" w:rsidRPr="009950B1">
        <w:t xml:space="preserve">po dobu záruky </w:t>
      </w:r>
      <w:r w:rsidR="00BC4050">
        <w:t xml:space="preserve">za jakost </w:t>
      </w:r>
      <w:r w:rsidR="00BC4050" w:rsidRPr="009950B1">
        <w:t>na stavbu zhotoven</w:t>
      </w:r>
      <w:r w:rsidR="00BC4050">
        <w:t>ou podle DPS</w:t>
      </w:r>
      <w:r w:rsidR="00BC4050" w:rsidRPr="009950B1">
        <w:t>, kter</w:t>
      </w:r>
      <w:r w:rsidR="00BC4050">
        <w:t>á je</w:t>
      </w:r>
      <w:r w:rsidR="00BC4050" w:rsidRPr="009950B1">
        <w:t xml:space="preserve"> předmětem této smlouvy, nejdéle však </w:t>
      </w:r>
      <w:r w:rsidR="00BC4050" w:rsidRPr="00C3607B">
        <w:t xml:space="preserve">do </w:t>
      </w:r>
      <w:proofErr w:type="gramStart"/>
      <w:r w:rsidR="002263DB" w:rsidRPr="00C3607B">
        <w:t>31.12.2030</w:t>
      </w:r>
      <w:proofErr w:type="gramEnd"/>
      <w:r w:rsidR="00F70AF2" w:rsidRPr="00C3607B">
        <w:t>.</w:t>
      </w:r>
      <w:r w:rsidR="000E08AF" w:rsidRPr="00C3607B">
        <w:t xml:space="preserve"> </w:t>
      </w:r>
    </w:p>
    <w:p w:rsidR="008162AC" w:rsidRPr="00AE515D" w:rsidRDefault="008162AC" w:rsidP="00DF55D3">
      <w:pPr>
        <w:pStyle w:val="Zkladntextodsazen-slo"/>
        <w:keepNext/>
        <w:keepLines/>
        <w:numPr>
          <w:ilvl w:val="0"/>
          <w:numId w:val="41"/>
        </w:numPr>
        <w:ind w:left="426" w:hanging="426"/>
      </w:pPr>
      <w:r w:rsidRPr="00AE515D">
        <w:t>Záruční doba počíná běžet předáním díla.</w:t>
      </w:r>
    </w:p>
    <w:p w:rsidR="008162AC" w:rsidRPr="00AE515D" w:rsidRDefault="00712475" w:rsidP="00DF55D3">
      <w:pPr>
        <w:pStyle w:val="Zkladntextodsazen-slo"/>
        <w:keepNext/>
        <w:keepLines/>
        <w:numPr>
          <w:ilvl w:val="0"/>
          <w:numId w:val="41"/>
        </w:numPr>
        <w:ind w:left="426" w:hanging="426"/>
      </w:pPr>
      <w:r>
        <w:rPr>
          <w:color w:val="000000"/>
        </w:rPr>
        <w:t>Dílo má vady</w:t>
      </w:r>
      <w:r w:rsidR="00CC3282">
        <w:rPr>
          <w:color w:val="000000"/>
        </w:rPr>
        <w:t>,</w:t>
      </w:r>
      <w:r>
        <w:rPr>
          <w:color w:val="000000"/>
        </w:rPr>
        <w:t xml:space="preserve"> zejména </w:t>
      </w:r>
      <w:r w:rsidR="008162AC" w:rsidRPr="00AE515D">
        <w:rPr>
          <w:color w:val="000000"/>
        </w:rPr>
        <w:t>jestliže jeho provedení neodpovídá požadavkům uvedeným ve smlouvě, příslušným právním předpisům, normám nebo jiné dokumentaci, vztahující se k provedení díla.</w:t>
      </w:r>
      <w:r w:rsidR="008162AC" w:rsidRPr="00AE515D">
        <w:t xml:space="preserve"> </w:t>
      </w:r>
    </w:p>
    <w:p w:rsidR="008162AC" w:rsidRDefault="008162AC" w:rsidP="00DF55D3">
      <w:pPr>
        <w:pStyle w:val="Zkladntextodsazen-slo"/>
        <w:keepNext/>
        <w:keepLines/>
        <w:numPr>
          <w:ilvl w:val="0"/>
          <w:numId w:val="41"/>
        </w:numPr>
        <w:ind w:left="426" w:hanging="426"/>
      </w:pPr>
      <w:r w:rsidRPr="00AE515D">
        <w:t>Zhotovitel započne s bezplatným odstraněním</w:t>
      </w:r>
      <w:r>
        <w:t xml:space="preserve"> vady </w:t>
      </w:r>
      <w:r w:rsidRPr="00561C80">
        <w:t>nejpozději do</w:t>
      </w:r>
      <w:r>
        <w:t xml:space="preserve"> 5 pracovních dnů ode dne doručení písemného oznámení o vadě, pokud se smluvní strany nedohodnou jinak. Vada bude odstraněna nejpozději do 10 pracovních dnů od započetí prací, pokud se smluvní strany nedohodnou jinak. Obdobným způsobem se bude postupovat v případě uplatnění práva z vadného plnění.</w:t>
      </w:r>
    </w:p>
    <w:p w:rsidR="008162AC" w:rsidRDefault="008162AC" w:rsidP="00DF55D3">
      <w:pPr>
        <w:pStyle w:val="Zkladntextodsazen-slo"/>
        <w:keepNext/>
        <w:keepLines/>
        <w:numPr>
          <w:ilvl w:val="0"/>
          <w:numId w:val="41"/>
        </w:numPr>
        <w:ind w:left="426" w:hanging="426"/>
      </w:pPr>
      <w:r>
        <w:t>Neodstraní-li zhotovitel vady ve stanovené lhůtě, je objednatel oprávněn pověřit odstraněním vady jiný subjekt nebo odstranit vady sám a zhotovitel je povinen náklady takto vynaložené objednateli v plné výši uhradit.</w:t>
      </w:r>
    </w:p>
    <w:p w:rsidR="008162AC" w:rsidRDefault="008162AC" w:rsidP="00DF55D3">
      <w:pPr>
        <w:pStyle w:val="Zkladntextodsazen-slo"/>
        <w:keepNext/>
        <w:keepLines/>
        <w:numPr>
          <w:ilvl w:val="0"/>
          <w:numId w:val="41"/>
        </w:numPr>
        <w:ind w:left="426" w:hanging="426"/>
      </w:pPr>
      <w:r>
        <w:t>Zhotovitel je povinen odstranit vadu i v případech, kdy neuznává, že za vady odpovídá. Ve sporných případech nese zhotovitel náklady až do rozhodnutí o reklamaci.</w:t>
      </w:r>
    </w:p>
    <w:p w:rsidR="00313E8C" w:rsidRDefault="008162AC" w:rsidP="00DF55D3">
      <w:pPr>
        <w:pStyle w:val="Zkladntextodsazen-slo"/>
        <w:keepNext/>
        <w:keepLines/>
        <w:numPr>
          <w:ilvl w:val="0"/>
          <w:numId w:val="41"/>
        </w:numPr>
        <w:ind w:left="426" w:hanging="426"/>
      </w:pPr>
      <w:r>
        <w:t xml:space="preserve">Oznámení o odstranění vady zhotovitel objednateli předá písemně. Na provedenou opravu v rámci záruky za jakost poskytne zhotovitel záruku </w:t>
      </w:r>
      <w:r w:rsidRPr="00852B01">
        <w:t>za jakost ve</w:t>
      </w:r>
      <w:r>
        <w:t xml:space="preserve"> stejné délce dle odst. 2 tohoto článku smlouvy.</w:t>
      </w:r>
    </w:p>
    <w:p w:rsidR="002A59BB" w:rsidRDefault="002A59BB" w:rsidP="001C3F93">
      <w:pPr>
        <w:keepNext/>
        <w:spacing w:before="420"/>
        <w:jc w:val="left"/>
        <w:rPr>
          <w:rFonts w:ascii="Arial" w:hAnsi="Arial" w:cs="Arial"/>
          <w:b/>
          <w:sz w:val="28"/>
          <w:szCs w:val="28"/>
        </w:rPr>
      </w:pPr>
    </w:p>
    <w:p w:rsidR="00850EF9" w:rsidRPr="00865C19" w:rsidRDefault="00850EF9" w:rsidP="001C3F93">
      <w:pPr>
        <w:keepNext/>
        <w:spacing w:before="420"/>
        <w:jc w:val="left"/>
        <w:rPr>
          <w:rFonts w:ascii="Arial" w:hAnsi="Arial" w:cs="Arial"/>
          <w:b/>
          <w:sz w:val="28"/>
          <w:szCs w:val="28"/>
        </w:rPr>
      </w:pPr>
      <w:r w:rsidRPr="00865C19">
        <w:rPr>
          <w:rFonts w:ascii="Arial" w:hAnsi="Arial" w:cs="Arial"/>
          <w:b/>
          <w:sz w:val="28"/>
          <w:szCs w:val="28"/>
        </w:rPr>
        <w:t>Část C</w:t>
      </w:r>
    </w:p>
    <w:p w:rsidR="00850EF9" w:rsidRPr="00E13F57" w:rsidRDefault="00850EF9" w:rsidP="00746BF2">
      <w:pPr>
        <w:pStyle w:val="Nadpis1"/>
        <w:spacing w:before="0" w:line="240" w:lineRule="auto"/>
      </w:pPr>
      <w:r w:rsidRPr="0048523B">
        <w:t>Inženýrská činnost</w:t>
      </w:r>
      <w:r w:rsidR="003A046B" w:rsidRPr="0048523B">
        <w:t xml:space="preserve">, </w:t>
      </w:r>
      <w:r w:rsidR="00BC4050" w:rsidRPr="0048523B">
        <w:t>funkce koordinátora BOZP</w:t>
      </w:r>
      <w:r w:rsidR="003A046B" w:rsidRPr="0048523B">
        <w:t xml:space="preserve"> a autorský </w:t>
      </w:r>
      <w:r w:rsidR="00492434">
        <w:t>dozor</w:t>
      </w:r>
    </w:p>
    <w:p w:rsidR="00850EF9" w:rsidRPr="005B4D5B" w:rsidRDefault="00850EF9" w:rsidP="00746BF2">
      <w:pPr>
        <w:pStyle w:val="Nadpis2"/>
        <w:spacing w:before="240"/>
        <w:ind w:left="0"/>
      </w:pPr>
    </w:p>
    <w:p w:rsidR="00850EF9" w:rsidRPr="005B4D5B" w:rsidRDefault="00850EF9" w:rsidP="00746BF2">
      <w:pPr>
        <w:pStyle w:val="Nadpis3"/>
      </w:pPr>
      <w:r w:rsidRPr="005B4D5B">
        <w:t>Předmět</w:t>
      </w:r>
    </w:p>
    <w:p w:rsidR="00C806E3" w:rsidRDefault="003E5C30" w:rsidP="00C806E3">
      <w:pPr>
        <w:pStyle w:val="Zkladntextodsazen-slo"/>
        <w:keepNext/>
      </w:pPr>
      <w:r w:rsidRPr="006D6ED9">
        <w:t>Příkazník</w:t>
      </w:r>
      <w:r w:rsidR="00850EF9" w:rsidRPr="006D6ED9">
        <w:t xml:space="preserve"> se zavazuje jménem </w:t>
      </w:r>
      <w:r w:rsidR="00DF0634" w:rsidRPr="006D6ED9">
        <w:t>příkazce</w:t>
      </w:r>
      <w:r w:rsidR="00850EF9" w:rsidRPr="006D6ED9">
        <w:t xml:space="preserve"> a na jeho účet odborně, podle pokynů </w:t>
      </w:r>
      <w:r w:rsidR="00DF0634" w:rsidRPr="006D6ED9">
        <w:t>příkazce</w:t>
      </w:r>
      <w:r w:rsidR="00850EF9" w:rsidRPr="006D6ED9">
        <w:t xml:space="preserve"> a v rozsahu této</w:t>
      </w:r>
      <w:r w:rsidR="00850EF9" w:rsidRPr="005A33E6">
        <w:t xml:space="preserve"> </w:t>
      </w:r>
      <w:r w:rsidR="00C92437">
        <w:t xml:space="preserve">části smlouvy </w:t>
      </w:r>
      <w:r w:rsidR="00E26C46" w:rsidRPr="00A1614B">
        <w:rPr>
          <w:color w:val="000000"/>
        </w:rPr>
        <w:t xml:space="preserve">v rámci </w:t>
      </w:r>
      <w:r w:rsidR="00D5339A" w:rsidRPr="0079655C">
        <w:rPr>
          <w:color w:val="000000"/>
        </w:rPr>
        <w:t xml:space="preserve">stavby </w:t>
      </w:r>
      <w:r w:rsidR="00275B0D" w:rsidRPr="0079655C">
        <w:t>„</w:t>
      </w:r>
      <w:r w:rsidR="00451DEC">
        <w:rPr>
          <w:iCs/>
        </w:rPr>
        <w:t>Výstavba mateřské školy</w:t>
      </w:r>
      <w:r w:rsidR="00275B0D" w:rsidRPr="0079655C">
        <w:t>“</w:t>
      </w:r>
      <w:r w:rsidR="00C806E3" w:rsidRPr="0079655C">
        <w:t xml:space="preserve">, </w:t>
      </w:r>
      <w:r w:rsidR="003E36EC">
        <w:t xml:space="preserve">v </w:t>
      </w:r>
      <w:proofErr w:type="spellStart"/>
      <w:proofErr w:type="gramStart"/>
      <w:r w:rsidR="007E48E7">
        <w:t>k.ú</w:t>
      </w:r>
      <w:proofErr w:type="spellEnd"/>
      <w:r w:rsidR="007E48E7">
        <w:t>.</w:t>
      </w:r>
      <w:proofErr w:type="gramEnd"/>
      <w:r w:rsidR="007E48E7">
        <w:t xml:space="preserve"> </w:t>
      </w:r>
      <w:r w:rsidR="00EC60FF">
        <w:t>Hrabová</w:t>
      </w:r>
      <w:r w:rsidR="003E36EC" w:rsidRPr="00620EDC">
        <w:t>, obec Ostrava</w:t>
      </w:r>
      <w:r w:rsidR="0086270B">
        <w:t>,</w:t>
      </w:r>
      <w:r w:rsidR="00C806E3">
        <w:t xml:space="preserve"> vykonávat:</w:t>
      </w:r>
    </w:p>
    <w:p w:rsidR="0078644E" w:rsidRPr="008659D0" w:rsidRDefault="00EC60FF" w:rsidP="0030710B">
      <w:pPr>
        <w:pStyle w:val="Smlouva-slo"/>
        <w:keepNext/>
        <w:numPr>
          <w:ilvl w:val="0"/>
          <w:numId w:val="25"/>
        </w:numPr>
        <w:spacing w:after="120"/>
        <w:ind w:left="782" w:hanging="357"/>
        <w:rPr>
          <w:rFonts w:ascii="Arial" w:hAnsi="Arial" w:cs="Arial"/>
          <w:b/>
          <w:color w:val="000000"/>
          <w:sz w:val="20"/>
          <w:szCs w:val="22"/>
        </w:rPr>
      </w:pPr>
      <w:r>
        <w:rPr>
          <w:rFonts w:ascii="Arial" w:hAnsi="Arial" w:cs="Arial"/>
          <w:b/>
          <w:color w:val="000000"/>
          <w:sz w:val="20"/>
          <w:szCs w:val="22"/>
        </w:rPr>
        <w:t>I</w:t>
      </w:r>
      <w:r w:rsidR="0078644E" w:rsidRPr="008659D0">
        <w:rPr>
          <w:rFonts w:ascii="Arial" w:hAnsi="Arial" w:cs="Arial"/>
          <w:b/>
          <w:color w:val="000000"/>
          <w:sz w:val="20"/>
          <w:szCs w:val="22"/>
        </w:rPr>
        <w:t>nženýrskou činnost ve fázi přípravy stavby</w:t>
      </w:r>
    </w:p>
    <w:p w:rsidR="0078644E" w:rsidRPr="000F7CDC" w:rsidRDefault="0078644E" w:rsidP="0030710B">
      <w:pPr>
        <w:pStyle w:val="Smlouva3"/>
        <w:keepNext/>
        <w:numPr>
          <w:ilvl w:val="0"/>
          <w:numId w:val="24"/>
        </w:numPr>
        <w:spacing w:before="0"/>
        <w:ind w:left="782" w:hanging="357"/>
        <w:rPr>
          <w:color w:val="000000"/>
          <w:sz w:val="22"/>
          <w:szCs w:val="22"/>
        </w:rPr>
      </w:pPr>
      <w:r>
        <w:rPr>
          <w:color w:val="000000"/>
          <w:sz w:val="22"/>
          <w:szCs w:val="22"/>
        </w:rPr>
        <w:t>p</w:t>
      </w:r>
      <w:r w:rsidRPr="000F7CDC">
        <w:rPr>
          <w:color w:val="000000"/>
          <w:sz w:val="22"/>
          <w:szCs w:val="22"/>
        </w:rPr>
        <w:t xml:space="preserve">rojednání projektové dokumentace </w:t>
      </w:r>
      <w:r w:rsidRPr="00B03012">
        <w:rPr>
          <w:color w:val="000000"/>
          <w:sz w:val="22"/>
          <w:szCs w:val="22"/>
        </w:rPr>
        <w:t xml:space="preserve">pro </w:t>
      </w:r>
      <w:r w:rsidR="00EE4692">
        <w:rPr>
          <w:color w:val="000000"/>
          <w:sz w:val="22"/>
          <w:szCs w:val="22"/>
        </w:rPr>
        <w:t>společné</w:t>
      </w:r>
      <w:r w:rsidRPr="00B03012">
        <w:rPr>
          <w:color w:val="000000"/>
          <w:sz w:val="22"/>
          <w:szCs w:val="22"/>
        </w:rPr>
        <w:t xml:space="preserve"> povolení</w:t>
      </w:r>
      <w:r w:rsidRPr="000F7CDC">
        <w:rPr>
          <w:color w:val="000000"/>
          <w:sz w:val="22"/>
          <w:szCs w:val="22"/>
        </w:rPr>
        <w:t xml:space="preserve"> s dotčenými orgány státní správy a se všemi subjekty, které přicházejí v úvahu dle stavebního zákona a dle požadavků </w:t>
      </w:r>
      <w:r w:rsidR="0034771A">
        <w:rPr>
          <w:color w:val="000000"/>
          <w:sz w:val="22"/>
          <w:szCs w:val="22"/>
        </w:rPr>
        <w:t>příkazce</w:t>
      </w:r>
      <w:r w:rsidRPr="000F7CDC">
        <w:rPr>
          <w:color w:val="000000"/>
          <w:sz w:val="22"/>
          <w:szCs w:val="22"/>
        </w:rPr>
        <w:t xml:space="preserve">, </w:t>
      </w:r>
    </w:p>
    <w:p w:rsidR="008B7FAA" w:rsidRPr="008B7FAA" w:rsidRDefault="002F79D1" w:rsidP="0030710B">
      <w:pPr>
        <w:pStyle w:val="Odstavecseseznamem"/>
        <w:keepNext/>
        <w:numPr>
          <w:ilvl w:val="0"/>
          <w:numId w:val="24"/>
        </w:numPr>
        <w:ind w:left="782" w:hanging="357"/>
        <w:rPr>
          <w:color w:val="000000"/>
          <w:szCs w:val="22"/>
        </w:rPr>
      </w:pPr>
      <w:r w:rsidRPr="008B7FAA">
        <w:rPr>
          <w:snapToGrid w:val="0"/>
          <w:color w:val="000000"/>
          <w:szCs w:val="22"/>
        </w:rPr>
        <w:t xml:space="preserve">zajištění nezbytných příloh </w:t>
      </w:r>
      <w:r w:rsidR="008B7FAA" w:rsidRPr="008B7FAA">
        <w:rPr>
          <w:color w:val="000000"/>
          <w:szCs w:val="22"/>
        </w:rPr>
        <w:t xml:space="preserve">žádosti o </w:t>
      </w:r>
      <w:r w:rsidR="00EE4692">
        <w:rPr>
          <w:color w:val="000000"/>
          <w:szCs w:val="22"/>
        </w:rPr>
        <w:t>společné</w:t>
      </w:r>
      <w:r w:rsidR="008B7FAA" w:rsidRPr="008B7FAA">
        <w:rPr>
          <w:color w:val="000000"/>
          <w:szCs w:val="22"/>
        </w:rPr>
        <w:t xml:space="preserve"> povolení </w:t>
      </w:r>
      <w:r w:rsidRPr="008B7FAA">
        <w:rPr>
          <w:snapToGrid w:val="0"/>
          <w:color w:val="000000"/>
          <w:szCs w:val="22"/>
        </w:rPr>
        <w:t xml:space="preserve">dle stavebního zákona a vyhlášky </w:t>
      </w:r>
      <w:r w:rsidR="00C3607B">
        <w:rPr>
          <w:snapToGrid w:val="0"/>
          <w:color w:val="000000"/>
          <w:szCs w:val="22"/>
        </w:rPr>
        <w:t>č. 50</w:t>
      </w:r>
      <w:r w:rsidRPr="008B7FAA">
        <w:rPr>
          <w:snapToGrid w:val="0"/>
          <w:color w:val="000000"/>
          <w:szCs w:val="22"/>
        </w:rPr>
        <w:t xml:space="preserve">3/2006 Sb., o podrobnější úpravě územního </w:t>
      </w:r>
      <w:r w:rsidR="00C3607B">
        <w:rPr>
          <w:snapToGrid w:val="0"/>
          <w:color w:val="000000"/>
          <w:szCs w:val="22"/>
        </w:rPr>
        <w:t>rozhodování, územního opatření a stavebního řádu</w:t>
      </w:r>
      <w:r w:rsidRPr="008B7FAA">
        <w:rPr>
          <w:snapToGrid w:val="0"/>
          <w:color w:val="000000"/>
          <w:szCs w:val="22"/>
        </w:rPr>
        <w:t xml:space="preserve">, ve znění pozdějších předpisů, tzn. zajištění závazných stanovisek dotčených orgánů, vyjádření </w:t>
      </w:r>
      <w:proofErr w:type="gramStart"/>
      <w:r w:rsidRPr="008B7FAA">
        <w:rPr>
          <w:snapToGrid w:val="0"/>
          <w:color w:val="000000"/>
          <w:szCs w:val="22"/>
        </w:rPr>
        <w:t xml:space="preserve">vlastníků </w:t>
      </w:r>
      <w:r w:rsidR="00C3607B">
        <w:rPr>
          <w:snapToGrid w:val="0"/>
          <w:color w:val="000000"/>
          <w:szCs w:val="22"/>
        </w:rPr>
        <w:t xml:space="preserve">                  </w:t>
      </w:r>
      <w:r w:rsidRPr="008B7FAA">
        <w:rPr>
          <w:snapToGrid w:val="0"/>
          <w:color w:val="000000"/>
          <w:szCs w:val="22"/>
        </w:rPr>
        <w:t>a provozovatelů</w:t>
      </w:r>
      <w:proofErr w:type="gramEnd"/>
      <w:r w:rsidRPr="008B7FAA">
        <w:rPr>
          <w:snapToGrid w:val="0"/>
          <w:color w:val="000000"/>
          <w:szCs w:val="22"/>
        </w:rPr>
        <w:t xml:space="preserve"> veřejné dopravní a technické infrastruktury, vyjádření účastníků řízení, plánu kontrolních prohlídek stavby, údajů o splnění požadavků dotčených orgánů a výpisů z katastru nemovitostí,</w:t>
      </w:r>
    </w:p>
    <w:p w:rsidR="0078644E" w:rsidRPr="008B7FAA" w:rsidRDefault="0078644E" w:rsidP="0030710B">
      <w:pPr>
        <w:pStyle w:val="Odstavecseseznamem"/>
        <w:keepNext/>
        <w:numPr>
          <w:ilvl w:val="0"/>
          <w:numId w:val="24"/>
        </w:numPr>
        <w:ind w:left="782" w:hanging="357"/>
        <w:rPr>
          <w:color w:val="000000"/>
          <w:szCs w:val="22"/>
        </w:rPr>
      </w:pPr>
      <w:r w:rsidRPr="008B7FAA">
        <w:rPr>
          <w:color w:val="000000"/>
          <w:szCs w:val="22"/>
        </w:rPr>
        <w:t xml:space="preserve">vypracování a podání žádosti o </w:t>
      </w:r>
      <w:r w:rsidR="00EE4692">
        <w:rPr>
          <w:color w:val="000000"/>
          <w:szCs w:val="22"/>
        </w:rPr>
        <w:t>společné</w:t>
      </w:r>
      <w:r w:rsidRPr="008B7FAA">
        <w:rPr>
          <w:color w:val="000000"/>
          <w:szCs w:val="22"/>
        </w:rPr>
        <w:t xml:space="preserve"> povolení u příslušného stavebního úřadu včetně speciálního stavebního úřadu (např. vodoprávní úřad, drážní úřad, apod.),</w:t>
      </w:r>
    </w:p>
    <w:p w:rsidR="0078644E" w:rsidRPr="000F7CDC" w:rsidRDefault="0078644E" w:rsidP="0030710B">
      <w:pPr>
        <w:pStyle w:val="Smlouva3"/>
        <w:keepNext/>
        <w:numPr>
          <w:ilvl w:val="0"/>
          <w:numId w:val="24"/>
        </w:numPr>
        <w:spacing w:before="0"/>
        <w:ind w:left="782" w:hanging="357"/>
        <w:rPr>
          <w:color w:val="000000"/>
          <w:sz w:val="22"/>
          <w:szCs w:val="22"/>
        </w:rPr>
      </w:pPr>
      <w:r w:rsidRPr="000F7CDC">
        <w:rPr>
          <w:color w:val="000000"/>
          <w:sz w:val="22"/>
          <w:szCs w:val="22"/>
        </w:rPr>
        <w:t xml:space="preserve">zajištění vydání všech </w:t>
      </w:r>
      <w:r w:rsidR="00831A2D">
        <w:rPr>
          <w:color w:val="000000"/>
          <w:sz w:val="22"/>
          <w:szCs w:val="22"/>
        </w:rPr>
        <w:t>závazných stanovisek</w:t>
      </w:r>
      <w:r w:rsidRPr="000F7CDC">
        <w:rPr>
          <w:color w:val="000000"/>
          <w:sz w:val="22"/>
          <w:szCs w:val="22"/>
        </w:rPr>
        <w:t xml:space="preserve"> včetně všech rozhodnutí nezbytných k provedení díla (např. </w:t>
      </w:r>
      <w:proofErr w:type="gramStart"/>
      <w:r w:rsidRPr="000F7CDC">
        <w:rPr>
          <w:color w:val="000000"/>
          <w:sz w:val="22"/>
          <w:szCs w:val="22"/>
        </w:rPr>
        <w:t xml:space="preserve">rozhodnutí o </w:t>
      </w:r>
      <w:r w:rsidR="00F17E33" w:rsidRPr="00C3607B">
        <w:rPr>
          <w:sz w:val="22"/>
          <w:szCs w:val="22"/>
        </w:rPr>
        <w:t xml:space="preserve"> kácení</w:t>
      </w:r>
      <w:proofErr w:type="gramEnd"/>
      <w:r w:rsidR="00F17E33" w:rsidRPr="00C3607B">
        <w:rPr>
          <w:sz w:val="22"/>
          <w:szCs w:val="22"/>
        </w:rPr>
        <w:t>,</w:t>
      </w:r>
      <w:r w:rsidRPr="00C3607B">
        <w:rPr>
          <w:sz w:val="22"/>
          <w:szCs w:val="22"/>
        </w:rPr>
        <w:t xml:space="preserve"> </w:t>
      </w:r>
      <w:r w:rsidRPr="000F7CDC">
        <w:rPr>
          <w:color w:val="000000"/>
          <w:sz w:val="22"/>
          <w:szCs w:val="22"/>
        </w:rPr>
        <w:t>aj.),</w:t>
      </w:r>
    </w:p>
    <w:p w:rsidR="0078644E" w:rsidRPr="000F7CDC" w:rsidRDefault="0078644E" w:rsidP="0030710B">
      <w:pPr>
        <w:keepNext/>
        <w:numPr>
          <w:ilvl w:val="0"/>
          <w:numId w:val="24"/>
        </w:numPr>
        <w:ind w:left="782" w:hanging="357"/>
        <w:jc w:val="left"/>
        <w:rPr>
          <w:color w:val="000000"/>
          <w:szCs w:val="22"/>
        </w:rPr>
      </w:pPr>
      <w:r w:rsidRPr="000F7CDC">
        <w:rPr>
          <w:color w:val="000000"/>
          <w:szCs w:val="22"/>
        </w:rPr>
        <w:t>vedení přehledu všech nákladů spojených s inženýrskou činností,</w:t>
      </w:r>
    </w:p>
    <w:p w:rsidR="0078644E" w:rsidRPr="000F7CDC" w:rsidRDefault="0078644E" w:rsidP="0030710B">
      <w:pPr>
        <w:keepNext/>
        <w:numPr>
          <w:ilvl w:val="0"/>
          <w:numId w:val="24"/>
        </w:numPr>
        <w:tabs>
          <w:tab w:val="left" w:pos="851"/>
        </w:tabs>
        <w:ind w:left="782" w:hanging="357"/>
        <w:rPr>
          <w:color w:val="000000"/>
          <w:szCs w:val="22"/>
        </w:rPr>
      </w:pPr>
      <w:r w:rsidRPr="000F7CDC">
        <w:rPr>
          <w:color w:val="000000"/>
          <w:szCs w:val="22"/>
        </w:rPr>
        <w:t xml:space="preserve">uplatňování práva v rozsahu prováděných činností u všech správních orgánů a právních subjektů, kromě zastupování </w:t>
      </w:r>
      <w:r w:rsidR="001C3F93">
        <w:rPr>
          <w:color w:val="000000"/>
          <w:szCs w:val="22"/>
        </w:rPr>
        <w:t>příkazce</w:t>
      </w:r>
      <w:r w:rsidRPr="000F7CDC">
        <w:rPr>
          <w:color w:val="000000"/>
          <w:szCs w:val="22"/>
        </w:rPr>
        <w:t xml:space="preserve"> ve sporech před příslušnými soudy,</w:t>
      </w:r>
    </w:p>
    <w:p w:rsidR="000713D9" w:rsidRPr="000713D9" w:rsidRDefault="000713D9" w:rsidP="0030710B">
      <w:pPr>
        <w:keepNext/>
        <w:numPr>
          <w:ilvl w:val="0"/>
          <w:numId w:val="24"/>
        </w:numPr>
        <w:tabs>
          <w:tab w:val="left" w:pos="851"/>
        </w:tabs>
        <w:ind w:left="782" w:hanging="357"/>
        <w:rPr>
          <w:color w:val="000000"/>
          <w:szCs w:val="22"/>
        </w:rPr>
      </w:pPr>
      <w:r w:rsidRPr="000713D9">
        <w:rPr>
          <w:szCs w:val="22"/>
        </w:rPr>
        <w:t xml:space="preserve">příprava návrhu smluv o realizaci přeložek inženýrských sítí, jejich projednání s vlastníky </w:t>
      </w:r>
      <w:r w:rsidR="00643D52">
        <w:rPr>
          <w:szCs w:val="22"/>
        </w:rPr>
        <w:br/>
      </w:r>
      <w:r w:rsidRPr="000713D9">
        <w:rPr>
          <w:szCs w:val="22"/>
        </w:rPr>
        <w:t>a</w:t>
      </w:r>
      <w:r>
        <w:rPr>
          <w:szCs w:val="22"/>
        </w:rPr>
        <w:t xml:space="preserve"> provozovateli infrastruktury, </w:t>
      </w:r>
      <w:r w:rsidRPr="000713D9">
        <w:rPr>
          <w:szCs w:val="22"/>
        </w:rPr>
        <w:t>zajištění jejich</w:t>
      </w:r>
      <w:r>
        <w:t xml:space="preserve"> podpisu a vyřešení všech majetkoprávních vztahů k daným přeložkám.</w:t>
      </w:r>
    </w:p>
    <w:p w:rsidR="0078644E" w:rsidRPr="0048523B" w:rsidRDefault="0078644E" w:rsidP="0030710B">
      <w:pPr>
        <w:pStyle w:val="Nadpis2"/>
        <w:numPr>
          <w:ilvl w:val="0"/>
          <w:numId w:val="25"/>
        </w:numPr>
        <w:spacing w:before="180"/>
        <w:ind w:left="782" w:hanging="357"/>
        <w:jc w:val="both"/>
        <w:rPr>
          <w:sz w:val="20"/>
          <w:szCs w:val="22"/>
        </w:rPr>
      </w:pPr>
      <w:r w:rsidRPr="0048523B">
        <w:rPr>
          <w:sz w:val="20"/>
          <w:szCs w:val="22"/>
        </w:rPr>
        <w:lastRenderedPageBreak/>
        <w:t>Funkci koordinátora bezpečnosti a ochrany zdraví při práci na staveništi během přípravy stavby (koordinátora BOZP)</w:t>
      </w:r>
    </w:p>
    <w:p w:rsidR="0078644E" w:rsidRPr="0048523B" w:rsidRDefault="0078644E" w:rsidP="00746BF2">
      <w:pPr>
        <w:pStyle w:val="Nadpis2"/>
        <w:numPr>
          <w:ilvl w:val="0"/>
          <w:numId w:val="0"/>
        </w:numPr>
        <w:spacing w:before="120"/>
        <w:ind w:left="794"/>
        <w:jc w:val="both"/>
        <w:rPr>
          <w:rFonts w:ascii="Times New Roman" w:hAnsi="Times New Roman" w:cs="Times New Roman"/>
          <w:b w:val="0"/>
          <w:bCs w:val="0"/>
          <w:sz w:val="22"/>
          <w:szCs w:val="22"/>
        </w:rPr>
      </w:pPr>
      <w:r w:rsidRPr="0048523B">
        <w:rPr>
          <w:rFonts w:ascii="Times New Roman" w:hAnsi="Times New Roman" w:cs="Times New Roman"/>
          <w:b w:val="0"/>
          <w:bCs w:val="0"/>
          <w:sz w:val="22"/>
          <w:szCs w:val="22"/>
        </w:rPr>
        <w:t xml:space="preserve">Rozsah činnosti koordinátora BOZP během přípravy stavby je dán zákonem </w:t>
      </w:r>
      <w:r w:rsidRPr="0048523B">
        <w:rPr>
          <w:rStyle w:val="slostrnky"/>
          <w:rFonts w:ascii="Times New Roman" w:hAnsi="Times New Roman"/>
          <w:b w:val="0"/>
          <w:sz w:val="22"/>
          <w:szCs w:val="22"/>
        </w:rPr>
        <w:t xml:space="preserve">o zajištění dalších podmínek bezpečnosti a ochrany zdraví při práci, </w:t>
      </w:r>
      <w:r w:rsidRPr="0048523B">
        <w:rPr>
          <w:rFonts w:ascii="Times New Roman" w:hAnsi="Times New Roman" w:cs="Times New Roman"/>
          <w:b w:val="0"/>
          <w:bCs w:val="0"/>
          <w:sz w:val="22"/>
          <w:szCs w:val="22"/>
        </w:rPr>
        <w:t xml:space="preserve">ve znění pozdějších předpisů a nařízením vlády </w:t>
      </w:r>
      <w:r w:rsidR="00643D52" w:rsidRPr="0048523B">
        <w:rPr>
          <w:rFonts w:ascii="Times New Roman" w:hAnsi="Times New Roman" w:cs="Times New Roman"/>
          <w:b w:val="0"/>
          <w:bCs w:val="0"/>
          <w:sz w:val="22"/>
          <w:szCs w:val="22"/>
        </w:rPr>
        <w:br/>
      </w:r>
      <w:r w:rsidRPr="0048523B">
        <w:rPr>
          <w:rFonts w:ascii="Times New Roman" w:hAnsi="Times New Roman" w:cs="Times New Roman"/>
          <w:b w:val="0"/>
          <w:bCs w:val="0"/>
          <w:sz w:val="22"/>
          <w:szCs w:val="22"/>
        </w:rPr>
        <w:t xml:space="preserve">č. 591/2006 Sb., o </w:t>
      </w:r>
      <w:r w:rsidRPr="0048523B">
        <w:rPr>
          <w:rFonts w:ascii="Times New Roman" w:hAnsi="Times New Roman"/>
          <w:b w:val="0"/>
          <w:sz w:val="22"/>
          <w:szCs w:val="22"/>
        </w:rPr>
        <w:t>bližších minimálních požadavcích na bezpečnost a ochranu zdraví při práci na staveništích, ve znění pozdějších předpisů</w:t>
      </w:r>
      <w:r w:rsidRPr="0048523B">
        <w:rPr>
          <w:rFonts w:ascii="Times New Roman" w:hAnsi="Times New Roman" w:cs="Times New Roman"/>
          <w:b w:val="0"/>
          <w:bCs w:val="0"/>
          <w:sz w:val="22"/>
          <w:szCs w:val="22"/>
        </w:rPr>
        <w:t xml:space="preserve">. </w:t>
      </w:r>
    </w:p>
    <w:p w:rsidR="0078644E" w:rsidRPr="0048523B" w:rsidRDefault="0078644E" w:rsidP="00B32002">
      <w:pPr>
        <w:pStyle w:val="Nadpis2"/>
        <w:numPr>
          <w:ilvl w:val="0"/>
          <w:numId w:val="0"/>
        </w:numPr>
        <w:spacing w:before="40" w:after="40"/>
        <w:ind w:left="142"/>
        <w:jc w:val="both"/>
        <w:rPr>
          <w:rFonts w:ascii="Times New Roman" w:hAnsi="Times New Roman" w:cs="Times New Roman"/>
          <w:b w:val="0"/>
          <w:bCs w:val="0"/>
          <w:sz w:val="22"/>
          <w:szCs w:val="22"/>
        </w:rPr>
      </w:pPr>
      <w:r w:rsidRPr="0048523B">
        <w:rPr>
          <w:rFonts w:ascii="Times New Roman" w:hAnsi="Times New Roman" w:cs="Times New Roman"/>
          <w:b w:val="0"/>
          <w:bCs w:val="0"/>
          <w:sz w:val="22"/>
          <w:szCs w:val="22"/>
        </w:rPr>
        <w:t xml:space="preserve">           Jedná se zejména o:</w:t>
      </w:r>
    </w:p>
    <w:p w:rsidR="0078644E" w:rsidRPr="0048523B" w:rsidRDefault="0078644E" w:rsidP="0030710B">
      <w:pPr>
        <w:keepNext/>
        <w:numPr>
          <w:ilvl w:val="0"/>
          <w:numId w:val="26"/>
        </w:numPr>
        <w:ind w:left="782" w:hanging="357"/>
        <w:rPr>
          <w:szCs w:val="22"/>
        </w:rPr>
      </w:pPr>
      <w:r w:rsidRPr="0048523B">
        <w:rPr>
          <w:szCs w:val="22"/>
        </w:rPr>
        <w:t>koordinaci opatření během přípravy plynoucí ze všeobecných zásad Zákoníku práce a dalších platných předpisů bezpečnosti a ochrany zdraví při práci,</w:t>
      </w:r>
    </w:p>
    <w:p w:rsidR="0078644E" w:rsidRDefault="0078644E" w:rsidP="0030710B">
      <w:pPr>
        <w:keepNext/>
        <w:numPr>
          <w:ilvl w:val="0"/>
          <w:numId w:val="26"/>
        </w:numPr>
        <w:ind w:left="782" w:hanging="357"/>
        <w:rPr>
          <w:szCs w:val="22"/>
        </w:rPr>
      </w:pPr>
      <w:r w:rsidRPr="0048523B">
        <w:rPr>
          <w:szCs w:val="22"/>
        </w:rPr>
        <w:t xml:space="preserve">poskytování odborné konzultace </w:t>
      </w:r>
      <w:r w:rsidR="001C3F93" w:rsidRPr="0048523B">
        <w:rPr>
          <w:szCs w:val="22"/>
        </w:rPr>
        <w:t>příkazci</w:t>
      </w:r>
      <w:r w:rsidRPr="0048523B">
        <w:rPr>
          <w:szCs w:val="22"/>
        </w:rPr>
        <w:t xml:space="preserve">, případně generálnímu projektantovi stavby, doporučení technických nebo organizačních opatření na zajištění bezpečné a zdraví neohrožující práce, stanovení délky času pro provedení plánovaných prací, stanovení pracovních nebo technologických postupů </w:t>
      </w:r>
      <w:r w:rsidR="00643D52" w:rsidRPr="0048523B">
        <w:rPr>
          <w:szCs w:val="22"/>
        </w:rPr>
        <w:br/>
      </w:r>
      <w:r w:rsidRPr="0048523B">
        <w:rPr>
          <w:szCs w:val="22"/>
        </w:rPr>
        <w:t>a stanovení potřebné organizace prací v průběhu realizace stavby,</w:t>
      </w:r>
    </w:p>
    <w:p w:rsidR="00831A2D" w:rsidRDefault="00831A2D" w:rsidP="00831A2D">
      <w:pPr>
        <w:keepNext/>
        <w:rPr>
          <w:szCs w:val="22"/>
        </w:rPr>
      </w:pPr>
    </w:p>
    <w:p w:rsidR="0078644E" w:rsidRDefault="0078644E" w:rsidP="0030710B">
      <w:pPr>
        <w:pStyle w:val="Nadpis2"/>
        <w:numPr>
          <w:ilvl w:val="0"/>
          <w:numId w:val="25"/>
        </w:numPr>
        <w:spacing w:before="180" w:after="120"/>
        <w:ind w:left="782" w:hanging="357"/>
        <w:jc w:val="both"/>
        <w:rPr>
          <w:color w:val="000000"/>
          <w:sz w:val="20"/>
          <w:szCs w:val="22"/>
        </w:rPr>
      </w:pPr>
      <w:r w:rsidRPr="008659D0">
        <w:rPr>
          <w:bCs w:val="0"/>
          <w:color w:val="000000"/>
          <w:sz w:val="20"/>
          <w:szCs w:val="22"/>
        </w:rPr>
        <w:t xml:space="preserve">Autorský </w:t>
      </w:r>
      <w:r w:rsidR="00492434">
        <w:rPr>
          <w:bCs w:val="0"/>
          <w:color w:val="000000"/>
          <w:sz w:val="20"/>
          <w:szCs w:val="22"/>
        </w:rPr>
        <w:t>dozor</w:t>
      </w:r>
      <w:r w:rsidRPr="008659D0">
        <w:rPr>
          <w:bCs w:val="0"/>
          <w:color w:val="000000"/>
          <w:sz w:val="20"/>
          <w:szCs w:val="22"/>
        </w:rPr>
        <w:t xml:space="preserve"> po dobu realizace stavby (AD)</w:t>
      </w:r>
      <w:r w:rsidRPr="008659D0">
        <w:rPr>
          <w:color w:val="000000"/>
          <w:sz w:val="20"/>
          <w:szCs w:val="22"/>
        </w:rPr>
        <w:t xml:space="preserve"> </w:t>
      </w:r>
    </w:p>
    <w:p w:rsidR="00817962" w:rsidRDefault="00EF7EC7" w:rsidP="00817962">
      <w:r>
        <w:t xml:space="preserve">Autorský dozor bude prováděn na výzvu objednatele na základě objednávky vystavené před nebo při realizaci stavby a v rámci </w:t>
      </w:r>
      <w:r w:rsidR="00817962">
        <w:t xml:space="preserve">výkonu </w:t>
      </w:r>
      <w:r>
        <w:t>AD</w:t>
      </w:r>
      <w:r w:rsidR="00817962">
        <w:t xml:space="preserve"> bude vykonávat:</w:t>
      </w:r>
    </w:p>
    <w:p w:rsidR="00817962" w:rsidRPr="00817962" w:rsidRDefault="00817962" w:rsidP="00817962">
      <w:pPr>
        <w:pStyle w:val="Odstavecseseznamem"/>
        <w:numPr>
          <w:ilvl w:val="0"/>
          <w:numId w:val="42"/>
        </w:numPr>
        <w:rPr>
          <w:color w:val="000000"/>
          <w:szCs w:val="22"/>
        </w:rPr>
      </w:pPr>
      <w:r w:rsidRPr="00817962">
        <w:rPr>
          <w:color w:val="000000"/>
          <w:szCs w:val="22"/>
        </w:rPr>
        <w:t>s</w:t>
      </w:r>
      <w:r w:rsidR="0078644E" w:rsidRPr="00817962">
        <w:rPr>
          <w:color w:val="000000"/>
          <w:szCs w:val="22"/>
        </w:rPr>
        <w:t xml:space="preserve">ledování dodržení schválené projektové dokumentace </w:t>
      </w:r>
      <w:r w:rsidR="001C3F93" w:rsidRPr="00817962">
        <w:rPr>
          <w:color w:val="000000"/>
          <w:szCs w:val="22"/>
        </w:rPr>
        <w:t xml:space="preserve">z technického hlediska </w:t>
      </w:r>
      <w:r w:rsidR="0078644E" w:rsidRPr="00817962">
        <w:rPr>
          <w:color w:val="000000"/>
          <w:szCs w:val="22"/>
        </w:rPr>
        <w:t xml:space="preserve">po celou dobu realizace stavby s přihlédnutím na podmínky určené </w:t>
      </w:r>
      <w:r w:rsidR="00752529">
        <w:rPr>
          <w:color w:val="000000"/>
          <w:szCs w:val="22"/>
        </w:rPr>
        <w:t>společným</w:t>
      </w:r>
      <w:r w:rsidR="0078644E" w:rsidRPr="00817962">
        <w:rPr>
          <w:color w:val="000000"/>
          <w:szCs w:val="22"/>
        </w:rPr>
        <w:t xml:space="preserve"> povolením s poskytováním vysvětlení potřebných pro plynulost výstavby, dále sledování udržení souladu mezi jednotlivými částmi dokumentace stavby, případně upozornění na potřebu řešení koordinačních vazeb,</w:t>
      </w:r>
    </w:p>
    <w:p w:rsidR="00817962" w:rsidRPr="00817962" w:rsidRDefault="0078644E" w:rsidP="00817962">
      <w:pPr>
        <w:pStyle w:val="Odstavecseseznamem"/>
        <w:numPr>
          <w:ilvl w:val="0"/>
          <w:numId w:val="42"/>
        </w:numPr>
        <w:rPr>
          <w:color w:val="000000"/>
          <w:szCs w:val="22"/>
        </w:rPr>
      </w:pPr>
      <w:r w:rsidRPr="00817962">
        <w:rPr>
          <w:color w:val="000000"/>
          <w:szCs w:val="22"/>
        </w:rPr>
        <w:t>posuzování návrhů zhotovitele stavby na změny a odchyl</w:t>
      </w:r>
      <w:r w:rsidR="008266EB" w:rsidRPr="00817962">
        <w:rPr>
          <w:color w:val="000000"/>
          <w:szCs w:val="22"/>
        </w:rPr>
        <w:t xml:space="preserve">ky z pohledu dodržení </w:t>
      </w:r>
      <w:proofErr w:type="spellStart"/>
      <w:r w:rsidR="008266EB" w:rsidRPr="00817962">
        <w:rPr>
          <w:color w:val="000000"/>
          <w:szCs w:val="22"/>
        </w:rPr>
        <w:t>technicko</w:t>
      </w:r>
      <w:proofErr w:type="spellEnd"/>
      <w:r w:rsidR="008266EB" w:rsidRPr="00817962">
        <w:rPr>
          <w:color w:val="000000"/>
          <w:szCs w:val="22"/>
        </w:rPr>
        <w:t xml:space="preserve"> </w:t>
      </w:r>
      <w:r w:rsidRPr="00817962">
        <w:rPr>
          <w:color w:val="000000"/>
          <w:szCs w:val="22"/>
        </w:rPr>
        <w:t>–</w:t>
      </w:r>
      <w:r w:rsidR="008266EB" w:rsidRPr="00817962">
        <w:rPr>
          <w:color w:val="000000"/>
          <w:szCs w:val="22"/>
        </w:rPr>
        <w:t xml:space="preserve"> </w:t>
      </w:r>
      <w:r w:rsidRPr="00817962">
        <w:rPr>
          <w:color w:val="000000"/>
          <w:szCs w:val="22"/>
        </w:rPr>
        <w:t>ekonomických parametrů stavby, dodržení lhůt výstavby, případně dalších údajů a ukazatelů,</w:t>
      </w:r>
    </w:p>
    <w:p w:rsidR="00817962" w:rsidRPr="00817962" w:rsidRDefault="0078644E" w:rsidP="00817962">
      <w:pPr>
        <w:pStyle w:val="Odstavecseseznamem"/>
        <w:numPr>
          <w:ilvl w:val="0"/>
          <w:numId w:val="42"/>
        </w:numPr>
        <w:rPr>
          <w:color w:val="000000"/>
          <w:szCs w:val="22"/>
        </w:rPr>
      </w:pPr>
      <w:r w:rsidRPr="00817962">
        <w:rPr>
          <w:color w:val="000000"/>
          <w:szCs w:val="22"/>
        </w:rPr>
        <w:t xml:space="preserve">vyjádření k požadavkům na větší množství výrobků a výkonů oproti projektové dokumentaci pro </w:t>
      </w:r>
      <w:r w:rsidR="008266EB" w:rsidRPr="00817962">
        <w:rPr>
          <w:color w:val="000000"/>
          <w:szCs w:val="22"/>
        </w:rPr>
        <w:t>provádění</w:t>
      </w:r>
      <w:r w:rsidRPr="00817962">
        <w:rPr>
          <w:color w:val="000000"/>
          <w:szCs w:val="22"/>
        </w:rPr>
        <w:t xml:space="preserve"> stavby,</w:t>
      </w:r>
    </w:p>
    <w:p w:rsidR="00817962" w:rsidRPr="00817962" w:rsidRDefault="0078644E" w:rsidP="00817962">
      <w:pPr>
        <w:pStyle w:val="Odstavecseseznamem"/>
        <w:numPr>
          <w:ilvl w:val="0"/>
          <w:numId w:val="42"/>
        </w:numPr>
        <w:rPr>
          <w:color w:val="000000"/>
          <w:szCs w:val="22"/>
        </w:rPr>
      </w:pPr>
      <w:r w:rsidRPr="00817962">
        <w:rPr>
          <w:color w:val="000000"/>
          <w:szCs w:val="22"/>
        </w:rPr>
        <w:t>poskytování vysvětlení potřebných k </w:t>
      </w:r>
      <w:r w:rsidR="008266EB" w:rsidRPr="00817962">
        <w:rPr>
          <w:color w:val="000000"/>
          <w:szCs w:val="22"/>
        </w:rPr>
        <w:t>dopra</w:t>
      </w:r>
      <w:r w:rsidRPr="00817962">
        <w:rPr>
          <w:color w:val="000000"/>
          <w:szCs w:val="22"/>
        </w:rPr>
        <w:t>cování projektové dokumentace pro provádění stavby, případně výrobní dokumentace zhotovitele,</w:t>
      </w:r>
    </w:p>
    <w:p w:rsidR="00817962" w:rsidRPr="00817962" w:rsidRDefault="0078644E" w:rsidP="00817962">
      <w:pPr>
        <w:pStyle w:val="Odstavecseseznamem"/>
        <w:numPr>
          <w:ilvl w:val="0"/>
          <w:numId w:val="42"/>
        </w:numPr>
        <w:rPr>
          <w:color w:val="000000"/>
          <w:szCs w:val="22"/>
        </w:rPr>
      </w:pPr>
      <w:r w:rsidRPr="00817962">
        <w:rPr>
          <w:color w:val="000000"/>
          <w:szCs w:val="22"/>
        </w:rPr>
        <w:t xml:space="preserve">sledování souladu dokumentace dočasných objektů zařízení staveniště, případně dokumentace úprav trvalých objektů </w:t>
      </w:r>
      <w:r w:rsidR="008266EB" w:rsidRPr="00817962">
        <w:rPr>
          <w:color w:val="000000"/>
          <w:szCs w:val="22"/>
        </w:rPr>
        <w:t>pro</w:t>
      </w:r>
      <w:r w:rsidRPr="00817962">
        <w:rPr>
          <w:color w:val="000000"/>
          <w:szCs w:val="22"/>
        </w:rPr>
        <w:t xml:space="preserve"> účely zařízení staveniště, se základním řešením zařízení staveniště podle projektu organizace výstavby (POV),</w:t>
      </w:r>
    </w:p>
    <w:p w:rsidR="00817962" w:rsidRPr="00817962" w:rsidRDefault="0078644E" w:rsidP="00817962">
      <w:pPr>
        <w:pStyle w:val="Odstavecseseznamem"/>
        <w:numPr>
          <w:ilvl w:val="0"/>
          <w:numId w:val="42"/>
        </w:numPr>
        <w:rPr>
          <w:color w:val="000000"/>
          <w:szCs w:val="22"/>
        </w:rPr>
      </w:pPr>
      <w:r w:rsidRPr="00817962">
        <w:rPr>
          <w:color w:val="000000"/>
          <w:szCs w:val="22"/>
        </w:rPr>
        <w:t>účast na předání staveniště zhotoviteli stavby</w:t>
      </w:r>
      <w:r w:rsidR="00FD1066" w:rsidRPr="00817962">
        <w:rPr>
          <w:color w:val="000000"/>
          <w:szCs w:val="22"/>
        </w:rPr>
        <w:t>,</w:t>
      </w:r>
    </w:p>
    <w:p w:rsidR="00817962" w:rsidRPr="00817962" w:rsidRDefault="0078644E" w:rsidP="00817962">
      <w:pPr>
        <w:pStyle w:val="Odstavecseseznamem"/>
        <w:numPr>
          <w:ilvl w:val="0"/>
          <w:numId w:val="42"/>
        </w:numPr>
        <w:rPr>
          <w:color w:val="000000"/>
          <w:szCs w:val="22"/>
        </w:rPr>
      </w:pPr>
      <w:r w:rsidRPr="00817962">
        <w:rPr>
          <w:color w:val="000000"/>
          <w:szCs w:val="22"/>
        </w:rPr>
        <w:t>účast na vybraných kontrolních dnech,</w:t>
      </w:r>
    </w:p>
    <w:p w:rsidR="00817962" w:rsidRPr="00817962" w:rsidRDefault="0078644E" w:rsidP="00817962">
      <w:pPr>
        <w:pStyle w:val="Odstavecseseznamem"/>
        <w:numPr>
          <w:ilvl w:val="0"/>
          <w:numId w:val="42"/>
        </w:numPr>
        <w:rPr>
          <w:color w:val="000000"/>
          <w:szCs w:val="22"/>
        </w:rPr>
      </w:pPr>
      <w:r w:rsidRPr="00817962">
        <w:rPr>
          <w:color w:val="000000"/>
          <w:szCs w:val="22"/>
        </w:rPr>
        <w:t>sledování postupu výstavby z technického hlediska a z hlediska časového plánu výstavby,</w:t>
      </w:r>
    </w:p>
    <w:p w:rsidR="00817962" w:rsidRPr="00817962" w:rsidRDefault="0078644E" w:rsidP="00817962">
      <w:pPr>
        <w:pStyle w:val="Odstavecseseznamem"/>
        <w:numPr>
          <w:ilvl w:val="0"/>
          <w:numId w:val="42"/>
        </w:numPr>
        <w:rPr>
          <w:color w:val="000000"/>
          <w:szCs w:val="22"/>
        </w:rPr>
      </w:pPr>
      <w:r w:rsidRPr="00817962">
        <w:rPr>
          <w:color w:val="000000"/>
          <w:szCs w:val="22"/>
        </w:rPr>
        <w:t>činnost odpovědného geodeta projektanta,</w:t>
      </w:r>
    </w:p>
    <w:p w:rsidR="0078644E" w:rsidRPr="00817962" w:rsidRDefault="0078644E" w:rsidP="00817962">
      <w:pPr>
        <w:pStyle w:val="Odstavecseseznamem"/>
        <w:numPr>
          <w:ilvl w:val="0"/>
          <w:numId w:val="42"/>
        </w:numPr>
        <w:rPr>
          <w:color w:val="000000"/>
          <w:szCs w:val="22"/>
          <w:u w:val="single"/>
        </w:rPr>
      </w:pPr>
      <w:r w:rsidRPr="00817962">
        <w:rPr>
          <w:color w:val="000000"/>
          <w:szCs w:val="22"/>
        </w:rPr>
        <w:t xml:space="preserve">účast na </w:t>
      </w:r>
      <w:r w:rsidR="00FD1066" w:rsidRPr="00817962">
        <w:rPr>
          <w:color w:val="000000"/>
          <w:szCs w:val="22"/>
        </w:rPr>
        <w:t>pře</w:t>
      </w:r>
      <w:r w:rsidRPr="00817962">
        <w:rPr>
          <w:color w:val="000000"/>
          <w:szCs w:val="22"/>
        </w:rPr>
        <w:t>dání a převzetí stavby nebo její části včetně komplexního vyzkoušení, účast na kolaudačním jednání.</w:t>
      </w:r>
      <w:r w:rsidR="00817962">
        <w:rPr>
          <w:color w:val="000000"/>
          <w:szCs w:val="22"/>
        </w:rPr>
        <w:t xml:space="preserve">  </w:t>
      </w:r>
      <w:bookmarkStart w:id="0" w:name="_GoBack"/>
      <w:bookmarkEnd w:id="0"/>
    </w:p>
    <w:p w:rsidR="005C217F" w:rsidRDefault="005C217F" w:rsidP="005C217F">
      <w:pPr>
        <w:pStyle w:val="Zkladntextodsazen-slo"/>
        <w:keepNext/>
        <w:numPr>
          <w:ilvl w:val="0"/>
          <w:numId w:val="0"/>
        </w:numPr>
        <w:spacing w:before="120"/>
      </w:pPr>
    </w:p>
    <w:p w:rsidR="00E37F1B" w:rsidRDefault="00E37F1B" w:rsidP="003A046B">
      <w:pPr>
        <w:pStyle w:val="Nadpis2"/>
        <w:spacing w:before="120"/>
      </w:pPr>
    </w:p>
    <w:p w:rsidR="00850EF9" w:rsidRPr="00E37F1B" w:rsidRDefault="00850EF9" w:rsidP="00713E96">
      <w:pPr>
        <w:pStyle w:val="Nadpis2"/>
        <w:numPr>
          <w:ilvl w:val="0"/>
          <w:numId w:val="0"/>
        </w:numPr>
        <w:spacing w:before="0" w:after="120"/>
        <w:ind w:left="142"/>
      </w:pPr>
      <w:r w:rsidRPr="00E37F1B">
        <w:t>Doba plnění</w:t>
      </w:r>
    </w:p>
    <w:p w:rsidR="008729CA" w:rsidRPr="00E37F1B" w:rsidRDefault="00850EF9" w:rsidP="0030710B">
      <w:pPr>
        <w:pStyle w:val="Odstavecseseznamem"/>
        <w:keepNext/>
        <w:numPr>
          <w:ilvl w:val="0"/>
          <w:numId w:val="8"/>
        </w:numPr>
      </w:pPr>
      <w:r w:rsidRPr="00E37F1B">
        <w:t xml:space="preserve">Práce na realizaci předmětu plnění dle </w:t>
      </w:r>
      <w:r w:rsidR="00CB015F">
        <w:t>odst. 1 A)</w:t>
      </w:r>
      <w:r w:rsidRPr="00E37F1B">
        <w:t xml:space="preserve"> této části smlouvy budou zahájeny ihned po nabytí účinnosti této smlouvy.</w:t>
      </w:r>
    </w:p>
    <w:p w:rsidR="00CF63FF" w:rsidRPr="00DF7783" w:rsidRDefault="00CF63FF" w:rsidP="0030710B">
      <w:pPr>
        <w:pStyle w:val="Odstavecseseznamem"/>
        <w:keepNext/>
        <w:numPr>
          <w:ilvl w:val="0"/>
          <w:numId w:val="8"/>
        </w:numPr>
      </w:pPr>
      <w:r w:rsidRPr="00DF7783">
        <w:t xml:space="preserve">Příkazník se zavazuje podat žádost o vydání </w:t>
      </w:r>
      <w:r w:rsidR="00831A2D">
        <w:t>společného povolení</w:t>
      </w:r>
      <w:r w:rsidRPr="00DF7783">
        <w:t xml:space="preserve"> u příslušného stavebního úřadu nejpozději do 15 dnů po odsouhlasení </w:t>
      </w:r>
      <w:r w:rsidR="004452E5" w:rsidRPr="00DF7783">
        <w:t xml:space="preserve">konceptu </w:t>
      </w:r>
      <w:r w:rsidRPr="00DF7783">
        <w:t xml:space="preserve">dokumentace pro </w:t>
      </w:r>
      <w:r w:rsidR="00831A2D">
        <w:t>společné povolení</w:t>
      </w:r>
      <w:r w:rsidRPr="00DF7783">
        <w:t xml:space="preserve"> příkazcem. Tuto skutečnost příkazník doloží potvrzením stavebního úřadu o přijetí žádosti.</w:t>
      </w:r>
    </w:p>
    <w:p w:rsidR="00CF63FF" w:rsidRPr="0048523B" w:rsidRDefault="00CF63FF" w:rsidP="0030710B">
      <w:pPr>
        <w:pStyle w:val="Odstavecseseznamem"/>
        <w:keepNext/>
        <w:numPr>
          <w:ilvl w:val="0"/>
          <w:numId w:val="8"/>
        </w:numPr>
      </w:pPr>
      <w:r w:rsidRPr="0048523B">
        <w:rPr>
          <w:szCs w:val="22"/>
        </w:rPr>
        <w:t>Funkce koordinátora BOZP bude vykonávána během přípravy stavby a bude ukončena předáním aktualizovaného Plánu BOZP v požadovaném rozsahu dle této smlouvy příkazci.</w:t>
      </w:r>
    </w:p>
    <w:p w:rsidR="00CF63FF" w:rsidRPr="00CF63FF" w:rsidRDefault="00CF63FF" w:rsidP="0030710B">
      <w:pPr>
        <w:pStyle w:val="Odstavecseseznamem"/>
        <w:keepNext/>
        <w:numPr>
          <w:ilvl w:val="0"/>
          <w:numId w:val="8"/>
        </w:numPr>
      </w:pPr>
      <w:r w:rsidRPr="0048523B">
        <w:rPr>
          <w:szCs w:val="22"/>
        </w:rPr>
        <w:t xml:space="preserve">Autorský </w:t>
      </w:r>
      <w:r w:rsidR="00492434" w:rsidRPr="0048523B">
        <w:rPr>
          <w:szCs w:val="22"/>
        </w:rPr>
        <w:t>dozor</w:t>
      </w:r>
      <w:r w:rsidRPr="0048523B">
        <w:rPr>
          <w:szCs w:val="22"/>
        </w:rPr>
        <w:t xml:space="preserve"> bude vykonáván po dobu realizace stavby a bude ukončen dnem doručení </w:t>
      </w:r>
      <w:r w:rsidR="00F17E33" w:rsidRPr="00C3607B">
        <w:rPr>
          <w:szCs w:val="22"/>
        </w:rPr>
        <w:t xml:space="preserve">posledního </w:t>
      </w:r>
      <w:r w:rsidRPr="0048523B">
        <w:rPr>
          <w:szCs w:val="22"/>
        </w:rPr>
        <w:t xml:space="preserve">kolaudačního </w:t>
      </w:r>
      <w:r w:rsidRPr="00CF63FF">
        <w:rPr>
          <w:szCs w:val="22"/>
        </w:rPr>
        <w:t>souhlasu</w:t>
      </w:r>
      <w:r>
        <w:rPr>
          <w:szCs w:val="22"/>
        </w:rPr>
        <w:t xml:space="preserve"> příkazci</w:t>
      </w:r>
      <w:r w:rsidRPr="00CF63FF">
        <w:rPr>
          <w:szCs w:val="22"/>
        </w:rPr>
        <w:t xml:space="preserve">. </w:t>
      </w:r>
    </w:p>
    <w:p w:rsidR="00E37F1B" w:rsidRDefault="00E37F1B" w:rsidP="00746BF2">
      <w:pPr>
        <w:keepNext/>
      </w:pPr>
    </w:p>
    <w:p w:rsidR="00E37F1B" w:rsidRDefault="00E37F1B" w:rsidP="00746BF2">
      <w:pPr>
        <w:pStyle w:val="Nadpis2"/>
        <w:spacing w:before="60"/>
      </w:pPr>
      <w:r>
        <w:tab/>
      </w:r>
    </w:p>
    <w:p w:rsidR="00E37F1B" w:rsidRDefault="00E37F1B" w:rsidP="00746BF2">
      <w:pPr>
        <w:pStyle w:val="Nadpis2"/>
        <w:numPr>
          <w:ilvl w:val="0"/>
          <w:numId w:val="0"/>
        </w:numPr>
        <w:spacing w:before="0" w:after="120"/>
        <w:ind w:left="142"/>
      </w:pPr>
      <w:r>
        <w:t>Plná moc</w:t>
      </w:r>
    </w:p>
    <w:p w:rsidR="00E37F1B" w:rsidRDefault="00E37F1B" w:rsidP="0030710B">
      <w:pPr>
        <w:pStyle w:val="Odstavecseseznamem"/>
        <w:keepNext/>
        <w:numPr>
          <w:ilvl w:val="0"/>
          <w:numId w:val="9"/>
        </w:numPr>
      </w:pPr>
      <w:r>
        <w:t>Příkazce uděluje příkazníkovi k úkonům pro plnění předmětu podle čl. I. této části smlouvy plnou moc, která je nedílnou součástí této smlouvy.</w:t>
      </w:r>
    </w:p>
    <w:p w:rsidR="00E37F1B" w:rsidRDefault="00E37F1B" w:rsidP="0030710B">
      <w:pPr>
        <w:pStyle w:val="Odstavecseseznamem"/>
        <w:keepNext/>
        <w:numPr>
          <w:ilvl w:val="0"/>
          <w:numId w:val="9"/>
        </w:numPr>
      </w:pPr>
      <w:r>
        <w:t>Příkazník plnou moc v celém rozsahu přijímá.</w:t>
      </w:r>
    </w:p>
    <w:p w:rsidR="00E37F1B" w:rsidRDefault="00E37F1B" w:rsidP="00746BF2">
      <w:pPr>
        <w:keepNext/>
      </w:pPr>
    </w:p>
    <w:p w:rsidR="00E37F1B" w:rsidRDefault="00E37F1B" w:rsidP="003A046B">
      <w:pPr>
        <w:pStyle w:val="Nadpis2"/>
        <w:spacing w:before="120"/>
      </w:pPr>
    </w:p>
    <w:p w:rsidR="00E37F1B" w:rsidRDefault="00E37F1B" w:rsidP="00746BF2">
      <w:pPr>
        <w:pStyle w:val="Nadpis2"/>
        <w:numPr>
          <w:ilvl w:val="0"/>
          <w:numId w:val="0"/>
        </w:numPr>
        <w:spacing w:before="0" w:after="120"/>
        <w:ind w:left="142"/>
      </w:pPr>
      <w:r>
        <w:t>Odměna</w:t>
      </w:r>
    </w:p>
    <w:p w:rsidR="002D5CB8" w:rsidRDefault="00E37F1B" w:rsidP="00817962">
      <w:pPr>
        <w:pStyle w:val="Odstavecseseznamem"/>
        <w:keepNext/>
        <w:numPr>
          <w:ilvl w:val="1"/>
          <w:numId w:val="14"/>
        </w:numPr>
      </w:pPr>
      <w:r>
        <w:t xml:space="preserve">Smluvní strany se dohodly, že </w:t>
      </w:r>
      <w:r w:rsidR="00937DE9">
        <w:t>odměna</w:t>
      </w:r>
      <w:r>
        <w:t xml:space="preserve"> za provedené práce uvedené v </w:t>
      </w:r>
      <w:r w:rsidR="00914F61">
        <w:t>čl. I.</w:t>
      </w:r>
      <w:r w:rsidR="0052364E">
        <w:t xml:space="preserve"> A),</w:t>
      </w:r>
      <w:r w:rsidR="00EF7EC7">
        <w:t xml:space="preserve"> </w:t>
      </w:r>
      <w:r w:rsidR="0052364E">
        <w:t>B)</w:t>
      </w:r>
      <w:r w:rsidR="00914F61">
        <w:t xml:space="preserve"> této části smlouvy činí:</w:t>
      </w:r>
    </w:p>
    <w:p w:rsidR="00E37F1B" w:rsidRPr="002D5CB8" w:rsidRDefault="00E37F1B" w:rsidP="002D5CB8">
      <w:pPr>
        <w:pStyle w:val="Odstavecseseznamem"/>
        <w:keepNext/>
        <w:ind w:left="142"/>
      </w:pPr>
      <w:r w:rsidRPr="002D5CB8">
        <w:rPr>
          <w:rFonts w:ascii="Arial" w:hAnsi="Arial" w:cs="Arial"/>
          <w:b/>
          <w:i/>
          <w:sz w:val="20"/>
          <w:highlight w:val="yellow"/>
        </w:rPr>
        <w:t>(</w:t>
      </w:r>
      <w:r w:rsidRPr="00BC2D38">
        <w:rPr>
          <w:rFonts w:ascii="Arial" w:hAnsi="Arial" w:cs="Arial"/>
          <w:b/>
          <w:i/>
          <w:sz w:val="20"/>
          <w:highlight w:val="yellow"/>
        </w:rPr>
        <w:t xml:space="preserve">doplní </w:t>
      </w:r>
      <w:r w:rsidR="00BC2D38" w:rsidRPr="00BC2D38">
        <w:rPr>
          <w:rFonts w:ascii="Arial" w:hAnsi="Arial" w:cs="Arial"/>
          <w:b/>
          <w:i/>
          <w:sz w:val="20"/>
          <w:highlight w:val="yellow"/>
        </w:rPr>
        <w:t>příkazník</w:t>
      </w:r>
      <w:r w:rsidRPr="00BC2D38">
        <w:rPr>
          <w:rFonts w:ascii="Arial" w:hAnsi="Arial" w:cs="Arial"/>
          <w:b/>
          <w:i/>
          <w:sz w:val="20"/>
          <w:highlight w:val="yellow"/>
        </w:rPr>
        <w:t>)</w:t>
      </w:r>
    </w:p>
    <w:tbl>
      <w:tblPr>
        <w:tblW w:w="9497"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18"/>
        <w:gridCol w:w="2410"/>
        <w:gridCol w:w="1559"/>
        <w:gridCol w:w="2410"/>
      </w:tblGrid>
      <w:tr w:rsidR="00E37F1B" w:rsidRPr="00350538" w:rsidTr="00BB5FB2">
        <w:trPr>
          <w:trHeight w:val="340"/>
        </w:trPr>
        <w:tc>
          <w:tcPr>
            <w:tcW w:w="3118" w:type="dxa"/>
            <w:tcBorders>
              <w:bottom w:val="single" w:sz="12" w:space="0" w:color="auto"/>
            </w:tcBorders>
            <w:shd w:val="pct10" w:color="auto" w:fill="auto"/>
            <w:vAlign w:val="center"/>
          </w:tcPr>
          <w:p w:rsidR="00E37F1B" w:rsidRPr="008103D9" w:rsidRDefault="00E37F1B" w:rsidP="00746BF2">
            <w:pPr>
              <w:keepNext/>
              <w:jc w:val="left"/>
              <w:rPr>
                <w:rFonts w:ascii="Arial" w:hAnsi="Arial" w:cs="Arial"/>
                <w:b/>
                <w:sz w:val="20"/>
                <w:szCs w:val="22"/>
              </w:rPr>
            </w:pPr>
            <w:r w:rsidRPr="008103D9">
              <w:rPr>
                <w:rFonts w:ascii="Arial" w:hAnsi="Arial" w:cs="Arial"/>
                <w:b/>
                <w:sz w:val="20"/>
                <w:szCs w:val="22"/>
              </w:rPr>
              <w:t>Předmět plnění</w:t>
            </w:r>
          </w:p>
        </w:tc>
        <w:tc>
          <w:tcPr>
            <w:tcW w:w="2410" w:type="dxa"/>
            <w:tcBorders>
              <w:bottom w:val="single" w:sz="12" w:space="0" w:color="auto"/>
            </w:tcBorders>
            <w:shd w:val="pct10" w:color="auto" w:fill="auto"/>
            <w:vAlign w:val="center"/>
          </w:tcPr>
          <w:p w:rsidR="00E37F1B" w:rsidRPr="008103D9" w:rsidRDefault="00E37F1B" w:rsidP="00746BF2">
            <w:pPr>
              <w:keepNext/>
              <w:jc w:val="center"/>
              <w:rPr>
                <w:rFonts w:ascii="Arial" w:hAnsi="Arial" w:cs="Arial"/>
                <w:sz w:val="20"/>
                <w:szCs w:val="22"/>
              </w:rPr>
            </w:pPr>
            <w:r w:rsidRPr="008103D9">
              <w:rPr>
                <w:rFonts w:ascii="Arial" w:hAnsi="Arial" w:cs="Arial"/>
                <w:b/>
                <w:sz w:val="20"/>
                <w:szCs w:val="22"/>
              </w:rPr>
              <w:t>Odměna bez DPH</w:t>
            </w:r>
            <w:r w:rsidR="00BB5FB2" w:rsidRPr="008103D9">
              <w:rPr>
                <w:rFonts w:ascii="Arial" w:hAnsi="Arial" w:cs="Arial"/>
                <w:b/>
                <w:sz w:val="20"/>
                <w:szCs w:val="22"/>
              </w:rPr>
              <w:t xml:space="preserve"> v </w:t>
            </w:r>
            <w:r w:rsidRPr="008103D9">
              <w:rPr>
                <w:rFonts w:ascii="Arial" w:hAnsi="Arial" w:cs="Arial"/>
                <w:b/>
                <w:sz w:val="20"/>
                <w:szCs w:val="22"/>
              </w:rPr>
              <w:t>Kč</w:t>
            </w:r>
          </w:p>
        </w:tc>
        <w:tc>
          <w:tcPr>
            <w:tcW w:w="1559" w:type="dxa"/>
            <w:tcBorders>
              <w:bottom w:val="single" w:sz="12" w:space="0" w:color="auto"/>
            </w:tcBorders>
            <w:shd w:val="pct10" w:color="auto" w:fill="auto"/>
            <w:vAlign w:val="center"/>
          </w:tcPr>
          <w:p w:rsidR="00E37F1B" w:rsidRPr="008103D9" w:rsidRDefault="00E37F1B" w:rsidP="00746BF2">
            <w:pPr>
              <w:keepNext/>
              <w:jc w:val="center"/>
              <w:rPr>
                <w:rFonts w:ascii="Arial" w:hAnsi="Arial" w:cs="Arial"/>
                <w:b/>
                <w:sz w:val="20"/>
                <w:szCs w:val="22"/>
              </w:rPr>
            </w:pPr>
            <w:r w:rsidRPr="008103D9">
              <w:rPr>
                <w:rFonts w:ascii="Arial" w:hAnsi="Arial" w:cs="Arial"/>
                <w:b/>
                <w:sz w:val="20"/>
                <w:szCs w:val="22"/>
              </w:rPr>
              <w:t>DPH v Kč</w:t>
            </w:r>
          </w:p>
        </w:tc>
        <w:tc>
          <w:tcPr>
            <w:tcW w:w="2410" w:type="dxa"/>
            <w:tcBorders>
              <w:bottom w:val="single" w:sz="12" w:space="0" w:color="auto"/>
            </w:tcBorders>
            <w:shd w:val="pct10" w:color="auto" w:fill="auto"/>
            <w:vAlign w:val="center"/>
          </w:tcPr>
          <w:p w:rsidR="00E37F1B" w:rsidRPr="008103D9" w:rsidRDefault="00E37F1B" w:rsidP="00746BF2">
            <w:pPr>
              <w:keepNext/>
              <w:jc w:val="center"/>
              <w:rPr>
                <w:rFonts w:ascii="Arial" w:hAnsi="Arial" w:cs="Arial"/>
                <w:b/>
                <w:sz w:val="20"/>
                <w:szCs w:val="22"/>
              </w:rPr>
            </w:pPr>
            <w:r w:rsidRPr="008103D9">
              <w:rPr>
                <w:rFonts w:ascii="Arial" w:hAnsi="Arial" w:cs="Arial"/>
                <w:b/>
                <w:sz w:val="20"/>
                <w:szCs w:val="22"/>
              </w:rPr>
              <w:t xml:space="preserve">Odměna </w:t>
            </w:r>
            <w:r w:rsidR="00BB5FB2" w:rsidRPr="008103D9">
              <w:rPr>
                <w:rFonts w:ascii="Arial" w:hAnsi="Arial" w:cs="Arial"/>
                <w:b/>
                <w:sz w:val="20"/>
                <w:szCs w:val="22"/>
              </w:rPr>
              <w:t xml:space="preserve">vč. DPH v </w:t>
            </w:r>
            <w:r w:rsidRPr="008103D9">
              <w:rPr>
                <w:rFonts w:ascii="Arial" w:hAnsi="Arial" w:cs="Arial"/>
                <w:b/>
                <w:sz w:val="20"/>
                <w:szCs w:val="22"/>
              </w:rPr>
              <w:t>Kč</w:t>
            </w:r>
          </w:p>
        </w:tc>
      </w:tr>
      <w:tr w:rsidR="00D00B39" w:rsidRPr="00350538" w:rsidTr="00BB5FB2">
        <w:trPr>
          <w:trHeight w:val="340"/>
        </w:trPr>
        <w:tc>
          <w:tcPr>
            <w:tcW w:w="3118" w:type="dxa"/>
            <w:vAlign w:val="center"/>
          </w:tcPr>
          <w:p w:rsidR="00D00B39" w:rsidRPr="0030710B" w:rsidRDefault="00D00B39" w:rsidP="00831A2D">
            <w:pPr>
              <w:keepNext/>
              <w:jc w:val="left"/>
              <w:rPr>
                <w:szCs w:val="22"/>
              </w:rPr>
            </w:pPr>
            <w:r w:rsidRPr="00D00B39">
              <w:rPr>
                <w:szCs w:val="22"/>
              </w:rPr>
              <w:t xml:space="preserve">IČ pro </w:t>
            </w:r>
            <w:r w:rsidR="00831A2D">
              <w:rPr>
                <w:szCs w:val="22"/>
              </w:rPr>
              <w:t>společné povolení</w:t>
            </w:r>
          </w:p>
        </w:tc>
        <w:tc>
          <w:tcPr>
            <w:tcW w:w="2410" w:type="dxa"/>
            <w:vAlign w:val="center"/>
          </w:tcPr>
          <w:p w:rsidR="00D00B39" w:rsidRPr="00BB5FB2" w:rsidRDefault="00D00B39" w:rsidP="00746BF2">
            <w:pPr>
              <w:keepNext/>
              <w:jc w:val="right"/>
              <w:rPr>
                <w:szCs w:val="22"/>
              </w:rPr>
            </w:pPr>
          </w:p>
        </w:tc>
        <w:tc>
          <w:tcPr>
            <w:tcW w:w="1559" w:type="dxa"/>
            <w:vAlign w:val="center"/>
          </w:tcPr>
          <w:p w:rsidR="00D00B39" w:rsidRPr="00BB5FB2" w:rsidRDefault="00D00B39" w:rsidP="00746BF2">
            <w:pPr>
              <w:keepNext/>
              <w:jc w:val="right"/>
              <w:rPr>
                <w:szCs w:val="22"/>
              </w:rPr>
            </w:pPr>
          </w:p>
        </w:tc>
        <w:tc>
          <w:tcPr>
            <w:tcW w:w="2410" w:type="dxa"/>
            <w:vAlign w:val="center"/>
          </w:tcPr>
          <w:p w:rsidR="00D00B39" w:rsidRPr="00BB5FB2" w:rsidRDefault="00D00B39" w:rsidP="00746BF2">
            <w:pPr>
              <w:keepNext/>
              <w:jc w:val="right"/>
              <w:rPr>
                <w:szCs w:val="22"/>
              </w:rPr>
            </w:pPr>
          </w:p>
        </w:tc>
      </w:tr>
      <w:tr w:rsidR="0048523B" w:rsidRPr="0048523B" w:rsidTr="00BB5FB2">
        <w:trPr>
          <w:trHeight w:val="340"/>
        </w:trPr>
        <w:tc>
          <w:tcPr>
            <w:tcW w:w="3118" w:type="dxa"/>
            <w:vAlign w:val="center"/>
          </w:tcPr>
          <w:p w:rsidR="00BB5FB2" w:rsidRPr="0048523B" w:rsidRDefault="00BB5FB2" w:rsidP="00746BF2">
            <w:pPr>
              <w:keepNext/>
              <w:jc w:val="left"/>
              <w:rPr>
                <w:szCs w:val="22"/>
              </w:rPr>
            </w:pPr>
            <w:r w:rsidRPr="0048523B">
              <w:rPr>
                <w:szCs w:val="22"/>
              </w:rPr>
              <w:t>Funkce koordinátora BOZP</w:t>
            </w:r>
            <w:r w:rsidR="009D5146">
              <w:rPr>
                <w:szCs w:val="22"/>
              </w:rPr>
              <w:t xml:space="preserve"> během přípravy stavby</w:t>
            </w:r>
          </w:p>
        </w:tc>
        <w:tc>
          <w:tcPr>
            <w:tcW w:w="2410" w:type="dxa"/>
            <w:vAlign w:val="center"/>
          </w:tcPr>
          <w:p w:rsidR="00BB5FB2" w:rsidRPr="0048523B" w:rsidRDefault="00BB5FB2" w:rsidP="00746BF2">
            <w:pPr>
              <w:keepNext/>
              <w:jc w:val="right"/>
              <w:rPr>
                <w:szCs w:val="22"/>
              </w:rPr>
            </w:pPr>
          </w:p>
        </w:tc>
        <w:tc>
          <w:tcPr>
            <w:tcW w:w="1559" w:type="dxa"/>
            <w:vAlign w:val="center"/>
          </w:tcPr>
          <w:p w:rsidR="00BB5FB2" w:rsidRPr="0048523B" w:rsidRDefault="00BB5FB2" w:rsidP="00746BF2">
            <w:pPr>
              <w:keepNext/>
              <w:jc w:val="right"/>
              <w:rPr>
                <w:szCs w:val="22"/>
              </w:rPr>
            </w:pPr>
          </w:p>
        </w:tc>
        <w:tc>
          <w:tcPr>
            <w:tcW w:w="2410" w:type="dxa"/>
            <w:vAlign w:val="center"/>
          </w:tcPr>
          <w:p w:rsidR="00BB5FB2" w:rsidRPr="0048523B" w:rsidRDefault="00BB5FB2" w:rsidP="00746BF2">
            <w:pPr>
              <w:keepNext/>
              <w:jc w:val="right"/>
              <w:rPr>
                <w:szCs w:val="22"/>
              </w:rPr>
            </w:pPr>
          </w:p>
        </w:tc>
      </w:tr>
      <w:tr w:rsidR="00BB5FB2" w:rsidRPr="00350538" w:rsidTr="00BB5FB2">
        <w:trPr>
          <w:trHeight w:val="340"/>
        </w:trPr>
        <w:tc>
          <w:tcPr>
            <w:tcW w:w="3118" w:type="dxa"/>
            <w:tcBorders>
              <w:top w:val="single" w:sz="12" w:space="0" w:color="auto"/>
              <w:bottom w:val="single" w:sz="12" w:space="0" w:color="auto"/>
            </w:tcBorders>
            <w:shd w:val="pct12" w:color="auto" w:fill="auto"/>
            <w:vAlign w:val="center"/>
          </w:tcPr>
          <w:p w:rsidR="00BB5FB2" w:rsidRPr="008103D9" w:rsidRDefault="00BB5FB2" w:rsidP="00746BF2">
            <w:pPr>
              <w:keepNext/>
              <w:jc w:val="left"/>
              <w:rPr>
                <w:rFonts w:ascii="Arial" w:hAnsi="Arial" w:cs="Arial"/>
                <w:b/>
                <w:szCs w:val="22"/>
              </w:rPr>
            </w:pPr>
            <w:r w:rsidRPr="008103D9">
              <w:rPr>
                <w:rFonts w:ascii="Arial" w:hAnsi="Arial" w:cs="Arial"/>
                <w:b/>
                <w:sz w:val="20"/>
                <w:szCs w:val="22"/>
              </w:rPr>
              <w:t>Odměna celkem</w:t>
            </w:r>
          </w:p>
        </w:tc>
        <w:tc>
          <w:tcPr>
            <w:tcW w:w="2410" w:type="dxa"/>
            <w:tcBorders>
              <w:top w:val="single" w:sz="12" w:space="0" w:color="auto"/>
              <w:bottom w:val="single" w:sz="12" w:space="0" w:color="auto"/>
            </w:tcBorders>
            <w:shd w:val="pct12" w:color="auto" w:fill="auto"/>
            <w:vAlign w:val="center"/>
          </w:tcPr>
          <w:p w:rsidR="00BB5FB2" w:rsidRPr="00BB5FB2" w:rsidRDefault="00BB5FB2" w:rsidP="00746BF2">
            <w:pPr>
              <w:keepNext/>
              <w:jc w:val="right"/>
              <w:rPr>
                <w:szCs w:val="22"/>
              </w:rPr>
            </w:pPr>
          </w:p>
        </w:tc>
        <w:tc>
          <w:tcPr>
            <w:tcW w:w="1559" w:type="dxa"/>
            <w:tcBorders>
              <w:top w:val="single" w:sz="12" w:space="0" w:color="auto"/>
              <w:bottom w:val="single" w:sz="12" w:space="0" w:color="auto"/>
            </w:tcBorders>
            <w:shd w:val="pct12" w:color="auto" w:fill="auto"/>
            <w:vAlign w:val="center"/>
          </w:tcPr>
          <w:p w:rsidR="00BB5FB2" w:rsidRPr="00BB5FB2" w:rsidRDefault="00BB5FB2" w:rsidP="00746BF2">
            <w:pPr>
              <w:keepNext/>
              <w:jc w:val="right"/>
              <w:rPr>
                <w:szCs w:val="22"/>
              </w:rPr>
            </w:pPr>
          </w:p>
        </w:tc>
        <w:tc>
          <w:tcPr>
            <w:tcW w:w="2410" w:type="dxa"/>
            <w:tcBorders>
              <w:top w:val="single" w:sz="12" w:space="0" w:color="auto"/>
              <w:bottom w:val="single" w:sz="12" w:space="0" w:color="auto"/>
            </w:tcBorders>
            <w:shd w:val="pct12" w:color="auto" w:fill="auto"/>
            <w:vAlign w:val="center"/>
          </w:tcPr>
          <w:p w:rsidR="00BB5FB2" w:rsidRPr="00BB5FB2" w:rsidRDefault="00BB5FB2" w:rsidP="00746BF2">
            <w:pPr>
              <w:keepNext/>
              <w:jc w:val="right"/>
              <w:rPr>
                <w:szCs w:val="22"/>
              </w:rPr>
            </w:pPr>
          </w:p>
        </w:tc>
      </w:tr>
    </w:tbl>
    <w:p w:rsidR="0052364E" w:rsidRDefault="0052364E" w:rsidP="00746BF2">
      <w:pPr>
        <w:keepNext/>
      </w:pPr>
    </w:p>
    <w:p w:rsidR="0052364E" w:rsidRDefault="0052364E" w:rsidP="00746BF2">
      <w:pPr>
        <w:keepNext/>
      </w:pPr>
    </w:p>
    <w:p w:rsidR="0052364E" w:rsidRDefault="0052364E" w:rsidP="00817962">
      <w:pPr>
        <w:pStyle w:val="Zkladntextodsazen-slo"/>
        <w:numPr>
          <w:ilvl w:val="1"/>
          <w:numId w:val="14"/>
        </w:numPr>
      </w:pPr>
      <w:r>
        <w:t>Dohodnutá cena za výkon autorského dozoru</w:t>
      </w:r>
      <w:r w:rsidRPr="00436499">
        <w:t xml:space="preserve"> této části smlouvy </w:t>
      </w:r>
      <w:r>
        <w:t>činí</w:t>
      </w:r>
      <w:r w:rsidRPr="00436499">
        <w:t xml:space="preserve"> </w:t>
      </w:r>
      <w:r w:rsidRPr="00C9118F">
        <w:rPr>
          <w:highlight w:val="yellow"/>
        </w:rPr>
        <w:t>(</w:t>
      </w:r>
      <w:proofErr w:type="gramStart"/>
      <w:r w:rsidRPr="00C9118F">
        <w:rPr>
          <w:highlight w:val="yellow"/>
        </w:rPr>
        <w:t xml:space="preserve">doplní  </w:t>
      </w:r>
      <w:r w:rsidR="00EF7EC7">
        <w:rPr>
          <w:highlight w:val="yellow"/>
        </w:rPr>
        <w:t>příkazník</w:t>
      </w:r>
      <w:proofErr w:type="gramEnd"/>
      <w:r w:rsidRPr="00C9118F">
        <w:rPr>
          <w:highlight w:val="yellow"/>
        </w:rPr>
        <w:t xml:space="preserve">) </w:t>
      </w:r>
      <w:r>
        <w:rPr>
          <w:highlight w:val="yellow"/>
        </w:rPr>
        <w:t xml:space="preserve">, </w:t>
      </w:r>
      <w:r w:rsidRPr="00C9118F">
        <w:t>dle skutečných odpracovaných hodin odsouhlasených objednatelem.</w:t>
      </w:r>
    </w:p>
    <w:p w:rsidR="0052364E" w:rsidRDefault="0052364E" w:rsidP="0052364E">
      <w:pPr>
        <w:pStyle w:val="Zkladntextodsazen-slo"/>
        <w:numPr>
          <w:ilvl w:val="0"/>
          <w:numId w:val="0"/>
        </w:numPr>
        <w:ind w:left="284"/>
      </w:pPr>
    </w:p>
    <w:tbl>
      <w:tblPr>
        <w:tblW w:w="9497"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19"/>
        <w:gridCol w:w="1701"/>
        <w:gridCol w:w="1276"/>
        <w:gridCol w:w="1701"/>
      </w:tblGrid>
      <w:tr w:rsidR="00EF7EC7" w:rsidRPr="00350538" w:rsidTr="006C40E6">
        <w:trPr>
          <w:trHeight w:val="340"/>
        </w:trPr>
        <w:tc>
          <w:tcPr>
            <w:tcW w:w="4819" w:type="dxa"/>
            <w:tcBorders>
              <w:bottom w:val="single" w:sz="12" w:space="0" w:color="auto"/>
            </w:tcBorders>
            <w:shd w:val="pct10" w:color="auto" w:fill="auto"/>
            <w:vAlign w:val="center"/>
          </w:tcPr>
          <w:p w:rsidR="00EF7EC7" w:rsidRPr="000C3513" w:rsidRDefault="00EF7EC7" w:rsidP="006C40E6">
            <w:pPr>
              <w:rPr>
                <w:rFonts w:ascii="Arial" w:hAnsi="Arial" w:cs="Arial"/>
                <w:b/>
                <w:sz w:val="20"/>
              </w:rPr>
            </w:pPr>
            <w:r w:rsidRPr="000C3513">
              <w:rPr>
                <w:rFonts w:ascii="Arial" w:hAnsi="Arial" w:cs="Arial"/>
                <w:b/>
                <w:sz w:val="20"/>
              </w:rPr>
              <w:t>Předmět plnění</w:t>
            </w:r>
          </w:p>
        </w:tc>
        <w:tc>
          <w:tcPr>
            <w:tcW w:w="1701" w:type="dxa"/>
            <w:tcBorders>
              <w:bottom w:val="single" w:sz="12" w:space="0" w:color="auto"/>
            </w:tcBorders>
            <w:shd w:val="pct10" w:color="auto" w:fill="auto"/>
            <w:vAlign w:val="center"/>
          </w:tcPr>
          <w:p w:rsidR="00EF7EC7" w:rsidRPr="00350538" w:rsidRDefault="00EF7EC7" w:rsidP="006C40E6">
            <w:pPr>
              <w:rPr>
                <w:rFonts w:ascii="Arial" w:hAnsi="Arial" w:cs="Arial"/>
                <w:sz w:val="20"/>
              </w:rPr>
            </w:pPr>
            <w:r>
              <w:rPr>
                <w:rFonts w:ascii="Arial" w:hAnsi="Arial" w:cs="Arial"/>
                <w:b/>
                <w:sz w:val="20"/>
              </w:rPr>
              <w:t>Odměna</w:t>
            </w:r>
            <w:r w:rsidRPr="00350538">
              <w:rPr>
                <w:rFonts w:ascii="Arial" w:hAnsi="Arial" w:cs="Arial"/>
                <w:b/>
                <w:sz w:val="20"/>
              </w:rPr>
              <w:t xml:space="preserve"> bez DPH</w:t>
            </w:r>
            <w:r>
              <w:rPr>
                <w:rFonts w:ascii="Arial" w:hAnsi="Arial" w:cs="Arial"/>
                <w:b/>
                <w:sz w:val="20"/>
              </w:rPr>
              <w:t xml:space="preserve"> (</w:t>
            </w:r>
            <w:r w:rsidRPr="00350538">
              <w:rPr>
                <w:rFonts w:ascii="Arial" w:hAnsi="Arial" w:cs="Arial"/>
                <w:b/>
                <w:sz w:val="20"/>
              </w:rPr>
              <w:t>Kč</w:t>
            </w:r>
            <w:r>
              <w:rPr>
                <w:rFonts w:ascii="Arial" w:hAnsi="Arial" w:cs="Arial"/>
                <w:b/>
                <w:sz w:val="20"/>
              </w:rPr>
              <w:t>)</w:t>
            </w:r>
          </w:p>
        </w:tc>
        <w:tc>
          <w:tcPr>
            <w:tcW w:w="1276" w:type="dxa"/>
            <w:tcBorders>
              <w:bottom w:val="single" w:sz="12" w:space="0" w:color="auto"/>
            </w:tcBorders>
            <w:shd w:val="pct10" w:color="auto" w:fill="auto"/>
          </w:tcPr>
          <w:p w:rsidR="00EF7EC7" w:rsidRDefault="00EF7EC7" w:rsidP="006C40E6">
            <w:pPr>
              <w:rPr>
                <w:rFonts w:ascii="Arial" w:hAnsi="Arial" w:cs="Arial"/>
                <w:b/>
                <w:sz w:val="20"/>
              </w:rPr>
            </w:pPr>
            <w:r>
              <w:rPr>
                <w:rFonts w:ascii="Arial" w:hAnsi="Arial" w:cs="Arial"/>
                <w:b/>
                <w:sz w:val="20"/>
              </w:rPr>
              <w:t xml:space="preserve">DPH </w:t>
            </w:r>
          </w:p>
          <w:p w:rsidR="00EF7EC7" w:rsidRPr="00350538" w:rsidRDefault="00EF7EC7" w:rsidP="006C40E6">
            <w:pPr>
              <w:rPr>
                <w:rFonts w:ascii="Arial" w:hAnsi="Arial" w:cs="Arial"/>
                <w:b/>
                <w:sz w:val="20"/>
              </w:rPr>
            </w:pPr>
            <w:r>
              <w:rPr>
                <w:rFonts w:ascii="Arial" w:hAnsi="Arial" w:cs="Arial"/>
                <w:b/>
                <w:sz w:val="20"/>
              </w:rPr>
              <w:t>v Kč</w:t>
            </w:r>
          </w:p>
        </w:tc>
        <w:tc>
          <w:tcPr>
            <w:tcW w:w="1701" w:type="dxa"/>
            <w:tcBorders>
              <w:bottom w:val="single" w:sz="12" w:space="0" w:color="auto"/>
            </w:tcBorders>
            <w:shd w:val="pct10" w:color="auto" w:fill="auto"/>
          </w:tcPr>
          <w:p w:rsidR="00EF7EC7" w:rsidRDefault="00EF7EC7" w:rsidP="006C40E6">
            <w:pPr>
              <w:rPr>
                <w:rFonts w:ascii="Arial" w:hAnsi="Arial" w:cs="Arial"/>
                <w:b/>
                <w:sz w:val="20"/>
              </w:rPr>
            </w:pPr>
            <w:r>
              <w:rPr>
                <w:rFonts w:ascii="Arial" w:hAnsi="Arial" w:cs="Arial"/>
                <w:b/>
                <w:sz w:val="20"/>
              </w:rPr>
              <w:t xml:space="preserve">Odměna celkem </w:t>
            </w:r>
          </w:p>
          <w:p w:rsidR="00EF7EC7" w:rsidRPr="00350538" w:rsidRDefault="00EF7EC7" w:rsidP="006C40E6">
            <w:pPr>
              <w:rPr>
                <w:rFonts w:ascii="Arial" w:hAnsi="Arial" w:cs="Arial"/>
                <w:b/>
                <w:sz w:val="20"/>
              </w:rPr>
            </w:pPr>
            <w:r>
              <w:rPr>
                <w:rFonts w:ascii="Arial" w:hAnsi="Arial" w:cs="Arial"/>
                <w:b/>
                <w:sz w:val="20"/>
              </w:rPr>
              <w:t>vč. DPH v Kč</w:t>
            </w:r>
          </w:p>
        </w:tc>
      </w:tr>
      <w:tr w:rsidR="00EF7EC7" w:rsidRPr="00350538" w:rsidTr="006C40E6">
        <w:trPr>
          <w:trHeight w:val="340"/>
        </w:trPr>
        <w:tc>
          <w:tcPr>
            <w:tcW w:w="4819" w:type="dxa"/>
            <w:vAlign w:val="center"/>
          </w:tcPr>
          <w:p w:rsidR="00EF7EC7" w:rsidRPr="0030710B" w:rsidRDefault="00EF7EC7" w:rsidP="006C40E6">
            <w:pPr>
              <w:keepNext/>
              <w:rPr>
                <w:szCs w:val="22"/>
              </w:rPr>
            </w:pPr>
            <w:r w:rsidRPr="00FF4C40">
              <w:rPr>
                <w:b/>
                <w:sz w:val="20"/>
              </w:rPr>
              <w:t>Hodinová sazba za výkon aut</w:t>
            </w:r>
            <w:r>
              <w:rPr>
                <w:b/>
                <w:sz w:val="20"/>
              </w:rPr>
              <w:t xml:space="preserve">orského dozoru v Kč </w:t>
            </w:r>
          </w:p>
        </w:tc>
        <w:tc>
          <w:tcPr>
            <w:tcW w:w="1701" w:type="dxa"/>
            <w:vAlign w:val="center"/>
          </w:tcPr>
          <w:p w:rsidR="00EF7EC7" w:rsidRPr="00D07973" w:rsidRDefault="00EF7EC7" w:rsidP="006C40E6">
            <w:pPr>
              <w:rPr>
                <w:rFonts w:ascii="Arial" w:hAnsi="Arial" w:cs="Arial"/>
                <w:sz w:val="20"/>
              </w:rPr>
            </w:pPr>
          </w:p>
        </w:tc>
        <w:tc>
          <w:tcPr>
            <w:tcW w:w="1276" w:type="dxa"/>
            <w:vAlign w:val="center"/>
          </w:tcPr>
          <w:p w:rsidR="00EF7EC7" w:rsidRPr="00D07973" w:rsidRDefault="00EF7EC7" w:rsidP="006C40E6">
            <w:pPr>
              <w:rPr>
                <w:rFonts w:ascii="Arial" w:hAnsi="Arial" w:cs="Arial"/>
                <w:sz w:val="20"/>
              </w:rPr>
            </w:pPr>
          </w:p>
        </w:tc>
        <w:tc>
          <w:tcPr>
            <w:tcW w:w="1701" w:type="dxa"/>
            <w:vAlign w:val="center"/>
          </w:tcPr>
          <w:p w:rsidR="00EF7EC7" w:rsidRPr="00D07973" w:rsidRDefault="00EF7EC7" w:rsidP="006C40E6">
            <w:pPr>
              <w:rPr>
                <w:rFonts w:ascii="Arial" w:hAnsi="Arial" w:cs="Arial"/>
                <w:sz w:val="20"/>
              </w:rPr>
            </w:pPr>
          </w:p>
        </w:tc>
      </w:tr>
    </w:tbl>
    <w:p w:rsidR="00EF7EC7" w:rsidRPr="00C9118F" w:rsidRDefault="00EF7EC7" w:rsidP="0052364E">
      <w:pPr>
        <w:pStyle w:val="Zkladntextodsazen-slo"/>
        <w:numPr>
          <w:ilvl w:val="0"/>
          <w:numId w:val="0"/>
        </w:numPr>
        <w:ind w:left="284"/>
      </w:pPr>
    </w:p>
    <w:p w:rsidR="00E37F1B" w:rsidRDefault="00E37F1B" w:rsidP="00746BF2">
      <w:pPr>
        <w:keepNext/>
      </w:pPr>
      <w:r>
        <w:lastRenderedPageBreak/>
        <w:tab/>
      </w:r>
      <w:r>
        <w:tab/>
      </w:r>
      <w:r>
        <w:tab/>
      </w:r>
    </w:p>
    <w:p w:rsidR="00E37F1B" w:rsidRDefault="00E37F1B" w:rsidP="00B32002">
      <w:pPr>
        <w:pStyle w:val="Nadpis2"/>
        <w:spacing w:before="180"/>
      </w:pPr>
    </w:p>
    <w:p w:rsidR="00E37F1B" w:rsidRPr="00E37F1B" w:rsidRDefault="00E37F1B" w:rsidP="00746BF2">
      <w:pPr>
        <w:pStyle w:val="Nadpis2"/>
        <w:numPr>
          <w:ilvl w:val="0"/>
          <w:numId w:val="0"/>
        </w:numPr>
        <w:spacing w:before="0" w:after="120"/>
        <w:ind w:left="142"/>
      </w:pPr>
      <w:r>
        <w:t>Povinnosti příkazce</w:t>
      </w:r>
    </w:p>
    <w:p w:rsidR="00E37F1B" w:rsidRDefault="00E37F1B" w:rsidP="0030710B">
      <w:pPr>
        <w:pStyle w:val="Zkladntextodsazen-slo"/>
        <w:keepNext/>
        <w:numPr>
          <w:ilvl w:val="0"/>
          <w:numId w:val="10"/>
        </w:numPr>
      </w:pPr>
      <w:r>
        <w:t>Příkazce je povinen přizvat příkazníka ke všem rozhodujícím jednáním, resp. předat neprodleně zápis nebo informace o jednáních, k</w:t>
      </w:r>
      <w:r w:rsidR="00C2554B">
        <w:t>terých se příkazník nezúčastní.</w:t>
      </w:r>
    </w:p>
    <w:p w:rsidR="00102D3A" w:rsidRDefault="00E37F1B" w:rsidP="0030710B">
      <w:pPr>
        <w:pStyle w:val="Zkladntextodsazen-slo"/>
        <w:keepNext/>
        <w:numPr>
          <w:ilvl w:val="0"/>
          <w:numId w:val="10"/>
        </w:numPr>
      </w:pPr>
      <w:r>
        <w:t>Příkazce se zavazuje, v rozsahu nevyhnutelně potřebném, poskytnout příkazníkovi pomoc při zajištění podkladů, doplňujících údajů, upřesnění, vyjádření stanovisek, jejichž potřeba vznikne v průběhu plnění této smlouvy.</w:t>
      </w:r>
    </w:p>
    <w:p w:rsidR="00102D3A" w:rsidRDefault="00102D3A" w:rsidP="003A046B">
      <w:pPr>
        <w:pStyle w:val="Nadpis2"/>
        <w:spacing w:before="120"/>
      </w:pPr>
    </w:p>
    <w:p w:rsidR="00102D3A" w:rsidRDefault="00E37F1B" w:rsidP="00746BF2">
      <w:pPr>
        <w:pStyle w:val="Nadpis2"/>
        <w:numPr>
          <w:ilvl w:val="0"/>
          <w:numId w:val="0"/>
        </w:numPr>
        <w:spacing w:before="0" w:after="120"/>
        <w:ind w:left="142"/>
      </w:pPr>
      <w:r>
        <w:t>Povinnosti příkazníka</w:t>
      </w:r>
    </w:p>
    <w:p w:rsidR="00E37F1B" w:rsidRDefault="00E37F1B" w:rsidP="0030710B">
      <w:pPr>
        <w:pStyle w:val="Odstavecseseznamem"/>
        <w:keepNext/>
        <w:numPr>
          <w:ilvl w:val="0"/>
          <w:numId w:val="11"/>
        </w:numPr>
      </w:pPr>
      <w:r>
        <w:t>Při plnění předmětu této smlouvy se příkazník zavazuje dodržovat právní předpisy, technické normy, dohody vyplývající z této smlouvy, pokyny příkazce a vyjádření veřejnoprávních orgánů a organizací.</w:t>
      </w:r>
    </w:p>
    <w:p w:rsidR="00E37F1B" w:rsidRDefault="00E37F1B" w:rsidP="0030710B">
      <w:pPr>
        <w:pStyle w:val="Odstavecseseznamem"/>
        <w:keepNext/>
        <w:numPr>
          <w:ilvl w:val="0"/>
          <w:numId w:val="11"/>
        </w:numPr>
      </w:pPr>
      <w:r>
        <w:t>Příkazník je povinen se řídit pokyny příkazce a jednat v jeho zájmu.</w:t>
      </w:r>
    </w:p>
    <w:p w:rsidR="00E37F1B" w:rsidRDefault="00E37F1B" w:rsidP="0030710B">
      <w:pPr>
        <w:pStyle w:val="Odstavecseseznamem"/>
        <w:keepNext/>
        <w:numPr>
          <w:ilvl w:val="0"/>
          <w:numId w:val="11"/>
        </w:numPr>
      </w:pPr>
      <w:r>
        <w:t>Příkazník je povinen při výkonu oprávnění upozornit příkazce na zřejmou nesprávnost jeho pokynů, a to ihned, když se takovou skutečnost dozví. Příkazník splní takový pokyn jen tehdy, když na něm příkazce trvá. V případě, že příkazce i přes upozornění příkazníka na splnění pokynů trvá, neodpovídá příkazník za škodu takto vzniklou.</w:t>
      </w:r>
    </w:p>
    <w:p w:rsidR="00E37F1B" w:rsidRDefault="00E37F1B" w:rsidP="0030710B">
      <w:pPr>
        <w:pStyle w:val="Odstavecseseznamem"/>
        <w:keepNext/>
        <w:numPr>
          <w:ilvl w:val="0"/>
          <w:numId w:val="11"/>
        </w:numPr>
      </w:pPr>
      <w:r>
        <w:t>Příkazník se může odchýlit od pokynů příkazce jen, je-li to nezbytné v zájmu příkazce, pokud nemůže včas obdržet jeho souhlas. Je však povinen bezodkladně o těchto skutečnostech informovat příkazce.</w:t>
      </w:r>
    </w:p>
    <w:p w:rsidR="00E37F1B" w:rsidRDefault="00E37F1B" w:rsidP="0030710B">
      <w:pPr>
        <w:pStyle w:val="Odstavecseseznamem"/>
        <w:keepNext/>
        <w:numPr>
          <w:ilvl w:val="0"/>
          <w:numId w:val="11"/>
        </w:numPr>
      </w:pPr>
      <w:r>
        <w:t xml:space="preserve">Příkazník je povinen postupovat při zařizování záležitostí, plynoucích z této smlouvy, osobně </w:t>
      </w:r>
      <w:r w:rsidR="00643D52">
        <w:br/>
      </w:r>
      <w:r>
        <w:t>a s odbornou péčí.</w:t>
      </w:r>
    </w:p>
    <w:p w:rsidR="00E37F1B" w:rsidRDefault="00E37F1B" w:rsidP="0030710B">
      <w:pPr>
        <w:pStyle w:val="Odstavecseseznamem"/>
        <w:keepNext/>
        <w:numPr>
          <w:ilvl w:val="0"/>
          <w:numId w:val="11"/>
        </w:numPr>
      </w:pPr>
      <w:r>
        <w:t xml:space="preserve">Příkazník je povinen předkládat příkazci k odsouhlasení rozhodující písemnosti. </w:t>
      </w:r>
    </w:p>
    <w:p w:rsidR="00E37F1B" w:rsidRDefault="00E37F1B" w:rsidP="0030710B">
      <w:pPr>
        <w:pStyle w:val="Odstavecseseznamem"/>
        <w:keepNext/>
        <w:numPr>
          <w:ilvl w:val="0"/>
          <w:numId w:val="11"/>
        </w:numPr>
      </w:pPr>
      <w:r>
        <w:t xml:space="preserve">Příkazník je povinen informovat příkazce o možnosti uplatňovat práva příkazce ze závazkových vztahů v rozsahu jím vykonávaných činností a taková práva uplatnit, pokud příslušný orgán města rozhodne </w:t>
      </w:r>
      <w:r w:rsidR="00643D52">
        <w:br/>
      </w:r>
      <w:r>
        <w:t>o učinění příslušného právního úkonu.</w:t>
      </w:r>
    </w:p>
    <w:p w:rsidR="00E37F1B" w:rsidRDefault="00E37F1B" w:rsidP="0030710B">
      <w:pPr>
        <w:pStyle w:val="Odstavecseseznamem"/>
        <w:keepNext/>
        <w:numPr>
          <w:ilvl w:val="0"/>
          <w:numId w:val="11"/>
        </w:numPr>
      </w:pPr>
      <w:r>
        <w:t>Příkazník je povinen bez odkladů oznámit příkazci veškeré skutečnosti, které by mohly vést ke změně pokynů příkazce.</w:t>
      </w:r>
    </w:p>
    <w:p w:rsidR="00E37F1B" w:rsidRDefault="00E37F1B" w:rsidP="0030710B">
      <w:pPr>
        <w:pStyle w:val="Odstavecseseznamem"/>
        <w:keepNext/>
        <w:numPr>
          <w:ilvl w:val="0"/>
          <w:numId w:val="11"/>
        </w:numPr>
      </w:pPr>
      <w:r>
        <w:t>Jestliže příkazník při své činnosti získá pro příkazce jakékoliv věci, je povinen mu je ihned vydat.</w:t>
      </w:r>
    </w:p>
    <w:p w:rsidR="003A046B" w:rsidRDefault="003A046B" w:rsidP="003A046B">
      <w:pPr>
        <w:pStyle w:val="Odstavecseseznamem"/>
        <w:keepNext/>
        <w:ind w:left="502"/>
      </w:pPr>
    </w:p>
    <w:p w:rsidR="00C833D1" w:rsidRPr="00C52956" w:rsidRDefault="00C833D1" w:rsidP="007D615D">
      <w:pPr>
        <w:pStyle w:val="Nadpis1"/>
        <w:spacing w:before="240" w:line="240" w:lineRule="auto"/>
      </w:pPr>
      <w:r w:rsidRPr="00C52956">
        <w:t>Část D</w:t>
      </w:r>
    </w:p>
    <w:p w:rsidR="00C833D1" w:rsidRPr="00C52956" w:rsidRDefault="00C833D1" w:rsidP="007D615D">
      <w:pPr>
        <w:pStyle w:val="Nadpis1"/>
        <w:spacing w:before="0" w:line="240" w:lineRule="auto"/>
      </w:pPr>
      <w:r w:rsidRPr="00C52956">
        <w:t>Společná ustanovení pro část B a C</w:t>
      </w:r>
    </w:p>
    <w:p w:rsidR="00C833D1" w:rsidRPr="005B4D5B" w:rsidRDefault="00C833D1" w:rsidP="007D615D">
      <w:pPr>
        <w:pStyle w:val="Nadpis2"/>
        <w:spacing w:before="240"/>
        <w:ind w:left="0"/>
      </w:pPr>
    </w:p>
    <w:p w:rsidR="00C833D1" w:rsidRPr="006D6ED9" w:rsidRDefault="00C833D1" w:rsidP="007D615D">
      <w:pPr>
        <w:pStyle w:val="Nadpis3"/>
      </w:pPr>
      <w:r w:rsidRPr="006D6ED9">
        <w:t>Cenová ujednání</w:t>
      </w:r>
    </w:p>
    <w:p w:rsidR="00C833D1" w:rsidRPr="009D5146" w:rsidRDefault="00C833D1" w:rsidP="00CD1172">
      <w:pPr>
        <w:pStyle w:val="Zkladntextodsazen-slo"/>
        <w:keepNext/>
        <w:spacing w:after="120"/>
      </w:pPr>
      <w:r w:rsidRPr="00847F40">
        <w:rPr>
          <w:bCs/>
        </w:rPr>
        <w:t>Celkov</w:t>
      </w:r>
      <w:r>
        <w:rPr>
          <w:bCs/>
        </w:rPr>
        <w:t xml:space="preserve">á cena (cena dle </w:t>
      </w:r>
      <w:r w:rsidRPr="00F67A14">
        <w:t xml:space="preserve">části B čl. III. </w:t>
      </w:r>
      <w:r>
        <w:t xml:space="preserve">a odměna dle </w:t>
      </w:r>
      <w:r w:rsidRPr="00F67A14">
        <w:t xml:space="preserve">části </w:t>
      </w:r>
      <w:r>
        <w:t>C</w:t>
      </w:r>
      <w:r w:rsidRPr="00F67A14">
        <w:t xml:space="preserve"> čl. </w:t>
      </w:r>
      <w:r>
        <w:t>IV</w:t>
      </w:r>
      <w:r w:rsidRPr="00F67A14">
        <w:t>.</w:t>
      </w:r>
      <w:r w:rsidR="00817962">
        <w:t xml:space="preserve">, </w:t>
      </w:r>
      <w:proofErr w:type="spellStart"/>
      <w:proofErr w:type="gramStart"/>
      <w:r w:rsidR="00817962">
        <w:t>odst.a</w:t>
      </w:r>
      <w:proofErr w:type="spellEnd"/>
      <w:r w:rsidR="00817962">
        <w:t>)</w:t>
      </w:r>
      <w:r w:rsidRPr="00F67A14">
        <w:t xml:space="preserve"> </w:t>
      </w:r>
      <w:r>
        <w:t>této</w:t>
      </w:r>
      <w:proofErr w:type="gramEnd"/>
      <w:r>
        <w:t xml:space="preserve"> smlouvy)</w:t>
      </w:r>
      <w:r w:rsidRPr="00F67A14">
        <w:t xml:space="preserve"> </w:t>
      </w:r>
      <w:r w:rsidRPr="00847F40">
        <w:rPr>
          <w:bCs/>
        </w:rPr>
        <w:t>ze</w:t>
      </w:r>
      <w:r>
        <w:rPr>
          <w:bCs/>
        </w:rPr>
        <w:t> </w:t>
      </w:r>
      <w:r w:rsidRPr="00847F40">
        <w:rPr>
          <w:bCs/>
        </w:rPr>
        <w:t>závazků ve smlouvě uvedených činí</w:t>
      </w:r>
      <w:r>
        <w:rPr>
          <w:bCs/>
        </w:rPr>
        <w:t xml:space="preserve">: </w:t>
      </w:r>
      <w:r w:rsidRPr="000C07CE">
        <w:rPr>
          <w:rFonts w:ascii="Arial" w:hAnsi="Arial" w:cs="Arial"/>
          <w:b/>
          <w:i/>
          <w:snapToGrid w:val="0"/>
          <w:sz w:val="20"/>
          <w:highlight w:val="yellow"/>
        </w:rPr>
        <w:t xml:space="preserve">(doplní </w:t>
      </w:r>
      <w:r w:rsidR="00D60A20">
        <w:rPr>
          <w:rFonts w:ascii="Arial" w:hAnsi="Arial" w:cs="Arial"/>
          <w:b/>
          <w:i/>
          <w:snapToGrid w:val="0"/>
          <w:sz w:val="20"/>
          <w:highlight w:val="yellow"/>
        </w:rPr>
        <w:t xml:space="preserve">zhotovitel, </w:t>
      </w:r>
      <w:r w:rsidR="00BC2D38" w:rsidRPr="00BC2D38">
        <w:rPr>
          <w:rFonts w:ascii="Arial" w:hAnsi="Arial" w:cs="Arial"/>
          <w:b/>
          <w:i/>
          <w:snapToGrid w:val="0"/>
          <w:sz w:val="20"/>
          <w:highlight w:val="yellow"/>
        </w:rPr>
        <w:t>příkazník</w:t>
      </w:r>
      <w:r w:rsidRPr="000C07CE">
        <w:rPr>
          <w:rFonts w:ascii="Arial" w:hAnsi="Arial" w:cs="Arial"/>
          <w:b/>
          <w:i/>
          <w:sz w:val="20"/>
          <w:highlight w:val="yellow"/>
        </w:rPr>
        <w:t>)</w:t>
      </w:r>
    </w:p>
    <w:p w:rsidR="009D5146" w:rsidRDefault="009D5146" w:rsidP="009D5146">
      <w:pPr>
        <w:pStyle w:val="Zkladntextodsazen-slo"/>
        <w:keepNext/>
      </w:pPr>
      <w:r>
        <w:t>Cena díla dle odstavce 1. tohoto článku neobsahuje výkon autorského dozoru.</w:t>
      </w:r>
    </w:p>
    <w:p w:rsidR="009D5146" w:rsidRDefault="009D5146" w:rsidP="009D5146">
      <w:pPr>
        <w:pStyle w:val="Nadpis2"/>
        <w:numPr>
          <w:ilvl w:val="0"/>
          <w:numId w:val="0"/>
        </w:numPr>
        <w:ind w:left="142"/>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3969"/>
      </w:tblGrid>
      <w:tr w:rsidR="009A0885" w:rsidRPr="002B0DBB" w:rsidTr="005C217F">
        <w:trPr>
          <w:trHeight w:val="313"/>
        </w:trPr>
        <w:tc>
          <w:tcPr>
            <w:tcW w:w="2835" w:type="dxa"/>
            <w:shd w:val="clear" w:color="auto" w:fill="auto"/>
            <w:vAlign w:val="bottom"/>
          </w:tcPr>
          <w:p w:rsidR="009A0885" w:rsidRPr="002B0DBB" w:rsidRDefault="009A0885" w:rsidP="007D615D">
            <w:pPr>
              <w:pStyle w:val="Zkladntextodsazen-slo"/>
              <w:keepNext/>
              <w:numPr>
                <w:ilvl w:val="0"/>
                <w:numId w:val="0"/>
              </w:numPr>
              <w:spacing w:before="60"/>
              <w:jc w:val="left"/>
            </w:pPr>
            <w:r w:rsidRPr="002B0DBB">
              <w:t>Cena bez DPH</w:t>
            </w:r>
          </w:p>
        </w:tc>
        <w:tc>
          <w:tcPr>
            <w:tcW w:w="3969" w:type="dxa"/>
            <w:shd w:val="clear" w:color="auto" w:fill="auto"/>
            <w:vAlign w:val="bottom"/>
          </w:tcPr>
          <w:p w:rsidR="009A0885" w:rsidRPr="002B0DBB" w:rsidRDefault="009A0885" w:rsidP="007D615D">
            <w:pPr>
              <w:pStyle w:val="Zkladntextodsazen-slo"/>
              <w:keepNext/>
              <w:numPr>
                <w:ilvl w:val="0"/>
                <w:numId w:val="0"/>
              </w:numPr>
              <w:spacing w:before="60"/>
              <w:jc w:val="right"/>
            </w:pPr>
            <w:r>
              <w:t>,- Kč</w:t>
            </w:r>
          </w:p>
        </w:tc>
      </w:tr>
      <w:tr w:rsidR="009A0885" w:rsidRPr="002B0DBB" w:rsidTr="005C217F">
        <w:trPr>
          <w:trHeight w:val="313"/>
        </w:trPr>
        <w:tc>
          <w:tcPr>
            <w:tcW w:w="2835" w:type="dxa"/>
            <w:shd w:val="clear" w:color="auto" w:fill="auto"/>
            <w:vAlign w:val="bottom"/>
          </w:tcPr>
          <w:p w:rsidR="009A0885" w:rsidRPr="002B0DBB" w:rsidRDefault="009A0885" w:rsidP="007D615D">
            <w:pPr>
              <w:pStyle w:val="Zkladntextodsazen-slo"/>
              <w:keepNext/>
              <w:numPr>
                <w:ilvl w:val="0"/>
                <w:numId w:val="0"/>
              </w:numPr>
              <w:jc w:val="left"/>
            </w:pPr>
            <w:r w:rsidRPr="002B0DBB">
              <w:t>DPH</w:t>
            </w:r>
          </w:p>
        </w:tc>
        <w:tc>
          <w:tcPr>
            <w:tcW w:w="3969" w:type="dxa"/>
            <w:shd w:val="clear" w:color="auto" w:fill="auto"/>
            <w:vAlign w:val="bottom"/>
          </w:tcPr>
          <w:p w:rsidR="009A0885" w:rsidRPr="002B0DBB" w:rsidRDefault="009A0885" w:rsidP="007D615D">
            <w:pPr>
              <w:pStyle w:val="Zkladntextodsazen-slo"/>
              <w:keepNext/>
              <w:numPr>
                <w:ilvl w:val="0"/>
                <w:numId w:val="0"/>
              </w:numPr>
              <w:jc w:val="right"/>
            </w:pPr>
            <w:r>
              <w:t>,- Kč</w:t>
            </w:r>
          </w:p>
        </w:tc>
      </w:tr>
      <w:tr w:rsidR="009A0885" w:rsidRPr="002B0DBB" w:rsidTr="005C217F">
        <w:trPr>
          <w:trHeight w:val="313"/>
        </w:trPr>
        <w:tc>
          <w:tcPr>
            <w:tcW w:w="2835" w:type="dxa"/>
            <w:shd w:val="clear" w:color="auto" w:fill="auto"/>
            <w:vAlign w:val="bottom"/>
          </w:tcPr>
          <w:p w:rsidR="009A0885" w:rsidRPr="002B0DBB" w:rsidRDefault="009A0885" w:rsidP="007D615D">
            <w:pPr>
              <w:pStyle w:val="Zkladntextodsazen-slo"/>
              <w:keepNext/>
              <w:numPr>
                <w:ilvl w:val="0"/>
                <w:numId w:val="0"/>
              </w:numPr>
              <w:spacing w:before="60"/>
              <w:jc w:val="left"/>
            </w:pPr>
            <w:r w:rsidRPr="002B0DBB">
              <w:t>Odměna bez DPH</w:t>
            </w:r>
          </w:p>
        </w:tc>
        <w:tc>
          <w:tcPr>
            <w:tcW w:w="3969" w:type="dxa"/>
            <w:shd w:val="clear" w:color="auto" w:fill="auto"/>
            <w:vAlign w:val="bottom"/>
          </w:tcPr>
          <w:p w:rsidR="009A0885" w:rsidRPr="002B0DBB" w:rsidRDefault="009A0885" w:rsidP="007D615D">
            <w:pPr>
              <w:pStyle w:val="Zkladntextodsazen-slo"/>
              <w:keepNext/>
              <w:numPr>
                <w:ilvl w:val="0"/>
                <w:numId w:val="0"/>
              </w:numPr>
              <w:spacing w:before="60"/>
              <w:jc w:val="right"/>
            </w:pPr>
            <w:r>
              <w:t>,- Kč</w:t>
            </w:r>
          </w:p>
        </w:tc>
      </w:tr>
      <w:tr w:rsidR="009A0885" w:rsidRPr="002B0DBB" w:rsidTr="005C217F">
        <w:trPr>
          <w:trHeight w:val="313"/>
        </w:trPr>
        <w:tc>
          <w:tcPr>
            <w:tcW w:w="2835" w:type="dxa"/>
            <w:tcBorders>
              <w:bottom w:val="single" w:sz="12" w:space="0" w:color="auto"/>
            </w:tcBorders>
            <w:shd w:val="clear" w:color="auto" w:fill="auto"/>
            <w:vAlign w:val="bottom"/>
          </w:tcPr>
          <w:p w:rsidR="009A0885" w:rsidRPr="002B0DBB" w:rsidRDefault="009A0885" w:rsidP="007D615D">
            <w:pPr>
              <w:pStyle w:val="Zkladntextodsazen-slo"/>
              <w:keepNext/>
              <w:numPr>
                <w:ilvl w:val="0"/>
                <w:numId w:val="0"/>
              </w:numPr>
              <w:jc w:val="left"/>
            </w:pPr>
            <w:r w:rsidRPr="002B0DBB">
              <w:t>DPH</w:t>
            </w:r>
          </w:p>
        </w:tc>
        <w:tc>
          <w:tcPr>
            <w:tcW w:w="3969" w:type="dxa"/>
            <w:tcBorders>
              <w:bottom w:val="single" w:sz="12" w:space="0" w:color="auto"/>
            </w:tcBorders>
            <w:shd w:val="clear" w:color="auto" w:fill="auto"/>
            <w:vAlign w:val="bottom"/>
          </w:tcPr>
          <w:p w:rsidR="009A0885" w:rsidRPr="002B0DBB" w:rsidRDefault="009A0885" w:rsidP="007D615D">
            <w:pPr>
              <w:pStyle w:val="Zkladntextodsazen-slo"/>
              <w:keepNext/>
              <w:numPr>
                <w:ilvl w:val="0"/>
                <w:numId w:val="0"/>
              </w:numPr>
              <w:jc w:val="right"/>
            </w:pPr>
            <w:r>
              <w:t>,- Kč</w:t>
            </w:r>
          </w:p>
        </w:tc>
      </w:tr>
      <w:tr w:rsidR="009A0885" w:rsidRPr="002B0DBB" w:rsidTr="005C217F">
        <w:trPr>
          <w:trHeight w:val="313"/>
        </w:trPr>
        <w:tc>
          <w:tcPr>
            <w:tcW w:w="2835" w:type="dxa"/>
            <w:tcBorders>
              <w:top w:val="single" w:sz="12" w:space="0" w:color="auto"/>
              <w:left w:val="single" w:sz="12" w:space="0" w:color="auto"/>
              <w:bottom w:val="single" w:sz="12" w:space="0" w:color="auto"/>
              <w:right w:val="single" w:sz="12" w:space="0" w:color="auto"/>
            </w:tcBorders>
            <w:shd w:val="clear" w:color="auto" w:fill="auto"/>
            <w:vAlign w:val="bottom"/>
          </w:tcPr>
          <w:p w:rsidR="009A0885" w:rsidRPr="009A0885" w:rsidRDefault="009A0885" w:rsidP="007D615D">
            <w:pPr>
              <w:pStyle w:val="Zkladntextodsazen-slo"/>
              <w:keepNext/>
              <w:numPr>
                <w:ilvl w:val="0"/>
                <w:numId w:val="0"/>
              </w:numPr>
              <w:jc w:val="left"/>
              <w:rPr>
                <w:rFonts w:ascii="Arial" w:hAnsi="Arial" w:cs="Arial"/>
                <w:sz w:val="20"/>
              </w:rPr>
            </w:pPr>
            <w:r w:rsidRPr="009A0885">
              <w:rPr>
                <w:rFonts w:ascii="Arial" w:hAnsi="Arial" w:cs="Arial"/>
                <w:b/>
                <w:sz w:val="20"/>
              </w:rPr>
              <w:t>Celková cena bez DPH</w:t>
            </w:r>
          </w:p>
        </w:tc>
        <w:tc>
          <w:tcPr>
            <w:tcW w:w="3969" w:type="dxa"/>
            <w:tcBorders>
              <w:top w:val="single" w:sz="12" w:space="0" w:color="auto"/>
              <w:left w:val="single" w:sz="12" w:space="0" w:color="auto"/>
              <w:bottom w:val="single" w:sz="12" w:space="0" w:color="auto"/>
              <w:right w:val="single" w:sz="12" w:space="0" w:color="auto"/>
            </w:tcBorders>
            <w:shd w:val="clear" w:color="auto" w:fill="auto"/>
            <w:vAlign w:val="bottom"/>
          </w:tcPr>
          <w:p w:rsidR="009A0885" w:rsidRPr="009A0885" w:rsidRDefault="009A0885" w:rsidP="007D615D">
            <w:pPr>
              <w:pStyle w:val="Zkladntextodsazen-slo"/>
              <w:keepNext/>
              <w:numPr>
                <w:ilvl w:val="0"/>
                <w:numId w:val="0"/>
              </w:numPr>
              <w:jc w:val="right"/>
              <w:rPr>
                <w:rFonts w:ascii="Arial" w:hAnsi="Arial" w:cs="Arial"/>
                <w:b/>
                <w:sz w:val="20"/>
              </w:rPr>
            </w:pPr>
            <w:r w:rsidRPr="009A0885">
              <w:rPr>
                <w:rFonts w:ascii="Arial" w:hAnsi="Arial" w:cs="Arial"/>
                <w:b/>
                <w:sz w:val="20"/>
              </w:rPr>
              <w:t>,- Kč</w:t>
            </w:r>
          </w:p>
        </w:tc>
      </w:tr>
      <w:tr w:rsidR="009A0885" w:rsidRPr="002B0DBB" w:rsidTr="005C217F">
        <w:trPr>
          <w:trHeight w:val="313"/>
        </w:trPr>
        <w:tc>
          <w:tcPr>
            <w:tcW w:w="2835" w:type="dxa"/>
            <w:tcBorders>
              <w:top w:val="single" w:sz="12" w:space="0" w:color="auto"/>
              <w:left w:val="single" w:sz="12" w:space="0" w:color="auto"/>
              <w:bottom w:val="single" w:sz="12" w:space="0" w:color="auto"/>
              <w:right w:val="single" w:sz="12" w:space="0" w:color="auto"/>
            </w:tcBorders>
            <w:shd w:val="clear" w:color="auto" w:fill="auto"/>
            <w:vAlign w:val="bottom"/>
          </w:tcPr>
          <w:p w:rsidR="009A0885" w:rsidRPr="009A0885" w:rsidRDefault="009A0885" w:rsidP="007D615D">
            <w:pPr>
              <w:pStyle w:val="Zkladntextodsazen-slo"/>
              <w:keepNext/>
              <w:numPr>
                <w:ilvl w:val="0"/>
                <w:numId w:val="0"/>
              </w:numPr>
              <w:jc w:val="left"/>
              <w:rPr>
                <w:rFonts w:ascii="Arial" w:hAnsi="Arial" w:cs="Arial"/>
                <w:b/>
                <w:sz w:val="20"/>
              </w:rPr>
            </w:pPr>
            <w:r w:rsidRPr="009A0885">
              <w:rPr>
                <w:rFonts w:ascii="Arial" w:hAnsi="Arial" w:cs="Arial"/>
                <w:b/>
                <w:sz w:val="20"/>
              </w:rPr>
              <w:t>DPH</w:t>
            </w:r>
          </w:p>
        </w:tc>
        <w:tc>
          <w:tcPr>
            <w:tcW w:w="3969" w:type="dxa"/>
            <w:tcBorders>
              <w:top w:val="single" w:sz="12" w:space="0" w:color="auto"/>
              <w:left w:val="single" w:sz="12" w:space="0" w:color="auto"/>
              <w:bottom w:val="single" w:sz="12" w:space="0" w:color="auto"/>
              <w:right w:val="single" w:sz="12" w:space="0" w:color="auto"/>
            </w:tcBorders>
            <w:shd w:val="clear" w:color="auto" w:fill="auto"/>
            <w:vAlign w:val="bottom"/>
          </w:tcPr>
          <w:p w:rsidR="009A0885" w:rsidRPr="009A0885" w:rsidRDefault="009A0885" w:rsidP="007D615D">
            <w:pPr>
              <w:pStyle w:val="Zkladntextodsazen-slo"/>
              <w:keepNext/>
              <w:numPr>
                <w:ilvl w:val="0"/>
                <w:numId w:val="0"/>
              </w:numPr>
              <w:jc w:val="right"/>
              <w:rPr>
                <w:rFonts w:ascii="Arial" w:hAnsi="Arial" w:cs="Arial"/>
                <w:b/>
                <w:sz w:val="20"/>
              </w:rPr>
            </w:pPr>
            <w:r w:rsidRPr="009A0885">
              <w:rPr>
                <w:rFonts w:ascii="Arial" w:hAnsi="Arial" w:cs="Arial"/>
                <w:b/>
                <w:sz w:val="20"/>
              </w:rPr>
              <w:t>,- Kč</w:t>
            </w:r>
          </w:p>
        </w:tc>
      </w:tr>
      <w:tr w:rsidR="009A0885" w:rsidRPr="002B0DBB" w:rsidTr="005C217F">
        <w:trPr>
          <w:trHeight w:val="313"/>
        </w:trPr>
        <w:tc>
          <w:tcPr>
            <w:tcW w:w="2835" w:type="dxa"/>
            <w:tcBorders>
              <w:top w:val="single" w:sz="12" w:space="0" w:color="auto"/>
              <w:left w:val="single" w:sz="12" w:space="0" w:color="auto"/>
              <w:bottom w:val="single" w:sz="12" w:space="0" w:color="auto"/>
              <w:right w:val="single" w:sz="12" w:space="0" w:color="auto"/>
            </w:tcBorders>
            <w:shd w:val="clear" w:color="auto" w:fill="auto"/>
            <w:vAlign w:val="bottom"/>
          </w:tcPr>
          <w:p w:rsidR="009A0885" w:rsidRPr="009A0885" w:rsidRDefault="009A0885" w:rsidP="007D615D">
            <w:pPr>
              <w:pStyle w:val="Zkladntextodsazen-slo"/>
              <w:keepNext/>
              <w:numPr>
                <w:ilvl w:val="0"/>
                <w:numId w:val="0"/>
              </w:numPr>
              <w:jc w:val="left"/>
              <w:rPr>
                <w:rFonts w:ascii="Arial" w:hAnsi="Arial" w:cs="Arial"/>
                <w:sz w:val="20"/>
              </w:rPr>
            </w:pPr>
            <w:r w:rsidRPr="009A0885">
              <w:rPr>
                <w:rFonts w:ascii="Arial" w:hAnsi="Arial" w:cs="Arial"/>
                <w:b/>
                <w:sz w:val="20"/>
              </w:rPr>
              <w:t>Celková cena včetně DPH</w:t>
            </w:r>
          </w:p>
        </w:tc>
        <w:tc>
          <w:tcPr>
            <w:tcW w:w="3969" w:type="dxa"/>
            <w:tcBorders>
              <w:top w:val="single" w:sz="12" w:space="0" w:color="auto"/>
              <w:left w:val="single" w:sz="12" w:space="0" w:color="auto"/>
              <w:bottom w:val="single" w:sz="12" w:space="0" w:color="auto"/>
              <w:right w:val="single" w:sz="12" w:space="0" w:color="auto"/>
            </w:tcBorders>
            <w:shd w:val="clear" w:color="auto" w:fill="auto"/>
            <w:vAlign w:val="bottom"/>
          </w:tcPr>
          <w:p w:rsidR="009A0885" w:rsidRPr="009A0885" w:rsidRDefault="009A0885" w:rsidP="007D615D">
            <w:pPr>
              <w:pStyle w:val="Zkladntextodsazen-slo"/>
              <w:keepNext/>
              <w:numPr>
                <w:ilvl w:val="0"/>
                <w:numId w:val="0"/>
              </w:numPr>
              <w:jc w:val="right"/>
              <w:rPr>
                <w:rFonts w:ascii="Arial" w:hAnsi="Arial" w:cs="Arial"/>
                <w:b/>
                <w:sz w:val="20"/>
              </w:rPr>
            </w:pPr>
            <w:r w:rsidRPr="009A0885">
              <w:rPr>
                <w:rFonts w:ascii="Arial" w:hAnsi="Arial" w:cs="Arial"/>
                <w:b/>
                <w:sz w:val="20"/>
              </w:rPr>
              <w:t>,- Kč</w:t>
            </w:r>
          </w:p>
        </w:tc>
      </w:tr>
    </w:tbl>
    <w:p w:rsidR="00C833D1" w:rsidRPr="005B4D5B" w:rsidRDefault="00C833D1" w:rsidP="00CD1172">
      <w:pPr>
        <w:pStyle w:val="Zkladntextodsazen-slo"/>
        <w:keepNext/>
        <w:spacing w:before="120"/>
      </w:pPr>
      <w:r>
        <w:rPr>
          <w:color w:val="000000"/>
        </w:rPr>
        <w:lastRenderedPageBreak/>
        <w:t>Cena</w:t>
      </w:r>
      <w:r w:rsidRPr="005B4D5B">
        <w:rPr>
          <w:color w:val="000000"/>
        </w:rPr>
        <w:t xml:space="preserve"> </w:t>
      </w:r>
      <w:r>
        <w:rPr>
          <w:color w:val="000000"/>
        </w:rPr>
        <w:t xml:space="preserve">bez DPH a odměna bez DPH </w:t>
      </w:r>
      <w:r w:rsidRPr="005B4D5B">
        <w:rPr>
          <w:color w:val="000000"/>
        </w:rPr>
        <w:t>jsou dohodnuty jako nejvýše přípustné a platí po celou dobu účinnosti smlouvy</w:t>
      </w:r>
      <w:r w:rsidRPr="005B4D5B">
        <w:t xml:space="preserve">. </w:t>
      </w:r>
    </w:p>
    <w:p w:rsidR="00C833D1" w:rsidRDefault="00C833D1" w:rsidP="00746BF2">
      <w:pPr>
        <w:pStyle w:val="Zkladntextodsazen-slo"/>
        <w:keepNext/>
        <w:rPr>
          <w:color w:val="000000"/>
        </w:rPr>
      </w:pPr>
      <w:r w:rsidRPr="00B90F01">
        <w:rPr>
          <w:color w:val="000000"/>
        </w:rPr>
        <w:t>Součástí sjednan</w:t>
      </w:r>
      <w:r>
        <w:rPr>
          <w:color w:val="000000"/>
        </w:rPr>
        <w:t>é</w:t>
      </w:r>
      <w:r w:rsidRPr="00B90F01">
        <w:rPr>
          <w:color w:val="000000"/>
        </w:rPr>
        <w:t xml:space="preserve"> cen</w:t>
      </w:r>
      <w:r>
        <w:rPr>
          <w:color w:val="000000"/>
        </w:rPr>
        <w:t>y bez DPH</w:t>
      </w:r>
      <w:r w:rsidRPr="00B90F01">
        <w:rPr>
          <w:color w:val="000000"/>
        </w:rPr>
        <w:t xml:space="preserve"> a </w:t>
      </w:r>
      <w:r>
        <w:rPr>
          <w:color w:val="000000"/>
        </w:rPr>
        <w:t>odměny bez DPH</w:t>
      </w:r>
      <w:r w:rsidRPr="00B90F01">
        <w:rPr>
          <w:color w:val="000000"/>
        </w:rPr>
        <w:t xml:space="preserve"> jsou veškeré práce, dodávky</w:t>
      </w:r>
      <w:r>
        <w:rPr>
          <w:color w:val="000000"/>
        </w:rPr>
        <w:t>, služby</w:t>
      </w:r>
      <w:r w:rsidRPr="00B90F01">
        <w:rPr>
          <w:color w:val="000000"/>
        </w:rPr>
        <w:t xml:space="preserve"> a jiné náklady </w:t>
      </w:r>
      <w:r>
        <w:rPr>
          <w:color w:val="000000"/>
        </w:rPr>
        <w:t>nutné a účelně vynaložené při plnění závazků ze smlouvy</w:t>
      </w:r>
      <w:r w:rsidRPr="00B90F01">
        <w:rPr>
          <w:color w:val="000000"/>
        </w:rPr>
        <w:t xml:space="preserve">. </w:t>
      </w:r>
    </w:p>
    <w:p w:rsidR="00C833D1" w:rsidRPr="00B90F01" w:rsidRDefault="00C833D1" w:rsidP="00746BF2">
      <w:pPr>
        <w:pStyle w:val="Zkladntextodsazen-slo"/>
        <w:keepNext/>
        <w:rPr>
          <w:color w:val="000000"/>
        </w:rPr>
      </w:pPr>
      <w:r w:rsidRPr="00B90F01">
        <w:rPr>
          <w:color w:val="000000"/>
        </w:rPr>
        <w:t>Cen</w:t>
      </w:r>
      <w:r>
        <w:rPr>
          <w:color w:val="000000"/>
        </w:rPr>
        <w:t>a bez DPH i odměna bez DPH</w:t>
      </w:r>
      <w:r w:rsidRPr="00B90F01">
        <w:rPr>
          <w:color w:val="000000"/>
        </w:rPr>
        <w:t xml:space="preserve"> obsahuj</w:t>
      </w:r>
      <w:r>
        <w:rPr>
          <w:color w:val="000000"/>
        </w:rPr>
        <w:t>í</w:t>
      </w:r>
      <w:r w:rsidRPr="00B90F01">
        <w:rPr>
          <w:color w:val="000000"/>
        </w:rPr>
        <w:t xml:space="preserve"> i případné zvýšené náklady spojené s vývojem cen vstupních nákladů, a to až do doby</w:t>
      </w:r>
      <w:r>
        <w:rPr>
          <w:color w:val="000000"/>
        </w:rPr>
        <w:t xml:space="preserve"> předání díla</w:t>
      </w:r>
      <w:r w:rsidRPr="00B90F01">
        <w:rPr>
          <w:color w:val="000000"/>
        </w:rPr>
        <w:t>.</w:t>
      </w:r>
    </w:p>
    <w:p w:rsidR="00C833D1" w:rsidRDefault="00C833D1" w:rsidP="00746BF2">
      <w:pPr>
        <w:pStyle w:val="Zkladntextodsazen-slo"/>
        <w:keepNext/>
      </w:pPr>
      <w:r w:rsidRPr="0046031C">
        <w:t xml:space="preserve">Smluvní strany se dohodly, že dojde-li v průběhu plnění předmětu této smlouvy ke změně zákonné sazby DPH stanovené pro příslušné plnění vyplývající z této smlouvy, je </w:t>
      </w:r>
      <w:r>
        <w:t>smluvní strana odpovědná za odvedení DPH povinna stanovit DPH v platné sazbě.</w:t>
      </w:r>
      <w:r w:rsidRPr="0046031C">
        <w:t xml:space="preserve"> </w:t>
      </w:r>
      <w:r>
        <w:t>O změně sazby DPH není nutné uzavírat dodatek k této smlouvě.</w:t>
      </w:r>
    </w:p>
    <w:p w:rsidR="009860F1" w:rsidRDefault="009860F1" w:rsidP="00746BF2">
      <w:pPr>
        <w:pStyle w:val="Zkladntextodsazen-slo"/>
        <w:keepNext/>
      </w:pPr>
      <w:r w:rsidRPr="009860F1">
        <w:t>Smluvní strany se dohodly, že vylučují použití ustanovení § 2620 odst. 2</w:t>
      </w:r>
      <w:r w:rsidR="00C3607B">
        <w:t xml:space="preserve"> OZ</w:t>
      </w:r>
      <w:r w:rsidRPr="009860F1">
        <w:t xml:space="preserve"> </w:t>
      </w:r>
      <w:r w:rsidR="00C3607B">
        <w:t xml:space="preserve">a § 2436 </w:t>
      </w:r>
      <w:r w:rsidRPr="009860F1">
        <w:t>OZ.</w:t>
      </w:r>
    </w:p>
    <w:p w:rsidR="00EC69CF" w:rsidRPr="003E36EC" w:rsidRDefault="00EC69CF" w:rsidP="003E36EC">
      <w:pPr>
        <w:keepNext/>
        <w:spacing w:before="360"/>
        <w:rPr>
          <w:sz w:val="16"/>
          <w:szCs w:val="16"/>
        </w:rPr>
      </w:pPr>
    </w:p>
    <w:p w:rsidR="00937DE9" w:rsidRPr="00937DE9" w:rsidRDefault="00937DE9" w:rsidP="00746BF2">
      <w:pPr>
        <w:keepNext/>
        <w:numPr>
          <w:ilvl w:val="1"/>
          <w:numId w:val="1"/>
        </w:numPr>
        <w:ind w:hanging="142"/>
        <w:rPr>
          <w:b/>
          <w:bCs/>
        </w:rPr>
      </w:pPr>
    </w:p>
    <w:p w:rsidR="00937DE9" w:rsidRPr="00937DE9" w:rsidRDefault="00937DE9" w:rsidP="00746BF2">
      <w:pPr>
        <w:pStyle w:val="Nadpis3"/>
      </w:pPr>
      <w:r w:rsidRPr="00937DE9">
        <w:t>Platební podmínky</w:t>
      </w:r>
    </w:p>
    <w:p w:rsidR="00937DE9" w:rsidRPr="00937DE9" w:rsidRDefault="00937DE9" w:rsidP="0030710B">
      <w:pPr>
        <w:keepNext/>
        <w:numPr>
          <w:ilvl w:val="0"/>
          <w:numId w:val="12"/>
        </w:numPr>
        <w:tabs>
          <w:tab w:val="num" w:pos="284"/>
        </w:tabs>
        <w:ind w:left="284" w:hanging="284"/>
      </w:pPr>
      <w:r w:rsidRPr="00937DE9">
        <w:t>Zálohy nejsou sjednány.</w:t>
      </w:r>
    </w:p>
    <w:p w:rsidR="00937DE9" w:rsidRPr="00937DE9" w:rsidRDefault="00937DE9" w:rsidP="0030710B">
      <w:pPr>
        <w:keepNext/>
        <w:numPr>
          <w:ilvl w:val="0"/>
          <w:numId w:val="12"/>
        </w:numPr>
        <w:tabs>
          <w:tab w:val="num" w:pos="284"/>
        </w:tabs>
        <w:ind w:left="284" w:hanging="284"/>
      </w:pPr>
      <w:r w:rsidRPr="00937DE9">
        <w:t>Smluvní strany se dohodly, že vylučují použití ustanovení §</w:t>
      </w:r>
      <w:r w:rsidR="000E4258">
        <w:t xml:space="preserve"> </w:t>
      </w:r>
      <w:r w:rsidR="00C3607B">
        <w:t xml:space="preserve">2611 </w:t>
      </w:r>
      <w:r w:rsidRPr="00937DE9">
        <w:t>OZ.</w:t>
      </w:r>
    </w:p>
    <w:p w:rsidR="00937DE9" w:rsidRDefault="00937DE9" w:rsidP="0030710B">
      <w:pPr>
        <w:keepNext/>
        <w:numPr>
          <w:ilvl w:val="0"/>
          <w:numId w:val="12"/>
        </w:numPr>
        <w:tabs>
          <w:tab w:val="num" w:pos="284"/>
        </w:tabs>
        <w:ind w:left="284" w:hanging="284"/>
      </w:pPr>
      <w:r w:rsidRPr="00937DE9">
        <w:t xml:space="preserve">Podkladem pro úhradu smluvní ceny nebo </w:t>
      </w:r>
      <w:r w:rsidR="00CB015F">
        <w:t>odměny</w:t>
      </w:r>
      <w:r w:rsidRPr="00937DE9">
        <w:t xml:space="preserve"> jsou vyúčtování nazvané FAKTURA (dále jen „faktura“), které bude mít náležitosti daňového dokladu dle zákona č. 235/2004 Sb., o dani z přidané hodnoty, ve znění pozdějších pře</w:t>
      </w:r>
      <w:r w:rsidR="00FB4A47">
        <w:t>dpisů (dále jen „zákon o DPH“).</w:t>
      </w:r>
    </w:p>
    <w:p w:rsidR="00FB4A47" w:rsidRPr="00B90F01" w:rsidRDefault="00FB4A47" w:rsidP="0030710B">
      <w:pPr>
        <w:keepNext/>
        <w:numPr>
          <w:ilvl w:val="0"/>
          <w:numId w:val="12"/>
        </w:numPr>
        <w:tabs>
          <w:tab w:val="num" w:pos="284"/>
        </w:tabs>
        <w:ind w:left="284" w:hanging="284"/>
      </w:pPr>
      <w:r w:rsidRPr="00B90F01">
        <w:t xml:space="preserve">V souladu s ustanovením § 21 zákona </w:t>
      </w:r>
      <w:r>
        <w:t>o DPH</w:t>
      </w:r>
      <w:r w:rsidRPr="00B90F01">
        <w:t>, sjednávají smluvní strany dílčí plnění. Dílčí plnění odsouhlasené objednatelem (</w:t>
      </w:r>
      <w:r>
        <w:t>příkazcem</w:t>
      </w:r>
      <w:r w:rsidRPr="00B90F01">
        <w:t>) se považuje za samostatné zdanitelné plnění uskutečněné v termínech uvedených v</w:t>
      </w:r>
      <w:r>
        <w:t> odst.</w:t>
      </w:r>
      <w:r w:rsidRPr="00B90F01">
        <w:t xml:space="preserve"> 1</w:t>
      </w:r>
      <w:r w:rsidR="003D1FBE">
        <w:t>4</w:t>
      </w:r>
      <w:r w:rsidRPr="00B90F01">
        <w:t xml:space="preserve"> tohoto článku smlouvy.</w:t>
      </w:r>
    </w:p>
    <w:p w:rsidR="00937DE9" w:rsidRPr="00937DE9" w:rsidRDefault="00937DE9" w:rsidP="0030710B">
      <w:pPr>
        <w:keepNext/>
        <w:numPr>
          <w:ilvl w:val="0"/>
          <w:numId w:val="12"/>
        </w:numPr>
        <w:tabs>
          <w:tab w:val="num" w:pos="284"/>
        </w:tabs>
        <w:ind w:left="284" w:hanging="284"/>
      </w:pPr>
      <w:r w:rsidRPr="00937DE9">
        <w:t xml:space="preserve">Na </w:t>
      </w:r>
      <w:r w:rsidR="00FB4A47">
        <w:t xml:space="preserve">každé dílčí </w:t>
      </w:r>
      <w:r w:rsidRPr="00937DE9">
        <w:t xml:space="preserve">plnění vystaví zhotovitel (příkazník) fakturu, která kromě náležitostí stanovených pro daňový doklad dle § 29 zákona o DPH musí obsahovat také tyto údaje: </w:t>
      </w:r>
    </w:p>
    <w:p w:rsidR="00EC60FF" w:rsidRPr="00EC60FF" w:rsidRDefault="00937DE9" w:rsidP="0030710B">
      <w:pPr>
        <w:keepNext/>
        <w:numPr>
          <w:ilvl w:val="0"/>
          <w:numId w:val="3"/>
        </w:numPr>
      </w:pPr>
      <w:r w:rsidRPr="00937DE9">
        <w:t xml:space="preserve">číslo smlouvy a datum jejího uzavření, </w:t>
      </w:r>
      <w:r w:rsidR="00FB4A47">
        <w:t xml:space="preserve">identifikátor veřejné zakázky </w:t>
      </w:r>
      <w:r w:rsidR="00EC60FF" w:rsidRPr="00EC60FF">
        <w:rPr>
          <w:bCs/>
          <w:szCs w:val="22"/>
        </w:rPr>
        <w:t>…….</w:t>
      </w:r>
      <w:r w:rsidR="00C845E8" w:rsidRPr="00EC60FF">
        <w:rPr>
          <w:bCs/>
          <w:szCs w:val="22"/>
        </w:rPr>
        <w:t xml:space="preserve"> </w:t>
      </w:r>
    </w:p>
    <w:p w:rsidR="00937DE9" w:rsidRPr="00937DE9" w:rsidRDefault="00937DE9" w:rsidP="0030710B">
      <w:pPr>
        <w:keepNext/>
        <w:numPr>
          <w:ilvl w:val="0"/>
          <w:numId w:val="3"/>
        </w:numPr>
      </w:pPr>
      <w:r w:rsidRPr="00937DE9">
        <w:t>předmět plnění a jeho přesnou specifikaci ve slovním vyjádření (nestačí pouze odkaz na číslo uzavřené smlouvy),</w:t>
      </w:r>
    </w:p>
    <w:p w:rsidR="00937DE9" w:rsidRPr="00937DE9" w:rsidRDefault="00937DE9" w:rsidP="0030710B">
      <w:pPr>
        <w:keepNext/>
        <w:numPr>
          <w:ilvl w:val="0"/>
          <w:numId w:val="3"/>
        </w:numPr>
      </w:pPr>
      <w:r w:rsidRPr="00937DE9">
        <w:t>obchodní firma, sídlo, IČO a DIČ zhotovitele (příkazníka),</w:t>
      </w:r>
    </w:p>
    <w:p w:rsidR="00EC60FF" w:rsidRDefault="00937DE9" w:rsidP="0030710B">
      <w:pPr>
        <w:keepNext/>
        <w:numPr>
          <w:ilvl w:val="0"/>
          <w:numId w:val="3"/>
        </w:numPr>
      </w:pPr>
      <w:r w:rsidRPr="00937DE9">
        <w:t xml:space="preserve">název, sídlo IČO a DIČ objednatele (příkazce), </w:t>
      </w:r>
    </w:p>
    <w:p w:rsidR="00937DE9" w:rsidRPr="00937DE9" w:rsidRDefault="00937DE9" w:rsidP="0030710B">
      <w:pPr>
        <w:keepNext/>
        <w:numPr>
          <w:ilvl w:val="0"/>
          <w:numId w:val="3"/>
        </w:numPr>
      </w:pPr>
      <w:r w:rsidRPr="00937DE9">
        <w:t>číslo a datum vystavení faktury,</w:t>
      </w:r>
    </w:p>
    <w:p w:rsidR="00937DE9" w:rsidRPr="00937DE9" w:rsidRDefault="00937DE9" w:rsidP="0030710B">
      <w:pPr>
        <w:keepNext/>
        <w:numPr>
          <w:ilvl w:val="0"/>
          <w:numId w:val="3"/>
        </w:numPr>
      </w:pPr>
      <w:r w:rsidRPr="00937DE9">
        <w:t>dobu splatnosti faktury,</w:t>
      </w:r>
    </w:p>
    <w:p w:rsidR="00937DE9" w:rsidRDefault="00937DE9" w:rsidP="0030710B">
      <w:pPr>
        <w:keepNext/>
        <w:numPr>
          <w:ilvl w:val="0"/>
          <w:numId w:val="3"/>
        </w:numPr>
      </w:pPr>
      <w:r w:rsidRPr="00937DE9">
        <w:t>soupis provedených prací,</w:t>
      </w:r>
    </w:p>
    <w:p w:rsidR="00E36AF7" w:rsidRDefault="00E36AF7" w:rsidP="0030710B">
      <w:pPr>
        <w:keepNext/>
        <w:numPr>
          <w:ilvl w:val="0"/>
          <w:numId w:val="3"/>
        </w:numPr>
      </w:pPr>
      <w:r w:rsidRPr="00E36AF7">
        <w:t xml:space="preserve">označení banky a číslo účtu, na který musí být zaplaceno, </w:t>
      </w:r>
    </w:p>
    <w:p w:rsidR="00E36AF7" w:rsidRDefault="00E36AF7" w:rsidP="0030710B">
      <w:pPr>
        <w:keepNext/>
        <w:numPr>
          <w:ilvl w:val="0"/>
          <w:numId w:val="3"/>
        </w:numPr>
      </w:pPr>
      <w:r w:rsidRPr="00E36AF7">
        <w:t>kopie dokladů vynaložených nákladů, odsouhlasených objednatelem (</w:t>
      </w:r>
      <w:r w:rsidRPr="00AD5E70">
        <w:rPr>
          <w:szCs w:val="22"/>
        </w:rPr>
        <w:t>příkazcem</w:t>
      </w:r>
      <w:r w:rsidRPr="00E36AF7">
        <w:t>),</w:t>
      </w:r>
    </w:p>
    <w:p w:rsidR="00E36AF7" w:rsidRPr="00E36AF7" w:rsidRDefault="00FB4A47" w:rsidP="0030710B">
      <w:pPr>
        <w:keepNext/>
        <w:numPr>
          <w:ilvl w:val="0"/>
          <w:numId w:val="3"/>
        </w:numPr>
      </w:pPr>
      <w:r w:rsidRPr="00DF6FFC">
        <w:t>označení osoby, která fakturu vyhotovila včetně kontaktního telefonu</w:t>
      </w:r>
      <w:r w:rsidR="0071405C">
        <w:t>, v případě, že faktura bude vyhotovena v listinné podobě včetně podpisu osoby, která fakturu vyhotovila.</w:t>
      </w:r>
    </w:p>
    <w:p w:rsidR="00850EF9" w:rsidRPr="00B90F01" w:rsidRDefault="004D0F1E" w:rsidP="0030710B">
      <w:pPr>
        <w:pStyle w:val="Zkladntextodsazen-slo"/>
        <w:keepNext/>
        <w:numPr>
          <w:ilvl w:val="2"/>
          <w:numId w:val="13"/>
        </w:numPr>
      </w:pPr>
      <w:r>
        <w:t>Doba</w:t>
      </w:r>
      <w:r w:rsidR="00850EF9" w:rsidRPr="00B90F01">
        <w:t xml:space="preserve"> splatnosti všech faktur je dohodou stanovena na 30 kalendářních dnů po jej</w:t>
      </w:r>
      <w:r w:rsidR="0092214A">
        <w:t>ich</w:t>
      </w:r>
      <w:r w:rsidR="00850EF9" w:rsidRPr="00B90F01">
        <w:t xml:space="preserve"> doručení objednateli (</w:t>
      </w:r>
      <w:r>
        <w:t>příkazci</w:t>
      </w:r>
      <w:r w:rsidR="00404584">
        <w:t>). Stejná</w:t>
      </w:r>
      <w:r w:rsidR="00850EF9" w:rsidRPr="00B90F01">
        <w:t xml:space="preserve"> </w:t>
      </w:r>
      <w:r w:rsidR="00404584">
        <w:t>doba</w:t>
      </w:r>
      <w:r w:rsidR="00850EF9" w:rsidRPr="00B90F01">
        <w:t xml:space="preserve"> splatnosti 30 kalendářních dnů platí pro smluvní strany i při placení jiných plateb (např. úroků z prodlení, smluvních pokut, náhrad škody</w:t>
      </w:r>
      <w:r w:rsidR="00CA20B3">
        <w:t>,</w:t>
      </w:r>
      <w:r w:rsidR="00850EF9" w:rsidRPr="00B90F01">
        <w:t xml:space="preserve"> aj.).</w:t>
      </w:r>
    </w:p>
    <w:p w:rsidR="00850EF9" w:rsidRDefault="00850EF9" w:rsidP="0030710B">
      <w:pPr>
        <w:pStyle w:val="Zkladntextodsazen-slo"/>
        <w:keepNext/>
        <w:numPr>
          <w:ilvl w:val="2"/>
          <w:numId w:val="13"/>
        </w:numPr>
      </w:pPr>
      <w:r w:rsidRPr="00B90F01">
        <w:t xml:space="preserve">Doručení faktur </w:t>
      </w:r>
      <w:r w:rsidR="00623AEA" w:rsidRPr="006D6ED9">
        <w:t>zhotovitel (</w:t>
      </w:r>
      <w:r w:rsidR="005F6F61" w:rsidRPr="006D6ED9">
        <w:t>příkazník</w:t>
      </w:r>
      <w:r w:rsidR="00623AEA" w:rsidRPr="006D6ED9">
        <w:t>)</w:t>
      </w:r>
      <w:r w:rsidRPr="006D6ED9">
        <w:t xml:space="preserve"> provede osobně proti podpisu </w:t>
      </w:r>
      <w:r w:rsidR="0092214A" w:rsidRPr="006D6ED9">
        <w:t>zástupce objednatele (</w:t>
      </w:r>
      <w:r w:rsidR="00DF0634" w:rsidRPr="006D6ED9">
        <w:t>příkazce</w:t>
      </w:r>
      <w:r w:rsidR="0092214A" w:rsidRPr="006D6ED9">
        <w:t>)</w:t>
      </w:r>
      <w:r w:rsidRPr="006D6ED9">
        <w:t xml:space="preserve"> nebo jako doporučené psaní prostřednictvím </w:t>
      </w:r>
      <w:r w:rsidR="00623AEA" w:rsidRPr="006D6ED9">
        <w:t>držitele poštovní licence</w:t>
      </w:r>
      <w:r w:rsidR="00C3607B">
        <w:t>, nebo elektronicky v souladu s § 221 zákona č. 134/2016 Sb., o zadávání veřejných zakázek.</w:t>
      </w:r>
    </w:p>
    <w:p w:rsidR="00852CD9" w:rsidRPr="00852CD9" w:rsidRDefault="00852CD9" w:rsidP="0030710B">
      <w:pPr>
        <w:pStyle w:val="Zkladntextodsazen-slo"/>
        <w:keepNext/>
        <w:numPr>
          <w:ilvl w:val="2"/>
          <w:numId w:val="13"/>
        </w:numPr>
      </w:pPr>
      <w:r w:rsidRPr="00852CD9">
        <w:t xml:space="preserve">Objednatel </w:t>
      </w:r>
      <w:r>
        <w:t xml:space="preserve">(příkazce) </w:t>
      </w:r>
      <w:r w:rsidRPr="00852CD9">
        <w:t>je oprávněn přerušit plnění předmětu smlouvy s ohledem na tok financí statutárního města Ostravy</w:t>
      </w:r>
      <w:r w:rsidR="000912D6">
        <w:t>, městského obvodu Hrab</w:t>
      </w:r>
      <w:r w:rsidR="00EC69CF">
        <w:t>ová</w:t>
      </w:r>
      <w:r w:rsidRPr="00852CD9">
        <w:t>. O této skutečnosti bude zhotovitel neprodleně po zjištění informován a bude dohodnut další postup plnění smluvních závazků, včetně nutných úprav smluvních vztahů.</w:t>
      </w:r>
    </w:p>
    <w:p w:rsidR="00710BC4" w:rsidRDefault="00710BC4" w:rsidP="0030710B">
      <w:pPr>
        <w:pStyle w:val="Zkladntextodsazen-slo"/>
        <w:keepNext/>
        <w:numPr>
          <w:ilvl w:val="2"/>
          <w:numId w:val="13"/>
        </w:numPr>
      </w:pPr>
      <w:r w:rsidRPr="006D6ED9">
        <w:t>Nebude-li faktura obsahovat některou</w:t>
      </w:r>
      <w:r>
        <w:t xml:space="preserve"> </w:t>
      </w:r>
      <w:r w:rsidRPr="006D6ED9">
        <w:t>náležitost</w:t>
      </w:r>
      <w:r w:rsidR="00852CD9">
        <w:t xml:space="preserve"> nebo</w:t>
      </w:r>
      <w:r>
        <w:t xml:space="preserve"> </w:t>
      </w:r>
      <w:r w:rsidRPr="006D6ED9">
        <w:t>bude</w:t>
      </w:r>
      <w:r>
        <w:t>-li neprávně</w:t>
      </w:r>
      <w:r w:rsidRPr="006D6ED9">
        <w:t xml:space="preserve"> vyúčtována cena</w:t>
      </w:r>
      <w:r w:rsidR="00852CD9">
        <w:t xml:space="preserve">, odměna </w:t>
      </w:r>
      <w:r w:rsidRPr="006D6ED9">
        <w:t xml:space="preserve">nebo </w:t>
      </w:r>
      <w:r>
        <w:t>nesprávně uvedena DPH</w:t>
      </w:r>
      <w:r w:rsidRPr="006D6ED9">
        <w:t>, sazba DPH</w:t>
      </w:r>
      <w:r>
        <w:t xml:space="preserve"> (DPH, resp. sazba DPH se nestanoví v případě aplikace režimu přenesení daňové povinnosti)</w:t>
      </w:r>
      <w:r w:rsidRPr="006D6ED9">
        <w:t xml:space="preserve"> nebo zhotovitel (příkazník) vyúčtuje práce, které neprovedl, je objednatel (příkazce</w:t>
      </w:r>
      <w:r>
        <w:t xml:space="preserve">) oprávněn </w:t>
      </w:r>
      <w:r w:rsidRPr="006D6ED9">
        <w:t xml:space="preserve">fakturu před uplynutím doby splatnosti vrátit </w:t>
      </w:r>
      <w:r>
        <w:t>zhotoviteli</w:t>
      </w:r>
      <w:r w:rsidRPr="006D6ED9">
        <w:t xml:space="preserve"> </w:t>
      </w:r>
      <w:r w:rsidR="00852CD9">
        <w:t xml:space="preserve">(příkazníkovi) </w:t>
      </w:r>
      <w:r w:rsidRPr="006D6ED9">
        <w:t>bez zaplacení k provedení opravy. Ve vrácené faktuře vyznačí důvod vrácení. Zhotovitel (příkazník) provede opravu vystavením nové faktury. Celá doba splatnosti běží opět ode dne doručení nově vyhotovené faktury objednateli (příkazci).</w:t>
      </w:r>
    </w:p>
    <w:p w:rsidR="00311DE8" w:rsidRDefault="00311DE8" w:rsidP="0030710B">
      <w:pPr>
        <w:pStyle w:val="Zkladntextodsazen-slo"/>
        <w:keepNext/>
        <w:numPr>
          <w:ilvl w:val="2"/>
          <w:numId w:val="13"/>
        </w:numPr>
      </w:pPr>
      <w:r w:rsidRPr="006D6ED9">
        <w:lastRenderedPageBreak/>
        <w:t>Objednatel (příkazce) je oprávněn provést kontrolu vyfakturovaných prací a činností. Zhotovitel (příkazník) je povinen oprávněným zástupcům objednatele (příkazce) provedení kontroly umožnit</w:t>
      </w:r>
      <w:r w:rsidR="002A4676">
        <w:t>.</w:t>
      </w:r>
    </w:p>
    <w:p w:rsidR="00311DE8" w:rsidRDefault="00311DE8" w:rsidP="0030710B">
      <w:pPr>
        <w:pStyle w:val="Zkladntextodsazen-slo"/>
        <w:keepNext/>
        <w:keepLines/>
        <w:numPr>
          <w:ilvl w:val="2"/>
          <w:numId w:val="13"/>
        </w:numPr>
        <w:tabs>
          <w:tab w:val="num" w:pos="852"/>
          <w:tab w:val="num" w:pos="5040"/>
        </w:tabs>
      </w:pPr>
      <w:r>
        <w:t xml:space="preserve">Smluvní strany se dohodly, že platba bude provedena na číslo účtu uvedené zhotovitelem </w:t>
      </w:r>
      <w:r w:rsidR="00852CD9">
        <w:t xml:space="preserve">(příkazníkem) </w:t>
      </w:r>
      <w:r>
        <w:t>ve faktuře bez ohledu na číslo účtu uvedené v záhlaví této smlouvy. Musí se však jednat o číslo účtu zveřejněné způsobem umožňujícím dálkový přístup podle § 96 zákona o DPH. Zároveň se musí jednat o účet vedený v tuzemsku.</w:t>
      </w:r>
    </w:p>
    <w:p w:rsidR="00311DE8" w:rsidRPr="00B90F01" w:rsidRDefault="00311DE8" w:rsidP="0030710B">
      <w:pPr>
        <w:pStyle w:val="Zkladntextodsazen-slo"/>
        <w:keepNext/>
        <w:keepLines/>
        <w:numPr>
          <w:ilvl w:val="2"/>
          <w:numId w:val="13"/>
        </w:numPr>
        <w:tabs>
          <w:tab w:val="num" w:pos="2160"/>
        </w:tabs>
      </w:pPr>
      <w:r>
        <w:t xml:space="preserve">Pokud se stane zhotovitel </w:t>
      </w:r>
      <w:r w:rsidR="00852CD9">
        <w:t xml:space="preserve">(příkazník) </w:t>
      </w:r>
      <w:r>
        <w:t xml:space="preserve">nespolehlivým plátcem daně dle § 106a zákona o DPH, je objednatel </w:t>
      </w:r>
      <w:r w:rsidR="00852CD9">
        <w:t xml:space="preserve">(příkazce) </w:t>
      </w:r>
      <w:r>
        <w:t xml:space="preserve">oprávněn uhradit zhotoviteli </w:t>
      </w:r>
      <w:r w:rsidR="00852CD9">
        <w:t xml:space="preserve">(příkazníkovi) </w:t>
      </w:r>
      <w:r>
        <w:t xml:space="preserve">za zdanitelné plnění částku bez DPH a úhradu samotné DPH provést přímo na příslušný účet daného finančního úřadu dle § 109a zákona o DPH. Zaplacením částky ve výši daně na účet správce daně zhotovitele </w:t>
      </w:r>
      <w:r w:rsidR="00852CD9">
        <w:t xml:space="preserve">(příkazníka) </w:t>
      </w:r>
      <w:r>
        <w:t>a zaplacením ceny bez DPH</w:t>
      </w:r>
      <w:r w:rsidR="005B1268">
        <w:t xml:space="preserve"> a odměny bez DPH</w:t>
      </w:r>
      <w:r>
        <w:t xml:space="preserve"> zhotoviteli </w:t>
      </w:r>
      <w:r w:rsidR="00852CD9">
        <w:t xml:space="preserve">(příkazníkovi) </w:t>
      </w:r>
      <w:r>
        <w:t xml:space="preserve">je splněn závazek objednatele </w:t>
      </w:r>
      <w:r w:rsidR="00852CD9">
        <w:t xml:space="preserve">(příkazce) </w:t>
      </w:r>
      <w:r>
        <w:t xml:space="preserve">uhradit </w:t>
      </w:r>
      <w:r w:rsidR="005B1268">
        <w:t>v této smlouvě sjednané</w:t>
      </w:r>
      <w:r>
        <w:t xml:space="preserve"> </w:t>
      </w:r>
      <w:r w:rsidR="0010600A">
        <w:t>ceny a odměny</w:t>
      </w:r>
      <w:r>
        <w:t>.</w:t>
      </w:r>
    </w:p>
    <w:p w:rsidR="00950A3D" w:rsidRPr="006D6ED9" w:rsidRDefault="00950A3D" w:rsidP="0030710B">
      <w:pPr>
        <w:pStyle w:val="Zkladntextodsazen-slo"/>
        <w:keepNext/>
        <w:keepLines/>
        <w:numPr>
          <w:ilvl w:val="2"/>
          <w:numId w:val="13"/>
        </w:numPr>
      </w:pPr>
      <w:r w:rsidRPr="006D6ED9">
        <w:t>Povinnost zaplatit je splněna odepsáním příslušné částky z účtu objednatele (</w:t>
      </w:r>
      <w:r w:rsidR="00DF0634" w:rsidRPr="006D6ED9">
        <w:t>příkazce</w:t>
      </w:r>
      <w:r w:rsidRPr="006D6ED9">
        <w:t>).</w:t>
      </w:r>
    </w:p>
    <w:p w:rsidR="00850EF9" w:rsidRPr="00B26655" w:rsidRDefault="00850EF9" w:rsidP="0030710B">
      <w:pPr>
        <w:pStyle w:val="Zkladntextodsazen-slo"/>
        <w:keepNext/>
        <w:keepLines/>
        <w:numPr>
          <w:ilvl w:val="2"/>
          <w:numId w:val="13"/>
        </w:numPr>
      </w:pPr>
      <w:r w:rsidRPr="00B26655">
        <w:t xml:space="preserve">Smluvní strany se dohodly na tomto způsobu placení: </w:t>
      </w:r>
    </w:p>
    <w:p w:rsidR="008D1687" w:rsidRPr="0023442A" w:rsidRDefault="008D1687" w:rsidP="00746BF2">
      <w:pPr>
        <w:keepNext/>
        <w:spacing w:before="60" w:after="60"/>
        <w:ind w:left="284"/>
        <w:rPr>
          <w:rFonts w:ascii="Arial" w:hAnsi="Arial" w:cs="Arial"/>
          <w:b/>
          <w:bCs/>
          <w:sz w:val="20"/>
          <w:u w:val="single"/>
        </w:rPr>
      </w:pPr>
      <w:r w:rsidRPr="0023442A">
        <w:rPr>
          <w:rFonts w:ascii="Arial" w:hAnsi="Arial" w:cs="Arial"/>
          <w:b/>
          <w:bCs/>
          <w:sz w:val="20"/>
          <w:u w:val="single"/>
        </w:rPr>
        <w:t>k části B této smlouvy:</w:t>
      </w:r>
    </w:p>
    <w:p w:rsidR="00B33905" w:rsidRPr="00EC60FF" w:rsidRDefault="00B33905" w:rsidP="0030710B">
      <w:pPr>
        <w:pStyle w:val="Odstavecseseznamem1"/>
        <w:keepNext/>
        <w:numPr>
          <w:ilvl w:val="0"/>
          <w:numId w:val="4"/>
        </w:numPr>
        <w:spacing w:before="60"/>
        <w:ind w:left="567" w:hanging="283"/>
        <w:rPr>
          <w:szCs w:val="22"/>
        </w:rPr>
      </w:pPr>
      <w:r w:rsidRPr="0048523B">
        <w:rPr>
          <w:szCs w:val="22"/>
        </w:rPr>
        <w:t xml:space="preserve">po předání čistopisu dokumentace pro </w:t>
      </w:r>
      <w:r w:rsidR="00831A2D">
        <w:rPr>
          <w:szCs w:val="22"/>
        </w:rPr>
        <w:t>společné povolení</w:t>
      </w:r>
      <w:r w:rsidRPr="0048523B">
        <w:rPr>
          <w:szCs w:val="22"/>
        </w:rPr>
        <w:t xml:space="preserve"> v požadovaném rozsahu vystaví zhotovitel fakturu na </w:t>
      </w:r>
      <w:r w:rsidR="002B5A32" w:rsidRPr="0048523B">
        <w:rPr>
          <w:szCs w:val="22"/>
        </w:rPr>
        <w:t>60 % částky</w:t>
      </w:r>
      <w:r w:rsidRPr="0048523B">
        <w:rPr>
          <w:szCs w:val="22"/>
        </w:rPr>
        <w:t xml:space="preserve"> odpovídající </w:t>
      </w:r>
      <w:r w:rsidR="002B5A32" w:rsidRPr="0048523B">
        <w:rPr>
          <w:szCs w:val="22"/>
        </w:rPr>
        <w:t>tomuto</w:t>
      </w:r>
      <w:r w:rsidRPr="0048523B">
        <w:rPr>
          <w:szCs w:val="22"/>
        </w:rPr>
        <w:t xml:space="preserve"> plnění</w:t>
      </w:r>
      <w:r w:rsidR="00B26A25" w:rsidRPr="0048523B">
        <w:rPr>
          <w:szCs w:val="22"/>
        </w:rPr>
        <w:t>, a to dle čl. III. části B této smlouvy</w:t>
      </w:r>
      <w:r w:rsidRPr="0048523B">
        <w:rPr>
          <w:szCs w:val="22"/>
        </w:rPr>
        <w:t>.</w:t>
      </w:r>
      <w:r w:rsidR="002B5A32" w:rsidRPr="0048523B">
        <w:rPr>
          <w:szCs w:val="22"/>
        </w:rPr>
        <w:t xml:space="preserve"> </w:t>
      </w:r>
      <w:r w:rsidRPr="0048523B">
        <w:rPr>
          <w:szCs w:val="22"/>
        </w:rPr>
        <w:t xml:space="preserve">Zbývající částka odpovídající </w:t>
      </w:r>
      <w:r w:rsidR="002B5A32" w:rsidRPr="0048523B">
        <w:rPr>
          <w:szCs w:val="22"/>
        </w:rPr>
        <w:t>4</w:t>
      </w:r>
      <w:r w:rsidRPr="0048523B">
        <w:rPr>
          <w:szCs w:val="22"/>
        </w:rPr>
        <w:t xml:space="preserve">0 % z ceny příslušného plnění za zhotovení dokumentace pro </w:t>
      </w:r>
      <w:r w:rsidR="00831A2D">
        <w:rPr>
          <w:szCs w:val="22"/>
        </w:rPr>
        <w:t>společné povolení</w:t>
      </w:r>
      <w:r w:rsidR="002B5A32" w:rsidRPr="0048523B">
        <w:rPr>
          <w:szCs w:val="22"/>
        </w:rPr>
        <w:t xml:space="preserve"> </w:t>
      </w:r>
      <w:r w:rsidRPr="0048523B">
        <w:rPr>
          <w:szCs w:val="22"/>
        </w:rPr>
        <w:t xml:space="preserve">bude uhrazena na základě faktury </w:t>
      </w:r>
      <w:r w:rsidRPr="002B5A32">
        <w:rPr>
          <w:color w:val="000000"/>
          <w:szCs w:val="22"/>
        </w:rPr>
        <w:t xml:space="preserve">vystavené zhotovitelem po </w:t>
      </w:r>
      <w:r w:rsidR="00910236">
        <w:rPr>
          <w:color w:val="000000"/>
          <w:szCs w:val="22"/>
        </w:rPr>
        <w:t>vydání pra</w:t>
      </w:r>
      <w:r w:rsidR="00EC60FF">
        <w:rPr>
          <w:color w:val="000000"/>
          <w:szCs w:val="22"/>
        </w:rPr>
        <w:t>vomocného</w:t>
      </w:r>
      <w:r w:rsidR="00910236">
        <w:rPr>
          <w:color w:val="000000"/>
          <w:szCs w:val="22"/>
        </w:rPr>
        <w:t xml:space="preserve"> </w:t>
      </w:r>
      <w:r w:rsidR="00831A2D">
        <w:rPr>
          <w:color w:val="000000"/>
          <w:szCs w:val="22"/>
        </w:rPr>
        <w:t>společného povolení</w:t>
      </w:r>
      <w:r w:rsidRPr="002B5A32">
        <w:rPr>
          <w:color w:val="000000"/>
          <w:szCs w:val="22"/>
        </w:rPr>
        <w:t>.</w:t>
      </w:r>
    </w:p>
    <w:p w:rsidR="00B33905" w:rsidRPr="002B5A32" w:rsidRDefault="00B33905" w:rsidP="0030710B">
      <w:pPr>
        <w:pStyle w:val="Odstavecseseznamem1"/>
        <w:keepNext/>
        <w:numPr>
          <w:ilvl w:val="0"/>
          <w:numId w:val="4"/>
        </w:numPr>
        <w:spacing w:before="60"/>
        <w:ind w:left="567" w:hanging="283"/>
        <w:rPr>
          <w:szCs w:val="22"/>
        </w:rPr>
      </w:pPr>
      <w:r w:rsidRPr="002B5A32">
        <w:rPr>
          <w:color w:val="000000"/>
          <w:szCs w:val="22"/>
        </w:rPr>
        <w:t xml:space="preserve">po předání čistopisu projektové dokumentace </w:t>
      </w:r>
      <w:r w:rsidR="002B5A32">
        <w:rPr>
          <w:color w:val="000000"/>
          <w:szCs w:val="22"/>
        </w:rPr>
        <w:t xml:space="preserve">pro provádění </w:t>
      </w:r>
      <w:r w:rsidRPr="002B5A32">
        <w:rPr>
          <w:color w:val="000000"/>
          <w:szCs w:val="22"/>
        </w:rPr>
        <w:t>stavby (</w:t>
      </w:r>
      <w:r w:rsidR="002B5A32">
        <w:rPr>
          <w:color w:val="000000"/>
          <w:szCs w:val="22"/>
        </w:rPr>
        <w:t>DPS</w:t>
      </w:r>
      <w:r w:rsidRPr="002B5A32">
        <w:rPr>
          <w:color w:val="000000"/>
          <w:szCs w:val="22"/>
        </w:rPr>
        <w:t xml:space="preserve">) </w:t>
      </w:r>
      <w:r w:rsidR="00831A2D">
        <w:rPr>
          <w:color w:val="000000"/>
          <w:szCs w:val="22"/>
        </w:rPr>
        <w:t xml:space="preserve">včetně Plánu BOZP </w:t>
      </w:r>
      <w:r w:rsidRPr="002B5A32">
        <w:rPr>
          <w:color w:val="000000"/>
          <w:szCs w:val="22"/>
        </w:rPr>
        <w:t xml:space="preserve">v požadovaném rozsahu vystaví zhotovitel fakturu na částku </w:t>
      </w:r>
      <w:r w:rsidR="002B5A32" w:rsidRPr="002B5A32">
        <w:rPr>
          <w:color w:val="000000"/>
          <w:szCs w:val="22"/>
        </w:rPr>
        <w:t>odpovídající tomuto plnění</w:t>
      </w:r>
      <w:r w:rsidR="00B26A25">
        <w:rPr>
          <w:color w:val="000000"/>
          <w:szCs w:val="22"/>
        </w:rPr>
        <w:t xml:space="preserve">, </w:t>
      </w:r>
      <w:r w:rsidR="00B26A25" w:rsidRPr="0023442A">
        <w:rPr>
          <w:szCs w:val="22"/>
        </w:rPr>
        <w:t xml:space="preserve">a to dle čl. </w:t>
      </w:r>
      <w:r w:rsidR="00B26A25">
        <w:rPr>
          <w:szCs w:val="22"/>
        </w:rPr>
        <w:t>III</w:t>
      </w:r>
      <w:r w:rsidR="00B26A25" w:rsidRPr="0023442A">
        <w:rPr>
          <w:szCs w:val="22"/>
        </w:rPr>
        <w:t xml:space="preserve">. části </w:t>
      </w:r>
      <w:r w:rsidR="00B26A25">
        <w:rPr>
          <w:szCs w:val="22"/>
        </w:rPr>
        <w:t>B</w:t>
      </w:r>
      <w:r w:rsidR="00B26A25" w:rsidRPr="0023442A">
        <w:rPr>
          <w:szCs w:val="22"/>
        </w:rPr>
        <w:t xml:space="preserve"> této smlouvy</w:t>
      </w:r>
      <w:r w:rsidR="002B5A32">
        <w:rPr>
          <w:color w:val="000000"/>
          <w:szCs w:val="22"/>
        </w:rPr>
        <w:t>.</w:t>
      </w:r>
    </w:p>
    <w:p w:rsidR="008D1687" w:rsidRPr="00910236" w:rsidRDefault="00643D52" w:rsidP="00746BF2">
      <w:pPr>
        <w:keepNext/>
        <w:spacing w:before="60" w:after="60"/>
        <w:ind w:left="284"/>
        <w:rPr>
          <w:rFonts w:ascii="Arial" w:hAnsi="Arial" w:cs="Arial"/>
          <w:sz w:val="20"/>
        </w:rPr>
      </w:pPr>
      <w:r>
        <w:rPr>
          <w:rFonts w:ascii="Arial" w:hAnsi="Arial" w:cs="Arial"/>
          <w:b/>
          <w:bCs/>
          <w:sz w:val="20"/>
          <w:u w:val="single"/>
        </w:rPr>
        <w:br/>
      </w:r>
      <w:r w:rsidR="008D1687" w:rsidRPr="0023442A">
        <w:rPr>
          <w:rFonts w:ascii="Arial" w:hAnsi="Arial" w:cs="Arial"/>
          <w:b/>
          <w:bCs/>
          <w:sz w:val="20"/>
          <w:u w:val="single"/>
        </w:rPr>
        <w:t>k části C této smlouvy</w:t>
      </w:r>
      <w:r w:rsidR="008D1687" w:rsidRPr="0023442A">
        <w:rPr>
          <w:rFonts w:ascii="Arial" w:hAnsi="Arial" w:cs="Arial"/>
          <w:b/>
          <w:bCs/>
          <w:sz w:val="20"/>
        </w:rPr>
        <w:t>:</w:t>
      </w:r>
    </w:p>
    <w:p w:rsidR="002B5A32" w:rsidRPr="00957D3E" w:rsidRDefault="002B5A32" w:rsidP="0030710B">
      <w:pPr>
        <w:pStyle w:val="Odstavecseseznamem1"/>
        <w:keepNext/>
        <w:numPr>
          <w:ilvl w:val="0"/>
          <w:numId w:val="5"/>
        </w:numPr>
        <w:ind w:left="567" w:hanging="283"/>
      </w:pPr>
      <w:r w:rsidRPr="00910236">
        <w:rPr>
          <w:szCs w:val="22"/>
        </w:rPr>
        <w:t xml:space="preserve">za vykonanou inženýrskou činnost vystaví </w:t>
      </w:r>
      <w:r w:rsidRPr="00910236">
        <w:rPr>
          <w:color w:val="000000"/>
          <w:szCs w:val="22"/>
        </w:rPr>
        <w:t xml:space="preserve">po </w:t>
      </w:r>
      <w:r w:rsidR="00863D60">
        <w:rPr>
          <w:color w:val="000000"/>
          <w:szCs w:val="22"/>
        </w:rPr>
        <w:t xml:space="preserve">nabytí právní moci </w:t>
      </w:r>
      <w:r w:rsidR="00831A2D">
        <w:rPr>
          <w:color w:val="000000"/>
          <w:szCs w:val="22"/>
        </w:rPr>
        <w:t>společného povolení</w:t>
      </w:r>
      <w:r w:rsidR="00EC60FF">
        <w:rPr>
          <w:color w:val="000000"/>
          <w:szCs w:val="22"/>
        </w:rPr>
        <w:t xml:space="preserve"> </w:t>
      </w:r>
      <w:r w:rsidR="00910236">
        <w:rPr>
          <w:color w:val="000000"/>
          <w:szCs w:val="22"/>
        </w:rPr>
        <w:t>příkazník</w:t>
      </w:r>
      <w:r w:rsidRPr="00910236">
        <w:rPr>
          <w:color w:val="000000"/>
          <w:szCs w:val="22"/>
        </w:rPr>
        <w:t xml:space="preserve"> fakturu na částku</w:t>
      </w:r>
      <w:r w:rsidR="00910236">
        <w:rPr>
          <w:color w:val="000000"/>
          <w:szCs w:val="22"/>
        </w:rPr>
        <w:t xml:space="preserve"> </w:t>
      </w:r>
      <w:r w:rsidR="00910236" w:rsidRPr="0023442A">
        <w:rPr>
          <w:szCs w:val="22"/>
        </w:rPr>
        <w:t>odpovídající tomuto plnění</w:t>
      </w:r>
      <w:r w:rsidR="00910236">
        <w:rPr>
          <w:szCs w:val="22"/>
        </w:rPr>
        <w:t xml:space="preserve">, </w:t>
      </w:r>
      <w:r w:rsidR="00910236" w:rsidRPr="0023442A">
        <w:rPr>
          <w:szCs w:val="22"/>
        </w:rPr>
        <w:t xml:space="preserve">a to dle </w:t>
      </w:r>
      <w:r w:rsidR="000912D6">
        <w:rPr>
          <w:szCs w:val="22"/>
        </w:rPr>
        <w:t>čl. IV</w:t>
      </w:r>
      <w:r w:rsidR="00910236" w:rsidRPr="00957D3E">
        <w:rPr>
          <w:szCs w:val="22"/>
        </w:rPr>
        <w:t>. části C této smlouvy</w:t>
      </w:r>
      <w:r w:rsidRPr="00957D3E">
        <w:rPr>
          <w:color w:val="000000"/>
          <w:szCs w:val="22"/>
        </w:rPr>
        <w:t>.</w:t>
      </w:r>
    </w:p>
    <w:p w:rsidR="002B5A32" w:rsidRPr="0048523B" w:rsidRDefault="002B5A32" w:rsidP="0030710B">
      <w:pPr>
        <w:pStyle w:val="Odstavecseseznamem1"/>
        <w:keepNext/>
        <w:numPr>
          <w:ilvl w:val="0"/>
          <w:numId w:val="5"/>
        </w:numPr>
        <w:ind w:left="567" w:hanging="283"/>
      </w:pPr>
      <w:r w:rsidRPr="0048523B">
        <w:rPr>
          <w:szCs w:val="22"/>
        </w:rPr>
        <w:t xml:space="preserve">za funkci koordinátora BOZP vystaví po předání aktualizovaného Plánu BOZP </w:t>
      </w:r>
      <w:r w:rsidR="00910236" w:rsidRPr="0048523B">
        <w:rPr>
          <w:szCs w:val="22"/>
        </w:rPr>
        <w:t>příkazník</w:t>
      </w:r>
      <w:r w:rsidRPr="0048523B">
        <w:rPr>
          <w:szCs w:val="22"/>
        </w:rPr>
        <w:t xml:space="preserve"> fakturu na částku odpovídající tomuto plnění, </w:t>
      </w:r>
      <w:r w:rsidR="000912D6">
        <w:rPr>
          <w:szCs w:val="22"/>
        </w:rPr>
        <w:t>a to dle čl. IV</w:t>
      </w:r>
      <w:r w:rsidR="00910236" w:rsidRPr="0048523B">
        <w:rPr>
          <w:szCs w:val="22"/>
        </w:rPr>
        <w:t>. části C této smlouvy</w:t>
      </w:r>
      <w:r w:rsidRPr="0048523B">
        <w:rPr>
          <w:szCs w:val="22"/>
        </w:rPr>
        <w:t>.</w:t>
      </w:r>
    </w:p>
    <w:p w:rsidR="002B5A32" w:rsidRPr="0023442A" w:rsidRDefault="002B5A32" w:rsidP="0030710B">
      <w:pPr>
        <w:pStyle w:val="Odstavecseseznamem1"/>
        <w:keepNext/>
        <w:numPr>
          <w:ilvl w:val="0"/>
          <w:numId w:val="5"/>
        </w:numPr>
        <w:ind w:left="567" w:hanging="283"/>
      </w:pPr>
      <w:r w:rsidRPr="00910236">
        <w:rPr>
          <w:szCs w:val="22"/>
        </w:rPr>
        <w:t xml:space="preserve">za vykonaný autorský </w:t>
      </w:r>
      <w:r w:rsidR="00492434">
        <w:rPr>
          <w:szCs w:val="22"/>
        </w:rPr>
        <w:t>dozor</w:t>
      </w:r>
      <w:r w:rsidRPr="00910236">
        <w:rPr>
          <w:szCs w:val="22"/>
        </w:rPr>
        <w:t xml:space="preserve"> vystaví po vydání kolaudačního souhlasu </w:t>
      </w:r>
      <w:r w:rsidR="00B26A25">
        <w:rPr>
          <w:szCs w:val="22"/>
        </w:rPr>
        <w:t>příkazce</w:t>
      </w:r>
      <w:r w:rsidRPr="00910236">
        <w:rPr>
          <w:szCs w:val="22"/>
        </w:rPr>
        <w:t xml:space="preserve"> fakturu na částku</w:t>
      </w:r>
      <w:r w:rsidR="00B26A25">
        <w:rPr>
          <w:szCs w:val="22"/>
        </w:rPr>
        <w:t xml:space="preserve"> </w:t>
      </w:r>
      <w:r w:rsidR="00B26A25" w:rsidRPr="00910236">
        <w:rPr>
          <w:szCs w:val="22"/>
        </w:rPr>
        <w:t xml:space="preserve">odpovídající tomuto plnění, </w:t>
      </w:r>
      <w:r w:rsidR="000912D6">
        <w:rPr>
          <w:szCs w:val="22"/>
        </w:rPr>
        <w:t>a to dle čl. IV</w:t>
      </w:r>
      <w:r w:rsidR="00B26A25" w:rsidRPr="0023442A">
        <w:rPr>
          <w:szCs w:val="22"/>
        </w:rPr>
        <w:t>. části C této smlouvy</w:t>
      </w:r>
      <w:r w:rsidRPr="00910236">
        <w:rPr>
          <w:szCs w:val="22"/>
        </w:rPr>
        <w:t xml:space="preserve">. </w:t>
      </w:r>
    </w:p>
    <w:p w:rsidR="00FB7ACC" w:rsidRPr="002A4676" w:rsidRDefault="00FB7ACC" w:rsidP="00BD7D63">
      <w:pPr>
        <w:pStyle w:val="Nadpis2"/>
        <w:spacing w:before="240"/>
        <w:ind w:left="0"/>
      </w:pPr>
    </w:p>
    <w:p w:rsidR="00FB7ACC" w:rsidRPr="005B4D5B" w:rsidRDefault="00315B89" w:rsidP="00746BF2">
      <w:pPr>
        <w:pStyle w:val="Nadpis3"/>
      </w:pPr>
      <w:r w:rsidRPr="002A4676">
        <w:t>Náhrada újmy</w:t>
      </w:r>
    </w:p>
    <w:p w:rsidR="00FB7ACC" w:rsidRPr="00315B89" w:rsidRDefault="00FB7ACC" w:rsidP="00746BF2">
      <w:pPr>
        <w:pStyle w:val="Zkladntextodsazen-slo"/>
        <w:keepNext/>
      </w:pPr>
      <w:r w:rsidRPr="00315B89">
        <w:t xml:space="preserve">Odpovědnost za </w:t>
      </w:r>
      <w:r w:rsidR="00190C45">
        <w:t>újmu</w:t>
      </w:r>
      <w:r w:rsidRPr="00315B89">
        <w:t xml:space="preserve"> způsobenou vadným provedením předmětu smlouvy nebo jeho části nese zhotovitel</w:t>
      </w:r>
      <w:r w:rsidR="00AD7C17" w:rsidRPr="00315B89">
        <w:t xml:space="preserve"> (</w:t>
      </w:r>
      <w:r w:rsidR="005F6F61" w:rsidRPr="00315B89">
        <w:t>příkazník</w:t>
      </w:r>
      <w:r w:rsidR="00AD7C17" w:rsidRPr="00315B89">
        <w:t>)</w:t>
      </w:r>
      <w:r w:rsidRPr="00315B89">
        <w:t xml:space="preserve"> v plném rozsahu. </w:t>
      </w:r>
    </w:p>
    <w:p w:rsidR="00315B89" w:rsidRPr="00315B89" w:rsidRDefault="00315B89" w:rsidP="00746BF2">
      <w:pPr>
        <w:pStyle w:val="Zkladntextodsazen-slo"/>
        <w:keepNext/>
      </w:pPr>
      <w:r w:rsidRPr="00315B89">
        <w:t>Za újmu se považuje i újma vzniklá objednateli (příkazci) tím, že objednatel (příkazce) musel vynaložit náklady v důsledku porušení povinnosti zhotovitele (příkazníka).</w:t>
      </w:r>
    </w:p>
    <w:p w:rsidR="00FB7ACC" w:rsidRPr="00315B89" w:rsidRDefault="00FB7ACC" w:rsidP="00746BF2">
      <w:pPr>
        <w:pStyle w:val="Zkladntextodsazen-slo"/>
        <w:keepNext/>
        <w:rPr>
          <w:color w:val="000000"/>
        </w:rPr>
      </w:pPr>
      <w:r w:rsidRPr="00315B89">
        <w:rPr>
          <w:color w:val="000000"/>
        </w:rPr>
        <w:t xml:space="preserve">Zhotovitel </w:t>
      </w:r>
      <w:r w:rsidR="00AD7C17" w:rsidRPr="00315B89">
        <w:rPr>
          <w:color w:val="000000"/>
        </w:rPr>
        <w:t>(</w:t>
      </w:r>
      <w:r w:rsidR="005F6F61" w:rsidRPr="00315B89">
        <w:t>příkazník</w:t>
      </w:r>
      <w:r w:rsidR="00AD7C17" w:rsidRPr="00315B89">
        <w:rPr>
          <w:color w:val="000000"/>
        </w:rPr>
        <w:t xml:space="preserve">) </w:t>
      </w:r>
      <w:r w:rsidRPr="00315B89">
        <w:rPr>
          <w:color w:val="000000"/>
        </w:rPr>
        <w:t xml:space="preserve">uhradí objednateli </w:t>
      </w:r>
      <w:r w:rsidR="00190C45">
        <w:rPr>
          <w:color w:val="000000"/>
        </w:rPr>
        <w:t>újmu</w:t>
      </w:r>
      <w:r w:rsidRPr="00315B89">
        <w:rPr>
          <w:color w:val="000000"/>
        </w:rPr>
        <w:t xml:space="preserve"> v plném rozsahu, pokud byla způsobena vadným plněním předmětu této smlouvy.</w:t>
      </w:r>
    </w:p>
    <w:p w:rsidR="00FB7ACC" w:rsidRDefault="00FB7ACC" w:rsidP="00746BF2">
      <w:pPr>
        <w:pStyle w:val="Zkladntextodsazen-slo"/>
        <w:keepNext/>
        <w:rPr>
          <w:color w:val="000000"/>
        </w:rPr>
      </w:pPr>
      <w:r w:rsidRPr="00315B89">
        <w:rPr>
          <w:color w:val="000000"/>
        </w:rPr>
        <w:t>Zhotovitel</w:t>
      </w:r>
      <w:r w:rsidR="00AD7C17" w:rsidRPr="00315B89">
        <w:rPr>
          <w:color w:val="000000"/>
        </w:rPr>
        <w:t xml:space="preserve"> (</w:t>
      </w:r>
      <w:r w:rsidR="005F6F61" w:rsidRPr="00315B89">
        <w:t>příkazník</w:t>
      </w:r>
      <w:r w:rsidR="00315B89" w:rsidRPr="00315B89">
        <w:t>)</w:t>
      </w:r>
      <w:r w:rsidRPr="00315B89">
        <w:rPr>
          <w:color w:val="000000"/>
        </w:rPr>
        <w:t xml:space="preserve"> je povinen učinit veškerá opatření potřebná k odvrácení </w:t>
      </w:r>
      <w:r w:rsidR="00AA05EF">
        <w:rPr>
          <w:color w:val="000000"/>
        </w:rPr>
        <w:t>újmy</w:t>
      </w:r>
      <w:r w:rsidRPr="00315B89">
        <w:rPr>
          <w:color w:val="000000"/>
        </w:rPr>
        <w:t xml:space="preserve"> nebo k jejímu zmírnění.</w:t>
      </w:r>
    </w:p>
    <w:p w:rsidR="008B57F6" w:rsidRDefault="008B57F6" w:rsidP="00746BF2">
      <w:pPr>
        <w:keepNext/>
      </w:pPr>
    </w:p>
    <w:p w:rsidR="003373E1" w:rsidRDefault="003373E1" w:rsidP="00746BF2">
      <w:pPr>
        <w:keepNext/>
      </w:pPr>
    </w:p>
    <w:p w:rsidR="00817962" w:rsidRDefault="00817962" w:rsidP="00746BF2">
      <w:pPr>
        <w:keepNext/>
      </w:pPr>
    </w:p>
    <w:p w:rsidR="00817962" w:rsidRDefault="00817962" w:rsidP="00746BF2">
      <w:pPr>
        <w:keepNext/>
      </w:pPr>
    </w:p>
    <w:p w:rsidR="00831A2D" w:rsidRDefault="00831A2D" w:rsidP="00746BF2">
      <w:pPr>
        <w:keepNext/>
      </w:pPr>
    </w:p>
    <w:p w:rsidR="00831A2D" w:rsidRDefault="00831A2D" w:rsidP="00746BF2">
      <w:pPr>
        <w:keepNext/>
      </w:pPr>
    </w:p>
    <w:p w:rsidR="00831A2D" w:rsidRDefault="00831A2D" w:rsidP="00746BF2">
      <w:pPr>
        <w:keepNext/>
      </w:pPr>
    </w:p>
    <w:p w:rsidR="00831A2D" w:rsidRDefault="00831A2D" w:rsidP="00746BF2">
      <w:pPr>
        <w:keepNext/>
      </w:pPr>
    </w:p>
    <w:p w:rsidR="00817962" w:rsidRDefault="00817962" w:rsidP="00746BF2">
      <w:pPr>
        <w:keepNext/>
      </w:pPr>
    </w:p>
    <w:p w:rsidR="00817962" w:rsidRDefault="00817962" w:rsidP="00746BF2">
      <w:pPr>
        <w:keepNext/>
      </w:pPr>
    </w:p>
    <w:p w:rsidR="00817962" w:rsidRDefault="00817962" w:rsidP="00746BF2">
      <w:pPr>
        <w:keepNext/>
      </w:pPr>
    </w:p>
    <w:p w:rsidR="00817962" w:rsidRDefault="00817962" w:rsidP="00746BF2">
      <w:pPr>
        <w:keepNext/>
      </w:pPr>
    </w:p>
    <w:p w:rsidR="00850EF9" w:rsidRPr="00615BA1" w:rsidRDefault="00850EF9" w:rsidP="00746BF2">
      <w:pPr>
        <w:pStyle w:val="Nadpis2"/>
        <w:spacing w:before="0"/>
        <w:ind w:left="0"/>
      </w:pPr>
    </w:p>
    <w:p w:rsidR="00850EF9" w:rsidRPr="00615BA1" w:rsidRDefault="00850EF9" w:rsidP="00746BF2">
      <w:pPr>
        <w:pStyle w:val="Nadpis3"/>
      </w:pPr>
      <w:r w:rsidRPr="00615BA1">
        <w:t>Sankční ujednání</w:t>
      </w:r>
    </w:p>
    <w:p w:rsidR="0030710B" w:rsidRDefault="00850EF9" w:rsidP="0030710B">
      <w:pPr>
        <w:pStyle w:val="Zkladntextodsazen-slo"/>
        <w:keepNext/>
      </w:pPr>
      <w:r w:rsidRPr="00460290">
        <w:t>V případě nedodržení termín</w:t>
      </w:r>
      <w:r w:rsidR="00151C2E">
        <w:t>ů</w:t>
      </w:r>
      <w:r w:rsidRPr="00460290">
        <w:t xml:space="preserve"> plnění dle </w:t>
      </w:r>
      <w:r w:rsidR="001E3634">
        <w:t xml:space="preserve">části B) </w:t>
      </w:r>
      <w:r w:rsidRPr="00460290">
        <w:t xml:space="preserve">této smlouvy </w:t>
      </w:r>
      <w:r w:rsidR="00513B88">
        <w:t>ze strany zhotovitele</w:t>
      </w:r>
      <w:r w:rsidR="00324A85">
        <w:t xml:space="preserve"> </w:t>
      </w:r>
      <w:r w:rsidRPr="00460290">
        <w:t>je zhotovitel</w:t>
      </w:r>
      <w:r w:rsidR="002C7F0D">
        <w:t xml:space="preserve"> </w:t>
      </w:r>
      <w:r w:rsidRPr="00460290">
        <w:t>povinen zaplatit objednateli smluvní pokutu ve výši 0,</w:t>
      </w:r>
      <w:r w:rsidR="00F76AA2">
        <w:t>2</w:t>
      </w:r>
      <w:r w:rsidR="003F50B9">
        <w:t xml:space="preserve"> </w:t>
      </w:r>
      <w:r w:rsidR="005B1268" w:rsidRPr="0030710B">
        <w:t xml:space="preserve">% </w:t>
      </w:r>
      <w:r w:rsidR="0030710B" w:rsidRPr="0030710B">
        <w:t>z ceny díla celkem</w:t>
      </w:r>
      <w:r w:rsidR="0030710B">
        <w:t xml:space="preserve"> </w:t>
      </w:r>
      <w:r w:rsidR="002C7F0D">
        <w:t>bez DPH z</w:t>
      </w:r>
      <w:r w:rsidRPr="00460290">
        <w:t xml:space="preserve">a každý i započatý den prodlení. </w:t>
      </w:r>
    </w:p>
    <w:p w:rsidR="0030710B" w:rsidRDefault="0030710B" w:rsidP="0030710B">
      <w:pPr>
        <w:pStyle w:val="Zkladntextodsazen-slo"/>
        <w:keepNext/>
      </w:pPr>
      <w:r w:rsidRPr="0030710B">
        <w:t>V případě nedodržení termínů plnění dle části C</w:t>
      </w:r>
      <w:r w:rsidR="001E3634">
        <w:t>)</w:t>
      </w:r>
      <w:r w:rsidRPr="0030710B">
        <w:t xml:space="preserve"> této smlouvy ze strany příkazníka je příkazník povinen zaplatit příkazci smluvní pokutu ve výši 0,2 % z odměny celkem bez DPH za každý i zapo</w:t>
      </w:r>
      <w:r>
        <w:t xml:space="preserve">čatý den prodlení. </w:t>
      </w:r>
      <w:r w:rsidRPr="0030710B">
        <w:t>Za každé jednotlivé porušení smluvních povinností dle části C</w:t>
      </w:r>
      <w:r w:rsidR="001E3634">
        <w:t>)</w:t>
      </w:r>
      <w:r w:rsidRPr="0030710B">
        <w:t xml:space="preserve"> této smlouvy s výjimkou nedodržení termínů plnění ze strany příkazníka je příkazník povinen zaplatit příkazci smluvní pokutu ve výši 5.000,- Kč za každý zjištěný případ. </w:t>
      </w:r>
    </w:p>
    <w:p w:rsidR="00C50364" w:rsidRDefault="00850EF9" w:rsidP="00746BF2">
      <w:pPr>
        <w:pStyle w:val="Zkladntextodsazen-slo"/>
        <w:keepNext/>
      </w:pPr>
      <w:r w:rsidRPr="00C50364">
        <w:t>V případě, že objednatelem (</w:t>
      </w:r>
      <w:r w:rsidR="00513B88">
        <w:t>příkazcem</w:t>
      </w:r>
      <w:r w:rsidRPr="00C50364">
        <w:t>) nebude uhrazena faktura v</w:t>
      </w:r>
      <w:r w:rsidR="00CB015F">
        <w:t xml:space="preserve"> době</w:t>
      </w:r>
      <w:r w:rsidRPr="00C50364">
        <w:t xml:space="preserve"> splatnosti, je objednatel (</w:t>
      </w:r>
      <w:r w:rsidR="00513B88">
        <w:t>příkazce</w:t>
      </w:r>
      <w:r w:rsidRPr="00C50364">
        <w:t>) povinen zaplatit zhotoviteli (</w:t>
      </w:r>
      <w:r w:rsidR="005F6F61" w:rsidRPr="006D6ED9">
        <w:t>příkazníkovi</w:t>
      </w:r>
      <w:r w:rsidRPr="006D6ED9">
        <w:t>) úrok z prodlení ve výši 0,015</w:t>
      </w:r>
      <w:r w:rsidRPr="00C50364">
        <w:t xml:space="preserve"> % z dlužné částky </w:t>
      </w:r>
      <w:r w:rsidR="00D00768">
        <w:t xml:space="preserve">bez DPH </w:t>
      </w:r>
      <w:r w:rsidRPr="00C50364">
        <w:t>za každý i započatý den prodlení.</w:t>
      </w:r>
    </w:p>
    <w:p w:rsidR="00B33905" w:rsidRPr="00B374AE" w:rsidRDefault="00B33905" w:rsidP="00746BF2">
      <w:pPr>
        <w:pStyle w:val="Zkladntextodsazen-slo"/>
        <w:keepNext/>
        <w:rPr>
          <w:color w:val="000000"/>
        </w:rPr>
      </w:pPr>
      <w:r>
        <w:t xml:space="preserve">V případě, že projektová dokumentace pro provádění stavby nebude vypracována v souladu </w:t>
      </w:r>
      <w:r w:rsidRPr="00B374AE">
        <w:rPr>
          <w:bCs/>
        </w:rPr>
        <w:t>se zákonem č.</w:t>
      </w:r>
      <w:r>
        <w:rPr>
          <w:bCs/>
        </w:rPr>
        <w:t> </w:t>
      </w:r>
      <w:r w:rsidRPr="00B374AE">
        <w:rPr>
          <w:bCs/>
        </w:rPr>
        <w:t>13</w:t>
      </w:r>
      <w:r w:rsidR="00E91E32">
        <w:rPr>
          <w:bCs/>
        </w:rPr>
        <w:t>4/2016</w:t>
      </w:r>
      <w:r w:rsidRPr="00B374AE">
        <w:rPr>
          <w:bCs/>
        </w:rPr>
        <w:t xml:space="preserve"> Sb.</w:t>
      </w:r>
      <w:r w:rsidRPr="00B374AE">
        <w:t xml:space="preserve">, </w:t>
      </w:r>
      <w:r w:rsidRPr="00B374AE">
        <w:rPr>
          <w:bCs/>
        </w:rPr>
        <w:t xml:space="preserve">o </w:t>
      </w:r>
      <w:r w:rsidR="00E91E32">
        <w:rPr>
          <w:bCs/>
        </w:rPr>
        <w:t xml:space="preserve">zadávání </w:t>
      </w:r>
      <w:r w:rsidRPr="00B374AE">
        <w:rPr>
          <w:bCs/>
        </w:rPr>
        <w:t>veřejných zakázkách, ve znění pozdějších předpisů</w:t>
      </w:r>
      <w:r w:rsidRPr="00B374AE">
        <w:t xml:space="preserve"> a</w:t>
      </w:r>
      <w:r>
        <w:t xml:space="preserve"> s vyhláškou </w:t>
      </w:r>
      <w:r w:rsidR="00E91E32" w:rsidRPr="00E91E32">
        <w:t>č. 169/2016 Sb</w:t>
      </w:r>
      <w:r>
        <w:t xml:space="preserve">., </w:t>
      </w:r>
      <w:r w:rsidR="00086CBF" w:rsidRPr="00086CBF">
        <w:t>o stanovení rozsahu dokumentace veřejné zakázky na stavební práce a soupisu stavebních prací, dodávek a služeb s výkazem výměr</w:t>
      </w:r>
      <w:r>
        <w:t xml:space="preserve">, ve znění pozdějších předpisů, je zhotovitel povinen zaplatit objednateli smluvní pokutu ve výši ceny stanovené za tuto projektovou dokumentaci </w:t>
      </w:r>
      <w:r w:rsidRPr="00460290">
        <w:t>dle článku II</w:t>
      </w:r>
      <w:r>
        <w:t>I</w:t>
      </w:r>
      <w:r w:rsidRPr="00460290">
        <w:t xml:space="preserve">. </w:t>
      </w:r>
      <w:r>
        <w:t>části B</w:t>
      </w:r>
      <w:r w:rsidR="001E3634">
        <w:t>)</w:t>
      </w:r>
      <w:r>
        <w:t xml:space="preserve"> </w:t>
      </w:r>
      <w:r w:rsidRPr="00460290">
        <w:t>této smlouvy</w:t>
      </w:r>
      <w:r>
        <w:t>.</w:t>
      </w:r>
    </w:p>
    <w:p w:rsidR="00B33905" w:rsidRDefault="00B33905" w:rsidP="00746BF2">
      <w:pPr>
        <w:pStyle w:val="Zkladntextodsazen-slo"/>
        <w:keepNext/>
        <w:rPr>
          <w:color w:val="000000"/>
        </w:rPr>
      </w:pPr>
      <w:r w:rsidRPr="006163B7">
        <w:t>V případě, že v rámci stavby realizované dle projektové dokumentace, která je předměte</w:t>
      </w:r>
      <w:r w:rsidR="00E22E76">
        <w:t xml:space="preserve">m této smlouvy, bude objednatel </w:t>
      </w:r>
      <w:r w:rsidRPr="006163B7">
        <w:t>povinen uhradit práce a/nebo náklady (dále jen „více</w:t>
      </w:r>
      <w:r>
        <w:t>práce</w:t>
      </w:r>
      <w:r w:rsidRPr="006163B7">
        <w:t xml:space="preserve">“) v důsledku porušení </w:t>
      </w:r>
      <w:r>
        <w:t>některé z </w:t>
      </w:r>
      <w:r w:rsidRPr="006163B7">
        <w:t>povinnost</w:t>
      </w:r>
      <w:r>
        <w:t>í</w:t>
      </w:r>
      <w:r w:rsidRPr="006163B7">
        <w:t xml:space="preserve"> zhotovitele </w:t>
      </w:r>
      <w:r w:rsidR="00E22E76">
        <w:t xml:space="preserve">(příkazníka) </w:t>
      </w:r>
      <w:r w:rsidRPr="006163B7">
        <w:t>při plnění této smlouvy,</w:t>
      </w:r>
      <w:r w:rsidRPr="00B374AE">
        <w:rPr>
          <w:color w:val="000000"/>
        </w:rPr>
        <w:t xml:space="preserve"> </w:t>
      </w:r>
      <w:r>
        <w:rPr>
          <w:color w:val="000000"/>
        </w:rPr>
        <w:t>a to</w:t>
      </w:r>
    </w:p>
    <w:p w:rsidR="00B33905" w:rsidRPr="00EB20F1" w:rsidRDefault="00B33905" w:rsidP="0030710B">
      <w:pPr>
        <w:pStyle w:val="Odstavecseseznamem"/>
        <w:keepNext/>
        <w:numPr>
          <w:ilvl w:val="0"/>
          <w:numId w:val="28"/>
        </w:numPr>
        <w:spacing w:after="200"/>
        <w:rPr>
          <w:color w:val="000000"/>
        </w:rPr>
      </w:pPr>
      <w:r w:rsidRPr="00EB20F1">
        <w:rPr>
          <w:color w:val="000000"/>
        </w:rPr>
        <w:t>povinnosti respektovat připomínky a požadavky objednatele</w:t>
      </w:r>
      <w:r>
        <w:rPr>
          <w:color w:val="000000"/>
        </w:rPr>
        <w:t xml:space="preserve"> (příkazce)</w:t>
      </w:r>
      <w:r w:rsidRPr="00EB20F1">
        <w:rPr>
          <w:color w:val="000000"/>
        </w:rPr>
        <w:t xml:space="preserve">, jakož i připomínky </w:t>
      </w:r>
      <w:r w:rsidR="00643D52">
        <w:rPr>
          <w:color w:val="000000"/>
        </w:rPr>
        <w:br/>
      </w:r>
      <w:r w:rsidRPr="00EB20F1">
        <w:rPr>
          <w:color w:val="000000"/>
        </w:rPr>
        <w:t>a požadavky ostatních dotčených subjektů uplatněné prostřednictvím objednatele</w:t>
      </w:r>
      <w:r>
        <w:rPr>
          <w:color w:val="000000"/>
        </w:rPr>
        <w:t xml:space="preserve"> (příkazce)</w:t>
      </w:r>
      <w:r w:rsidRPr="00EB20F1">
        <w:rPr>
          <w:color w:val="000000"/>
        </w:rPr>
        <w:t xml:space="preserve"> nebo</w:t>
      </w:r>
    </w:p>
    <w:p w:rsidR="00B33905" w:rsidRPr="00EB20F1" w:rsidRDefault="00B33905" w:rsidP="0030710B">
      <w:pPr>
        <w:pStyle w:val="Odstavecseseznamem"/>
        <w:keepNext/>
        <w:numPr>
          <w:ilvl w:val="0"/>
          <w:numId w:val="28"/>
        </w:numPr>
        <w:spacing w:after="200"/>
        <w:rPr>
          <w:color w:val="000000"/>
        </w:rPr>
      </w:pPr>
      <w:r w:rsidRPr="00EB20F1">
        <w:rPr>
          <w:color w:val="000000"/>
        </w:rPr>
        <w:t>povinnosti vypracovat projektovou dokumentaci v souladu s</w:t>
      </w:r>
      <w:r>
        <w:rPr>
          <w:color w:val="000000"/>
        </w:rPr>
        <w:t xml:space="preserve"> příslušnými </w:t>
      </w:r>
      <w:r w:rsidRPr="00EB20F1">
        <w:rPr>
          <w:color w:val="000000"/>
        </w:rPr>
        <w:t>právními předpisy, technickými podmínkami a ustanoveními této smlouvy,</w:t>
      </w:r>
    </w:p>
    <w:p w:rsidR="00B33905" w:rsidRDefault="00B33905" w:rsidP="00BD7D63">
      <w:pPr>
        <w:pStyle w:val="Odstavecseseznamem"/>
        <w:keepNext/>
        <w:keepLines/>
        <w:ind w:left="284"/>
      </w:pPr>
      <w:r w:rsidRPr="00EB20F1">
        <w:rPr>
          <w:color w:val="000000"/>
        </w:rPr>
        <w:t xml:space="preserve">je zhotovitel </w:t>
      </w:r>
      <w:r>
        <w:rPr>
          <w:color w:val="000000"/>
        </w:rPr>
        <w:t xml:space="preserve">(příkazník) </w:t>
      </w:r>
      <w:r w:rsidRPr="00EB20F1">
        <w:rPr>
          <w:color w:val="000000"/>
        </w:rPr>
        <w:t xml:space="preserve">povinen zaplatit objednateli </w:t>
      </w:r>
      <w:r>
        <w:rPr>
          <w:color w:val="000000"/>
        </w:rPr>
        <w:t xml:space="preserve">(příkazci) </w:t>
      </w:r>
      <w:r w:rsidRPr="00EB20F1">
        <w:rPr>
          <w:color w:val="000000"/>
        </w:rPr>
        <w:t>smluvní pokutu ve výši 10 % z prokazatelně vynaložených nákladů na úhradu víceprací ze strany objednatele</w:t>
      </w:r>
      <w:r>
        <w:rPr>
          <w:color w:val="000000"/>
        </w:rPr>
        <w:t xml:space="preserve"> (příkazce)</w:t>
      </w:r>
      <w:r w:rsidRPr="00EB20F1">
        <w:rPr>
          <w:color w:val="000000"/>
        </w:rPr>
        <w:t xml:space="preserve"> bez DPH za každý zjištěný případ, s tím, že maximální výše smluvní pokuty v každém jednotlivém případě činí 10</w:t>
      </w:r>
      <w:r w:rsidR="00E27A9A">
        <w:rPr>
          <w:color w:val="000000"/>
        </w:rPr>
        <w:t xml:space="preserve"> </w:t>
      </w:r>
      <w:r w:rsidRPr="00EB20F1">
        <w:rPr>
          <w:color w:val="000000"/>
        </w:rPr>
        <w:t>% ze sjednané ceny díla bez DPH dle této smlouvy. To se vztahuje i na případy, kdy objednatel</w:t>
      </w:r>
      <w:r>
        <w:rPr>
          <w:color w:val="000000"/>
        </w:rPr>
        <w:t xml:space="preserve"> (příkazce)</w:t>
      </w:r>
      <w:r w:rsidRPr="00EB20F1">
        <w:rPr>
          <w:color w:val="000000"/>
        </w:rPr>
        <w:t xml:space="preserve"> bude povinen uhradit vícepráce, které v důsledku porušení povinnosti zhotovitele </w:t>
      </w:r>
      <w:r>
        <w:rPr>
          <w:color w:val="000000"/>
        </w:rPr>
        <w:t xml:space="preserve">(příkazníka) </w:t>
      </w:r>
      <w:r w:rsidRPr="00EB20F1">
        <w:rPr>
          <w:color w:val="000000"/>
        </w:rPr>
        <w:t>při plnění této smlouvy nebyly do projektové dokumentace zahrnuty</w:t>
      </w:r>
      <w:r>
        <w:rPr>
          <w:color w:val="000000"/>
        </w:rPr>
        <w:t xml:space="preserve">. </w:t>
      </w:r>
    </w:p>
    <w:p w:rsidR="00B33905" w:rsidRPr="00460290" w:rsidRDefault="00B33905" w:rsidP="00BD7D63">
      <w:pPr>
        <w:pStyle w:val="Zkladntextodsazen-slo"/>
        <w:keepNext/>
        <w:keepLines/>
      </w:pPr>
      <w:r>
        <w:t>Pokud zhotovitel poruší svou povinnost podle odst. 4. čl. I. části B této smlouvy, je povinen zaplatit smluvní pokutu ve výši 10.000,- Kč za každý dotaz nezodpovězený</w:t>
      </w:r>
      <w:r w:rsidR="00C3607B">
        <w:t xml:space="preserve"> řádně a</w:t>
      </w:r>
      <w:r>
        <w:t xml:space="preserve"> v termínu.</w:t>
      </w:r>
    </w:p>
    <w:p w:rsidR="00850EF9" w:rsidRDefault="00850EF9" w:rsidP="00BD7D63">
      <w:pPr>
        <w:pStyle w:val="Zkladntextodsazen-slo"/>
        <w:keepNext/>
        <w:keepLines/>
      </w:pPr>
      <w:r w:rsidRPr="00460290">
        <w:t xml:space="preserve">Pokud zhotovitel nedodrží termín k odstranění vady, která se projevila v záruční době, je zhotovitel povinen zaplatit objednateli smluvní pokutu ve výši </w:t>
      </w:r>
      <w:r w:rsidR="00AA05EF">
        <w:t>2.</w:t>
      </w:r>
      <w:r w:rsidR="004E352B">
        <w:t>000</w:t>
      </w:r>
      <w:r w:rsidRPr="00460290">
        <w:t xml:space="preserve">,- Kč za každý i započatý den prodlení a každý zjištěný případ. </w:t>
      </w:r>
    </w:p>
    <w:p w:rsidR="00BD7D63" w:rsidRDefault="00850EF9" w:rsidP="00BD7D63">
      <w:pPr>
        <w:pStyle w:val="Zkladntextodsazen-slo"/>
        <w:keepNext/>
        <w:keepLines/>
      </w:pPr>
      <w:r w:rsidRPr="00460290">
        <w:t>Pokud závazek splnit předmět smlouvy dle jejích jednotlivých částí zanikne před řádným termínem plnění, nezaniká nárok na smluvní pokutu, pokud vznikl dřívějším porušením povinností.</w:t>
      </w:r>
    </w:p>
    <w:p w:rsidR="00BD7D63" w:rsidRDefault="00850EF9" w:rsidP="00BD7D63">
      <w:pPr>
        <w:pStyle w:val="Zkladntextodsazen-slo"/>
        <w:keepNext/>
        <w:keepLines/>
      </w:pPr>
      <w:r w:rsidRPr="00460290">
        <w:t>Zánik závazku jeho pozdním plněním neznamená zánik nároku na smluvní pokutu za prodlení s plněním.</w:t>
      </w:r>
      <w:r w:rsidR="00622D56">
        <w:t xml:space="preserve"> </w:t>
      </w:r>
    </w:p>
    <w:p w:rsidR="00BD7D63" w:rsidRDefault="00850EF9" w:rsidP="00BD7D63">
      <w:pPr>
        <w:pStyle w:val="Zkladntextodsazen-slo"/>
        <w:keepNext/>
        <w:keepLines/>
      </w:pPr>
      <w:r w:rsidRPr="00460290">
        <w:t>Smluvní pokuty sjednané touto smlouvou zaplatí povinn</w:t>
      </w:r>
      <w:r>
        <w:t xml:space="preserve">á strana nezávisle na zavinění </w:t>
      </w:r>
      <w:r w:rsidRPr="00460290">
        <w:t xml:space="preserve">a na tom, zda a v jaké výši vznikne druhé smluvní straně </w:t>
      </w:r>
      <w:r w:rsidR="00513B88">
        <w:t>újma</w:t>
      </w:r>
      <w:r w:rsidRPr="00460290">
        <w:t>, kterou lze vymáhat samostatně.</w:t>
      </w:r>
      <w:r w:rsidR="006E7CAA">
        <w:t xml:space="preserve"> </w:t>
      </w:r>
      <w:r w:rsidR="006E7CAA" w:rsidRPr="00903B59">
        <w:t xml:space="preserve">Smluvní strany se dohodly, že </w:t>
      </w:r>
      <w:r w:rsidR="006E7CAA" w:rsidRPr="00BD7D63">
        <w:rPr>
          <w:bCs/>
        </w:rPr>
        <w:t>smluvní strana, která má právo na smluvní pokutu dle této smlouvy, má právo také na náhradu újmy v plné výši vzniklé z porušení povinnosti, ke které se smluvní pokuta vztahuje</w:t>
      </w:r>
      <w:r w:rsidR="006E7CAA" w:rsidRPr="00BD7D63">
        <w:rPr>
          <w:bCs/>
          <w:i/>
        </w:rPr>
        <w:t>.</w:t>
      </w:r>
    </w:p>
    <w:p w:rsidR="00BC4560" w:rsidRDefault="00850EF9" w:rsidP="00BD7D63">
      <w:pPr>
        <w:pStyle w:val="Zkladntextodsazen-slo"/>
        <w:keepNext/>
        <w:keepLines/>
      </w:pPr>
      <w:r w:rsidRPr="00945321">
        <w:t>Smluvní pokuty je objednatel (</w:t>
      </w:r>
      <w:r w:rsidR="00513B88">
        <w:t>příkazce</w:t>
      </w:r>
      <w:r w:rsidRPr="00945321">
        <w:t>) oprávněn započíst proti pohledávce zhotovitele (</w:t>
      </w:r>
      <w:r w:rsidR="005F6F61" w:rsidRPr="00A66B7A">
        <w:t>příkazníka</w:t>
      </w:r>
      <w:r w:rsidRPr="00945321">
        <w:t>).</w:t>
      </w:r>
    </w:p>
    <w:p w:rsidR="00BD7D63" w:rsidRDefault="00BD7D63" w:rsidP="00BD7D63">
      <w:pPr>
        <w:pStyle w:val="Zkladntextodsazen-slo"/>
        <w:keepNext/>
        <w:keepLines/>
        <w:numPr>
          <w:ilvl w:val="0"/>
          <w:numId w:val="0"/>
        </w:numPr>
      </w:pPr>
    </w:p>
    <w:p w:rsidR="00BD7D63" w:rsidRDefault="00BD7D63" w:rsidP="00BD7D63">
      <w:pPr>
        <w:pStyle w:val="Zkladntextodsazen-slo"/>
        <w:keepNext/>
        <w:keepLines/>
        <w:numPr>
          <w:ilvl w:val="0"/>
          <w:numId w:val="0"/>
        </w:numPr>
      </w:pPr>
    </w:p>
    <w:p w:rsidR="00817962" w:rsidRDefault="00817962" w:rsidP="00BD7D63">
      <w:pPr>
        <w:pStyle w:val="Zkladntextodsazen-slo"/>
        <w:keepNext/>
        <w:keepLines/>
        <w:numPr>
          <w:ilvl w:val="0"/>
          <w:numId w:val="0"/>
        </w:numPr>
      </w:pPr>
    </w:p>
    <w:p w:rsidR="00817962" w:rsidRDefault="00817962" w:rsidP="00BD7D63">
      <w:pPr>
        <w:pStyle w:val="Zkladntextodsazen-slo"/>
        <w:keepNext/>
        <w:keepLines/>
        <w:numPr>
          <w:ilvl w:val="0"/>
          <w:numId w:val="0"/>
        </w:numPr>
      </w:pPr>
    </w:p>
    <w:p w:rsidR="00817962" w:rsidRDefault="00817962" w:rsidP="00BD7D63">
      <w:pPr>
        <w:pStyle w:val="Zkladntextodsazen-slo"/>
        <w:keepNext/>
        <w:keepLines/>
        <w:numPr>
          <w:ilvl w:val="0"/>
          <w:numId w:val="0"/>
        </w:numPr>
      </w:pPr>
    </w:p>
    <w:p w:rsidR="00817962" w:rsidRDefault="00817962" w:rsidP="00BD7D63">
      <w:pPr>
        <w:pStyle w:val="Zkladntextodsazen-slo"/>
        <w:keepNext/>
        <w:keepLines/>
        <w:numPr>
          <w:ilvl w:val="0"/>
          <w:numId w:val="0"/>
        </w:numPr>
      </w:pPr>
    </w:p>
    <w:p w:rsidR="00817962" w:rsidRDefault="00817962" w:rsidP="00BD7D63">
      <w:pPr>
        <w:pStyle w:val="Zkladntextodsazen-slo"/>
        <w:keepNext/>
        <w:keepLines/>
        <w:numPr>
          <w:ilvl w:val="0"/>
          <w:numId w:val="0"/>
        </w:numPr>
      </w:pPr>
    </w:p>
    <w:p w:rsidR="00817962" w:rsidRDefault="00817962" w:rsidP="00BD7D63">
      <w:pPr>
        <w:pStyle w:val="Zkladntextodsazen-slo"/>
        <w:keepNext/>
        <w:keepLines/>
        <w:numPr>
          <w:ilvl w:val="0"/>
          <w:numId w:val="0"/>
        </w:numPr>
      </w:pPr>
    </w:p>
    <w:p w:rsidR="00817962" w:rsidRDefault="00817962" w:rsidP="00BD7D63">
      <w:pPr>
        <w:pStyle w:val="Zkladntextodsazen-slo"/>
        <w:keepNext/>
        <w:keepLines/>
        <w:numPr>
          <w:ilvl w:val="0"/>
          <w:numId w:val="0"/>
        </w:numPr>
      </w:pPr>
    </w:p>
    <w:p w:rsidR="00BD7D63" w:rsidRPr="00945321" w:rsidRDefault="00BD7D63" w:rsidP="00BD7D63">
      <w:pPr>
        <w:pStyle w:val="Nadpis2"/>
        <w:tabs>
          <w:tab w:val="clear" w:pos="142"/>
          <w:tab w:val="num" w:pos="0"/>
        </w:tabs>
        <w:spacing w:before="0"/>
        <w:ind w:left="0"/>
      </w:pPr>
    </w:p>
    <w:p w:rsidR="00B45E45" w:rsidRPr="006D6ED9" w:rsidRDefault="00850EF9" w:rsidP="00BD7D63">
      <w:pPr>
        <w:keepNext/>
        <w:keepLines/>
        <w:spacing w:line="360" w:lineRule="auto"/>
        <w:rPr>
          <w:rFonts w:ascii="Arial" w:hAnsi="Arial" w:cs="Arial"/>
          <w:b/>
          <w:sz w:val="24"/>
          <w:szCs w:val="24"/>
        </w:rPr>
      </w:pPr>
      <w:r w:rsidRPr="006D6ED9">
        <w:rPr>
          <w:rFonts w:ascii="Arial" w:hAnsi="Arial" w:cs="Arial"/>
          <w:b/>
          <w:sz w:val="24"/>
          <w:szCs w:val="24"/>
        </w:rPr>
        <w:t>Závěrečná ujednání</w:t>
      </w:r>
      <w:r w:rsidR="00B45E45" w:rsidRPr="006D6ED9">
        <w:rPr>
          <w:rFonts w:ascii="Arial" w:hAnsi="Arial" w:cs="Arial"/>
          <w:b/>
          <w:sz w:val="24"/>
          <w:szCs w:val="24"/>
        </w:rPr>
        <w:t xml:space="preserve"> </w:t>
      </w:r>
    </w:p>
    <w:p w:rsidR="00B656BE" w:rsidRPr="00676A74" w:rsidRDefault="00B656BE" w:rsidP="0030710B">
      <w:pPr>
        <w:keepNext/>
        <w:keepLines/>
        <w:numPr>
          <w:ilvl w:val="0"/>
          <w:numId w:val="6"/>
        </w:numPr>
        <w:ind w:left="397" w:hanging="397"/>
      </w:pPr>
      <w:r w:rsidRPr="00676A74">
        <w:t xml:space="preserve">Doložka platnosti právního úkonu dle § 41 zákona č. 128/2000 Sb., o obcích (obecní zřízení), ve znění pozdějších změn a předpisů: </w:t>
      </w:r>
      <w:r w:rsidR="00D215ED" w:rsidRPr="00B90F01">
        <w:rPr>
          <w:color w:val="000000"/>
          <w:szCs w:val="22"/>
        </w:rPr>
        <w:t xml:space="preserve">O </w:t>
      </w:r>
      <w:r w:rsidR="00957D3E">
        <w:rPr>
          <w:color w:val="000000"/>
          <w:szCs w:val="22"/>
        </w:rPr>
        <w:t>uzavření této smlouvy rozhodla R</w:t>
      </w:r>
      <w:r w:rsidR="00D215ED" w:rsidRPr="00B90F01">
        <w:rPr>
          <w:color w:val="000000"/>
          <w:szCs w:val="22"/>
        </w:rPr>
        <w:t xml:space="preserve">ada </w:t>
      </w:r>
      <w:r w:rsidR="00D215ED">
        <w:rPr>
          <w:color w:val="000000"/>
          <w:szCs w:val="22"/>
        </w:rPr>
        <w:t>městského obvodu Hrabová</w:t>
      </w:r>
      <w:r w:rsidR="00D215ED" w:rsidRPr="00B90F01">
        <w:rPr>
          <w:color w:val="000000"/>
          <w:szCs w:val="22"/>
        </w:rPr>
        <w:t xml:space="preserve"> usnesením č.</w:t>
      </w:r>
      <w:r w:rsidR="00D215ED">
        <w:rPr>
          <w:color w:val="000000"/>
          <w:szCs w:val="22"/>
        </w:rPr>
        <w:t xml:space="preserve"> …</w:t>
      </w:r>
      <w:proofErr w:type="gramStart"/>
      <w:r w:rsidR="00D215ED">
        <w:rPr>
          <w:color w:val="000000"/>
          <w:szCs w:val="22"/>
        </w:rPr>
        <w:t>….. ze</w:t>
      </w:r>
      <w:proofErr w:type="gramEnd"/>
      <w:r w:rsidR="00D215ED">
        <w:rPr>
          <w:color w:val="000000"/>
          <w:szCs w:val="22"/>
        </w:rPr>
        <w:t xml:space="preserve"> dne …….</w:t>
      </w:r>
      <w:r w:rsidR="00D215ED" w:rsidRPr="00B90F01">
        <w:rPr>
          <w:color w:val="000000"/>
          <w:szCs w:val="22"/>
        </w:rPr>
        <w:t>,</w:t>
      </w:r>
      <w:r w:rsidR="00D215ED" w:rsidRPr="00B90F01">
        <w:rPr>
          <w:szCs w:val="22"/>
        </w:rPr>
        <w:t xml:space="preserve"> kterým bylo rozhodnuto o zadání veřejné zakázky</w:t>
      </w:r>
      <w:r w:rsidR="00D215ED">
        <w:rPr>
          <w:szCs w:val="22"/>
        </w:rPr>
        <w:t xml:space="preserve"> malého rozsahu </w:t>
      </w:r>
      <w:r w:rsidR="00D215ED" w:rsidRPr="00B90F01">
        <w:rPr>
          <w:szCs w:val="22"/>
        </w:rPr>
        <w:t xml:space="preserve">pod označením </w:t>
      </w:r>
      <w:r w:rsidR="00D215ED" w:rsidRPr="00BF1406">
        <w:rPr>
          <w:szCs w:val="22"/>
        </w:rPr>
        <w:t>„</w:t>
      </w:r>
      <w:r w:rsidR="00831A2D">
        <w:rPr>
          <w:szCs w:val="22"/>
        </w:rPr>
        <w:t>Výstavba mateřské školy</w:t>
      </w:r>
      <w:r w:rsidR="00D215ED">
        <w:rPr>
          <w:szCs w:val="22"/>
        </w:rPr>
        <w:t xml:space="preserve"> (PD,IČ,AD)</w:t>
      </w:r>
      <w:r w:rsidR="00D215ED" w:rsidRPr="00BF1406">
        <w:rPr>
          <w:szCs w:val="22"/>
        </w:rPr>
        <w:t>.</w:t>
      </w:r>
    </w:p>
    <w:p w:rsidR="00B45E45" w:rsidRPr="00676A74" w:rsidRDefault="00B45E45" w:rsidP="0030710B">
      <w:pPr>
        <w:keepNext/>
        <w:keepLines/>
        <w:numPr>
          <w:ilvl w:val="0"/>
          <w:numId w:val="6"/>
        </w:numPr>
        <w:ind w:left="360"/>
      </w:pPr>
      <w:r w:rsidRPr="00676A74">
        <w:t>Tato smlouva nabývá účinnosti dnem uzavření.</w:t>
      </w:r>
    </w:p>
    <w:p w:rsidR="00B45E45" w:rsidRPr="00676A74" w:rsidRDefault="00B45E45" w:rsidP="0030710B">
      <w:pPr>
        <w:keepNext/>
        <w:keepLines/>
        <w:numPr>
          <w:ilvl w:val="0"/>
          <w:numId w:val="6"/>
        </w:numPr>
        <w:ind w:left="360"/>
        <w:rPr>
          <w:i/>
        </w:rPr>
      </w:pPr>
      <w:r w:rsidRPr="00676A74">
        <w:t>Smluvní strany se dohodly, že pro tento svůj závazkový vztah vylučují použití ustanovení § 1765 OZ, ustanovení § 1978 o</w:t>
      </w:r>
      <w:r w:rsidR="00C3607B">
        <w:t xml:space="preserve">dst. 2 OZ a ustanovení § 2591 </w:t>
      </w:r>
      <w:r w:rsidRPr="00676A74">
        <w:t>OZ</w:t>
      </w:r>
      <w:r w:rsidRPr="00676A74">
        <w:rPr>
          <w:i/>
        </w:rPr>
        <w:t>.</w:t>
      </w:r>
    </w:p>
    <w:p w:rsidR="00B45E45" w:rsidRPr="00676A74" w:rsidRDefault="00B45E45" w:rsidP="0030710B">
      <w:pPr>
        <w:keepNext/>
        <w:keepLines/>
        <w:numPr>
          <w:ilvl w:val="0"/>
          <w:numId w:val="6"/>
        </w:numPr>
        <w:ind w:left="360"/>
      </w:pPr>
      <w:r w:rsidRPr="00676A74">
        <w:rPr>
          <w:color w:val="000000"/>
        </w:rPr>
        <w:t xml:space="preserve">Smluvní </w:t>
      </w:r>
      <w:r w:rsidRPr="00676A74">
        <w:t>strany se dále dohodl</w:t>
      </w:r>
      <w:r w:rsidR="00C3607B">
        <w:t xml:space="preserve">y ve smyslu § 1740 odst. 2 a 3 </w:t>
      </w:r>
      <w:r w:rsidRPr="00676A74">
        <w:t>OZ, že vylučují přijetí nabídky, která vyjadřuje obsah návrhu smlouvy jinými slovy, i přijetí nabídky s dodatkem nebo odchylkou, i když dodatek či odchylka podstatně nemění podmínky nabídky.</w:t>
      </w:r>
    </w:p>
    <w:p w:rsidR="00850EF9" w:rsidRPr="00676A74" w:rsidRDefault="00B45E45" w:rsidP="0030710B">
      <w:pPr>
        <w:keepNext/>
        <w:keepLines/>
        <w:numPr>
          <w:ilvl w:val="0"/>
          <w:numId w:val="6"/>
        </w:numPr>
        <w:ind w:left="360"/>
      </w:pPr>
      <w:r w:rsidRPr="00676A74">
        <w:t>Tato smlouva obsahuje úplné ujednání o předmětu smlouvy a všech náležitostech, které strany měly a chtěly ve smlouvě ujednat, a které považují za důležité pro závaznost této smlouvy. Žádný projev stran učiněný při jednání o této smlouvě ani projev učiněný po uzavření této smlouvy nesmí být vykládán v rozporu s výslovnými ustanoveními této smlouvy a nezakládá žádný závazek žádné ze stran.</w:t>
      </w:r>
    </w:p>
    <w:p w:rsidR="00676A74" w:rsidRPr="00676A74" w:rsidRDefault="00676A74" w:rsidP="0030710B">
      <w:pPr>
        <w:keepNext/>
        <w:keepLines/>
        <w:numPr>
          <w:ilvl w:val="0"/>
          <w:numId w:val="6"/>
        </w:numPr>
        <w:ind w:left="360"/>
      </w:pPr>
      <w:r w:rsidRPr="00676A74">
        <w:t>Smluvní strany mohou ukončit smluvní vztah písemnou dohodou.</w:t>
      </w:r>
    </w:p>
    <w:p w:rsidR="00B45E45" w:rsidRPr="00676A74" w:rsidRDefault="00A44C0B" w:rsidP="00C3607B">
      <w:pPr>
        <w:keepNext/>
        <w:keepLines/>
        <w:numPr>
          <w:ilvl w:val="0"/>
          <w:numId w:val="6"/>
        </w:numPr>
        <w:ind w:left="360"/>
      </w:pPr>
      <w:r w:rsidRPr="00676A74">
        <w:rPr>
          <w:color w:val="000000"/>
          <w:szCs w:val="22"/>
        </w:rPr>
        <w:t>Objednatel</w:t>
      </w:r>
      <w:r w:rsidR="00C3607B">
        <w:rPr>
          <w:color w:val="000000"/>
          <w:szCs w:val="22"/>
        </w:rPr>
        <w:t xml:space="preserve"> (příkazce)</w:t>
      </w:r>
      <w:r w:rsidRPr="00676A74">
        <w:rPr>
          <w:color w:val="000000"/>
          <w:szCs w:val="22"/>
        </w:rPr>
        <w:t xml:space="preserve"> </w:t>
      </w:r>
      <w:r w:rsidR="0010600A" w:rsidRPr="00676A74">
        <w:rPr>
          <w:color w:val="000000"/>
          <w:szCs w:val="22"/>
        </w:rPr>
        <w:t>může</w:t>
      </w:r>
      <w:r w:rsidRPr="00676A74">
        <w:rPr>
          <w:color w:val="000000"/>
          <w:szCs w:val="22"/>
        </w:rPr>
        <w:t xml:space="preserve"> smlouvu vypovědět i bez udání důvodů písemnou výpovědí se čtrnáctidenní výpovědní lhůtou, která začíná běžet dnem doručení výpovědi druhé smluvní straně.</w:t>
      </w:r>
      <w:r w:rsidR="00C3607B">
        <w:t xml:space="preserve"> Ustanovení § 2443 </w:t>
      </w:r>
      <w:r w:rsidR="00B45E45" w:rsidRPr="00676A74">
        <w:t>OZ, pokud jde o náhradu újmy, se nepoužije v případě výpovědi ze strany příkazce z důvodu porušení povinností příkazníka dle této smlouvy.</w:t>
      </w:r>
    </w:p>
    <w:p w:rsidR="00676A74" w:rsidRPr="00676A74" w:rsidRDefault="00676A74" w:rsidP="0030710B">
      <w:pPr>
        <w:keepNext/>
        <w:keepLines/>
        <w:numPr>
          <w:ilvl w:val="0"/>
          <w:numId w:val="6"/>
        </w:numPr>
        <w:ind w:left="360"/>
      </w:pPr>
      <w:r w:rsidRPr="00676A74">
        <w:t>Příkazník může smlouvu vypovědět ke konci měsíce následujícího po měsíci, v němž byla výpověď doručena.</w:t>
      </w:r>
    </w:p>
    <w:p w:rsidR="00B45E45" w:rsidRPr="00676A74" w:rsidRDefault="005B1268" w:rsidP="0030710B">
      <w:pPr>
        <w:keepNext/>
        <w:keepLines/>
        <w:numPr>
          <w:ilvl w:val="0"/>
          <w:numId w:val="6"/>
        </w:numPr>
        <w:ind w:left="360"/>
      </w:pPr>
      <w:r w:rsidRPr="00676A74">
        <w:t>Účinností výpovědí</w:t>
      </w:r>
      <w:r w:rsidR="00B45E45" w:rsidRPr="00676A74">
        <w:t xml:space="preserve"> zaniká závazek zhotovitele (příkazníka) uskutečňovat činnosti, na které se výpověď vztahuje. Od účinnosti výpovědi je zhotovitel (příkazník) povinen nepokračovat v činnosti, na kterou se výpověď vztahuje. Je však povinen ihned upozornit objednatele (příkazce) na opatření potřebná k tomu, aby nedošlo ke vzniku škody hrozící z nedokončené činnosti.</w:t>
      </w:r>
    </w:p>
    <w:p w:rsidR="00BD7D63" w:rsidRDefault="00B45E45" w:rsidP="0030710B">
      <w:pPr>
        <w:keepNext/>
        <w:keepLines/>
        <w:numPr>
          <w:ilvl w:val="0"/>
          <w:numId w:val="6"/>
        </w:numPr>
        <w:ind w:left="360"/>
      </w:pPr>
      <w:r w:rsidRPr="00676A74">
        <w:t>V případě zániku závazku před řádným splněním díla je zhotovitel (příkazník) povinen ihned předat objednateli (příkazci) nedokončené plnění včetně věcí, které opatřil a které jsou součástí plnění této smlouvy, a uhradit případně vzniklou újmu, pokud je jejím prokazatelným původcem. Objednatel (příkazce) je povinen uhradit zhotoviteli (příkazníkovi) cenu dodávek, prací či služeb, které zhotovitel (příkazník) poskytnul, popř. které se staly součástí díla. Smluvní strany uzavřou dohodu, ve které upraví vzájemná práva a povinnosti.</w:t>
      </w:r>
    </w:p>
    <w:p w:rsidR="00B45E45" w:rsidRPr="00676A74" w:rsidRDefault="00B45E45" w:rsidP="0030710B">
      <w:pPr>
        <w:keepNext/>
        <w:numPr>
          <w:ilvl w:val="0"/>
          <w:numId w:val="6"/>
        </w:numPr>
        <w:ind w:left="360"/>
      </w:pPr>
      <w:r w:rsidRPr="00676A74">
        <w:t>Zhotovitel (příkazník) se zavazuje, že jakékoliv informace, které se dozvěděl v souvislosti s plněním této smlouvy, neposkytne třetím osobám.</w:t>
      </w:r>
    </w:p>
    <w:p w:rsidR="00B45E45" w:rsidRPr="00676A74" w:rsidRDefault="00B45E45" w:rsidP="0030710B">
      <w:pPr>
        <w:keepNext/>
        <w:numPr>
          <w:ilvl w:val="0"/>
          <w:numId w:val="6"/>
        </w:numPr>
        <w:ind w:left="360"/>
      </w:pPr>
      <w:r w:rsidRPr="00676A74">
        <w:rPr>
          <w:color w:val="000000"/>
        </w:rPr>
        <w:t xml:space="preserve">Změnit nebo doplnit tuto smlouvu mohou smluvní strany pouze formou </w:t>
      </w:r>
      <w:r w:rsidRPr="00676A74">
        <w:t>písemných dodatků (s výjimkou případu uvedeného v části D č</w:t>
      </w:r>
      <w:r w:rsidR="005B1268" w:rsidRPr="00676A74">
        <w:t>l. I odst. 5</w:t>
      </w:r>
      <w:r w:rsidR="00535097" w:rsidRPr="00676A74">
        <w:t xml:space="preserve"> </w:t>
      </w:r>
      <w:r w:rsidR="00AA5F38" w:rsidRPr="00676A74">
        <w:rPr>
          <w:szCs w:val="22"/>
        </w:rPr>
        <w:t>této smlouvy</w:t>
      </w:r>
      <w:r w:rsidRPr="00676A74">
        <w:t>), které budou vzestupně číslovány, výslovně prohlášeny za dodatek této smlouvy a podepsány oprávněnými zástupci smluvních stran. Za písemnou formu nebude pro tento účel považována výměna e-mailových či jiných elektronických zpráv.</w:t>
      </w:r>
    </w:p>
    <w:p w:rsidR="00B45E45" w:rsidRPr="00676A74" w:rsidRDefault="00B45E45" w:rsidP="0030710B">
      <w:pPr>
        <w:keepNext/>
        <w:numPr>
          <w:ilvl w:val="0"/>
          <w:numId w:val="6"/>
        </w:numPr>
        <w:ind w:left="360"/>
      </w:pPr>
      <w:r w:rsidRPr="00676A74">
        <w:t xml:space="preserve">Zhotovitel (příkazník) se zavazuje účastnit se na základě pozvánky objednatele (příkazce) všech jednání týkajících se předmětu smlouvy. </w:t>
      </w:r>
    </w:p>
    <w:p w:rsidR="00B45E45" w:rsidRPr="00676A74" w:rsidRDefault="00B45E45" w:rsidP="0030710B">
      <w:pPr>
        <w:keepNext/>
        <w:numPr>
          <w:ilvl w:val="0"/>
          <w:numId w:val="6"/>
        </w:numPr>
        <w:ind w:left="360"/>
      </w:pPr>
      <w:r w:rsidRPr="00676A74">
        <w:t>Zhotovitel (příkazník) nemůže bez písemného souhlasu objednatele (příkazce) postoupit kterákoliv svá práva ani převést kterékoliv své povinnosti plynoucí ze smlouvy třetí osobě ani není oprávněn tuto smlouvu postoupit.</w:t>
      </w:r>
    </w:p>
    <w:p w:rsidR="00B45E45" w:rsidRPr="00676A74" w:rsidRDefault="00B45E45" w:rsidP="0030710B">
      <w:pPr>
        <w:keepNext/>
        <w:numPr>
          <w:ilvl w:val="0"/>
          <w:numId w:val="6"/>
        </w:numPr>
        <w:ind w:left="360"/>
      </w:pPr>
      <w:r w:rsidRPr="00676A74">
        <w:t>Zhotovitel je povinen poskytovat objednateli veškeré informace, doklady apod. písemnou formou.</w:t>
      </w:r>
    </w:p>
    <w:p w:rsidR="00B45E45" w:rsidRPr="00676A74" w:rsidRDefault="00B45E45" w:rsidP="0030710B">
      <w:pPr>
        <w:keepNext/>
        <w:numPr>
          <w:ilvl w:val="0"/>
          <w:numId w:val="6"/>
        </w:numPr>
        <w:ind w:left="360"/>
      </w:pPr>
      <w:r w:rsidRPr="00676A74">
        <w:t>Ukáže-li se některé z ustanovení této smlouvy zdánlivým (nicotným), posoudí se vliv této vady na ostatní ustanovení smlouvy obdobně podle § 576</w:t>
      </w:r>
      <w:r w:rsidR="00144B80" w:rsidRPr="00676A74">
        <w:t xml:space="preserve"> </w:t>
      </w:r>
      <w:r w:rsidRPr="00676A74">
        <w:t xml:space="preserve">OZ. </w:t>
      </w:r>
    </w:p>
    <w:p w:rsidR="00B45E45" w:rsidRPr="00676A74" w:rsidRDefault="00B45E45" w:rsidP="0030710B">
      <w:pPr>
        <w:keepNext/>
        <w:numPr>
          <w:ilvl w:val="0"/>
          <w:numId w:val="6"/>
        </w:numPr>
        <w:ind w:left="360"/>
      </w:pPr>
      <w:r w:rsidRPr="00676A74">
        <w:t>Písemnosti se považují za doručené i v případě, že kterákoliv ze stran její doručení odmítne, či jinak znemožní.</w:t>
      </w:r>
    </w:p>
    <w:p w:rsidR="00B45E45" w:rsidRPr="00676A74" w:rsidRDefault="00B45E45" w:rsidP="0030710B">
      <w:pPr>
        <w:keepNext/>
        <w:numPr>
          <w:ilvl w:val="0"/>
          <w:numId w:val="6"/>
        </w:numPr>
        <w:ind w:left="360"/>
      </w:pPr>
      <w:r w:rsidRPr="00676A74">
        <w:t xml:space="preserve">Vše, co bylo dohodnuto před uzavřením smlouvy je právně irelevantní a mezi stranami platí jen to, co je  </w:t>
      </w:r>
    </w:p>
    <w:p w:rsidR="00B45E45" w:rsidRPr="00676A74" w:rsidRDefault="00B45E45" w:rsidP="00746BF2">
      <w:pPr>
        <w:keepNext/>
        <w:ind w:firstLine="360"/>
      </w:pPr>
      <w:r w:rsidRPr="00676A74">
        <w:t xml:space="preserve">dohodnuto ve smlouvě. </w:t>
      </w:r>
    </w:p>
    <w:p w:rsidR="00B45E45" w:rsidRPr="00676A74" w:rsidRDefault="00B45E45" w:rsidP="0030710B">
      <w:pPr>
        <w:keepNext/>
        <w:numPr>
          <w:ilvl w:val="0"/>
          <w:numId w:val="6"/>
        </w:numPr>
        <w:ind w:left="360"/>
      </w:pPr>
      <w:r w:rsidRPr="00676A74">
        <w:t>Smlouva je vyhotovena ve čtyřech stejnopisech s platností originálu podepsaných oprávněnými zástupci smluvních stran, přičemž objednatel (příkazce) obdrží tři a zhotovitel (příkazník) jedno vyhotovení.</w:t>
      </w:r>
    </w:p>
    <w:p w:rsidR="00D215ED" w:rsidRPr="00D215ED" w:rsidRDefault="00D215ED" w:rsidP="0030710B">
      <w:pPr>
        <w:pStyle w:val="Zkladntext2"/>
        <w:keepNext/>
        <w:keepLines/>
        <w:numPr>
          <w:ilvl w:val="0"/>
          <w:numId w:val="6"/>
        </w:numPr>
        <w:spacing w:after="0" w:line="240" w:lineRule="auto"/>
        <w:ind w:left="360"/>
      </w:pPr>
      <w:r w:rsidRPr="00D215ED">
        <w:rPr>
          <w:szCs w:val="22"/>
        </w:rPr>
        <w:lastRenderedPageBreak/>
        <w:t xml:space="preserve">Za </w:t>
      </w:r>
      <w:proofErr w:type="gramStart"/>
      <w:r w:rsidRPr="00D215ED">
        <w:rPr>
          <w:szCs w:val="22"/>
        </w:rPr>
        <w:t>objednatele  je</w:t>
      </w:r>
      <w:proofErr w:type="gramEnd"/>
      <w:r w:rsidRPr="00D215ED">
        <w:rPr>
          <w:szCs w:val="22"/>
        </w:rPr>
        <w:t xml:space="preserve"> oprávněna jednat ve věcech technických zástupce odboru stavebně správního Úřadu městského obvodu Hrabová: </w:t>
      </w:r>
      <w:r w:rsidRPr="00D215ED">
        <w:rPr>
          <w:bCs/>
          <w:szCs w:val="22"/>
        </w:rPr>
        <w:t>Svatava Králová</w:t>
      </w:r>
      <w:r w:rsidRPr="00D215ED">
        <w:rPr>
          <w:szCs w:val="22"/>
        </w:rPr>
        <w:t xml:space="preserve">, tel.: 599 420 119, e-mail: </w:t>
      </w:r>
      <w:r w:rsidRPr="00D215ED">
        <w:rPr>
          <w:szCs w:val="22"/>
        </w:rPr>
        <w:br/>
      </w:r>
      <w:hyperlink r:id="rId9" w:history="1">
        <w:r w:rsidR="00DF7783" w:rsidRPr="00BA240C">
          <w:rPr>
            <w:rStyle w:val="Hypertextovodkaz"/>
            <w:szCs w:val="22"/>
          </w:rPr>
          <w:t>skralova</w:t>
        </w:r>
        <w:r w:rsidR="00DF7783" w:rsidRPr="00BA240C">
          <w:rPr>
            <w:rStyle w:val="Hypertextovodkaz"/>
            <w:szCs w:val="22"/>
            <w:lang w:val="en-US"/>
          </w:rPr>
          <w:t>@</w:t>
        </w:r>
        <w:r w:rsidR="00DF7783" w:rsidRPr="00BA240C">
          <w:rPr>
            <w:rStyle w:val="Hypertextovodkaz"/>
            <w:szCs w:val="22"/>
          </w:rPr>
          <w:t>ostrava-hrabova.</w:t>
        </w:r>
        <w:proofErr w:type="gramStart"/>
        <w:r w:rsidR="00DF7783" w:rsidRPr="00BA240C">
          <w:rPr>
            <w:rStyle w:val="Hypertextovodkaz"/>
            <w:szCs w:val="22"/>
          </w:rPr>
          <w:t>cz</w:t>
        </w:r>
      </w:hyperlink>
      <w:r w:rsidRPr="00D215ED">
        <w:rPr>
          <w:szCs w:val="22"/>
        </w:rPr>
        <w:t>,  popř.</w:t>
      </w:r>
      <w:proofErr w:type="gramEnd"/>
      <w:r w:rsidRPr="00D215ED">
        <w:rPr>
          <w:szCs w:val="22"/>
        </w:rPr>
        <w:t xml:space="preserve"> jiný zaměstnanec určený vedoucím odboru stavebně právního.</w:t>
      </w:r>
    </w:p>
    <w:p w:rsidR="00313E8C" w:rsidRPr="00676A74" w:rsidRDefault="00B45E45" w:rsidP="0030710B">
      <w:pPr>
        <w:pStyle w:val="Zkladntext2"/>
        <w:keepNext/>
        <w:keepLines/>
        <w:numPr>
          <w:ilvl w:val="0"/>
          <w:numId w:val="6"/>
        </w:numPr>
        <w:spacing w:after="0" w:line="240" w:lineRule="auto"/>
        <w:ind w:left="360"/>
      </w:pPr>
      <w:r w:rsidRPr="00676A74">
        <w:t>Osoby podepisující tuto smlouvu svým podpisem stvrzují platnost jednatelských oprávnění.</w:t>
      </w:r>
    </w:p>
    <w:p w:rsidR="00B45E45" w:rsidRPr="00676A74" w:rsidRDefault="00B45E45" w:rsidP="0030710B">
      <w:pPr>
        <w:keepNext/>
        <w:keepLines/>
        <w:numPr>
          <w:ilvl w:val="0"/>
          <w:numId w:val="6"/>
        </w:numPr>
        <w:ind w:left="360"/>
      </w:pPr>
      <w:r w:rsidRPr="00676A74">
        <w:t xml:space="preserve">Nedílnou součástí této smlouvy jsou: </w:t>
      </w:r>
    </w:p>
    <w:p w:rsidR="00B45E45" w:rsidRPr="00676A74" w:rsidRDefault="00B45E45" w:rsidP="00746BF2">
      <w:pPr>
        <w:keepNext/>
        <w:keepLines/>
        <w:ind w:firstLine="360"/>
      </w:pPr>
      <w:r w:rsidRPr="00676A74">
        <w:t>Příloha č. 1- Plná moc</w:t>
      </w:r>
    </w:p>
    <w:p w:rsidR="00B656BE" w:rsidRDefault="00B656BE" w:rsidP="00746BF2">
      <w:pPr>
        <w:keepNext/>
        <w:keepLines/>
        <w:ind w:firstLine="360"/>
      </w:pPr>
      <w:r w:rsidRPr="00676A74">
        <w:t>Příloha č. 2- Prohlášení</w:t>
      </w:r>
    </w:p>
    <w:p w:rsidR="00803B19" w:rsidRDefault="00803B19" w:rsidP="00746BF2">
      <w:pPr>
        <w:keepNext/>
        <w:keepLines/>
        <w:tabs>
          <w:tab w:val="left" w:pos="0"/>
          <w:tab w:val="left" w:pos="4990"/>
        </w:tabs>
        <w:rPr>
          <w:rFonts w:ascii="Arial" w:hAnsi="Arial" w:cs="Arial"/>
          <w:b/>
          <w:sz w:val="20"/>
        </w:rPr>
      </w:pPr>
    </w:p>
    <w:p w:rsidR="00672662" w:rsidRDefault="00672662" w:rsidP="00746BF2">
      <w:pPr>
        <w:keepNext/>
        <w:keepLines/>
        <w:tabs>
          <w:tab w:val="left" w:pos="0"/>
          <w:tab w:val="left" w:pos="4990"/>
        </w:tabs>
        <w:rPr>
          <w:rFonts w:ascii="Arial" w:hAnsi="Arial" w:cs="Arial"/>
          <w:b/>
          <w:sz w:val="20"/>
        </w:rPr>
      </w:pPr>
    </w:p>
    <w:p w:rsidR="00672662" w:rsidRDefault="00672662" w:rsidP="00746BF2">
      <w:pPr>
        <w:keepNext/>
        <w:keepLines/>
        <w:tabs>
          <w:tab w:val="left" w:pos="0"/>
          <w:tab w:val="left" w:pos="4990"/>
        </w:tabs>
        <w:rPr>
          <w:rFonts w:ascii="Arial" w:hAnsi="Arial" w:cs="Arial"/>
          <w:b/>
          <w:sz w:val="20"/>
        </w:rPr>
      </w:pPr>
    </w:p>
    <w:p w:rsidR="00672662" w:rsidRDefault="00672662" w:rsidP="00746BF2">
      <w:pPr>
        <w:keepNext/>
        <w:keepLines/>
        <w:tabs>
          <w:tab w:val="left" w:pos="0"/>
          <w:tab w:val="left" w:pos="4990"/>
        </w:tabs>
        <w:rPr>
          <w:rFonts w:ascii="Arial" w:hAnsi="Arial" w:cs="Arial"/>
          <w:b/>
          <w:sz w:val="20"/>
        </w:rPr>
      </w:pPr>
    </w:p>
    <w:p w:rsidR="00672662" w:rsidRDefault="00672662" w:rsidP="00746BF2">
      <w:pPr>
        <w:keepNext/>
        <w:keepLines/>
        <w:tabs>
          <w:tab w:val="left" w:pos="0"/>
          <w:tab w:val="left" w:pos="4990"/>
        </w:tabs>
        <w:rPr>
          <w:rFonts w:ascii="Arial" w:hAnsi="Arial" w:cs="Arial"/>
          <w:b/>
          <w:sz w:val="20"/>
        </w:rPr>
      </w:pPr>
    </w:p>
    <w:p w:rsidR="00CD1172" w:rsidRDefault="00CD1172" w:rsidP="00746BF2">
      <w:pPr>
        <w:keepNext/>
        <w:keepLines/>
        <w:tabs>
          <w:tab w:val="left" w:pos="0"/>
          <w:tab w:val="left" w:pos="4990"/>
        </w:tabs>
        <w:rPr>
          <w:rFonts w:ascii="Arial" w:hAnsi="Arial" w:cs="Arial"/>
          <w:b/>
          <w:sz w:val="20"/>
        </w:rPr>
      </w:pPr>
    </w:p>
    <w:p w:rsidR="00763F0A" w:rsidRPr="00225580" w:rsidRDefault="00763F0A" w:rsidP="00746BF2">
      <w:pPr>
        <w:keepNext/>
        <w:keepLines/>
        <w:tabs>
          <w:tab w:val="left" w:pos="0"/>
          <w:tab w:val="left" w:pos="4990"/>
        </w:tabs>
        <w:rPr>
          <w:rFonts w:ascii="Arial" w:hAnsi="Arial" w:cs="Arial"/>
          <w:b/>
          <w:sz w:val="20"/>
        </w:rPr>
      </w:pPr>
      <w:r w:rsidRPr="00225580">
        <w:rPr>
          <w:rFonts w:ascii="Arial" w:hAnsi="Arial" w:cs="Arial"/>
          <w:b/>
          <w:sz w:val="20"/>
        </w:rPr>
        <w:t>Za objednatele (příkazce)</w:t>
      </w:r>
      <w:r w:rsidRPr="00225580">
        <w:rPr>
          <w:rFonts w:ascii="Arial" w:hAnsi="Arial" w:cs="Arial"/>
          <w:b/>
          <w:sz w:val="20"/>
        </w:rPr>
        <w:tab/>
        <w:t>Za zhotovitele (příkazníka)</w:t>
      </w:r>
    </w:p>
    <w:p w:rsidR="00763F0A" w:rsidRPr="005E4788" w:rsidRDefault="00763F0A" w:rsidP="00746BF2">
      <w:pPr>
        <w:keepNext/>
        <w:keepLines/>
        <w:tabs>
          <w:tab w:val="left" w:pos="0"/>
          <w:tab w:val="left" w:leader="underscore" w:pos="4706"/>
          <w:tab w:val="left" w:pos="4990"/>
          <w:tab w:val="left" w:leader="underscore" w:pos="9639"/>
        </w:tabs>
        <w:rPr>
          <w:szCs w:val="22"/>
        </w:rPr>
      </w:pPr>
      <w:r w:rsidRPr="005E4788">
        <w:rPr>
          <w:szCs w:val="22"/>
        </w:rPr>
        <w:tab/>
      </w:r>
      <w:r w:rsidRPr="005E4788">
        <w:rPr>
          <w:szCs w:val="22"/>
        </w:rPr>
        <w:tab/>
      </w:r>
      <w:r w:rsidRPr="005E4788">
        <w:rPr>
          <w:szCs w:val="22"/>
        </w:rPr>
        <w:tab/>
      </w:r>
    </w:p>
    <w:p w:rsidR="00904BDD" w:rsidRPr="00DF6FFC" w:rsidRDefault="00904BDD" w:rsidP="00CD1172">
      <w:pPr>
        <w:keepNext/>
        <w:tabs>
          <w:tab w:val="left" w:pos="0"/>
          <w:tab w:val="left" w:leader="underscore" w:pos="4706"/>
          <w:tab w:val="left" w:pos="4990"/>
          <w:tab w:val="left" w:leader="underscore" w:pos="9639"/>
        </w:tabs>
        <w:spacing w:before="240" w:after="240"/>
        <w:rPr>
          <w:szCs w:val="22"/>
        </w:rPr>
      </w:pPr>
      <w:r w:rsidRPr="00DF6FFC">
        <w:rPr>
          <w:szCs w:val="22"/>
        </w:rPr>
        <w:t xml:space="preserve">Datum: </w:t>
      </w:r>
      <w:r w:rsidRPr="00DF6FFC">
        <w:rPr>
          <w:szCs w:val="22"/>
        </w:rPr>
        <w:tab/>
      </w:r>
      <w:r w:rsidRPr="00DF6FFC">
        <w:rPr>
          <w:szCs w:val="22"/>
        </w:rPr>
        <w:tab/>
        <w:t xml:space="preserve">Datum: </w:t>
      </w:r>
      <w:r>
        <w:rPr>
          <w:szCs w:val="22"/>
        </w:rPr>
        <w:tab/>
      </w:r>
    </w:p>
    <w:p w:rsidR="00904BDD" w:rsidRDefault="00904BDD" w:rsidP="00CD1172">
      <w:pPr>
        <w:keepNext/>
        <w:tabs>
          <w:tab w:val="left" w:pos="0"/>
          <w:tab w:val="left" w:leader="underscore" w:pos="4706"/>
          <w:tab w:val="left" w:pos="4990"/>
          <w:tab w:val="left" w:leader="underscore" w:pos="9639"/>
        </w:tabs>
        <w:spacing w:before="240" w:after="240"/>
        <w:rPr>
          <w:szCs w:val="22"/>
        </w:rPr>
      </w:pPr>
      <w:r w:rsidRPr="00DF6FFC">
        <w:rPr>
          <w:szCs w:val="22"/>
        </w:rPr>
        <w:t>Místo: Ostrava</w:t>
      </w:r>
      <w:r w:rsidR="00643D52">
        <w:rPr>
          <w:szCs w:val="22"/>
        </w:rPr>
        <w:tab/>
        <w:t xml:space="preserve">     </w:t>
      </w:r>
      <w:r w:rsidRPr="00DF6FFC">
        <w:rPr>
          <w:szCs w:val="22"/>
        </w:rPr>
        <w:t>Místo:</w:t>
      </w:r>
      <w:r w:rsidRPr="00DF6FFC">
        <w:rPr>
          <w:szCs w:val="22"/>
        </w:rPr>
        <w:tab/>
      </w:r>
    </w:p>
    <w:p w:rsidR="00230FE1" w:rsidRDefault="00230FE1" w:rsidP="00746BF2">
      <w:pPr>
        <w:keepNext/>
        <w:keepLines/>
        <w:tabs>
          <w:tab w:val="left" w:pos="0"/>
          <w:tab w:val="left" w:leader="underscore" w:pos="4706"/>
          <w:tab w:val="left" w:pos="4990"/>
          <w:tab w:val="left" w:leader="underscore" w:pos="9639"/>
        </w:tabs>
        <w:rPr>
          <w:szCs w:val="22"/>
        </w:rPr>
      </w:pPr>
    </w:p>
    <w:p w:rsidR="008C07BD" w:rsidRDefault="008C07BD" w:rsidP="00746BF2">
      <w:pPr>
        <w:keepNext/>
        <w:keepLines/>
        <w:tabs>
          <w:tab w:val="left" w:pos="0"/>
          <w:tab w:val="left" w:leader="underscore" w:pos="4706"/>
          <w:tab w:val="left" w:pos="4990"/>
          <w:tab w:val="left" w:leader="underscore" w:pos="9639"/>
        </w:tabs>
        <w:rPr>
          <w:szCs w:val="22"/>
        </w:rPr>
      </w:pPr>
    </w:p>
    <w:p w:rsidR="00763F0A" w:rsidRPr="005E4788" w:rsidRDefault="00763F0A" w:rsidP="00746BF2">
      <w:pPr>
        <w:keepNext/>
        <w:keepLines/>
        <w:tabs>
          <w:tab w:val="left" w:pos="0"/>
          <w:tab w:val="left" w:leader="underscore" w:pos="4706"/>
          <w:tab w:val="left" w:pos="4990"/>
          <w:tab w:val="left" w:leader="underscore" w:pos="9639"/>
        </w:tabs>
        <w:rPr>
          <w:szCs w:val="22"/>
        </w:rPr>
      </w:pPr>
      <w:r w:rsidRPr="005E4788">
        <w:rPr>
          <w:szCs w:val="22"/>
        </w:rPr>
        <w:tab/>
      </w:r>
      <w:r w:rsidRPr="005E4788">
        <w:rPr>
          <w:szCs w:val="22"/>
        </w:rPr>
        <w:tab/>
      </w:r>
      <w:r>
        <w:rPr>
          <w:szCs w:val="22"/>
        </w:rPr>
        <w:tab/>
      </w:r>
    </w:p>
    <w:p w:rsidR="00763F0A" w:rsidRPr="005E4788" w:rsidRDefault="00D215ED" w:rsidP="00746BF2">
      <w:pPr>
        <w:keepNext/>
        <w:keepLines/>
        <w:tabs>
          <w:tab w:val="left" w:pos="0"/>
          <w:tab w:val="left" w:pos="4990"/>
        </w:tabs>
        <w:spacing w:before="120"/>
        <w:rPr>
          <w:b/>
          <w:szCs w:val="22"/>
        </w:rPr>
      </w:pPr>
      <w:r>
        <w:rPr>
          <w:rFonts w:ascii="Arial" w:hAnsi="Arial" w:cs="Arial"/>
          <w:b/>
          <w:sz w:val="20"/>
        </w:rPr>
        <w:t>Igor Trávníček</w:t>
      </w:r>
      <w:r w:rsidR="00763F0A" w:rsidRPr="00225580">
        <w:rPr>
          <w:rFonts w:ascii="Arial" w:hAnsi="Arial" w:cs="Arial"/>
          <w:b/>
          <w:sz w:val="20"/>
        </w:rPr>
        <w:tab/>
      </w:r>
      <w:r w:rsidR="00904BDD">
        <w:rPr>
          <w:rFonts w:ascii="Arial" w:hAnsi="Arial" w:cs="Arial"/>
          <w:b/>
          <w:sz w:val="20"/>
        </w:rPr>
        <w:t>……</w:t>
      </w:r>
      <w:proofErr w:type="gramStart"/>
      <w:r w:rsidR="00904BDD">
        <w:rPr>
          <w:rFonts w:ascii="Arial" w:hAnsi="Arial" w:cs="Arial"/>
          <w:b/>
          <w:sz w:val="20"/>
        </w:rPr>
        <w:t>…...</w:t>
      </w:r>
      <w:r w:rsidR="00763F0A">
        <w:rPr>
          <w:b/>
          <w:szCs w:val="22"/>
        </w:rPr>
        <w:t xml:space="preserve"> </w:t>
      </w:r>
      <w:r w:rsidR="00763F0A" w:rsidRPr="003F7679">
        <w:rPr>
          <w:rFonts w:ascii="Arial" w:hAnsi="Arial" w:cs="Arial"/>
          <w:b/>
          <w:i/>
          <w:sz w:val="20"/>
          <w:szCs w:val="22"/>
          <w:highlight w:val="yellow"/>
        </w:rPr>
        <w:t>(doplní</w:t>
      </w:r>
      <w:proofErr w:type="gramEnd"/>
      <w:r w:rsidR="00763F0A" w:rsidRPr="003F7679">
        <w:rPr>
          <w:rFonts w:ascii="Arial" w:hAnsi="Arial" w:cs="Arial"/>
          <w:b/>
          <w:i/>
          <w:sz w:val="20"/>
          <w:szCs w:val="22"/>
          <w:highlight w:val="yellow"/>
        </w:rPr>
        <w:t xml:space="preserve"> </w:t>
      </w:r>
      <w:r w:rsidR="00BC2D38">
        <w:rPr>
          <w:rFonts w:ascii="Arial" w:hAnsi="Arial" w:cs="Arial"/>
          <w:b/>
          <w:i/>
          <w:sz w:val="20"/>
          <w:szCs w:val="22"/>
          <w:highlight w:val="yellow"/>
        </w:rPr>
        <w:t xml:space="preserve">zhotovitel, </w:t>
      </w:r>
      <w:r w:rsidR="00BC2D38" w:rsidRPr="00BC2D38">
        <w:rPr>
          <w:rFonts w:ascii="Arial" w:hAnsi="Arial" w:cs="Arial"/>
          <w:b/>
          <w:i/>
          <w:sz w:val="20"/>
          <w:szCs w:val="22"/>
          <w:highlight w:val="yellow"/>
        </w:rPr>
        <w:t>příkazník</w:t>
      </w:r>
      <w:r w:rsidR="00763F0A" w:rsidRPr="003F7679">
        <w:rPr>
          <w:rFonts w:ascii="Arial" w:hAnsi="Arial" w:cs="Arial"/>
          <w:b/>
          <w:i/>
          <w:sz w:val="20"/>
          <w:szCs w:val="22"/>
          <w:highlight w:val="yellow"/>
        </w:rPr>
        <w:t>)</w:t>
      </w:r>
    </w:p>
    <w:p w:rsidR="002D5CB8" w:rsidRDefault="00D215ED" w:rsidP="00746BF2">
      <w:pPr>
        <w:keepNext/>
        <w:keepLines/>
        <w:tabs>
          <w:tab w:val="left" w:pos="0"/>
          <w:tab w:val="left" w:pos="4990"/>
        </w:tabs>
      </w:pPr>
      <w:r>
        <w:t>starosta</w:t>
      </w:r>
    </w:p>
    <w:p w:rsidR="007A1000" w:rsidRDefault="00763F0A" w:rsidP="00746BF2">
      <w:pPr>
        <w:keepNext/>
        <w:keepLines/>
        <w:tabs>
          <w:tab w:val="left" w:pos="0"/>
          <w:tab w:val="left" w:pos="4990"/>
        </w:tabs>
        <w:rPr>
          <w:rFonts w:cs="Arial"/>
          <w:b/>
        </w:rPr>
      </w:pPr>
      <w:r w:rsidRPr="005E4788">
        <w:tab/>
      </w:r>
      <w:r w:rsidR="00904BDD">
        <w:t>……….</w:t>
      </w:r>
    </w:p>
    <w:p w:rsidR="00DB6EC7" w:rsidRDefault="00DB6EC7" w:rsidP="009F23A5">
      <w:pPr>
        <w:keepNext/>
        <w:tabs>
          <w:tab w:val="left" w:pos="0"/>
          <w:tab w:val="left" w:pos="4990"/>
        </w:tabs>
        <w:sectPr w:rsidR="00DB6EC7" w:rsidSect="008C389C">
          <w:headerReference w:type="default" r:id="rId10"/>
          <w:footerReference w:type="default" r:id="rId11"/>
          <w:type w:val="continuous"/>
          <w:pgSz w:w="11906" w:h="16838" w:code="9"/>
          <w:pgMar w:top="1440" w:right="1077" w:bottom="1276" w:left="1077" w:header="709" w:footer="663" w:gutter="0"/>
          <w:cols w:space="708"/>
          <w:docGrid w:linePitch="360"/>
        </w:sectPr>
      </w:pPr>
    </w:p>
    <w:p w:rsidR="004D3ACA" w:rsidRDefault="004D3ACA" w:rsidP="00E01ECF">
      <w:pPr>
        <w:pStyle w:val="Nzev"/>
        <w:ind w:firstLine="709"/>
        <w:jc w:val="right"/>
        <w:rPr>
          <w:b w:val="0"/>
          <w:bCs w:val="0"/>
          <w:color w:val="000000"/>
          <w:sz w:val="22"/>
          <w:szCs w:val="22"/>
        </w:rPr>
      </w:pPr>
      <w:r>
        <w:rPr>
          <w:b w:val="0"/>
          <w:bCs w:val="0"/>
          <w:color w:val="000000"/>
          <w:sz w:val="22"/>
          <w:szCs w:val="22"/>
        </w:rPr>
        <w:lastRenderedPageBreak/>
        <w:t>Příloha č. 1 ke smlouvě č.</w:t>
      </w:r>
      <w:r w:rsidRPr="00FC4875">
        <w:rPr>
          <w:b w:val="0"/>
          <w:bCs w:val="0"/>
          <w:color w:val="000000"/>
          <w:sz w:val="22"/>
          <w:szCs w:val="22"/>
        </w:rPr>
        <w:t xml:space="preserve"> </w:t>
      </w:r>
      <w:r w:rsidR="00D215ED">
        <w:rPr>
          <w:b w:val="0"/>
          <w:bCs w:val="0"/>
          <w:color w:val="000000"/>
          <w:sz w:val="22"/>
          <w:szCs w:val="22"/>
        </w:rPr>
        <w:t>1/a/INV</w:t>
      </w:r>
      <w:r w:rsidR="001911BE">
        <w:rPr>
          <w:b w:val="0"/>
          <w:bCs w:val="0"/>
          <w:color w:val="000000"/>
          <w:sz w:val="22"/>
          <w:szCs w:val="22"/>
        </w:rPr>
        <w:t>/</w:t>
      </w:r>
      <w:proofErr w:type="gramStart"/>
      <w:r w:rsidR="00D215ED">
        <w:rPr>
          <w:b w:val="0"/>
          <w:bCs w:val="0"/>
          <w:color w:val="000000"/>
          <w:sz w:val="22"/>
          <w:szCs w:val="22"/>
        </w:rPr>
        <w:t>…./2017</w:t>
      </w:r>
      <w:proofErr w:type="gramEnd"/>
    </w:p>
    <w:p w:rsidR="002D5CB8" w:rsidRPr="004E47A3" w:rsidRDefault="002D5CB8" w:rsidP="00E01ECF">
      <w:pPr>
        <w:pStyle w:val="Nzev"/>
        <w:ind w:firstLine="709"/>
        <w:jc w:val="right"/>
        <w:rPr>
          <w:b w:val="0"/>
          <w:bCs w:val="0"/>
          <w:color w:val="000000"/>
          <w:sz w:val="22"/>
          <w:szCs w:val="22"/>
        </w:rPr>
      </w:pPr>
    </w:p>
    <w:p w:rsidR="00643D52" w:rsidRPr="00643D52" w:rsidRDefault="002D5CB8" w:rsidP="00643D52">
      <w:pPr>
        <w:jc w:val="left"/>
        <w:rPr>
          <w:rFonts w:ascii="Arial" w:hAnsi="Arial" w:cs="Arial"/>
          <w:b/>
          <w:sz w:val="28"/>
          <w:szCs w:val="28"/>
        </w:rPr>
      </w:pPr>
      <w:r w:rsidRPr="00643D52">
        <w:rPr>
          <w:rFonts w:ascii="Arial" w:hAnsi="Arial" w:cs="Arial"/>
          <w:b/>
          <w:sz w:val="28"/>
          <w:szCs w:val="28"/>
        </w:rPr>
        <w:t xml:space="preserve">PLNÁ </w:t>
      </w:r>
      <w:r w:rsidR="00850EF9" w:rsidRPr="00643D52">
        <w:rPr>
          <w:rFonts w:ascii="Arial" w:hAnsi="Arial" w:cs="Arial"/>
          <w:b/>
          <w:sz w:val="28"/>
          <w:szCs w:val="28"/>
        </w:rPr>
        <w:t>MOC</w:t>
      </w:r>
    </w:p>
    <w:p w:rsidR="004C7482" w:rsidRPr="00643D52" w:rsidRDefault="00A203CE" w:rsidP="00643D52">
      <w:pPr>
        <w:rPr>
          <w:rFonts w:ascii="Arial" w:hAnsi="Arial" w:cs="Arial"/>
          <w:b/>
          <w:sz w:val="28"/>
          <w:szCs w:val="28"/>
        </w:rPr>
      </w:pPr>
      <w:r w:rsidRPr="00643D52">
        <w:br/>
      </w:r>
      <w:r w:rsidR="00850EF9" w:rsidRPr="00643D52">
        <w:rPr>
          <w:rFonts w:ascii="Arial" w:hAnsi="Arial" w:cs="Arial"/>
          <w:b/>
          <w:sz w:val="28"/>
          <w:szCs w:val="28"/>
        </w:rPr>
        <w:t xml:space="preserve">ke smlouvě č. </w:t>
      </w:r>
      <w:r w:rsidR="00831A2D">
        <w:rPr>
          <w:rFonts w:ascii="Arial" w:hAnsi="Arial" w:cs="Arial"/>
          <w:b/>
          <w:sz w:val="28"/>
          <w:szCs w:val="28"/>
        </w:rPr>
        <w:t>1/a/INV…/2018</w:t>
      </w:r>
      <w:r w:rsidR="002D5CB8" w:rsidRPr="00643D52">
        <w:rPr>
          <w:rFonts w:ascii="Arial" w:hAnsi="Arial" w:cs="Arial"/>
          <w:b/>
          <w:sz w:val="28"/>
          <w:szCs w:val="28"/>
        </w:rPr>
        <w:t xml:space="preserve"> </w:t>
      </w:r>
      <w:r w:rsidR="00850EF9" w:rsidRPr="00643D52">
        <w:rPr>
          <w:rFonts w:ascii="Arial" w:hAnsi="Arial" w:cs="Arial"/>
          <w:b/>
          <w:sz w:val="28"/>
          <w:szCs w:val="28"/>
        </w:rPr>
        <w:t xml:space="preserve">na inženýrskou činnost pro zajištění </w:t>
      </w:r>
      <w:r w:rsidR="00D215ED">
        <w:rPr>
          <w:rFonts w:ascii="Arial" w:hAnsi="Arial" w:cs="Arial"/>
          <w:b/>
          <w:sz w:val="28"/>
          <w:szCs w:val="28"/>
        </w:rPr>
        <w:t xml:space="preserve">územního rozhodnutí a všech </w:t>
      </w:r>
      <w:r w:rsidR="00015658" w:rsidRPr="00643D52">
        <w:rPr>
          <w:rFonts w:ascii="Arial" w:hAnsi="Arial" w:cs="Arial"/>
          <w:b/>
          <w:sz w:val="28"/>
          <w:szCs w:val="28"/>
        </w:rPr>
        <w:t>stavebních</w:t>
      </w:r>
      <w:r w:rsidR="00B819DD" w:rsidRPr="00643D52">
        <w:rPr>
          <w:rFonts w:ascii="Arial" w:hAnsi="Arial" w:cs="Arial"/>
          <w:b/>
          <w:sz w:val="28"/>
          <w:szCs w:val="28"/>
        </w:rPr>
        <w:t xml:space="preserve"> povolení</w:t>
      </w:r>
      <w:r w:rsidR="00CD1172">
        <w:rPr>
          <w:rFonts w:ascii="Arial" w:hAnsi="Arial" w:cs="Arial"/>
          <w:b/>
          <w:sz w:val="28"/>
          <w:szCs w:val="28"/>
        </w:rPr>
        <w:t xml:space="preserve"> </w:t>
      </w:r>
      <w:r w:rsidR="00CD1172" w:rsidRPr="00CD1172">
        <w:rPr>
          <w:rFonts w:ascii="Arial" w:hAnsi="Arial" w:cs="Arial"/>
          <w:b/>
          <w:sz w:val="28"/>
          <w:szCs w:val="28"/>
        </w:rPr>
        <w:t xml:space="preserve">v rámci </w:t>
      </w:r>
      <w:r w:rsidR="003E36EC">
        <w:rPr>
          <w:rFonts w:ascii="Arial" w:hAnsi="Arial" w:cs="Arial"/>
          <w:b/>
          <w:sz w:val="28"/>
          <w:szCs w:val="28"/>
        </w:rPr>
        <w:t xml:space="preserve">stavby </w:t>
      </w:r>
      <w:r w:rsidR="003E36EC" w:rsidRPr="003E36EC">
        <w:rPr>
          <w:rFonts w:ascii="Arial" w:hAnsi="Arial" w:cs="Arial"/>
          <w:b/>
          <w:iCs/>
          <w:sz w:val="28"/>
          <w:szCs w:val="28"/>
        </w:rPr>
        <w:t>„</w:t>
      </w:r>
      <w:r w:rsidR="00831A2D">
        <w:rPr>
          <w:rFonts w:ascii="Arial" w:hAnsi="Arial" w:cs="Arial"/>
          <w:b/>
          <w:iCs/>
          <w:sz w:val="28"/>
          <w:szCs w:val="28"/>
        </w:rPr>
        <w:t>Výstavba mateřské školy</w:t>
      </w:r>
      <w:r w:rsidR="00601325">
        <w:rPr>
          <w:rFonts w:ascii="Arial" w:hAnsi="Arial" w:cs="Arial"/>
          <w:b/>
          <w:iCs/>
          <w:sz w:val="28"/>
          <w:szCs w:val="28"/>
        </w:rPr>
        <w:t xml:space="preserve">“, v </w:t>
      </w:r>
      <w:proofErr w:type="spellStart"/>
      <w:proofErr w:type="gramStart"/>
      <w:r w:rsidR="00601325">
        <w:rPr>
          <w:rFonts w:ascii="Arial" w:hAnsi="Arial" w:cs="Arial"/>
          <w:b/>
          <w:iCs/>
          <w:sz w:val="28"/>
          <w:szCs w:val="28"/>
        </w:rPr>
        <w:t>k.ú</w:t>
      </w:r>
      <w:proofErr w:type="spellEnd"/>
      <w:r w:rsidR="00601325">
        <w:rPr>
          <w:rFonts w:ascii="Arial" w:hAnsi="Arial" w:cs="Arial"/>
          <w:b/>
          <w:iCs/>
          <w:sz w:val="28"/>
          <w:szCs w:val="28"/>
        </w:rPr>
        <w:t>.</w:t>
      </w:r>
      <w:proofErr w:type="gramEnd"/>
      <w:r w:rsidR="00601325">
        <w:rPr>
          <w:rFonts w:ascii="Arial" w:hAnsi="Arial" w:cs="Arial"/>
          <w:b/>
          <w:iCs/>
          <w:sz w:val="28"/>
          <w:szCs w:val="28"/>
        </w:rPr>
        <w:t xml:space="preserve"> </w:t>
      </w:r>
      <w:r w:rsidR="00D215ED">
        <w:rPr>
          <w:rFonts w:ascii="Arial" w:hAnsi="Arial" w:cs="Arial"/>
          <w:b/>
          <w:iCs/>
          <w:sz w:val="28"/>
          <w:szCs w:val="28"/>
        </w:rPr>
        <w:t>Hrabová</w:t>
      </w:r>
      <w:r w:rsidR="003E36EC" w:rsidRPr="003E36EC">
        <w:rPr>
          <w:rFonts w:ascii="Arial" w:hAnsi="Arial" w:cs="Arial"/>
          <w:b/>
          <w:iCs/>
          <w:sz w:val="28"/>
          <w:szCs w:val="28"/>
        </w:rPr>
        <w:t>, obec Ostrava</w:t>
      </w:r>
      <w:r w:rsidR="002D5CB8" w:rsidRPr="00643D52">
        <w:rPr>
          <w:rFonts w:ascii="Arial" w:hAnsi="Arial" w:cs="Arial"/>
          <w:b/>
          <w:sz w:val="28"/>
          <w:szCs w:val="28"/>
        </w:rPr>
        <w:t>.</w:t>
      </w:r>
    </w:p>
    <w:p w:rsidR="001D2B2F" w:rsidRDefault="001D2B2F" w:rsidP="00850EF9">
      <w:pPr>
        <w:tabs>
          <w:tab w:val="left" w:pos="1276"/>
        </w:tabs>
        <w:ind w:left="1276" w:hanging="1276"/>
        <w:rPr>
          <w:b/>
          <w:color w:val="000000"/>
          <w:szCs w:val="22"/>
        </w:rPr>
      </w:pPr>
    </w:p>
    <w:p w:rsidR="00C0298E" w:rsidRDefault="00B819DD" w:rsidP="00C0298E">
      <w:pPr>
        <w:tabs>
          <w:tab w:val="left" w:pos="1276"/>
        </w:tabs>
        <w:ind w:left="1276" w:hanging="1276"/>
        <w:rPr>
          <w:b/>
          <w:bCs/>
          <w:color w:val="000000"/>
          <w:szCs w:val="22"/>
        </w:rPr>
      </w:pPr>
      <w:r w:rsidRPr="003F7679">
        <w:rPr>
          <w:rFonts w:ascii="Arial" w:hAnsi="Arial" w:cs="Arial"/>
          <w:b/>
          <w:sz w:val="20"/>
          <w:szCs w:val="22"/>
        </w:rPr>
        <w:t>Příkazce:</w:t>
      </w:r>
      <w:r w:rsidRPr="003F7679">
        <w:rPr>
          <w:b/>
          <w:sz w:val="20"/>
          <w:szCs w:val="22"/>
        </w:rPr>
        <w:t xml:space="preserve">  </w:t>
      </w:r>
      <w:r w:rsidRPr="00DF6FFC">
        <w:rPr>
          <w:b/>
          <w:szCs w:val="22"/>
        </w:rPr>
        <w:tab/>
      </w:r>
      <w:r w:rsidR="00C0298E">
        <w:rPr>
          <w:b/>
          <w:bCs/>
          <w:color w:val="000000"/>
          <w:szCs w:val="22"/>
        </w:rPr>
        <w:t>Statutární město Ostrava</w:t>
      </w:r>
    </w:p>
    <w:p w:rsidR="00C0298E" w:rsidRDefault="00C0298E" w:rsidP="00C0298E">
      <w:pPr>
        <w:tabs>
          <w:tab w:val="left" w:pos="1276"/>
        </w:tabs>
        <w:ind w:left="1276" w:hanging="1276"/>
        <w:rPr>
          <w:b/>
          <w:bCs/>
          <w:color w:val="000000"/>
          <w:szCs w:val="22"/>
        </w:rPr>
      </w:pPr>
      <w:r>
        <w:rPr>
          <w:b/>
          <w:bCs/>
          <w:color w:val="000000"/>
          <w:szCs w:val="22"/>
        </w:rPr>
        <w:tab/>
        <w:t>Městský obvod Hrabová</w:t>
      </w:r>
    </w:p>
    <w:p w:rsidR="00C0298E" w:rsidRDefault="00C0298E" w:rsidP="00C0298E">
      <w:pPr>
        <w:tabs>
          <w:tab w:val="left" w:pos="1276"/>
        </w:tabs>
        <w:ind w:left="1276" w:hanging="1276"/>
        <w:rPr>
          <w:color w:val="000000"/>
          <w:szCs w:val="22"/>
        </w:rPr>
      </w:pPr>
      <w:r>
        <w:rPr>
          <w:b/>
          <w:bCs/>
          <w:color w:val="000000"/>
          <w:szCs w:val="22"/>
        </w:rPr>
        <w:tab/>
      </w:r>
      <w:r>
        <w:rPr>
          <w:bCs/>
          <w:color w:val="000000"/>
          <w:szCs w:val="22"/>
        </w:rPr>
        <w:t>se sídlem:</w:t>
      </w:r>
      <w:r>
        <w:rPr>
          <w:b/>
          <w:bCs/>
          <w:color w:val="000000"/>
          <w:szCs w:val="22"/>
        </w:rPr>
        <w:t xml:space="preserve"> </w:t>
      </w:r>
      <w:r>
        <w:rPr>
          <w:color w:val="000000"/>
          <w:szCs w:val="22"/>
        </w:rPr>
        <w:t>Bažanova 174/4, 720 00 Ostrava - Hrabová</w:t>
      </w:r>
    </w:p>
    <w:p w:rsidR="00C0298E" w:rsidRDefault="00C0298E" w:rsidP="00C0298E">
      <w:pPr>
        <w:tabs>
          <w:tab w:val="left" w:pos="1276"/>
        </w:tabs>
        <w:ind w:left="1276" w:hanging="1276"/>
        <w:rPr>
          <w:color w:val="000000"/>
          <w:szCs w:val="22"/>
        </w:rPr>
      </w:pPr>
      <w:r>
        <w:rPr>
          <w:color w:val="000000"/>
          <w:szCs w:val="22"/>
        </w:rPr>
        <w:tab/>
        <w:t>IČO: 00845451</w:t>
      </w:r>
    </w:p>
    <w:p w:rsidR="00C0298E" w:rsidRDefault="00C0298E" w:rsidP="00C0298E">
      <w:pPr>
        <w:pStyle w:val="Zhlav"/>
        <w:tabs>
          <w:tab w:val="left" w:pos="1276"/>
        </w:tabs>
        <w:ind w:left="1276" w:hanging="1276"/>
        <w:rPr>
          <w:i/>
          <w:szCs w:val="22"/>
        </w:rPr>
      </w:pPr>
      <w:r>
        <w:rPr>
          <w:szCs w:val="22"/>
        </w:rPr>
        <w:tab/>
        <w:t>zastoupen Igorem Trávníčkem, starostou</w:t>
      </w:r>
    </w:p>
    <w:p w:rsidR="00B819DD" w:rsidRDefault="00B819DD" w:rsidP="00C0298E">
      <w:pPr>
        <w:tabs>
          <w:tab w:val="left" w:pos="1276"/>
        </w:tabs>
        <w:spacing w:before="120"/>
        <w:ind w:left="1418" w:hanging="1418"/>
        <w:rPr>
          <w:szCs w:val="22"/>
        </w:rPr>
      </w:pPr>
      <w:r>
        <w:rPr>
          <w:szCs w:val="22"/>
        </w:rPr>
        <w:tab/>
        <w:t xml:space="preserve">   </w:t>
      </w:r>
    </w:p>
    <w:p w:rsidR="00B819DD" w:rsidRDefault="00B819DD" w:rsidP="00B819DD">
      <w:pPr>
        <w:pStyle w:val="Zhlav"/>
        <w:tabs>
          <w:tab w:val="left" w:pos="1276"/>
        </w:tabs>
        <w:ind w:left="1276" w:hanging="1276"/>
        <w:rPr>
          <w:szCs w:val="22"/>
        </w:rPr>
      </w:pPr>
    </w:p>
    <w:p w:rsidR="00B819DD" w:rsidRPr="00DF6FFC" w:rsidRDefault="00B819DD" w:rsidP="00B819DD">
      <w:pPr>
        <w:tabs>
          <w:tab w:val="left" w:pos="0"/>
          <w:tab w:val="left" w:pos="1418"/>
          <w:tab w:val="left" w:pos="4706"/>
          <w:tab w:val="left" w:pos="4990"/>
          <w:tab w:val="left" w:pos="9639"/>
        </w:tabs>
        <w:rPr>
          <w:rFonts w:ascii="Arial" w:hAnsi="Arial" w:cs="Arial"/>
          <w:b/>
          <w:bCs/>
          <w:i/>
          <w:iCs/>
          <w:sz w:val="20"/>
          <w:szCs w:val="22"/>
          <w:highlight w:val="yellow"/>
        </w:rPr>
      </w:pPr>
      <w:r w:rsidRPr="003F7679">
        <w:rPr>
          <w:rFonts w:ascii="Arial" w:hAnsi="Arial" w:cs="Arial"/>
          <w:b/>
          <w:sz w:val="20"/>
          <w:szCs w:val="22"/>
        </w:rPr>
        <w:t>Příkazník:</w:t>
      </w:r>
      <w:r w:rsidRPr="003F7679">
        <w:rPr>
          <w:b/>
          <w:sz w:val="20"/>
          <w:szCs w:val="22"/>
        </w:rPr>
        <w:t xml:space="preserve">    </w:t>
      </w:r>
      <w:r w:rsidRPr="00DF6FFC">
        <w:rPr>
          <w:b/>
          <w:szCs w:val="22"/>
        </w:rPr>
        <w:tab/>
        <w:t xml:space="preserve">……… </w:t>
      </w:r>
      <w:r w:rsidRPr="003F7679">
        <w:rPr>
          <w:rFonts w:ascii="Arial" w:hAnsi="Arial" w:cs="Arial"/>
          <w:b/>
          <w:i/>
          <w:sz w:val="20"/>
          <w:highlight w:val="yellow"/>
        </w:rPr>
        <w:t>(</w:t>
      </w:r>
      <w:r w:rsidR="00BC2D38" w:rsidRPr="00BC2D38">
        <w:rPr>
          <w:rFonts w:ascii="Arial" w:hAnsi="Arial" w:cs="Arial"/>
          <w:b/>
          <w:i/>
          <w:sz w:val="20"/>
          <w:highlight w:val="yellow"/>
        </w:rPr>
        <w:t>doplní příkazník</w:t>
      </w:r>
      <w:r w:rsidRPr="003F7679">
        <w:rPr>
          <w:rFonts w:ascii="Arial" w:hAnsi="Arial" w:cs="Arial"/>
          <w:b/>
          <w:i/>
          <w:sz w:val="20"/>
          <w:highlight w:val="yellow"/>
        </w:rPr>
        <w:t>)</w:t>
      </w:r>
    </w:p>
    <w:p w:rsidR="00B819DD" w:rsidRPr="00DF6FFC" w:rsidRDefault="00B819DD" w:rsidP="00B819DD">
      <w:pPr>
        <w:tabs>
          <w:tab w:val="left" w:pos="-2268"/>
          <w:tab w:val="left" w:pos="-2127"/>
          <w:tab w:val="left" w:pos="1418"/>
        </w:tabs>
        <w:ind w:left="1418" w:hanging="1418"/>
        <w:rPr>
          <w:szCs w:val="22"/>
        </w:rPr>
      </w:pPr>
      <w:r w:rsidRPr="00DF6FFC">
        <w:rPr>
          <w:szCs w:val="22"/>
        </w:rPr>
        <w:t xml:space="preserve">                       </w:t>
      </w:r>
      <w:r w:rsidRPr="00DF6FFC">
        <w:rPr>
          <w:szCs w:val="22"/>
        </w:rPr>
        <w:tab/>
        <w:t>sídlo: ………</w:t>
      </w:r>
    </w:p>
    <w:p w:rsidR="00B819DD" w:rsidRPr="00DF6FFC" w:rsidRDefault="00B819DD" w:rsidP="00B819DD">
      <w:pPr>
        <w:numPr>
          <w:ilvl w:val="12"/>
          <w:numId w:val="0"/>
        </w:numPr>
        <w:tabs>
          <w:tab w:val="left" w:pos="360"/>
          <w:tab w:val="left" w:pos="1418"/>
        </w:tabs>
        <w:ind w:left="360"/>
        <w:rPr>
          <w:szCs w:val="22"/>
        </w:rPr>
      </w:pPr>
      <w:r w:rsidRPr="00DF6FFC">
        <w:rPr>
          <w:szCs w:val="22"/>
        </w:rPr>
        <w:t xml:space="preserve">                 </w:t>
      </w:r>
      <w:r w:rsidRPr="00DF6FFC">
        <w:rPr>
          <w:szCs w:val="22"/>
        </w:rPr>
        <w:tab/>
        <w:t>IČO: ……….</w:t>
      </w:r>
    </w:p>
    <w:p w:rsidR="00B819DD" w:rsidRPr="00DF6FFC" w:rsidRDefault="00B819DD" w:rsidP="00B819DD">
      <w:pPr>
        <w:numPr>
          <w:ilvl w:val="12"/>
          <w:numId w:val="0"/>
        </w:numPr>
        <w:tabs>
          <w:tab w:val="left" w:pos="360"/>
          <w:tab w:val="left" w:pos="1418"/>
        </w:tabs>
        <w:rPr>
          <w:szCs w:val="22"/>
        </w:rPr>
      </w:pPr>
      <w:r w:rsidRPr="00DF6FFC">
        <w:rPr>
          <w:szCs w:val="22"/>
        </w:rPr>
        <w:t xml:space="preserve">        </w:t>
      </w:r>
      <w:r w:rsidRPr="00DF6FFC">
        <w:rPr>
          <w:szCs w:val="22"/>
        </w:rPr>
        <w:tab/>
        <w:t>zastoupena: …….</w:t>
      </w:r>
    </w:p>
    <w:p w:rsidR="00B819DD" w:rsidRPr="006A2820" w:rsidRDefault="00B819DD" w:rsidP="00850EF9">
      <w:pPr>
        <w:pStyle w:val="Zhlav"/>
        <w:tabs>
          <w:tab w:val="left" w:pos="1276"/>
        </w:tabs>
        <w:ind w:left="1276" w:hanging="1276"/>
        <w:rPr>
          <w:szCs w:val="22"/>
        </w:rPr>
      </w:pPr>
    </w:p>
    <w:p w:rsidR="00850EF9" w:rsidRPr="002A4676" w:rsidRDefault="005F6F61" w:rsidP="00DA0D83">
      <w:pPr>
        <w:pStyle w:val="Zkladntextodsazen-slo"/>
      </w:pPr>
      <w:r w:rsidRPr="002A4676">
        <w:t>Příkazník</w:t>
      </w:r>
      <w:r w:rsidR="00850EF9" w:rsidRPr="002A4676">
        <w:t xml:space="preserve"> bude jménem a na účet </w:t>
      </w:r>
      <w:r w:rsidR="00DF0634" w:rsidRPr="002A4676">
        <w:t>příkazce</w:t>
      </w:r>
      <w:r w:rsidR="00850EF9" w:rsidRPr="002A4676">
        <w:t>:</w:t>
      </w:r>
    </w:p>
    <w:p w:rsidR="00850EF9" w:rsidRPr="002A4676" w:rsidRDefault="00850EF9" w:rsidP="00E36AF7">
      <w:pPr>
        <w:pStyle w:val="BodyText21"/>
        <w:widowControl/>
        <w:numPr>
          <w:ilvl w:val="0"/>
          <w:numId w:val="2"/>
        </w:numPr>
        <w:tabs>
          <w:tab w:val="clear" w:pos="284"/>
        </w:tabs>
        <w:rPr>
          <w:color w:val="000000"/>
          <w:sz w:val="22"/>
          <w:szCs w:val="22"/>
        </w:rPr>
      </w:pPr>
      <w:r w:rsidRPr="002A4676">
        <w:rPr>
          <w:color w:val="000000"/>
          <w:sz w:val="22"/>
          <w:szCs w:val="22"/>
        </w:rPr>
        <w:t xml:space="preserve">zastupovat </w:t>
      </w:r>
      <w:r w:rsidR="00DF0634" w:rsidRPr="002A4676">
        <w:rPr>
          <w:szCs w:val="22"/>
        </w:rPr>
        <w:t>příkazce</w:t>
      </w:r>
      <w:r w:rsidRPr="002A4676">
        <w:rPr>
          <w:color w:val="000000"/>
          <w:sz w:val="22"/>
          <w:szCs w:val="22"/>
        </w:rPr>
        <w:t xml:space="preserve"> při jednáních, ve všech správních řízeních vedených před správními orgány k zajištění potřebných povolení a rozhodnutí</w:t>
      </w:r>
      <w:r w:rsidR="00672662">
        <w:rPr>
          <w:color w:val="000000"/>
          <w:sz w:val="22"/>
          <w:szCs w:val="22"/>
        </w:rPr>
        <w:t>, včetně vyřízení prodloužení jejich platnosti</w:t>
      </w:r>
      <w:r w:rsidRPr="002A4676">
        <w:rPr>
          <w:color w:val="000000"/>
          <w:sz w:val="22"/>
          <w:szCs w:val="22"/>
        </w:rPr>
        <w:t xml:space="preserve">, podávat žádosti, návrhy, ohlášení a přijímat za </w:t>
      </w:r>
      <w:r w:rsidR="00DF0634" w:rsidRPr="002A4676">
        <w:rPr>
          <w:szCs w:val="22"/>
        </w:rPr>
        <w:t>příkazce</w:t>
      </w:r>
      <w:r w:rsidRPr="002A4676">
        <w:rPr>
          <w:color w:val="000000"/>
          <w:sz w:val="22"/>
          <w:szCs w:val="22"/>
        </w:rPr>
        <w:t xml:space="preserve"> písemnosti,</w:t>
      </w:r>
    </w:p>
    <w:p w:rsidR="00850EF9" w:rsidRPr="002A4676" w:rsidRDefault="00850EF9" w:rsidP="00E36AF7">
      <w:pPr>
        <w:pStyle w:val="BodyText21"/>
        <w:widowControl/>
        <w:numPr>
          <w:ilvl w:val="0"/>
          <w:numId w:val="2"/>
        </w:numPr>
        <w:tabs>
          <w:tab w:val="clear" w:pos="284"/>
        </w:tabs>
        <w:rPr>
          <w:color w:val="000000"/>
          <w:sz w:val="22"/>
          <w:szCs w:val="22"/>
        </w:rPr>
      </w:pPr>
      <w:r w:rsidRPr="002A4676">
        <w:rPr>
          <w:color w:val="000000"/>
          <w:sz w:val="22"/>
          <w:szCs w:val="22"/>
        </w:rPr>
        <w:t>v majetkoprávních a jiných smluvních věcech připravovat návrhy smluv a dodatků, vést jednání za účelem uzavření smlouvy bez práva tyto uzavírat.</w:t>
      </w:r>
    </w:p>
    <w:p w:rsidR="00850EF9" w:rsidRPr="00967DF2" w:rsidRDefault="00850EF9" w:rsidP="00850EF9">
      <w:pPr>
        <w:rPr>
          <w:b/>
          <w:color w:val="000000"/>
          <w:szCs w:val="22"/>
        </w:rPr>
      </w:pPr>
    </w:p>
    <w:p w:rsidR="00850EF9" w:rsidRDefault="00850EF9" w:rsidP="003E36EC">
      <w:pPr>
        <w:pStyle w:val="Zkladntextodsazen-slo"/>
      </w:pPr>
      <w:r w:rsidRPr="00967DF2">
        <w:t xml:space="preserve">Tato plná moc se vystavuje na dobu určitou, a to na období ode dne nabytí účinnosti </w:t>
      </w:r>
      <w:r w:rsidR="00402C23" w:rsidRPr="00967DF2">
        <w:t xml:space="preserve">této </w:t>
      </w:r>
      <w:r w:rsidR="00672662">
        <w:t xml:space="preserve">smlouvy </w:t>
      </w:r>
      <w:r w:rsidR="00143F33">
        <w:t xml:space="preserve">                </w:t>
      </w:r>
      <w:r w:rsidR="00672662">
        <w:t>do ukončení autorského dozoru</w:t>
      </w:r>
      <w:r w:rsidR="00EC6C92" w:rsidRPr="00967DF2">
        <w:t xml:space="preserve"> </w:t>
      </w:r>
      <w:r w:rsidR="00CD1172" w:rsidRPr="00CD1172">
        <w:t xml:space="preserve">v rámci </w:t>
      </w:r>
      <w:r w:rsidR="003E36EC" w:rsidRPr="003E36EC">
        <w:t>stavby „</w:t>
      </w:r>
      <w:r w:rsidR="00831A2D">
        <w:t>Výstavba mateřské školy</w:t>
      </w:r>
      <w:r w:rsidR="003E36EC" w:rsidRPr="003E36EC">
        <w:t xml:space="preserve">“, v </w:t>
      </w:r>
      <w:proofErr w:type="spellStart"/>
      <w:proofErr w:type="gramStart"/>
      <w:r w:rsidR="003E36EC" w:rsidRPr="003E36EC">
        <w:t>k.ú</w:t>
      </w:r>
      <w:proofErr w:type="spellEnd"/>
      <w:r w:rsidR="003E36EC" w:rsidRPr="003E36EC">
        <w:t>.</w:t>
      </w:r>
      <w:proofErr w:type="gramEnd"/>
      <w:r w:rsidR="003E36EC" w:rsidRPr="003E36EC">
        <w:t xml:space="preserve"> </w:t>
      </w:r>
      <w:r w:rsidR="00C0298E">
        <w:t>Hrabová</w:t>
      </w:r>
      <w:r w:rsidR="003E36EC" w:rsidRPr="003E36EC">
        <w:t>, obec Ostrava</w:t>
      </w:r>
      <w:r w:rsidR="002D5CB8" w:rsidRPr="002D5CB8">
        <w:t>.</w:t>
      </w:r>
    </w:p>
    <w:p w:rsidR="002D5CB8" w:rsidRPr="002D5CB8" w:rsidRDefault="002D5CB8" w:rsidP="002D5CB8">
      <w:pPr>
        <w:pStyle w:val="Zkladntextodsazen-slo"/>
        <w:numPr>
          <w:ilvl w:val="0"/>
          <w:numId w:val="0"/>
        </w:numPr>
        <w:ind w:left="284"/>
      </w:pPr>
    </w:p>
    <w:p w:rsidR="00850EF9" w:rsidRDefault="00850EF9" w:rsidP="003F7679">
      <w:pPr>
        <w:rPr>
          <w:szCs w:val="22"/>
        </w:rPr>
      </w:pPr>
      <w:r w:rsidRPr="006A2820">
        <w:rPr>
          <w:szCs w:val="22"/>
        </w:rPr>
        <w:t>V Ostravě dne:</w:t>
      </w:r>
    </w:p>
    <w:p w:rsidR="003E36EC" w:rsidRDefault="003E36EC" w:rsidP="003F7679">
      <w:pPr>
        <w:rPr>
          <w:szCs w:val="22"/>
        </w:rPr>
      </w:pPr>
    </w:p>
    <w:p w:rsidR="003E36EC" w:rsidRDefault="003E36EC" w:rsidP="003F7679">
      <w:pPr>
        <w:rPr>
          <w:szCs w:val="22"/>
        </w:rPr>
      </w:pPr>
    </w:p>
    <w:p w:rsidR="00B819DD" w:rsidRPr="006A2820" w:rsidRDefault="00B819DD" w:rsidP="00850EF9">
      <w:pPr>
        <w:pStyle w:val="Zhlav"/>
        <w:tabs>
          <w:tab w:val="left" w:pos="708"/>
        </w:tabs>
        <w:rPr>
          <w:szCs w:val="22"/>
        </w:rPr>
      </w:pPr>
    </w:p>
    <w:p w:rsidR="00850EF9" w:rsidRPr="006A2820" w:rsidRDefault="00850EF9" w:rsidP="00850EF9">
      <w:pPr>
        <w:pStyle w:val="Zhlav"/>
        <w:tabs>
          <w:tab w:val="left" w:pos="708"/>
        </w:tabs>
        <w:rPr>
          <w:szCs w:val="22"/>
        </w:rPr>
      </w:pPr>
    </w:p>
    <w:tbl>
      <w:tblPr>
        <w:tblW w:w="0" w:type="auto"/>
        <w:tblInd w:w="496" w:type="dxa"/>
        <w:tblLayout w:type="fixed"/>
        <w:tblCellMar>
          <w:left w:w="70" w:type="dxa"/>
          <w:right w:w="70" w:type="dxa"/>
        </w:tblCellMar>
        <w:tblLook w:val="0000" w:firstRow="0" w:lastRow="0" w:firstColumn="0" w:lastColumn="0" w:noHBand="0" w:noVBand="0"/>
      </w:tblPr>
      <w:tblGrid>
        <w:gridCol w:w="2126"/>
        <w:gridCol w:w="2488"/>
        <w:gridCol w:w="3960"/>
      </w:tblGrid>
      <w:tr w:rsidR="00850EF9" w:rsidRPr="006A2820" w:rsidTr="00850EF9">
        <w:tc>
          <w:tcPr>
            <w:tcW w:w="2126" w:type="dxa"/>
          </w:tcPr>
          <w:p w:rsidR="00850EF9" w:rsidRPr="006A2820" w:rsidRDefault="00850EF9" w:rsidP="00850EF9">
            <w:pPr>
              <w:tabs>
                <w:tab w:val="left" w:pos="5103"/>
              </w:tabs>
              <w:jc w:val="center"/>
              <w:rPr>
                <w:szCs w:val="22"/>
              </w:rPr>
            </w:pPr>
          </w:p>
        </w:tc>
        <w:tc>
          <w:tcPr>
            <w:tcW w:w="2488" w:type="dxa"/>
          </w:tcPr>
          <w:p w:rsidR="00850EF9" w:rsidRPr="006A2820" w:rsidRDefault="00850EF9" w:rsidP="00850EF9">
            <w:pPr>
              <w:tabs>
                <w:tab w:val="left" w:pos="5103"/>
              </w:tabs>
              <w:jc w:val="center"/>
              <w:rPr>
                <w:szCs w:val="22"/>
              </w:rPr>
            </w:pPr>
          </w:p>
        </w:tc>
        <w:tc>
          <w:tcPr>
            <w:tcW w:w="3960" w:type="dxa"/>
            <w:tcBorders>
              <w:top w:val="single" w:sz="4" w:space="0" w:color="auto"/>
              <w:left w:val="nil"/>
              <w:bottom w:val="nil"/>
              <w:right w:val="nil"/>
            </w:tcBorders>
          </w:tcPr>
          <w:p w:rsidR="00850EF9" w:rsidRPr="00B819DD" w:rsidRDefault="00850EF9" w:rsidP="00850EF9">
            <w:pPr>
              <w:tabs>
                <w:tab w:val="left" w:pos="5103"/>
              </w:tabs>
              <w:jc w:val="center"/>
              <w:rPr>
                <w:szCs w:val="22"/>
              </w:rPr>
            </w:pPr>
            <w:r w:rsidRPr="00B819DD">
              <w:rPr>
                <w:szCs w:val="22"/>
              </w:rPr>
              <w:t xml:space="preserve">za </w:t>
            </w:r>
            <w:r w:rsidR="00DF0634" w:rsidRPr="00B819DD">
              <w:rPr>
                <w:szCs w:val="22"/>
              </w:rPr>
              <w:t>příkazce</w:t>
            </w:r>
          </w:p>
        </w:tc>
      </w:tr>
      <w:tr w:rsidR="00850EF9" w:rsidRPr="006A2820" w:rsidTr="00850EF9">
        <w:tc>
          <w:tcPr>
            <w:tcW w:w="2126" w:type="dxa"/>
          </w:tcPr>
          <w:p w:rsidR="00850EF9" w:rsidRPr="006A2820" w:rsidRDefault="00850EF9" w:rsidP="00850EF9">
            <w:pPr>
              <w:tabs>
                <w:tab w:val="left" w:pos="5103"/>
              </w:tabs>
              <w:jc w:val="center"/>
              <w:rPr>
                <w:szCs w:val="22"/>
              </w:rPr>
            </w:pPr>
          </w:p>
        </w:tc>
        <w:tc>
          <w:tcPr>
            <w:tcW w:w="2488" w:type="dxa"/>
          </w:tcPr>
          <w:p w:rsidR="00850EF9" w:rsidRPr="006A2820" w:rsidRDefault="00850EF9" w:rsidP="00850EF9">
            <w:pPr>
              <w:tabs>
                <w:tab w:val="left" w:pos="5103"/>
              </w:tabs>
              <w:jc w:val="center"/>
              <w:rPr>
                <w:szCs w:val="22"/>
              </w:rPr>
            </w:pPr>
          </w:p>
        </w:tc>
        <w:tc>
          <w:tcPr>
            <w:tcW w:w="3960" w:type="dxa"/>
          </w:tcPr>
          <w:p w:rsidR="00850EF9" w:rsidRPr="003F7679" w:rsidRDefault="00C0298E" w:rsidP="002D5CB8">
            <w:pPr>
              <w:tabs>
                <w:tab w:val="left" w:pos="5103"/>
              </w:tabs>
              <w:jc w:val="center"/>
              <w:rPr>
                <w:rFonts w:ascii="Arial" w:hAnsi="Arial" w:cs="Arial"/>
                <w:b/>
                <w:szCs w:val="22"/>
              </w:rPr>
            </w:pPr>
            <w:r>
              <w:rPr>
                <w:rFonts w:ascii="Arial" w:hAnsi="Arial" w:cs="Arial"/>
                <w:b/>
                <w:sz w:val="20"/>
                <w:szCs w:val="22"/>
              </w:rPr>
              <w:t>Igor Trávníček</w:t>
            </w:r>
          </w:p>
        </w:tc>
      </w:tr>
      <w:tr w:rsidR="00850EF9" w:rsidRPr="006A2820" w:rsidTr="00850EF9">
        <w:tc>
          <w:tcPr>
            <w:tcW w:w="2126" w:type="dxa"/>
          </w:tcPr>
          <w:p w:rsidR="00850EF9" w:rsidRPr="006A2820" w:rsidRDefault="00850EF9" w:rsidP="00850EF9">
            <w:pPr>
              <w:tabs>
                <w:tab w:val="left" w:pos="5103"/>
              </w:tabs>
              <w:jc w:val="center"/>
              <w:rPr>
                <w:szCs w:val="22"/>
              </w:rPr>
            </w:pPr>
          </w:p>
        </w:tc>
        <w:tc>
          <w:tcPr>
            <w:tcW w:w="2488" w:type="dxa"/>
          </w:tcPr>
          <w:p w:rsidR="00850EF9" w:rsidRPr="006A2820" w:rsidRDefault="00850EF9" w:rsidP="00850EF9">
            <w:pPr>
              <w:tabs>
                <w:tab w:val="left" w:pos="5103"/>
              </w:tabs>
              <w:jc w:val="center"/>
              <w:rPr>
                <w:szCs w:val="22"/>
              </w:rPr>
            </w:pPr>
          </w:p>
        </w:tc>
        <w:tc>
          <w:tcPr>
            <w:tcW w:w="3960" w:type="dxa"/>
          </w:tcPr>
          <w:p w:rsidR="00850EF9" w:rsidRDefault="00C0298E" w:rsidP="00850EF9">
            <w:pPr>
              <w:tabs>
                <w:tab w:val="left" w:pos="5103"/>
              </w:tabs>
              <w:jc w:val="center"/>
              <w:rPr>
                <w:szCs w:val="22"/>
              </w:rPr>
            </w:pPr>
            <w:r>
              <w:rPr>
                <w:szCs w:val="22"/>
              </w:rPr>
              <w:t>starosta</w:t>
            </w:r>
          </w:p>
          <w:p w:rsidR="002D5CB8" w:rsidRPr="00B819DD" w:rsidRDefault="002D5CB8" w:rsidP="00850EF9">
            <w:pPr>
              <w:tabs>
                <w:tab w:val="left" w:pos="5103"/>
              </w:tabs>
              <w:jc w:val="center"/>
              <w:rPr>
                <w:szCs w:val="22"/>
              </w:rPr>
            </w:pPr>
          </w:p>
        </w:tc>
      </w:tr>
    </w:tbl>
    <w:p w:rsidR="00850EF9" w:rsidRDefault="00850EF9" w:rsidP="00850EF9">
      <w:pPr>
        <w:rPr>
          <w:szCs w:val="22"/>
        </w:rPr>
      </w:pPr>
    </w:p>
    <w:p w:rsidR="001D2B2F" w:rsidRDefault="001D2B2F" w:rsidP="00850EF9">
      <w:pPr>
        <w:rPr>
          <w:szCs w:val="22"/>
        </w:rPr>
      </w:pPr>
    </w:p>
    <w:p w:rsidR="00850EF9" w:rsidRPr="006A2820" w:rsidRDefault="00850EF9" w:rsidP="00850EF9">
      <w:pPr>
        <w:rPr>
          <w:szCs w:val="22"/>
        </w:rPr>
      </w:pPr>
      <w:r w:rsidRPr="006A2820">
        <w:rPr>
          <w:szCs w:val="22"/>
        </w:rPr>
        <w:t>Prohlašuji, že plnou moc přijímám.</w:t>
      </w:r>
    </w:p>
    <w:p w:rsidR="00B819DD" w:rsidRPr="00DF6FFC" w:rsidRDefault="00B819DD" w:rsidP="00B819DD">
      <w:pPr>
        <w:spacing w:before="240"/>
        <w:rPr>
          <w:szCs w:val="22"/>
        </w:rPr>
      </w:pPr>
      <w:r w:rsidRPr="00DF6FFC">
        <w:rPr>
          <w:szCs w:val="22"/>
        </w:rPr>
        <w:t>V ………… dne:</w:t>
      </w:r>
    </w:p>
    <w:p w:rsidR="00850EF9" w:rsidRDefault="00850EF9" w:rsidP="00850EF9">
      <w:pPr>
        <w:rPr>
          <w:szCs w:val="22"/>
        </w:rPr>
      </w:pPr>
    </w:p>
    <w:p w:rsidR="00B819DD" w:rsidRDefault="00B819DD" w:rsidP="00850EF9">
      <w:pPr>
        <w:rPr>
          <w:szCs w:val="22"/>
        </w:rPr>
      </w:pPr>
    </w:p>
    <w:p w:rsidR="003E36EC" w:rsidRPr="006A2820" w:rsidRDefault="003E36EC" w:rsidP="00850EF9">
      <w:pPr>
        <w:rPr>
          <w:szCs w:val="22"/>
        </w:rPr>
      </w:pPr>
    </w:p>
    <w:p w:rsidR="00850EF9" w:rsidRPr="006A2820" w:rsidRDefault="00850EF9" w:rsidP="00850EF9">
      <w:pPr>
        <w:rPr>
          <w:szCs w:val="22"/>
        </w:rPr>
      </w:pPr>
    </w:p>
    <w:tbl>
      <w:tblPr>
        <w:tblW w:w="0" w:type="auto"/>
        <w:tblInd w:w="496" w:type="dxa"/>
        <w:tblLayout w:type="fixed"/>
        <w:tblCellMar>
          <w:left w:w="70" w:type="dxa"/>
          <w:right w:w="70" w:type="dxa"/>
        </w:tblCellMar>
        <w:tblLook w:val="0000" w:firstRow="0" w:lastRow="0" w:firstColumn="0" w:lastColumn="0" w:noHBand="0" w:noVBand="0"/>
      </w:tblPr>
      <w:tblGrid>
        <w:gridCol w:w="2835"/>
        <w:gridCol w:w="1779"/>
        <w:gridCol w:w="3960"/>
      </w:tblGrid>
      <w:tr w:rsidR="00850EF9" w:rsidRPr="006A2820" w:rsidTr="00402C23">
        <w:tc>
          <w:tcPr>
            <w:tcW w:w="2835" w:type="dxa"/>
          </w:tcPr>
          <w:p w:rsidR="00850EF9" w:rsidRPr="006A2820" w:rsidRDefault="00850EF9" w:rsidP="00850EF9">
            <w:pPr>
              <w:tabs>
                <w:tab w:val="left" w:pos="5103"/>
              </w:tabs>
              <w:jc w:val="center"/>
              <w:rPr>
                <w:szCs w:val="22"/>
              </w:rPr>
            </w:pPr>
          </w:p>
        </w:tc>
        <w:tc>
          <w:tcPr>
            <w:tcW w:w="1779" w:type="dxa"/>
          </w:tcPr>
          <w:p w:rsidR="00850EF9" w:rsidRPr="006A2820" w:rsidRDefault="00850EF9" w:rsidP="00850EF9">
            <w:pPr>
              <w:tabs>
                <w:tab w:val="left" w:pos="5103"/>
              </w:tabs>
              <w:jc w:val="center"/>
              <w:rPr>
                <w:szCs w:val="22"/>
              </w:rPr>
            </w:pPr>
          </w:p>
        </w:tc>
        <w:tc>
          <w:tcPr>
            <w:tcW w:w="3960" w:type="dxa"/>
            <w:tcBorders>
              <w:top w:val="single" w:sz="4" w:space="0" w:color="auto"/>
              <w:left w:val="nil"/>
              <w:right w:val="nil"/>
            </w:tcBorders>
          </w:tcPr>
          <w:p w:rsidR="00850EF9" w:rsidRPr="006D6ED9" w:rsidRDefault="00850EF9" w:rsidP="00850EF9">
            <w:pPr>
              <w:tabs>
                <w:tab w:val="left" w:pos="5103"/>
              </w:tabs>
              <w:jc w:val="center"/>
              <w:rPr>
                <w:szCs w:val="22"/>
              </w:rPr>
            </w:pPr>
            <w:r w:rsidRPr="006D6ED9">
              <w:rPr>
                <w:szCs w:val="22"/>
              </w:rPr>
              <w:t xml:space="preserve">za </w:t>
            </w:r>
            <w:r w:rsidR="005F6F61" w:rsidRPr="006D6ED9">
              <w:rPr>
                <w:szCs w:val="22"/>
              </w:rPr>
              <w:t>příkazníka</w:t>
            </w:r>
            <w:r w:rsidR="00904BDD">
              <w:rPr>
                <w:szCs w:val="22"/>
              </w:rPr>
              <w:t xml:space="preserve"> </w:t>
            </w:r>
            <w:r w:rsidR="00904BDD" w:rsidRPr="003F7679">
              <w:rPr>
                <w:rFonts w:ascii="Arial" w:hAnsi="Arial" w:cs="Arial"/>
                <w:b/>
                <w:i/>
                <w:sz w:val="20"/>
                <w:highlight w:val="yellow"/>
              </w:rPr>
              <w:t>(</w:t>
            </w:r>
            <w:r w:rsidR="00BC2D38" w:rsidRPr="003F7679">
              <w:rPr>
                <w:rFonts w:ascii="Arial" w:hAnsi="Arial" w:cs="Arial"/>
                <w:b/>
                <w:i/>
                <w:sz w:val="20"/>
                <w:szCs w:val="22"/>
                <w:highlight w:val="yellow"/>
              </w:rPr>
              <w:t xml:space="preserve">doplní </w:t>
            </w:r>
            <w:r w:rsidR="00BC2D38" w:rsidRPr="00BC2D38">
              <w:rPr>
                <w:rFonts w:ascii="Arial" w:hAnsi="Arial" w:cs="Arial"/>
                <w:b/>
                <w:i/>
                <w:sz w:val="20"/>
                <w:szCs w:val="22"/>
                <w:highlight w:val="yellow"/>
              </w:rPr>
              <w:t>příkazník</w:t>
            </w:r>
            <w:r w:rsidR="00904BDD" w:rsidRPr="003F7679">
              <w:rPr>
                <w:rFonts w:ascii="Arial" w:hAnsi="Arial" w:cs="Arial"/>
                <w:b/>
                <w:i/>
                <w:sz w:val="20"/>
                <w:highlight w:val="yellow"/>
              </w:rPr>
              <w:t>)</w:t>
            </w:r>
          </w:p>
          <w:p w:rsidR="00B56CAF" w:rsidRPr="006A2820" w:rsidRDefault="00B819DD" w:rsidP="00B56CAF">
            <w:pPr>
              <w:tabs>
                <w:tab w:val="left" w:pos="5103"/>
              </w:tabs>
              <w:jc w:val="center"/>
              <w:rPr>
                <w:szCs w:val="22"/>
              </w:rPr>
            </w:pPr>
            <w:r>
              <w:lastRenderedPageBreak/>
              <w:t>……….</w:t>
            </w:r>
          </w:p>
        </w:tc>
      </w:tr>
      <w:tr w:rsidR="00402C23" w:rsidRPr="006A2820" w:rsidTr="00402C23">
        <w:tc>
          <w:tcPr>
            <w:tcW w:w="2835" w:type="dxa"/>
          </w:tcPr>
          <w:p w:rsidR="00402C23" w:rsidRPr="006A2820" w:rsidRDefault="00402C23" w:rsidP="00850EF9">
            <w:pPr>
              <w:tabs>
                <w:tab w:val="left" w:pos="5103"/>
              </w:tabs>
              <w:jc w:val="center"/>
              <w:rPr>
                <w:szCs w:val="22"/>
              </w:rPr>
            </w:pPr>
          </w:p>
        </w:tc>
        <w:tc>
          <w:tcPr>
            <w:tcW w:w="1779" w:type="dxa"/>
          </w:tcPr>
          <w:p w:rsidR="00402C23" w:rsidRPr="006A2820" w:rsidRDefault="00402C23" w:rsidP="00850EF9">
            <w:pPr>
              <w:tabs>
                <w:tab w:val="left" w:pos="5103"/>
              </w:tabs>
              <w:jc w:val="center"/>
              <w:rPr>
                <w:szCs w:val="22"/>
              </w:rPr>
            </w:pPr>
          </w:p>
        </w:tc>
        <w:tc>
          <w:tcPr>
            <w:tcW w:w="3960" w:type="dxa"/>
            <w:tcBorders>
              <w:left w:val="nil"/>
              <w:bottom w:val="nil"/>
              <w:right w:val="nil"/>
            </w:tcBorders>
          </w:tcPr>
          <w:p w:rsidR="00402C23" w:rsidRPr="006A2820" w:rsidRDefault="00402C23" w:rsidP="00850EF9">
            <w:pPr>
              <w:tabs>
                <w:tab w:val="left" w:pos="5103"/>
              </w:tabs>
              <w:jc w:val="center"/>
              <w:rPr>
                <w:szCs w:val="22"/>
              </w:rPr>
            </w:pPr>
          </w:p>
        </w:tc>
      </w:tr>
    </w:tbl>
    <w:p w:rsidR="00850EF9" w:rsidRPr="004E47A3" w:rsidRDefault="00850EF9" w:rsidP="00850EF9">
      <w:pPr>
        <w:pStyle w:val="Nzev"/>
        <w:jc w:val="right"/>
        <w:rPr>
          <w:b w:val="0"/>
          <w:bCs w:val="0"/>
          <w:color w:val="000000"/>
          <w:sz w:val="22"/>
          <w:szCs w:val="22"/>
        </w:rPr>
      </w:pPr>
      <w:r>
        <w:rPr>
          <w:b w:val="0"/>
          <w:bCs w:val="0"/>
          <w:color w:val="000000"/>
          <w:sz w:val="22"/>
          <w:szCs w:val="22"/>
        </w:rPr>
        <w:t>Příloha č. 2 ke smlouvě č.</w:t>
      </w:r>
      <w:r w:rsidRPr="00FC4875">
        <w:rPr>
          <w:b w:val="0"/>
          <w:bCs w:val="0"/>
          <w:color w:val="000000"/>
          <w:sz w:val="22"/>
          <w:szCs w:val="22"/>
        </w:rPr>
        <w:t xml:space="preserve"> </w:t>
      </w:r>
      <w:r w:rsidR="00831A2D">
        <w:rPr>
          <w:b w:val="0"/>
          <w:bCs w:val="0"/>
          <w:color w:val="000000"/>
          <w:sz w:val="22"/>
          <w:szCs w:val="22"/>
        </w:rPr>
        <w:t>1/a/INV/</w:t>
      </w:r>
      <w:proofErr w:type="gramStart"/>
      <w:r w:rsidR="00831A2D">
        <w:rPr>
          <w:b w:val="0"/>
          <w:bCs w:val="0"/>
          <w:color w:val="000000"/>
          <w:sz w:val="22"/>
          <w:szCs w:val="22"/>
        </w:rPr>
        <w:t>…./2018</w:t>
      </w:r>
      <w:proofErr w:type="gramEnd"/>
    </w:p>
    <w:p w:rsidR="00850EF9" w:rsidRPr="00B656BE" w:rsidRDefault="00850EF9" w:rsidP="00E359BA">
      <w:pPr>
        <w:pStyle w:val="Nadpis1"/>
        <w:jc w:val="center"/>
      </w:pPr>
      <w:r w:rsidRPr="00B656BE">
        <w:t>Prohlášení</w:t>
      </w:r>
    </w:p>
    <w:p w:rsidR="00850EF9" w:rsidRPr="0036632C" w:rsidRDefault="00850EF9" w:rsidP="00850EF9">
      <w:pPr>
        <w:pStyle w:val="Zkladntext"/>
        <w:rPr>
          <w:b/>
          <w:bCs/>
          <w:szCs w:val="22"/>
        </w:rPr>
      </w:pPr>
    </w:p>
    <w:p w:rsidR="00B656BE" w:rsidRPr="0036632C" w:rsidRDefault="00B656BE" w:rsidP="00B656BE">
      <w:pPr>
        <w:pStyle w:val="Zkladntextodsazen-slo"/>
      </w:pPr>
      <w:r w:rsidRPr="0036632C">
        <w:t xml:space="preserve">Zhotovitel prohlašuje, že dílo, které je předmětem této smlouvy zhotoví osobně, nebo prostřednictvím svých zaměstnanců při plnění pracovně – právních povinností a ve smyslu § 58 </w:t>
      </w:r>
      <w:r>
        <w:t>zákona č. 121/2000 Sb., o právu autorském, o právech souvisejících s právem autorským a o změně některých zákonů (autorský zákon), ve znění pozdějších předpisů</w:t>
      </w:r>
      <w:r w:rsidRPr="0036632C">
        <w:t xml:space="preserve"> </w:t>
      </w:r>
      <w:r>
        <w:t>(dále jen „</w:t>
      </w:r>
      <w:r w:rsidRPr="0036632C">
        <w:t>autorsk</w:t>
      </w:r>
      <w:r>
        <w:t>ý</w:t>
      </w:r>
      <w:r w:rsidRPr="0036632C">
        <w:t xml:space="preserve"> zákon</w:t>
      </w:r>
      <w:r>
        <w:t>)</w:t>
      </w:r>
      <w:r w:rsidRPr="0036632C">
        <w:t xml:space="preserve"> je vykonavatelem majetkových práv autora a v souladu s ustanovením § </w:t>
      </w:r>
      <w:r w:rsidR="001E35A7">
        <w:t xml:space="preserve">2375 </w:t>
      </w:r>
      <w:r>
        <w:t>OZ</w:t>
      </w:r>
      <w:r w:rsidRPr="0036632C">
        <w:t xml:space="preserve"> a § 38d písm. b) autorského zákona uděluje objednateli statutárnímu městu Ostrava souhlas s odchýlením od projektové dokumentace a souhlas k provedení změn již realizované stavby, nezbytných, či potřebných k dosažení, zachování, anebo zvýšení užitné hodnoty stavby, ke splnění veřejnoprávních povinností, uložených objednateli právními předpisy, či rozhodnutími správních orgánů a ke splnění povinností uložených objednateli soudními rozhodnutími, nebo rozhodčími nálezy (dílo tzv. k volné ruce).</w:t>
      </w:r>
    </w:p>
    <w:p w:rsidR="00B656BE" w:rsidRPr="0036632C" w:rsidRDefault="00B656BE" w:rsidP="00B656BE">
      <w:pPr>
        <w:rPr>
          <w:bCs/>
          <w:szCs w:val="22"/>
        </w:rPr>
      </w:pPr>
    </w:p>
    <w:p w:rsidR="00B656BE" w:rsidRPr="0036632C" w:rsidRDefault="00B656BE" w:rsidP="00B656BE">
      <w:pPr>
        <w:pStyle w:val="Zkladntextodsazen-slo"/>
      </w:pPr>
      <w:r w:rsidRPr="0036632C">
        <w:t xml:space="preserve">V případě, že dílo, které je předmětem této smlouvy, nebude zhotovitelem vytvořeno osobně, nebo prostřednictvím jeho zaměstnanců při plnění pracovně – právních povinností, nýbrž třetí osobou, je zhotovitel povinen zajistit souhlas příslušného autora (vykonavatele autorských práv) pro užití díla statutárním městem Ostrava k účelu, který je vymezen v této smlouvě a dále je povinen zajistit v souladu s ustanovením § </w:t>
      </w:r>
      <w:r w:rsidR="001E35A7">
        <w:t xml:space="preserve">2375 </w:t>
      </w:r>
      <w:r>
        <w:t xml:space="preserve">OZ </w:t>
      </w:r>
      <w:r w:rsidRPr="0036632C">
        <w:t>a § 38d písm. b) autorského zákona souhlas autora (vykonavatele autorských práv) s odchýlením od projektové dokumentace a souhlas k provedení změn již realizované stavby, nezbytných, či potřebných k dosažení, zachování, anebo zvýšení užitné hodnoty stavby, ke splnění veřejnoprávních povinností, uložených objednateli právními předpisy, či rozhodnutími správních orgánů a ke splnění povinností uložených objednateli soudními rozhodnutími, nebo rozhodčími nálezy (dílo tzv. k volné ruce). Výše uvedené souhlasy doloží v písemné podobě zhotovitel objednateli při předání díla.</w:t>
      </w:r>
    </w:p>
    <w:p w:rsidR="00B656BE" w:rsidRPr="0036632C" w:rsidRDefault="00B656BE" w:rsidP="00B656BE">
      <w:pPr>
        <w:pStyle w:val="Zkladntext"/>
        <w:rPr>
          <w:bCs/>
          <w:szCs w:val="22"/>
        </w:rPr>
      </w:pPr>
    </w:p>
    <w:p w:rsidR="00B656BE" w:rsidRPr="0036632C" w:rsidRDefault="00B656BE" w:rsidP="00B656BE">
      <w:pPr>
        <w:pStyle w:val="Zkladntextodsazen-slo"/>
      </w:pPr>
      <w:r w:rsidRPr="0036632C">
        <w:t xml:space="preserve">V případě porušení povinností dle bodu 1 nebo 2 této přílohy je zhotovitel povinen uhradit objednateli veškerou vzniklou </w:t>
      </w:r>
      <w:r w:rsidR="002D5CB8">
        <w:t>újmu</w:t>
      </w:r>
      <w:r w:rsidRPr="0036632C">
        <w:t>.</w:t>
      </w:r>
    </w:p>
    <w:p w:rsidR="00B656BE" w:rsidRPr="0036632C" w:rsidRDefault="00B656BE" w:rsidP="00B656BE">
      <w:pPr>
        <w:pStyle w:val="Zkladntext"/>
        <w:rPr>
          <w:b/>
          <w:bCs/>
          <w:szCs w:val="22"/>
        </w:rPr>
      </w:pPr>
    </w:p>
    <w:p w:rsidR="00850EF9" w:rsidRPr="0036632C" w:rsidRDefault="00850EF9" w:rsidP="00850EF9">
      <w:pPr>
        <w:rPr>
          <w:bCs/>
          <w:szCs w:val="22"/>
        </w:rPr>
      </w:pPr>
    </w:p>
    <w:p w:rsidR="00850EF9" w:rsidRPr="0036632C" w:rsidRDefault="00850EF9" w:rsidP="00850EF9">
      <w:pPr>
        <w:rPr>
          <w:bCs/>
          <w:szCs w:val="22"/>
        </w:rPr>
      </w:pPr>
    </w:p>
    <w:p w:rsidR="00850EF9" w:rsidRPr="0036632C" w:rsidRDefault="00850EF9" w:rsidP="00850EF9">
      <w:pPr>
        <w:rPr>
          <w:bCs/>
          <w:szCs w:val="22"/>
        </w:rPr>
      </w:pPr>
      <w:r w:rsidRPr="0036632C">
        <w:rPr>
          <w:bCs/>
          <w:szCs w:val="22"/>
        </w:rPr>
        <w:t>V </w:t>
      </w:r>
      <w:r>
        <w:rPr>
          <w:bCs/>
          <w:szCs w:val="22"/>
        </w:rPr>
        <w:t>…………….</w:t>
      </w:r>
      <w:r w:rsidRPr="0036632C">
        <w:rPr>
          <w:bCs/>
          <w:szCs w:val="22"/>
        </w:rPr>
        <w:t xml:space="preserve"> </w:t>
      </w:r>
      <w:proofErr w:type="gramStart"/>
      <w:r w:rsidRPr="0036632C">
        <w:rPr>
          <w:bCs/>
          <w:szCs w:val="22"/>
        </w:rPr>
        <w:t>dne</w:t>
      </w:r>
      <w:proofErr w:type="gramEnd"/>
      <w:r w:rsidRPr="0036632C">
        <w:rPr>
          <w:bCs/>
          <w:szCs w:val="22"/>
        </w:rPr>
        <w:t>:</w:t>
      </w:r>
    </w:p>
    <w:p w:rsidR="00850EF9" w:rsidRPr="0036632C" w:rsidRDefault="00850EF9" w:rsidP="00850EF9">
      <w:pPr>
        <w:rPr>
          <w:bCs/>
          <w:szCs w:val="22"/>
        </w:rPr>
      </w:pPr>
    </w:p>
    <w:p w:rsidR="00850EF9" w:rsidRDefault="00850EF9" w:rsidP="00850EF9">
      <w:pPr>
        <w:rPr>
          <w:bCs/>
          <w:szCs w:val="22"/>
        </w:rPr>
      </w:pPr>
    </w:p>
    <w:p w:rsidR="00E84BA0" w:rsidRPr="0036632C" w:rsidRDefault="00E84BA0" w:rsidP="00850EF9">
      <w:pPr>
        <w:rPr>
          <w:bCs/>
          <w:szCs w:val="22"/>
        </w:rPr>
      </w:pPr>
    </w:p>
    <w:p w:rsidR="00850EF9" w:rsidRPr="0036632C" w:rsidRDefault="00850EF9" w:rsidP="00850EF9">
      <w:pPr>
        <w:rPr>
          <w:bCs/>
          <w:szCs w:val="22"/>
        </w:rPr>
      </w:pPr>
    </w:p>
    <w:tbl>
      <w:tblPr>
        <w:tblW w:w="0" w:type="auto"/>
        <w:tblInd w:w="496" w:type="dxa"/>
        <w:tblLayout w:type="fixed"/>
        <w:tblCellMar>
          <w:left w:w="70" w:type="dxa"/>
          <w:right w:w="70" w:type="dxa"/>
        </w:tblCellMar>
        <w:tblLook w:val="0000" w:firstRow="0" w:lastRow="0" w:firstColumn="0" w:lastColumn="0" w:noHBand="0" w:noVBand="0"/>
      </w:tblPr>
      <w:tblGrid>
        <w:gridCol w:w="2835"/>
        <w:gridCol w:w="1779"/>
        <w:gridCol w:w="3960"/>
      </w:tblGrid>
      <w:tr w:rsidR="00E84BA0" w:rsidRPr="006A2820" w:rsidTr="00423E8E">
        <w:tc>
          <w:tcPr>
            <w:tcW w:w="2835" w:type="dxa"/>
          </w:tcPr>
          <w:p w:rsidR="00E84BA0" w:rsidRPr="006A2820" w:rsidRDefault="00E84BA0" w:rsidP="00423E8E">
            <w:pPr>
              <w:tabs>
                <w:tab w:val="left" w:pos="5103"/>
              </w:tabs>
              <w:jc w:val="center"/>
              <w:rPr>
                <w:szCs w:val="22"/>
              </w:rPr>
            </w:pPr>
          </w:p>
        </w:tc>
        <w:tc>
          <w:tcPr>
            <w:tcW w:w="1779" w:type="dxa"/>
          </w:tcPr>
          <w:p w:rsidR="00E84BA0" w:rsidRPr="006A2820" w:rsidRDefault="00E84BA0" w:rsidP="00423E8E">
            <w:pPr>
              <w:tabs>
                <w:tab w:val="left" w:pos="5103"/>
              </w:tabs>
              <w:jc w:val="center"/>
              <w:rPr>
                <w:szCs w:val="22"/>
              </w:rPr>
            </w:pPr>
          </w:p>
        </w:tc>
        <w:tc>
          <w:tcPr>
            <w:tcW w:w="3960" w:type="dxa"/>
            <w:tcBorders>
              <w:top w:val="single" w:sz="4" w:space="0" w:color="auto"/>
              <w:left w:val="nil"/>
              <w:right w:val="nil"/>
            </w:tcBorders>
          </w:tcPr>
          <w:p w:rsidR="00E84BA0" w:rsidRPr="006A2820" w:rsidRDefault="00E84BA0" w:rsidP="00423E8E">
            <w:pPr>
              <w:tabs>
                <w:tab w:val="left" w:pos="5103"/>
              </w:tabs>
              <w:jc w:val="center"/>
              <w:rPr>
                <w:szCs w:val="22"/>
              </w:rPr>
            </w:pPr>
            <w:r w:rsidRPr="006A2820">
              <w:rPr>
                <w:szCs w:val="22"/>
              </w:rPr>
              <w:t xml:space="preserve">za </w:t>
            </w:r>
            <w:r>
              <w:rPr>
                <w:szCs w:val="22"/>
              </w:rPr>
              <w:t>zhotovitele</w:t>
            </w:r>
            <w:r w:rsidR="00904BDD">
              <w:rPr>
                <w:szCs w:val="22"/>
              </w:rPr>
              <w:t xml:space="preserve"> </w:t>
            </w:r>
            <w:r w:rsidR="00904BDD" w:rsidRPr="003F7679">
              <w:rPr>
                <w:rFonts w:ascii="Arial" w:hAnsi="Arial" w:cs="Arial"/>
                <w:b/>
                <w:i/>
                <w:sz w:val="20"/>
                <w:highlight w:val="yellow"/>
              </w:rPr>
              <w:t>(</w:t>
            </w:r>
            <w:r w:rsidR="00BC2D38" w:rsidRPr="003F7679">
              <w:rPr>
                <w:rFonts w:ascii="Arial" w:hAnsi="Arial" w:cs="Arial"/>
                <w:b/>
                <w:i/>
                <w:sz w:val="20"/>
                <w:szCs w:val="22"/>
                <w:highlight w:val="yellow"/>
              </w:rPr>
              <w:t xml:space="preserve">doplní </w:t>
            </w:r>
            <w:r w:rsidR="00D60A20">
              <w:rPr>
                <w:rFonts w:ascii="Arial" w:hAnsi="Arial" w:cs="Arial"/>
                <w:b/>
                <w:i/>
                <w:sz w:val="20"/>
                <w:szCs w:val="22"/>
                <w:highlight w:val="yellow"/>
              </w:rPr>
              <w:t>zhotovitel</w:t>
            </w:r>
            <w:r w:rsidR="00904BDD" w:rsidRPr="003F7679">
              <w:rPr>
                <w:rFonts w:ascii="Arial" w:hAnsi="Arial" w:cs="Arial"/>
                <w:b/>
                <w:i/>
                <w:sz w:val="20"/>
                <w:highlight w:val="yellow"/>
              </w:rPr>
              <w:t>)</w:t>
            </w:r>
          </w:p>
          <w:p w:rsidR="00B56CAF" w:rsidRPr="006A2820" w:rsidRDefault="00904BDD" w:rsidP="00B56CAF">
            <w:pPr>
              <w:tabs>
                <w:tab w:val="left" w:pos="5103"/>
              </w:tabs>
              <w:jc w:val="center"/>
              <w:rPr>
                <w:szCs w:val="22"/>
              </w:rPr>
            </w:pPr>
            <w:r>
              <w:rPr>
                <w:szCs w:val="22"/>
              </w:rPr>
              <w:t>……….</w:t>
            </w:r>
          </w:p>
        </w:tc>
      </w:tr>
      <w:tr w:rsidR="00E84BA0" w:rsidRPr="006A2820" w:rsidTr="00423E8E">
        <w:tc>
          <w:tcPr>
            <w:tcW w:w="2835" w:type="dxa"/>
          </w:tcPr>
          <w:p w:rsidR="00E84BA0" w:rsidRPr="006A2820" w:rsidRDefault="00E84BA0" w:rsidP="00423E8E">
            <w:pPr>
              <w:tabs>
                <w:tab w:val="left" w:pos="5103"/>
              </w:tabs>
              <w:jc w:val="center"/>
              <w:rPr>
                <w:szCs w:val="22"/>
              </w:rPr>
            </w:pPr>
          </w:p>
        </w:tc>
        <w:tc>
          <w:tcPr>
            <w:tcW w:w="1779" w:type="dxa"/>
          </w:tcPr>
          <w:p w:rsidR="00E84BA0" w:rsidRPr="006A2820" w:rsidRDefault="00E84BA0" w:rsidP="00423E8E">
            <w:pPr>
              <w:tabs>
                <w:tab w:val="left" w:pos="5103"/>
              </w:tabs>
              <w:jc w:val="center"/>
              <w:rPr>
                <w:szCs w:val="22"/>
              </w:rPr>
            </w:pPr>
          </w:p>
        </w:tc>
        <w:tc>
          <w:tcPr>
            <w:tcW w:w="3960" w:type="dxa"/>
            <w:tcBorders>
              <w:left w:val="nil"/>
              <w:bottom w:val="nil"/>
              <w:right w:val="nil"/>
            </w:tcBorders>
          </w:tcPr>
          <w:p w:rsidR="00E84BA0" w:rsidRPr="006A2820" w:rsidRDefault="00904BDD" w:rsidP="00423E8E">
            <w:pPr>
              <w:tabs>
                <w:tab w:val="left" w:pos="5103"/>
              </w:tabs>
              <w:jc w:val="center"/>
              <w:rPr>
                <w:szCs w:val="22"/>
              </w:rPr>
            </w:pPr>
            <w:r>
              <w:rPr>
                <w:szCs w:val="22"/>
              </w:rPr>
              <w:t>……….</w:t>
            </w:r>
          </w:p>
        </w:tc>
      </w:tr>
    </w:tbl>
    <w:p w:rsidR="0025570A" w:rsidRPr="009006D1" w:rsidRDefault="0025570A" w:rsidP="00E84BA0">
      <w:pPr>
        <w:rPr>
          <w:rFonts w:cs="Tahoma"/>
          <w:b/>
          <w:iCs/>
          <w:sz w:val="20"/>
          <w:szCs w:val="22"/>
        </w:rPr>
      </w:pPr>
    </w:p>
    <w:sectPr w:rsidR="0025570A" w:rsidRPr="009006D1" w:rsidSect="003F5EB9">
      <w:pgSz w:w="11906" w:h="16838"/>
      <w:pgMar w:top="1797" w:right="1106" w:bottom="1797" w:left="1260" w:header="708" w:footer="66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05AB" w:rsidRDefault="007C05AB">
      <w:r>
        <w:separator/>
      </w:r>
    </w:p>
  </w:endnote>
  <w:endnote w:type="continuationSeparator" w:id="0">
    <w:p w:rsidR="007C05AB" w:rsidRDefault="007C05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EE"/>
    <w:family w:val="swiss"/>
    <w:pitch w:val="variable"/>
    <w:sig w:usb0="A10006FF" w:usb1="4000205B" w:usb2="0000001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69CF" w:rsidRDefault="00EC69CF" w:rsidP="00E925C0">
    <w:pPr>
      <w:pStyle w:val="Zpat"/>
      <w:tabs>
        <w:tab w:val="clear" w:pos="4536"/>
        <w:tab w:val="clear" w:pos="9072"/>
        <w:tab w:val="center" w:pos="180"/>
        <w:tab w:val="left" w:pos="3060"/>
      </w:tabs>
      <w:ind w:left="-28" w:right="3083" w:hanging="539"/>
      <w:rPr>
        <w:rStyle w:val="slostrnky"/>
        <w:rFonts w:ascii="Arial" w:hAnsi="Arial" w:cs="Arial"/>
        <w:color w:val="17365D" w:themeColor="text2" w:themeShade="BF"/>
        <w:sz w:val="16"/>
      </w:rPr>
    </w:pPr>
    <w:r>
      <w:rPr>
        <w:rFonts w:ascii="Arial" w:hAnsi="Arial" w:cs="Arial"/>
        <w:noProof/>
        <w:color w:val="003C69"/>
        <w:sz w:val="16"/>
      </w:rPr>
      <w:drawing>
        <wp:anchor distT="0" distB="0" distL="114300" distR="114300" simplePos="0" relativeHeight="251657216" behindDoc="1" locked="0" layoutInCell="1" allowOverlap="1" wp14:anchorId="7DA99D84" wp14:editId="6F0CD1FA">
          <wp:simplePos x="0" y="0"/>
          <wp:positionH relativeFrom="column">
            <wp:posOffset>4572000</wp:posOffset>
          </wp:positionH>
          <wp:positionV relativeFrom="paragraph">
            <wp:posOffset>-96520</wp:posOffset>
          </wp:positionV>
          <wp:extent cx="1801495" cy="220345"/>
          <wp:effectExtent l="0" t="0" r="8255" b="8255"/>
          <wp:wrapSquare wrapText="bothSides"/>
          <wp:docPr id="3" name="obrázek 2" descr="Ostrava_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trava_l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01495" cy="220345"/>
                  </a:xfrm>
                  <a:prstGeom prst="rect">
                    <a:avLst/>
                  </a:prstGeom>
                  <a:noFill/>
                </pic:spPr>
              </pic:pic>
            </a:graphicData>
          </a:graphic>
          <wp14:sizeRelH relativeFrom="page">
            <wp14:pctWidth>0</wp14:pctWidth>
          </wp14:sizeRelH>
          <wp14:sizeRelV relativeFrom="page">
            <wp14:pctHeight>0</wp14:pctHeight>
          </wp14:sizeRelV>
        </wp:anchor>
      </w:drawing>
    </w:r>
    <w:r w:rsidRPr="004B331E">
      <w:rPr>
        <w:rStyle w:val="slostrnky"/>
        <w:rFonts w:ascii="Arial" w:hAnsi="Arial" w:cs="Arial"/>
        <w:color w:val="003C69"/>
        <w:sz w:val="16"/>
      </w:rPr>
      <w:fldChar w:fldCharType="begin"/>
    </w:r>
    <w:r w:rsidRPr="004B331E">
      <w:rPr>
        <w:rStyle w:val="slostrnky"/>
        <w:rFonts w:ascii="Arial" w:hAnsi="Arial" w:cs="Arial"/>
        <w:color w:val="003C69"/>
        <w:sz w:val="16"/>
      </w:rPr>
      <w:instrText xml:space="preserve"> PAGE </w:instrText>
    </w:r>
    <w:r w:rsidRPr="004B331E">
      <w:rPr>
        <w:rStyle w:val="slostrnky"/>
        <w:rFonts w:ascii="Arial" w:hAnsi="Arial" w:cs="Arial"/>
        <w:color w:val="003C69"/>
        <w:sz w:val="16"/>
      </w:rPr>
      <w:fldChar w:fldCharType="separate"/>
    </w:r>
    <w:r w:rsidR="002A59BB">
      <w:rPr>
        <w:rStyle w:val="slostrnky"/>
        <w:rFonts w:ascii="Arial" w:hAnsi="Arial" w:cs="Arial"/>
        <w:noProof/>
        <w:color w:val="003C69"/>
        <w:sz w:val="16"/>
      </w:rPr>
      <w:t>15</w:t>
    </w:r>
    <w:r w:rsidRPr="004B331E">
      <w:rPr>
        <w:rStyle w:val="slostrnky"/>
        <w:rFonts w:ascii="Arial" w:hAnsi="Arial" w:cs="Arial"/>
        <w:color w:val="003C69"/>
        <w:sz w:val="16"/>
      </w:rPr>
      <w:fldChar w:fldCharType="end"/>
    </w:r>
    <w:r w:rsidRPr="004B331E">
      <w:rPr>
        <w:rStyle w:val="slostrnky"/>
        <w:rFonts w:ascii="Arial" w:hAnsi="Arial" w:cs="Arial"/>
        <w:color w:val="003C69"/>
        <w:sz w:val="16"/>
      </w:rPr>
      <w:t>/</w:t>
    </w:r>
    <w:r w:rsidRPr="004B331E">
      <w:rPr>
        <w:rStyle w:val="slostrnky"/>
        <w:rFonts w:ascii="Arial" w:hAnsi="Arial" w:cs="Arial"/>
        <w:color w:val="003C69"/>
        <w:sz w:val="16"/>
      </w:rPr>
      <w:fldChar w:fldCharType="begin"/>
    </w:r>
    <w:r w:rsidRPr="004B331E">
      <w:rPr>
        <w:rStyle w:val="slostrnky"/>
        <w:rFonts w:ascii="Arial" w:hAnsi="Arial" w:cs="Arial"/>
        <w:color w:val="003C69"/>
        <w:sz w:val="16"/>
      </w:rPr>
      <w:instrText xml:space="preserve"> NUMPAGES </w:instrText>
    </w:r>
    <w:r w:rsidRPr="004B331E">
      <w:rPr>
        <w:rStyle w:val="slostrnky"/>
        <w:rFonts w:ascii="Arial" w:hAnsi="Arial" w:cs="Arial"/>
        <w:color w:val="003C69"/>
        <w:sz w:val="16"/>
      </w:rPr>
      <w:fldChar w:fldCharType="separate"/>
    </w:r>
    <w:r w:rsidR="002A59BB">
      <w:rPr>
        <w:rStyle w:val="slostrnky"/>
        <w:rFonts w:ascii="Arial" w:hAnsi="Arial" w:cs="Arial"/>
        <w:noProof/>
        <w:color w:val="003C69"/>
        <w:sz w:val="16"/>
      </w:rPr>
      <w:t>17</w:t>
    </w:r>
    <w:r w:rsidRPr="004B331E">
      <w:rPr>
        <w:rStyle w:val="slostrnky"/>
        <w:rFonts w:ascii="Arial" w:hAnsi="Arial" w:cs="Arial"/>
        <w:color w:val="003C69"/>
        <w:sz w:val="16"/>
      </w:rPr>
      <w:fldChar w:fldCharType="end"/>
    </w:r>
    <w:r w:rsidRPr="004B331E">
      <w:rPr>
        <w:rStyle w:val="slostrnky"/>
        <w:rFonts w:ascii="Arial" w:hAnsi="Arial" w:cs="Arial"/>
        <w:color w:val="003C69"/>
        <w:sz w:val="16"/>
      </w:rPr>
      <w:tab/>
    </w:r>
    <w:r w:rsidRPr="005D1D94">
      <w:rPr>
        <w:rStyle w:val="slostrnky"/>
        <w:rFonts w:ascii="Arial" w:hAnsi="Arial" w:cs="Arial"/>
        <w:color w:val="17365D" w:themeColor="text2" w:themeShade="BF"/>
        <w:sz w:val="16"/>
      </w:rPr>
      <w:t xml:space="preserve">Smlouva o dílo a smlouva příkazní </w:t>
    </w:r>
  </w:p>
  <w:p w:rsidR="00EC69CF" w:rsidRPr="005D1D94" w:rsidRDefault="00EC69CF" w:rsidP="00470DEF">
    <w:pPr>
      <w:pStyle w:val="Zpat"/>
      <w:tabs>
        <w:tab w:val="clear" w:pos="4536"/>
        <w:tab w:val="clear" w:pos="9072"/>
        <w:tab w:val="center" w:pos="180"/>
        <w:tab w:val="left" w:pos="3060"/>
      </w:tabs>
      <w:ind w:right="3083"/>
      <w:rPr>
        <w:rFonts w:ascii="Arial" w:hAnsi="Arial" w:cs="Arial"/>
        <w:color w:val="003C69"/>
        <w:sz w:val="16"/>
      </w:rPr>
    </w:pPr>
    <w:r w:rsidRPr="005D1D94">
      <w:rPr>
        <w:rStyle w:val="slostrnky"/>
        <w:rFonts w:ascii="Arial" w:hAnsi="Arial" w:cs="Arial"/>
        <w:color w:val="17365D" w:themeColor="text2" w:themeShade="BF"/>
        <w:sz w:val="16"/>
      </w:rPr>
      <w:t>„</w:t>
    </w:r>
    <w:r w:rsidR="00451DEC">
      <w:rPr>
        <w:rStyle w:val="slostrnky"/>
        <w:rFonts w:ascii="Arial" w:hAnsi="Arial" w:cs="Arial"/>
        <w:color w:val="17365D" w:themeColor="text2" w:themeShade="BF"/>
        <w:sz w:val="16"/>
      </w:rPr>
      <w:t>Výstavba mateřské školy</w:t>
    </w:r>
    <w:r w:rsidRPr="00D5339A">
      <w:rPr>
        <w:rStyle w:val="slostrnky"/>
        <w:rFonts w:ascii="Arial" w:hAnsi="Arial" w:cs="Arial"/>
        <w:color w:val="17365D" w:themeColor="text2" w:themeShade="BF"/>
        <w:sz w:val="16"/>
      </w:rPr>
      <w:t xml:space="preserve"> </w:t>
    </w:r>
    <w:r w:rsidRPr="001A4566">
      <w:rPr>
        <w:rStyle w:val="slostrnky"/>
        <w:rFonts w:ascii="Arial" w:hAnsi="Arial" w:cs="Arial"/>
        <w:color w:val="17365D" w:themeColor="text2" w:themeShade="BF"/>
        <w:sz w:val="16"/>
      </w:rPr>
      <w:t>(PD</w:t>
    </w:r>
    <w:r>
      <w:rPr>
        <w:rStyle w:val="slostrnky"/>
        <w:rFonts w:ascii="Arial" w:hAnsi="Arial" w:cs="Arial"/>
        <w:color w:val="17365D" w:themeColor="text2" w:themeShade="BF"/>
        <w:sz w:val="16"/>
      </w:rPr>
      <w:t xml:space="preserve">, </w:t>
    </w:r>
    <w:r w:rsidRPr="001A4566">
      <w:rPr>
        <w:rStyle w:val="slostrnky"/>
        <w:rFonts w:ascii="Arial" w:hAnsi="Arial" w:cs="Arial"/>
        <w:color w:val="17365D" w:themeColor="text2" w:themeShade="BF"/>
        <w:sz w:val="16"/>
      </w:rPr>
      <w:t>IČ</w:t>
    </w:r>
    <w:r>
      <w:rPr>
        <w:rStyle w:val="slostrnky"/>
        <w:rFonts w:ascii="Arial" w:hAnsi="Arial" w:cs="Arial"/>
        <w:color w:val="17365D" w:themeColor="text2" w:themeShade="BF"/>
        <w:sz w:val="16"/>
      </w:rPr>
      <w:t>, AD</w:t>
    </w:r>
    <w:r w:rsidRPr="001A4566">
      <w:rPr>
        <w:rStyle w:val="slostrnky"/>
        <w:rFonts w:ascii="Arial" w:hAnsi="Arial" w:cs="Arial"/>
        <w:color w:val="17365D" w:themeColor="text2" w:themeShade="BF"/>
        <w:sz w:val="16"/>
      </w:rPr>
      <w:t>)</w:t>
    </w:r>
    <w:r>
      <w:rPr>
        <w:rStyle w:val="slostrnky"/>
        <w:rFonts w:ascii="Arial" w:hAnsi="Arial" w:cs="Arial"/>
        <w:color w:val="17365D" w:themeColor="text2" w:themeShade="BF"/>
        <w:sz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05AB" w:rsidRDefault="007C05AB">
      <w:r>
        <w:separator/>
      </w:r>
    </w:p>
  </w:footnote>
  <w:footnote w:type="continuationSeparator" w:id="0">
    <w:p w:rsidR="007C05AB" w:rsidRDefault="007C05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69CF" w:rsidRPr="004B331E" w:rsidRDefault="00EC69CF" w:rsidP="00CA7728">
    <w:pPr>
      <w:pStyle w:val="Zhlav"/>
      <w:tabs>
        <w:tab w:val="clear" w:pos="4536"/>
        <w:tab w:val="clear" w:pos="9072"/>
        <w:tab w:val="left" w:pos="3015"/>
      </w:tabs>
      <w:rPr>
        <w:rFonts w:ascii="Arial" w:hAnsi="Arial" w:cs="Arial"/>
        <w:b/>
        <w:noProof/>
        <w:color w:val="003C69"/>
      </w:rPr>
    </w:pPr>
    <w:r>
      <w:rPr>
        <w:rFonts w:ascii="Arial" w:hAnsi="Arial" w:cs="Arial"/>
        <w:noProof/>
        <w:color w:val="003C69"/>
      </w:rPr>
      <mc:AlternateContent>
        <mc:Choice Requires="wps">
          <w:drawing>
            <wp:anchor distT="0" distB="0" distL="114300" distR="114300" simplePos="0" relativeHeight="251656192" behindDoc="0" locked="0" layoutInCell="1" allowOverlap="1" wp14:anchorId="49473431" wp14:editId="4BAA12B8">
              <wp:simplePos x="0" y="0"/>
              <wp:positionH relativeFrom="column">
                <wp:posOffset>1651883</wp:posOffset>
              </wp:positionH>
              <wp:positionV relativeFrom="paragraph">
                <wp:posOffset>-12258</wp:posOffset>
              </wp:positionV>
              <wp:extent cx="4595689" cy="445273"/>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5689" cy="445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69CF" w:rsidRPr="005D1D94" w:rsidRDefault="00EC69CF" w:rsidP="00CA7728">
                          <w:pPr>
                            <w:jc w:val="right"/>
                            <w:rPr>
                              <w:rFonts w:ascii="Arial" w:hAnsi="Arial" w:cs="Arial"/>
                              <w:b/>
                              <w:color w:val="00ADD0"/>
                              <w:sz w:val="36"/>
                              <w:szCs w:val="36"/>
                            </w:rPr>
                          </w:pPr>
                          <w:r>
                            <w:rPr>
                              <w:b/>
                              <w:color w:val="00ADD0"/>
                              <w:sz w:val="40"/>
                              <w:szCs w:val="40"/>
                            </w:rPr>
                            <w:t xml:space="preserve"> </w:t>
                          </w:r>
                          <w:r w:rsidRPr="005D1D94">
                            <w:rPr>
                              <w:rFonts w:ascii="Arial" w:hAnsi="Arial" w:cs="Arial"/>
                              <w:b/>
                              <w:color w:val="00ADD0"/>
                              <w:sz w:val="36"/>
                              <w:szCs w:val="36"/>
                            </w:rPr>
                            <w:t>Požadavky na obsah smlouvy</w:t>
                          </w:r>
                        </w:p>
                        <w:p w:rsidR="00EC69CF" w:rsidRDefault="00EC69C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30.05pt;margin-top:-.95pt;width:361.85pt;height:35.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" filled="f" stroked="f">
              <v:textbox>
                <w:txbxContent>
                  <w:p w:rsidR="00EC69CF" w:rsidRPr="005D1D94" w:rsidRDefault="00EC69CF" w:rsidP="00CA7728">
                    <w:pPr>
                      <w:jc w:val="right"/>
                      <w:rPr>
                        <w:rFonts w:ascii="Arial" w:hAnsi="Arial" w:cs="Arial"/>
                        <w:b/>
                        <w:color w:val="00ADD0"/>
                        <w:sz w:val="36"/>
                        <w:szCs w:val="36"/>
                      </w:rPr>
                    </w:pPr>
                    <w:r>
                      <w:rPr>
                        <w:b/>
                        <w:color w:val="00ADD0"/>
                        <w:sz w:val="40"/>
                        <w:szCs w:val="40"/>
                      </w:rPr>
                      <w:t xml:space="preserve"> </w:t>
                    </w:r>
                    <w:r w:rsidRPr="005D1D94">
                      <w:rPr>
                        <w:rFonts w:ascii="Arial" w:hAnsi="Arial" w:cs="Arial"/>
                        <w:b/>
                        <w:color w:val="00ADD0"/>
                        <w:sz w:val="36"/>
                        <w:szCs w:val="36"/>
                      </w:rPr>
                      <w:t>Požadavky na obsah smlouvy</w:t>
                    </w:r>
                  </w:p>
                  <w:p w:rsidR="00EC69CF" w:rsidRDefault="00EC69CF"/>
                </w:txbxContent>
              </v:textbox>
            </v:shape>
          </w:pict>
        </mc:Fallback>
      </mc:AlternateContent>
    </w:r>
    <w:r w:rsidRPr="004B331E">
      <w:rPr>
        <w:rFonts w:ascii="Arial" w:hAnsi="Arial" w:cs="Arial"/>
        <w:b/>
        <w:noProof/>
        <w:color w:val="003C69"/>
      </w:rPr>
      <w:t>Statutární</w:t>
    </w:r>
    <w:r w:rsidRPr="004B331E">
      <w:rPr>
        <w:rFonts w:ascii="Arial" w:hAnsi="Arial" w:cs="Arial"/>
        <w:b/>
      </w:rPr>
      <w:t xml:space="preserve"> </w:t>
    </w:r>
    <w:r w:rsidRPr="004B331E">
      <w:rPr>
        <w:rFonts w:ascii="Arial" w:hAnsi="Arial" w:cs="Arial"/>
        <w:b/>
        <w:noProof/>
        <w:color w:val="003C69"/>
      </w:rPr>
      <w:t>město Ostrava</w:t>
    </w:r>
  </w:p>
  <w:p w:rsidR="00EC69CF" w:rsidRDefault="00EC69CF" w:rsidP="00CA7728">
    <w:pPr>
      <w:pStyle w:val="Zhlav"/>
      <w:tabs>
        <w:tab w:val="clear" w:pos="4536"/>
        <w:tab w:val="clear" w:pos="9072"/>
      </w:tabs>
      <w:rPr>
        <w:rFonts w:ascii="Arial" w:hAnsi="Arial" w:cs="Arial"/>
        <w:noProof/>
        <w:color w:val="003C69"/>
      </w:rPr>
    </w:pPr>
    <w:r>
      <w:rPr>
        <w:rFonts w:ascii="Arial" w:hAnsi="Arial" w:cs="Arial"/>
        <w:noProof/>
        <w:color w:val="003C69"/>
      </w:rPr>
      <w:t>Městský obvod Hrabová</w:t>
    </w:r>
    <w:r w:rsidRPr="004B331E">
      <w:rPr>
        <w:rFonts w:ascii="Arial" w:hAnsi="Arial" w:cs="Arial"/>
        <w:noProof/>
        <w:color w:val="003C69"/>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12ACF"/>
    <w:multiLevelType w:val="hybridMultilevel"/>
    <w:tmpl w:val="F4064B6A"/>
    <w:lvl w:ilvl="0" w:tplc="EF622B02">
      <w:start w:val="1"/>
      <w:numFmt w:val="decimal"/>
      <w:lvlText w:val="%1."/>
      <w:lvlJc w:val="left"/>
      <w:pPr>
        <w:ind w:left="720" w:hanging="360"/>
      </w:pPr>
      <w:rPr>
        <w:rFonts w:hint="default"/>
        <w:b/>
        <w:sz w:val="22"/>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03824C95"/>
    <w:multiLevelType w:val="hybridMultilevel"/>
    <w:tmpl w:val="5C06D862"/>
    <w:lvl w:ilvl="0" w:tplc="69D0E05E">
      <w:start w:val="1"/>
      <w:numFmt w:val="bullet"/>
      <w:lvlText w:val="-"/>
      <w:lvlJc w:val="left"/>
      <w:pPr>
        <w:ind w:left="720" w:hanging="360"/>
      </w:pPr>
      <w:rPr>
        <w:rFonts w:ascii="Times New Roman" w:eastAsia="Times New Roman" w:hAnsi="Times New Roman" w:cs="Times New Roman" w:hint="default"/>
        <w:b/>
        <w:i w:val="0"/>
        <w:color w:val="auto"/>
        <w:sz w:val="22"/>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F961F36"/>
    <w:multiLevelType w:val="hybridMultilevel"/>
    <w:tmpl w:val="3BD6E4F4"/>
    <w:lvl w:ilvl="0" w:tplc="52004B58">
      <w:start w:val="1"/>
      <w:numFmt w:val="none"/>
      <w:lvlText w:val="C)"/>
      <w:lvlJc w:val="left"/>
      <w:pPr>
        <w:tabs>
          <w:tab w:val="num" w:pos="757"/>
        </w:tabs>
        <w:ind w:left="757" w:hanging="397"/>
      </w:pPr>
      <w:rPr>
        <w:rFonts w:hint="default"/>
        <w:b/>
        <w:i w:val="0"/>
        <w:caps/>
        <w:sz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
    <w:nsid w:val="113F44ED"/>
    <w:multiLevelType w:val="hybridMultilevel"/>
    <w:tmpl w:val="552AB858"/>
    <w:lvl w:ilvl="0" w:tplc="A2064796">
      <w:start w:val="1"/>
      <w:numFmt w:val="decimal"/>
      <w:lvlText w:val="%1."/>
      <w:lvlJc w:val="left"/>
      <w:pPr>
        <w:ind w:left="360" w:hanging="360"/>
      </w:pPr>
      <w:rPr>
        <w:rFonts w:ascii="Arial" w:hAnsi="Arial" w:cs="Arial" w:hint="default"/>
        <w:b/>
        <w:i w:val="0"/>
        <w:sz w:val="20"/>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4">
    <w:nsid w:val="16B5492B"/>
    <w:multiLevelType w:val="hybridMultilevel"/>
    <w:tmpl w:val="7B5C1CE0"/>
    <w:lvl w:ilvl="0" w:tplc="5F64010A">
      <w:start w:val="1"/>
      <w:numFmt w:val="none"/>
      <w:lvlText w:val="D)"/>
      <w:lvlJc w:val="left"/>
      <w:pPr>
        <w:tabs>
          <w:tab w:val="num" w:pos="757"/>
        </w:tabs>
        <w:ind w:left="757" w:hanging="397"/>
      </w:pPr>
      <w:rPr>
        <w:rFonts w:hint="default"/>
        <w:b/>
        <w:i w:val="0"/>
        <w:caps/>
        <w:sz w:val="24"/>
      </w:rPr>
    </w:lvl>
    <w:lvl w:ilvl="1" w:tplc="51DE2D66">
      <w:start w:val="1"/>
      <w:numFmt w:val="bullet"/>
      <w:lvlText w:val="-"/>
      <w:lvlJc w:val="left"/>
      <w:pPr>
        <w:tabs>
          <w:tab w:val="num" w:pos="794"/>
        </w:tabs>
        <w:ind w:left="794" w:hanging="397"/>
      </w:pPr>
      <w:rPr>
        <w:rFonts w:ascii="Times New Roman" w:eastAsia="Times New Roman" w:hAnsi="Times New Roman" w:cs="Times New Roman" w:hint="default"/>
        <w:b/>
        <w:i w:val="0"/>
        <w:caps/>
        <w:sz w:val="24"/>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5">
    <w:nsid w:val="184D6EC9"/>
    <w:multiLevelType w:val="hybridMultilevel"/>
    <w:tmpl w:val="D5942466"/>
    <w:lvl w:ilvl="0" w:tplc="04050001">
      <w:start w:val="1"/>
      <w:numFmt w:val="bullet"/>
      <w:lvlText w:val=""/>
      <w:lvlJc w:val="left"/>
      <w:pPr>
        <w:ind w:left="1146" w:hanging="360"/>
      </w:pPr>
      <w:rPr>
        <w:rFonts w:ascii="Symbol" w:hAnsi="Symbol" w:hint="default"/>
      </w:rPr>
    </w:lvl>
    <w:lvl w:ilvl="1" w:tplc="04050003">
      <w:start w:val="1"/>
      <w:numFmt w:val="bullet"/>
      <w:lvlText w:val="o"/>
      <w:lvlJc w:val="left"/>
      <w:pPr>
        <w:ind w:left="1866" w:hanging="360"/>
      </w:pPr>
      <w:rPr>
        <w:rFonts w:ascii="Courier New" w:hAnsi="Courier New" w:cs="Courier New" w:hint="default"/>
      </w:rPr>
    </w:lvl>
    <w:lvl w:ilvl="2" w:tplc="04050005" w:tentative="1">
      <w:start w:val="1"/>
      <w:numFmt w:val="bullet"/>
      <w:lvlText w:val=""/>
      <w:lvlJc w:val="left"/>
      <w:pPr>
        <w:ind w:left="2586" w:hanging="360"/>
      </w:pPr>
      <w:rPr>
        <w:rFonts w:ascii="Wingdings" w:hAnsi="Wingdings" w:hint="default"/>
      </w:rPr>
    </w:lvl>
    <w:lvl w:ilvl="3" w:tplc="04050001" w:tentative="1">
      <w:start w:val="1"/>
      <w:numFmt w:val="bullet"/>
      <w:lvlText w:val=""/>
      <w:lvlJc w:val="left"/>
      <w:pPr>
        <w:ind w:left="3306" w:hanging="360"/>
      </w:pPr>
      <w:rPr>
        <w:rFonts w:ascii="Symbol" w:hAnsi="Symbol" w:hint="default"/>
      </w:rPr>
    </w:lvl>
    <w:lvl w:ilvl="4" w:tplc="04050003" w:tentative="1">
      <w:start w:val="1"/>
      <w:numFmt w:val="bullet"/>
      <w:lvlText w:val="o"/>
      <w:lvlJc w:val="left"/>
      <w:pPr>
        <w:ind w:left="4026" w:hanging="360"/>
      </w:pPr>
      <w:rPr>
        <w:rFonts w:ascii="Courier New" w:hAnsi="Courier New" w:cs="Courier New" w:hint="default"/>
      </w:rPr>
    </w:lvl>
    <w:lvl w:ilvl="5" w:tplc="04050005" w:tentative="1">
      <w:start w:val="1"/>
      <w:numFmt w:val="bullet"/>
      <w:lvlText w:val=""/>
      <w:lvlJc w:val="left"/>
      <w:pPr>
        <w:ind w:left="4746" w:hanging="360"/>
      </w:pPr>
      <w:rPr>
        <w:rFonts w:ascii="Wingdings" w:hAnsi="Wingdings" w:hint="default"/>
      </w:rPr>
    </w:lvl>
    <w:lvl w:ilvl="6" w:tplc="04050001" w:tentative="1">
      <w:start w:val="1"/>
      <w:numFmt w:val="bullet"/>
      <w:lvlText w:val=""/>
      <w:lvlJc w:val="left"/>
      <w:pPr>
        <w:ind w:left="5466" w:hanging="360"/>
      </w:pPr>
      <w:rPr>
        <w:rFonts w:ascii="Symbol" w:hAnsi="Symbol" w:hint="default"/>
      </w:rPr>
    </w:lvl>
    <w:lvl w:ilvl="7" w:tplc="04050003" w:tentative="1">
      <w:start w:val="1"/>
      <w:numFmt w:val="bullet"/>
      <w:lvlText w:val="o"/>
      <w:lvlJc w:val="left"/>
      <w:pPr>
        <w:ind w:left="6186" w:hanging="360"/>
      </w:pPr>
      <w:rPr>
        <w:rFonts w:ascii="Courier New" w:hAnsi="Courier New" w:cs="Courier New" w:hint="default"/>
      </w:rPr>
    </w:lvl>
    <w:lvl w:ilvl="8" w:tplc="04050005" w:tentative="1">
      <w:start w:val="1"/>
      <w:numFmt w:val="bullet"/>
      <w:lvlText w:val=""/>
      <w:lvlJc w:val="left"/>
      <w:pPr>
        <w:ind w:left="6906" w:hanging="360"/>
      </w:pPr>
      <w:rPr>
        <w:rFonts w:ascii="Wingdings" w:hAnsi="Wingdings" w:hint="default"/>
      </w:rPr>
    </w:lvl>
  </w:abstractNum>
  <w:abstractNum w:abstractNumId="6">
    <w:nsid w:val="19C721C2"/>
    <w:multiLevelType w:val="hybridMultilevel"/>
    <w:tmpl w:val="8AD23F8C"/>
    <w:lvl w:ilvl="0" w:tplc="5714350A">
      <w:start w:val="2"/>
      <w:numFmt w:val="decimal"/>
      <w:lvlText w:val="%1."/>
      <w:lvlJc w:val="left"/>
      <w:pPr>
        <w:ind w:left="720" w:hanging="360"/>
      </w:pPr>
      <w:rPr>
        <w:rFonts w:hint="default"/>
        <w:b/>
        <w:sz w:val="22"/>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1B28022E"/>
    <w:multiLevelType w:val="hybridMultilevel"/>
    <w:tmpl w:val="AE22F950"/>
    <w:lvl w:ilvl="0" w:tplc="2B6ADBD8">
      <w:start w:val="1"/>
      <w:numFmt w:val="decimal"/>
      <w:lvlText w:val="%1."/>
      <w:lvlJc w:val="left"/>
      <w:pPr>
        <w:ind w:left="502" w:hanging="360"/>
      </w:pPr>
      <w:rPr>
        <w:rFonts w:ascii="Arial" w:hAnsi="Arial" w:cs="Arial" w:hint="default"/>
        <w:b/>
        <w:sz w:val="20"/>
      </w:rPr>
    </w:lvl>
    <w:lvl w:ilvl="1" w:tplc="04050019" w:tentative="1">
      <w:start w:val="1"/>
      <w:numFmt w:val="lowerLetter"/>
      <w:lvlText w:val="%2."/>
      <w:lvlJc w:val="left"/>
      <w:pPr>
        <w:ind w:left="1222" w:hanging="360"/>
      </w:pPr>
    </w:lvl>
    <w:lvl w:ilvl="2" w:tplc="0405001B" w:tentative="1">
      <w:start w:val="1"/>
      <w:numFmt w:val="lowerRoman"/>
      <w:lvlText w:val="%3."/>
      <w:lvlJc w:val="right"/>
      <w:pPr>
        <w:ind w:left="1942" w:hanging="180"/>
      </w:pPr>
    </w:lvl>
    <w:lvl w:ilvl="3" w:tplc="0405000F" w:tentative="1">
      <w:start w:val="1"/>
      <w:numFmt w:val="decimal"/>
      <w:lvlText w:val="%4."/>
      <w:lvlJc w:val="left"/>
      <w:pPr>
        <w:ind w:left="2662" w:hanging="360"/>
      </w:pPr>
    </w:lvl>
    <w:lvl w:ilvl="4" w:tplc="04050019" w:tentative="1">
      <w:start w:val="1"/>
      <w:numFmt w:val="lowerLetter"/>
      <w:lvlText w:val="%5."/>
      <w:lvlJc w:val="left"/>
      <w:pPr>
        <w:ind w:left="3382" w:hanging="360"/>
      </w:pPr>
    </w:lvl>
    <w:lvl w:ilvl="5" w:tplc="0405001B" w:tentative="1">
      <w:start w:val="1"/>
      <w:numFmt w:val="lowerRoman"/>
      <w:lvlText w:val="%6."/>
      <w:lvlJc w:val="right"/>
      <w:pPr>
        <w:ind w:left="4102" w:hanging="180"/>
      </w:pPr>
    </w:lvl>
    <w:lvl w:ilvl="6" w:tplc="0405000F" w:tentative="1">
      <w:start w:val="1"/>
      <w:numFmt w:val="decimal"/>
      <w:lvlText w:val="%7."/>
      <w:lvlJc w:val="left"/>
      <w:pPr>
        <w:ind w:left="4822" w:hanging="360"/>
      </w:pPr>
    </w:lvl>
    <w:lvl w:ilvl="7" w:tplc="04050019" w:tentative="1">
      <w:start w:val="1"/>
      <w:numFmt w:val="lowerLetter"/>
      <w:lvlText w:val="%8."/>
      <w:lvlJc w:val="left"/>
      <w:pPr>
        <w:ind w:left="5542" w:hanging="360"/>
      </w:pPr>
    </w:lvl>
    <w:lvl w:ilvl="8" w:tplc="0405001B" w:tentative="1">
      <w:start w:val="1"/>
      <w:numFmt w:val="lowerRoman"/>
      <w:lvlText w:val="%9."/>
      <w:lvlJc w:val="right"/>
      <w:pPr>
        <w:ind w:left="6262" w:hanging="180"/>
      </w:pPr>
    </w:lvl>
  </w:abstractNum>
  <w:abstractNum w:abstractNumId="8">
    <w:nsid w:val="27B5167D"/>
    <w:multiLevelType w:val="hybridMultilevel"/>
    <w:tmpl w:val="04FA60A4"/>
    <w:lvl w:ilvl="0" w:tplc="81589040">
      <w:start w:val="1"/>
      <w:numFmt w:val="decimal"/>
      <w:lvlText w:val="%1."/>
      <w:lvlJc w:val="left"/>
      <w:pPr>
        <w:tabs>
          <w:tab w:val="num" w:pos="360"/>
        </w:tabs>
        <w:ind w:left="360" w:hanging="360"/>
      </w:pPr>
      <w:rPr>
        <w:rFonts w:ascii="Times New Roman" w:hAnsi="Times New Roman" w:hint="default"/>
        <w:b/>
        <w:i w:val="0"/>
        <w:color w:val="auto"/>
        <w:sz w:val="22"/>
      </w:rPr>
    </w:lvl>
    <w:lvl w:ilvl="1" w:tplc="B420DD4A">
      <w:start w:val="1"/>
      <w:numFmt w:val="bullet"/>
      <w:lvlText w:val=""/>
      <w:lvlJc w:val="left"/>
      <w:pPr>
        <w:tabs>
          <w:tab w:val="num" w:pos="1134"/>
        </w:tabs>
        <w:ind w:left="1134" w:hanging="397"/>
      </w:pPr>
      <w:rPr>
        <w:rFonts w:ascii="Symbol" w:eastAsia="Times New Roman" w:hAnsi="Symbol" w:cs="Times New Roman" w:hint="default"/>
        <w:b w:val="0"/>
        <w:i w:val="0"/>
        <w:color w:val="auto"/>
        <w:sz w:val="22"/>
      </w:rPr>
    </w:lvl>
    <w:lvl w:ilvl="2" w:tplc="72ACA518">
      <w:numFmt w:val="bullet"/>
      <w:lvlText w:val="-"/>
      <w:lvlJc w:val="left"/>
      <w:pPr>
        <w:tabs>
          <w:tab w:val="num" w:pos="1800"/>
        </w:tabs>
        <w:ind w:left="1800" w:hanging="360"/>
      </w:pPr>
      <w:rPr>
        <w:rFonts w:ascii="Times New Roman" w:eastAsia="Times New Roman" w:hAnsi="Times New Roman" w:cs="Times New Roman" w:hint="default"/>
      </w:rPr>
    </w:lvl>
    <w:lvl w:ilvl="3" w:tplc="79A4FF12">
      <w:start w:val="1"/>
      <w:numFmt w:val="upperRoman"/>
      <w:lvlText w:val="%4."/>
      <w:lvlJc w:val="left"/>
      <w:pPr>
        <w:tabs>
          <w:tab w:val="num" w:pos="1117"/>
        </w:tabs>
        <w:ind w:left="794" w:hanging="397"/>
      </w:pPr>
      <w:rPr>
        <w:rFonts w:hint="default"/>
      </w:rPr>
    </w:lvl>
    <w:lvl w:ilvl="4" w:tplc="DB922E22">
      <w:start w:val="3"/>
      <w:numFmt w:val="upperLetter"/>
      <w:lvlText w:val="%5)"/>
      <w:lvlJc w:val="left"/>
      <w:pPr>
        <w:ind w:left="3600" w:hanging="360"/>
      </w:pPr>
      <w:rPr>
        <w:rFonts w:hint="default"/>
      </w:r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nsid w:val="2AAD7BAE"/>
    <w:multiLevelType w:val="hybridMultilevel"/>
    <w:tmpl w:val="1B3C4DEC"/>
    <w:lvl w:ilvl="0" w:tplc="04050001">
      <w:start w:val="1"/>
      <w:numFmt w:val="bullet"/>
      <w:lvlText w:val=""/>
      <w:lvlJc w:val="left"/>
      <w:pPr>
        <w:ind w:left="1004" w:hanging="360"/>
      </w:pPr>
      <w:rPr>
        <w:rFonts w:ascii="Symbol" w:hAnsi="Symbol" w:hint="default"/>
      </w:rPr>
    </w:lvl>
    <w:lvl w:ilvl="1" w:tplc="04050003">
      <w:start w:val="1"/>
      <w:numFmt w:val="bullet"/>
      <w:lvlText w:val="o"/>
      <w:lvlJc w:val="left"/>
      <w:pPr>
        <w:ind w:left="1724" w:hanging="360"/>
      </w:pPr>
      <w:rPr>
        <w:rFonts w:ascii="Courier New" w:hAnsi="Courier New" w:cs="Courier New" w:hint="default"/>
      </w:rPr>
    </w:lvl>
    <w:lvl w:ilvl="2" w:tplc="04050005" w:tentative="1">
      <w:start w:val="1"/>
      <w:numFmt w:val="bullet"/>
      <w:lvlText w:val=""/>
      <w:lvlJc w:val="left"/>
      <w:pPr>
        <w:ind w:left="2444" w:hanging="360"/>
      </w:pPr>
      <w:rPr>
        <w:rFonts w:ascii="Wingdings" w:hAnsi="Wingdings" w:hint="default"/>
      </w:rPr>
    </w:lvl>
    <w:lvl w:ilvl="3" w:tplc="04050001" w:tentative="1">
      <w:start w:val="1"/>
      <w:numFmt w:val="bullet"/>
      <w:lvlText w:val=""/>
      <w:lvlJc w:val="left"/>
      <w:pPr>
        <w:ind w:left="3164" w:hanging="360"/>
      </w:pPr>
      <w:rPr>
        <w:rFonts w:ascii="Symbol" w:hAnsi="Symbol" w:hint="default"/>
      </w:rPr>
    </w:lvl>
    <w:lvl w:ilvl="4" w:tplc="04050003" w:tentative="1">
      <w:start w:val="1"/>
      <w:numFmt w:val="bullet"/>
      <w:lvlText w:val="o"/>
      <w:lvlJc w:val="left"/>
      <w:pPr>
        <w:ind w:left="3884" w:hanging="360"/>
      </w:pPr>
      <w:rPr>
        <w:rFonts w:ascii="Courier New" w:hAnsi="Courier New" w:cs="Courier New" w:hint="default"/>
      </w:rPr>
    </w:lvl>
    <w:lvl w:ilvl="5" w:tplc="04050005" w:tentative="1">
      <w:start w:val="1"/>
      <w:numFmt w:val="bullet"/>
      <w:lvlText w:val=""/>
      <w:lvlJc w:val="left"/>
      <w:pPr>
        <w:ind w:left="4604" w:hanging="360"/>
      </w:pPr>
      <w:rPr>
        <w:rFonts w:ascii="Wingdings" w:hAnsi="Wingdings" w:hint="default"/>
      </w:rPr>
    </w:lvl>
    <w:lvl w:ilvl="6" w:tplc="04050001" w:tentative="1">
      <w:start w:val="1"/>
      <w:numFmt w:val="bullet"/>
      <w:lvlText w:val=""/>
      <w:lvlJc w:val="left"/>
      <w:pPr>
        <w:ind w:left="5324" w:hanging="360"/>
      </w:pPr>
      <w:rPr>
        <w:rFonts w:ascii="Symbol" w:hAnsi="Symbol" w:hint="default"/>
      </w:rPr>
    </w:lvl>
    <w:lvl w:ilvl="7" w:tplc="04050003" w:tentative="1">
      <w:start w:val="1"/>
      <w:numFmt w:val="bullet"/>
      <w:lvlText w:val="o"/>
      <w:lvlJc w:val="left"/>
      <w:pPr>
        <w:ind w:left="6044" w:hanging="360"/>
      </w:pPr>
      <w:rPr>
        <w:rFonts w:ascii="Courier New" w:hAnsi="Courier New" w:cs="Courier New" w:hint="default"/>
      </w:rPr>
    </w:lvl>
    <w:lvl w:ilvl="8" w:tplc="04050005" w:tentative="1">
      <w:start w:val="1"/>
      <w:numFmt w:val="bullet"/>
      <w:lvlText w:val=""/>
      <w:lvlJc w:val="left"/>
      <w:pPr>
        <w:ind w:left="6764" w:hanging="360"/>
      </w:pPr>
      <w:rPr>
        <w:rFonts w:ascii="Wingdings" w:hAnsi="Wingdings" w:hint="default"/>
      </w:rPr>
    </w:lvl>
  </w:abstractNum>
  <w:abstractNum w:abstractNumId="10">
    <w:nsid w:val="2F1D343A"/>
    <w:multiLevelType w:val="singleLevel"/>
    <w:tmpl w:val="8174BEFE"/>
    <w:lvl w:ilvl="0">
      <w:start w:val="1"/>
      <w:numFmt w:val="lowerLetter"/>
      <w:lvlText w:val="%1)"/>
      <w:lvlJc w:val="left"/>
      <w:pPr>
        <w:tabs>
          <w:tab w:val="num" w:pos="786"/>
        </w:tabs>
        <w:ind w:left="786" w:hanging="360"/>
      </w:pPr>
      <w:rPr>
        <w:rFonts w:hint="default"/>
      </w:rPr>
    </w:lvl>
  </w:abstractNum>
  <w:abstractNum w:abstractNumId="11">
    <w:nsid w:val="2F6734E2"/>
    <w:multiLevelType w:val="hybridMultilevel"/>
    <w:tmpl w:val="248C7D1C"/>
    <w:lvl w:ilvl="0" w:tplc="FFFFFFFF">
      <w:start w:val="1"/>
      <w:numFmt w:val="lowerLetter"/>
      <w:lvlText w:val="%1)"/>
      <w:lvlJc w:val="left"/>
      <w:pPr>
        <w:ind w:left="720" w:hanging="360"/>
      </w:pPr>
      <w:rPr>
        <w:rFonts w:cs="Times New Roman"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nsid w:val="35F775F8"/>
    <w:multiLevelType w:val="hybridMultilevel"/>
    <w:tmpl w:val="0A26BA18"/>
    <w:lvl w:ilvl="0" w:tplc="04050005">
      <w:start w:val="1"/>
      <w:numFmt w:val="bullet"/>
      <w:lvlText w:val=""/>
      <w:lvlJc w:val="left"/>
      <w:pPr>
        <w:ind w:left="1004" w:hanging="360"/>
      </w:pPr>
      <w:rPr>
        <w:rFonts w:ascii="Wingdings" w:hAnsi="Wingdings" w:hint="default"/>
      </w:rPr>
    </w:lvl>
    <w:lvl w:ilvl="1" w:tplc="04050003" w:tentative="1">
      <w:start w:val="1"/>
      <w:numFmt w:val="bullet"/>
      <w:lvlText w:val="o"/>
      <w:lvlJc w:val="left"/>
      <w:pPr>
        <w:ind w:left="1724" w:hanging="360"/>
      </w:pPr>
      <w:rPr>
        <w:rFonts w:ascii="Courier New" w:hAnsi="Courier New" w:cs="Courier New" w:hint="default"/>
      </w:rPr>
    </w:lvl>
    <w:lvl w:ilvl="2" w:tplc="04050005" w:tentative="1">
      <w:start w:val="1"/>
      <w:numFmt w:val="bullet"/>
      <w:lvlText w:val=""/>
      <w:lvlJc w:val="left"/>
      <w:pPr>
        <w:ind w:left="2444" w:hanging="360"/>
      </w:pPr>
      <w:rPr>
        <w:rFonts w:ascii="Wingdings" w:hAnsi="Wingdings" w:hint="default"/>
      </w:rPr>
    </w:lvl>
    <w:lvl w:ilvl="3" w:tplc="04050001" w:tentative="1">
      <w:start w:val="1"/>
      <w:numFmt w:val="bullet"/>
      <w:lvlText w:val=""/>
      <w:lvlJc w:val="left"/>
      <w:pPr>
        <w:ind w:left="3164" w:hanging="360"/>
      </w:pPr>
      <w:rPr>
        <w:rFonts w:ascii="Symbol" w:hAnsi="Symbol" w:hint="default"/>
      </w:rPr>
    </w:lvl>
    <w:lvl w:ilvl="4" w:tplc="04050003" w:tentative="1">
      <w:start w:val="1"/>
      <w:numFmt w:val="bullet"/>
      <w:lvlText w:val="o"/>
      <w:lvlJc w:val="left"/>
      <w:pPr>
        <w:ind w:left="3884" w:hanging="360"/>
      </w:pPr>
      <w:rPr>
        <w:rFonts w:ascii="Courier New" w:hAnsi="Courier New" w:cs="Courier New" w:hint="default"/>
      </w:rPr>
    </w:lvl>
    <w:lvl w:ilvl="5" w:tplc="04050005" w:tentative="1">
      <w:start w:val="1"/>
      <w:numFmt w:val="bullet"/>
      <w:lvlText w:val=""/>
      <w:lvlJc w:val="left"/>
      <w:pPr>
        <w:ind w:left="4604" w:hanging="360"/>
      </w:pPr>
      <w:rPr>
        <w:rFonts w:ascii="Wingdings" w:hAnsi="Wingdings" w:hint="default"/>
      </w:rPr>
    </w:lvl>
    <w:lvl w:ilvl="6" w:tplc="04050001" w:tentative="1">
      <w:start w:val="1"/>
      <w:numFmt w:val="bullet"/>
      <w:lvlText w:val=""/>
      <w:lvlJc w:val="left"/>
      <w:pPr>
        <w:ind w:left="5324" w:hanging="360"/>
      </w:pPr>
      <w:rPr>
        <w:rFonts w:ascii="Symbol" w:hAnsi="Symbol" w:hint="default"/>
      </w:rPr>
    </w:lvl>
    <w:lvl w:ilvl="7" w:tplc="04050003" w:tentative="1">
      <w:start w:val="1"/>
      <w:numFmt w:val="bullet"/>
      <w:lvlText w:val="o"/>
      <w:lvlJc w:val="left"/>
      <w:pPr>
        <w:ind w:left="6044" w:hanging="360"/>
      </w:pPr>
      <w:rPr>
        <w:rFonts w:ascii="Courier New" w:hAnsi="Courier New" w:cs="Courier New" w:hint="default"/>
      </w:rPr>
    </w:lvl>
    <w:lvl w:ilvl="8" w:tplc="04050005" w:tentative="1">
      <w:start w:val="1"/>
      <w:numFmt w:val="bullet"/>
      <w:lvlText w:val=""/>
      <w:lvlJc w:val="left"/>
      <w:pPr>
        <w:ind w:left="6764" w:hanging="360"/>
      </w:pPr>
      <w:rPr>
        <w:rFonts w:ascii="Wingdings" w:hAnsi="Wingdings" w:hint="default"/>
      </w:rPr>
    </w:lvl>
  </w:abstractNum>
  <w:abstractNum w:abstractNumId="13">
    <w:nsid w:val="37550199"/>
    <w:multiLevelType w:val="hybridMultilevel"/>
    <w:tmpl w:val="0124364E"/>
    <w:lvl w:ilvl="0" w:tplc="81589040">
      <w:start w:val="1"/>
      <w:numFmt w:val="decimal"/>
      <w:lvlText w:val="%1."/>
      <w:lvlJc w:val="left"/>
      <w:pPr>
        <w:ind w:left="720" w:hanging="360"/>
      </w:pPr>
      <w:rPr>
        <w:rFonts w:ascii="Times New Roman" w:hAnsi="Times New Roman" w:hint="default"/>
        <w:b/>
        <w:i w:val="0"/>
        <w:color w:val="auto"/>
        <w:sz w:val="22"/>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nsid w:val="38E612BF"/>
    <w:multiLevelType w:val="hybridMultilevel"/>
    <w:tmpl w:val="480A336A"/>
    <w:lvl w:ilvl="0" w:tplc="E8B04F70">
      <w:start w:val="1"/>
      <w:numFmt w:val="decimal"/>
      <w:lvlText w:val="%1."/>
      <w:lvlJc w:val="left"/>
      <w:pPr>
        <w:ind w:left="502" w:hanging="360"/>
      </w:pPr>
      <w:rPr>
        <w:rFonts w:ascii="Arial" w:hAnsi="Arial" w:cs="Arial" w:hint="default"/>
        <w:b/>
        <w:sz w:val="20"/>
      </w:rPr>
    </w:lvl>
    <w:lvl w:ilvl="1" w:tplc="04050019" w:tentative="1">
      <w:start w:val="1"/>
      <w:numFmt w:val="lowerLetter"/>
      <w:lvlText w:val="%2."/>
      <w:lvlJc w:val="left"/>
      <w:pPr>
        <w:ind w:left="1222" w:hanging="360"/>
      </w:pPr>
    </w:lvl>
    <w:lvl w:ilvl="2" w:tplc="0405001B" w:tentative="1">
      <w:start w:val="1"/>
      <w:numFmt w:val="lowerRoman"/>
      <w:lvlText w:val="%3."/>
      <w:lvlJc w:val="right"/>
      <w:pPr>
        <w:ind w:left="1942" w:hanging="180"/>
      </w:pPr>
    </w:lvl>
    <w:lvl w:ilvl="3" w:tplc="0405000F" w:tentative="1">
      <w:start w:val="1"/>
      <w:numFmt w:val="decimal"/>
      <w:lvlText w:val="%4."/>
      <w:lvlJc w:val="left"/>
      <w:pPr>
        <w:ind w:left="2662" w:hanging="360"/>
      </w:pPr>
    </w:lvl>
    <w:lvl w:ilvl="4" w:tplc="04050019" w:tentative="1">
      <w:start w:val="1"/>
      <w:numFmt w:val="lowerLetter"/>
      <w:lvlText w:val="%5."/>
      <w:lvlJc w:val="left"/>
      <w:pPr>
        <w:ind w:left="3382" w:hanging="360"/>
      </w:pPr>
    </w:lvl>
    <w:lvl w:ilvl="5" w:tplc="0405001B" w:tentative="1">
      <w:start w:val="1"/>
      <w:numFmt w:val="lowerRoman"/>
      <w:lvlText w:val="%6."/>
      <w:lvlJc w:val="right"/>
      <w:pPr>
        <w:ind w:left="4102" w:hanging="180"/>
      </w:pPr>
    </w:lvl>
    <w:lvl w:ilvl="6" w:tplc="0405000F" w:tentative="1">
      <w:start w:val="1"/>
      <w:numFmt w:val="decimal"/>
      <w:lvlText w:val="%7."/>
      <w:lvlJc w:val="left"/>
      <w:pPr>
        <w:ind w:left="4822" w:hanging="360"/>
      </w:pPr>
    </w:lvl>
    <w:lvl w:ilvl="7" w:tplc="04050019" w:tentative="1">
      <w:start w:val="1"/>
      <w:numFmt w:val="lowerLetter"/>
      <w:lvlText w:val="%8."/>
      <w:lvlJc w:val="left"/>
      <w:pPr>
        <w:ind w:left="5542" w:hanging="360"/>
      </w:pPr>
    </w:lvl>
    <w:lvl w:ilvl="8" w:tplc="0405001B" w:tentative="1">
      <w:start w:val="1"/>
      <w:numFmt w:val="lowerRoman"/>
      <w:lvlText w:val="%9."/>
      <w:lvlJc w:val="right"/>
      <w:pPr>
        <w:ind w:left="6262" w:hanging="180"/>
      </w:pPr>
    </w:lvl>
  </w:abstractNum>
  <w:abstractNum w:abstractNumId="15">
    <w:nsid w:val="399662A1"/>
    <w:multiLevelType w:val="hybridMultilevel"/>
    <w:tmpl w:val="3738E7C0"/>
    <w:lvl w:ilvl="0" w:tplc="E354BA78">
      <w:start w:val="2"/>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3A243ED5"/>
    <w:multiLevelType w:val="hybridMultilevel"/>
    <w:tmpl w:val="E8827984"/>
    <w:lvl w:ilvl="0" w:tplc="5F64010A">
      <w:start w:val="1"/>
      <w:numFmt w:val="none"/>
      <w:lvlText w:val="D)"/>
      <w:lvlJc w:val="left"/>
      <w:pPr>
        <w:tabs>
          <w:tab w:val="num" w:pos="757"/>
        </w:tabs>
        <w:ind w:left="757" w:hanging="397"/>
      </w:pPr>
      <w:rPr>
        <w:rFonts w:hint="default"/>
        <w:b/>
        <w:i w:val="0"/>
        <w:caps/>
        <w:sz w:val="24"/>
      </w:rPr>
    </w:lvl>
    <w:lvl w:ilvl="1" w:tplc="05609322">
      <w:start w:val="1"/>
      <w:numFmt w:val="bullet"/>
      <w:lvlText w:val="-"/>
      <w:lvlJc w:val="left"/>
      <w:pPr>
        <w:tabs>
          <w:tab w:val="num" w:pos="1134"/>
        </w:tabs>
        <w:ind w:left="1134" w:hanging="397"/>
      </w:pPr>
      <w:rPr>
        <w:rFonts w:ascii="Times New Roman" w:eastAsia="Times New Roman" w:hAnsi="Times New Roman" w:cs="Times New Roman" w:hint="default"/>
        <w:b/>
        <w:i w:val="0"/>
        <w:caps/>
        <w:sz w:val="24"/>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7">
    <w:nsid w:val="40675EF4"/>
    <w:multiLevelType w:val="hybridMultilevel"/>
    <w:tmpl w:val="18DC1DB2"/>
    <w:lvl w:ilvl="0" w:tplc="515A45AE">
      <w:start w:val="2"/>
      <w:numFmt w:val="bullet"/>
      <w:lvlText w:val="-"/>
      <w:lvlJc w:val="left"/>
      <w:pPr>
        <w:tabs>
          <w:tab w:val="num" w:pos="720"/>
        </w:tabs>
        <w:ind w:left="720" w:hanging="360"/>
      </w:pPr>
      <w:rPr>
        <w:rFonts w:ascii="Times New Roman" w:eastAsia="Times New Roman" w:hAnsi="Times New Roman" w:cs="Times New Roman" w:hint="default"/>
      </w:rPr>
    </w:lvl>
    <w:lvl w:ilvl="1" w:tplc="DE0E6452">
      <w:start w:val="1"/>
      <w:numFmt w:val="bullet"/>
      <w:lvlText w:val=""/>
      <w:lvlJc w:val="left"/>
      <w:pPr>
        <w:tabs>
          <w:tab w:val="num" w:pos="1134"/>
        </w:tabs>
        <w:ind w:left="1134" w:hanging="397"/>
      </w:pPr>
      <w:rPr>
        <w:rFonts w:ascii="Symbol" w:eastAsia="Times New Roman" w:hAnsi="Symbol" w:cs="Times New Roman" w:hint="default"/>
      </w:rPr>
    </w:lvl>
    <w:lvl w:ilvl="2" w:tplc="04050005">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8">
    <w:nsid w:val="415215FE"/>
    <w:multiLevelType w:val="hybridMultilevel"/>
    <w:tmpl w:val="A4B09630"/>
    <w:lvl w:ilvl="0" w:tplc="1DE2B1B2">
      <w:start w:val="1"/>
      <w:numFmt w:val="decimal"/>
      <w:lvlText w:val="%1."/>
      <w:lvlJc w:val="left"/>
      <w:pPr>
        <w:ind w:left="502" w:hanging="360"/>
      </w:pPr>
      <w:rPr>
        <w:rFonts w:ascii="Arial" w:hAnsi="Arial" w:cs="Arial" w:hint="default"/>
        <w:b/>
        <w:i w:val="0"/>
        <w:sz w:val="20"/>
      </w:rPr>
    </w:lvl>
    <w:lvl w:ilvl="1" w:tplc="04050019" w:tentative="1">
      <w:start w:val="1"/>
      <w:numFmt w:val="lowerLetter"/>
      <w:lvlText w:val="%2."/>
      <w:lvlJc w:val="left"/>
      <w:pPr>
        <w:ind w:left="1222" w:hanging="360"/>
      </w:pPr>
    </w:lvl>
    <w:lvl w:ilvl="2" w:tplc="0405001B" w:tentative="1">
      <w:start w:val="1"/>
      <w:numFmt w:val="lowerRoman"/>
      <w:lvlText w:val="%3."/>
      <w:lvlJc w:val="right"/>
      <w:pPr>
        <w:ind w:left="1942" w:hanging="180"/>
      </w:pPr>
    </w:lvl>
    <w:lvl w:ilvl="3" w:tplc="0405000F" w:tentative="1">
      <w:start w:val="1"/>
      <w:numFmt w:val="decimal"/>
      <w:lvlText w:val="%4."/>
      <w:lvlJc w:val="left"/>
      <w:pPr>
        <w:ind w:left="2662" w:hanging="360"/>
      </w:pPr>
    </w:lvl>
    <w:lvl w:ilvl="4" w:tplc="04050019" w:tentative="1">
      <w:start w:val="1"/>
      <w:numFmt w:val="lowerLetter"/>
      <w:lvlText w:val="%5."/>
      <w:lvlJc w:val="left"/>
      <w:pPr>
        <w:ind w:left="3382" w:hanging="360"/>
      </w:pPr>
    </w:lvl>
    <w:lvl w:ilvl="5" w:tplc="0405001B" w:tentative="1">
      <w:start w:val="1"/>
      <w:numFmt w:val="lowerRoman"/>
      <w:lvlText w:val="%6."/>
      <w:lvlJc w:val="right"/>
      <w:pPr>
        <w:ind w:left="4102" w:hanging="180"/>
      </w:pPr>
    </w:lvl>
    <w:lvl w:ilvl="6" w:tplc="0405000F" w:tentative="1">
      <w:start w:val="1"/>
      <w:numFmt w:val="decimal"/>
      <w:lvlText w:val="%7."/>
      <w:lvlJc w:val="left"/>
      <w:pPr>
        <w:ind w:left="4822" w:hanging="360"/>
      </w:pPr>
    </w:lvl>
    <w:lvl w:ilvl="7" w:tplc="04050019" w:tentative="1">
      <w:start w:val="1"/>
      <w:numFmt w:val="lowerLetter"/>
      <w:lvlText w:val="%8."/>
      <w:lvlJc w:val="left"/>
      <w:pPr>
        <w:ind w:left="5542" w:hanging="360"/>
      </w:pPr>
    </w:lvl>
    <w:lvl w:ilvl="8" w:tplc="0405001B" w:tentative="1">
      <w:start w:val="1"/>
      <w:numFmt w:val="lowerRoman"/>
      <w:lvlText w:val="%9."/>
      <w:lvlJc w:val="right"/>
      <w:pPr>
        <w:ind w:left="6262" w:hanging="180"/>
      </w:pPr>
    </w:lvl>
  </w:abstractNum>
  <w:abstractNum w:abstractNumId="19">
    <w:nsid w:val="423124E2"/>
    <w:multiLevelType w:val="multilevel"/>
    <w:tmpl w:val="A43642F8"/>
    <w:lvl w:ilvl="0">
      <w:start w:val="1"/>
      <w:numFmt w:val="none"/>
      <w:lvlText w:val=""/>
      <w:lvlJc w:val="left"/>
      <w:pPr>
        <w:tabs>
          <w:tab w:val="num" w:pos="0"/>
        </w:tabs>
        <w:ind w:left="0" w:firstLine="0"/>
      </w:pPr>
      <w:rPr>
        <w:rFonts w:hint="default"/>
        <w:b/>
        <w:i w:val="0"/>
        <w:sz w:val="22"/>
      </w:rPr>
    </w:lvl>
    <w:lvl w:ilvl="1">
      <w:start w:val="1"/>
      <w:numFmt w:val="upperRoman"/>
      <w:lvlText w:val="čl.%2."/>
      <w:lvlJc w:val="left"/>
      <w:pPr>
        <w:tabs>
          <w:tab w:val="num" w:pos="284"/>
        </w:tabs>
        <w:ind w:left="284" w:firstLine="0"/>
      </w:pPr>
      <w:rPr>
        <w:rFonts w:ascii="Arial" w:hAnsi="Arial" w:hint="default"/>
        <w:b/>
        <w:i w:val="0"/>
        <w:sz w:val="24"/>
      </w:rPr>
    </w:lvl>
    <w:lvl w:ilvl="2">
      <w:start w:val="1"/>
      <w:numFmt w:val="decimal"/>
      <w:lvlText w:val="%3."/>
      <w:lvlJc w:val="left"/>
      <w:pPr>
        <w:tabs>
          <w:tab w:val="num" w:pos="284"/>
        </w:tabs>
        <w:ind w:left="284" w:hanging="284"/>
      </w:pPr>
      <w:rPr>
        <w:rFonts w:ascii="Arial" w:hAnsi="Arial" w:cs="Arial" w:hint="default"/>
        <w:b/>
        <w:i w:val="0"/>
        <w:strike w:val="0"/>
        <w:color w:val="auto"/>
        <w:sz w:val="20"/>
        <w:szCs w:val="20"/>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nsid w:val="49BA2EB0"/>
    <w:multiLevelType w:val="hybridMultilevel"/>
    <w:tmpl w:val="9F7AB18E"/>
    <w:lvl w:ilvl="0" w:tplc="F2A0958A">
      <w:start w:val="2"/>
      <w:numFmt w:val="bullet"/>
      <w:lvlText w:val="-"/>
      <w:lvlJc w:val="left"/>
      <w:pPr>
        <w:tabs>
          <w:tab w:val="num" w:pos="737"/>
        </w:tabs>
        <w:ind w:left="737" w:hanging="397"/>
      </w:pPr>
      <w:rPr>
        <w:rFonts w:ascii="Times New Roman" w:eastAsia="Times New Roman" w:hAnsi="Times New Roman" w:cs="Times New Roman" w:hint="default"/>
      </w:rPr>
    </w:lvl>
    <w:lvl w:ilvl="1" w:tplc="88E2D5C0">
      <w:start w:val="1"/>
      <w:numFmt w:val="bullet"/>
      <w:lvlText w:val=""/>
      <w:lvlJc w:val="left"/>
      <w:pPr>
        <w:tabs>
          <w:tab w:val="num" w:pos="1440"/>
        </w:tabs>
        <w:ind w:left="1440" w:hanging="360"/>
      </w:pPr>
      <w:rPr>
        <w:rFonts w:ascii="Symbol" w:eastAsia="Times New Roman" w:hAnsi="Symbol" w:cs="Times New Roman" w:hint="default"/>
      </w:rPr>
    </w:lvl>
    <w:lvl w:ilvl="2" w:tplc="04050005">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1">
    <w:nsid w:val="49CF608D"/>
    <w:multiLevelType w:val="hybridMultilevel"/>
    <w:tmpl w:val="41DAD8B0"/>
    <w:lvl w:ilvl="0" w:tplc="6B726D50">
      <w:start w:val="1"/>
      <w:numFmt w:val="decimal"/>
      <w:lvlText w:val="%1."/>
      <w:lvlJc w:val="left"/>
      <w:pPr>
        <w:ind w:left="502" w:hanging="360"/>
      </w:pPr>
      <w:rPr>
        <w:rFonts w:ascii="Arial" w:hAnsi="Arial" w:cs="Arial" w:hint="default"/>
        <w:b/>
        <w:i w:val="0"/>
        <w:sz w:val="20"/>
        <w:szCs w:val="22"/>
      </w:rPr>
    </w:lvl>
    <w:lvl w:ilvl="1" w:tplc="04050019" w:tentative="1">
      <w:start w:val="1"/>
      <w:numFmt w:val="lowerLetter"/>
      <w:lvlText w:val="%2."/>
      <w:lvlJc w:val="left"/>
      <w:pPr>
        <w:ind w:left="1222" w:hanging="360"/>
      </w:pPr>
    </w:lvl>
    <w:lvl w:ilvl="2" w:tplc="0405001B" w:tentative="1">
      <w:start w:val="1"/>
      <w:numFmt w:val="lowerRoman"/>
      <w:lvlText w:val="%3."/>
      <w:lvlJc w:val="right"/>
      <w:pPr>
        <w:ind w:left="1942" w:hanging="180"/>
      </w:pPr>
    </w:lvl>
    <w:lvl w:ilvl="3" w:tplc="0405000F" w:tentative="1">
      <w:start w:val="1"/>
      <w:numFmt w:val="decimal"/>
      <w:lvlText w:val="%4."/>
      <w:lvlJc w:val="left"/>
      <w:pPr>
        <w:ind w:left="2662" w:hanging="360"/>
      </w:pPr>
    </w:lvl>
    <w:lvl w:ilvl="4" w:tplc="04050019" w:tentative="1">
      <w:start w:val="1"/>
      <w:numFmt w:val="lowerLetter"/>
      <w:lvlText w:val="%5."/>
      <w:lvlJc w:val="left"/>
      <w:pPr>
        <w:ind w:left="3382" w:hanging="360"/>
      </w:pPr>
    </w:lvl>
    <w:lvl w:ilvl="5" w:tplc="0405001B" w:tentative="1">
      <w:start w:val="1"/>
      <w:numFmt w:val="lowerRoman"/>
      <w:lvlText w:val="%6."/>
      <w:lvlJc w:val="right"/>
      <w:pPr>
        <w:ind w:left="4102" w:hanging="180"/>
      </w:pPr>
    </w:lvl>
    <w:lvl w:ilvl="6" w:tplc="0405000F" w:tentative="1">
      <w:start w:val="1"/>
      <w:numFmt w:val="decimal"/>
      <w:lvlText w:val="%7."/>
      <w:lvlJc w:val="left"/>
      <w:pPr>
        <w:ind w:left="4822" w:hanging="360"/>
      </w:pPr>
    </w:lvl>
    <w:lvl w:ilvl="7" w:tplc="04050019" w:tentative="1">
      <w:start w:val="1"/>
      <w:numFmt w:val="lowerLetter"/>
      <w:lvlText w:val="%8."/>
      <w:lvlJc w:val="left"/>
      <w:pPr>
        <w:ind w:left="5542" w:hanging="360"/>
      </w:pPr>
    </w:lvl>
    <w:lvl w:ilvl="8" w:tplc="0405001B" w:tentative="1">
      <w:start w:val="1"/>
      <w:numFmt w:val="lowerRoman"/>
      <w:lvlText w:val="%9."/>
      <w:lvlJc w:val="right"/>
      <w:pPr>
        <w:ind w:left="6262" w:hanging="180"/>
      </w:pPr>
    </w:lvl>
  </w:abstractNum>
  <w:abstractNum w:abstractNumId="22">
    <w:nsid w:val="4B826CC8"/>
    <w:multiLevelType w:val="hybridMultilevel"/>
    <w:tmpl w:val="D63AF046"/>
    <w:lvl w:ilvl="0" w:tplc="519AD546">
      <w:start w:val="1"/>
      <w:numFmt w:val="upperLetter"/>
      <w:lvlText w:val="%1)"/>
      <w:lvlJc w:val="left"/>
      <w:pPr>
        <w:tabs>
          <w:tab w:val="num" w:pos="786"/>
        </w:tabs>
        <w:ind w:left="786" w:hanging="360"/>
      </w:pPr>
      <w:rPr>
        <w:rFonts w:ascii="Arial" w:hAnsi="Arial" w:cs="Arial" w:hint="default"/>
        <w:sz w:val="20"/>
      </w:rPr>
    </w:lvl>
    <w:lvl w:ilvl="1" w:tplc="04050005">
      <w:start w:val="1"/>
      <w:numFmt w:val="bullet"/>
      <w:lvlText w:val=""/>
      <w:lvlJc w:val="left"/>
      <w:pPr>
        <w:tabs>
          <w:tab w:val="num" w:pos="1506"/>
        </w:tabs>
        <w:ind w:left="1506" w:hanging="360"/>
      </w:pPr>
      <w:rPr>
        <w:rFonts w:ascii="Wingdings" w:hAnsi="Wingdings" w:hint="default"/>
      </w:rPr>
    </w:lvl>
    <w:lvl w:ilvl="2" w:tplc="0405001B" w:tentative="1">
      <w:start w:val="1"/>
      <w:numFmt w:val="lowerRoman"/>
      <w:lvlText w:val="%3."/>
      <w:lvlJc w:val="right"/>
      <w:pPr>
        <w:tabs>
          <w:tab w:val="num" w:pos="2226"/>
        </w:tabs>
        <w:ind w:left="2226" w:hanging="180"/>
      </w:pPr>
    </w:lvl>
    <w:lvl w:ilvl="3" w:tplc="0405000F" w:tentative="1">
      <w:start w:val="1"/>
      <w:numFmt w:val="decimal"/>
      <w:lvlText w:val="%4."/>
      <w:lvlJc w:val="left"/>
      <w:pPr>
        <w:tabs>
          <w:tab w:val="num" w:pos="2946"/>
        </w:tabs>
        <w:ind w:left="2946" w:hanging="360"/>
      </w:pPr>
    </w:lvl>
    <w:lvl w:ilvl="4" w:tplc="04050019" w:tentative="1">
      <w:start w:val="1"/>
      <w:numFmt w:val="lowerLetter"/>
      <w:lvlText w:val="%5."/>
      <w:lvlJc w:val="left"/>
      <w:pPr>
        <w:tabs>
          <w:tab w:val="num" w:pos="3666"/>
        </w:tabs>
        <w:ind w:left="3666" w:hanging="360"/>
      </w:pPr>
    </w:lvl>
    <w:lvl w:ilvl="5" w:tplc="0405001B" w:tentative="1">
      <w:start w:val="1"/>
      <w:numFmt w:val="lowerRoman"/>
      <w:lvlText w:val="%6."/>
      <w:lvlJc w:val="right"/>
      <w:pPr>
        <w:tabs>
          <w:tab w:val="num" w:pos="4386"/>
        </w:tabs>
        <w:ind w:left="4386" w:hanging="180"/>
      </w:pPr>
    </w:lvl>
    <w:lvl w:ilvl="6" w:tplc="0405000F" w:tentative="1">
      <w:start w:val="1"/>
      <w:numFmt w:val="decimal"/>
      <w:lvlText w:val="%7."/>
      <w:lvlJc w:val="left"/>
      <w:pPr>
        <w:tabs>
          <w:tab w:val="num" w:pos="5106"/>
        </w:tabs>
        <w:ind w:left="5106" w:hanging="360"/>
      </w:pPr>
    </w:lvl>
    <w:lvl w:ilvl="7" w:tplc="04050019" w:tentative="1">
      <w:start w:val="1"/>
      <w:numFmt w:val="lowerLetter"/>
      <w:lvlText w:val="%8."/>
      <w:lvlJc w:val="left"/>
      <w:pPr>
        <w:tabs>
          <w:tab w:val="num" w:pos="5826"/>
        </w:tabs>
        <w:ind w:left="5826" w:hanging="360"/>
      </w:pPr>
    </w:lvl>
    <w:lvl w:ilvl="8" w:tplc="0405001B" w:tentative="1">
      <w:start w:val="1"/>
      <w:numFmt w:val="lowerRoman"/>
      <w:lvlText w:val="%9."/>
      <w:lvlJc w:val="right"/>
      <w:pPr>
        <w:tabs>
          <w:tab w:val="num" w:pos="6546"/>
        </w:tabs>
        <w:ind w:left="6546" w:hanging="180"/>
      </w:pPr>
    </w:lvl>
  </w:abstractNum>
  <w:abstractNum w:abstractNumId="23">
    <w:nsid w:val="4B8900A9"/>
    <w:multiLevelType w:val="hybridMultilevel"/>
    <w:tmpl w:val="1DC0D3F4"/>
    <w:lvl w:ilvl="0" w:tplc="C9E25666">
      <w:start w:val="1"/>
      <w:numFmt w:val="upperLetter"/>
      <w:lvlText w:val="%1)"/>
      <w:lvlJc w:val="left"/>
      <w:pPr>
        <w:ind w:left="717" w:hanging="360"/>
      </w:pPr>
      <w:rPr>
        <w:rFonts w:hint="default"/>
      </w:rPr>
    </w:lvl>
    <w:lvl w:ilvl="1" w:tplc="04050019" w:tentative="1">
      <w:start w:val="1"/>
      <w:numFmt w:val="lowerLetter"/>
      <w:lvlText w:val="%2."/>
      <w:lvlJc w:val="left"/>
      <w:pPr>
        <w:ind w:left="1437" w:hanging="360"/>
      </w:pPr>
    </w:lvl>
    <w:lvl w:ilvl="2" w:tplc="0405001B" w:tentative="1">
      <w:start w:val="1"/>
      <w:numFmt w:val="lowerRoman"/>
      <w:lvlText w:val="%3."/>
      <w:lvlJc w:val="right"/>
      <w:pPr>
        <w:ind w:left="2157" w:hanging="180"/>
      </w:pPr>
    </w:lvl>
    <w:lvl w:ilvl="3" w:tplc="0405000F" w:tentative="1">
      <w:start w:val="1"/>
      <w:numFmt w:val="decimal"/>
      <w:lvlText w:val="%4."/>
      <w:lvlJc w:val="left"/>
      <w:pPr>
        <w:ind w:left="2877" w:hanging="360"/>
      </w:pPr>
    </w:lvl>
    <w:lvl w:ilvl="4" w:tplc="04050019" w:tentative="1">
      <w:start w:val="1"/>
      <w:numFmt w:val="lowerLetter"/>
      <w:lvlText w:val="%5."/>
      <w:lvlJc w:val="left"/>
      <w:pPr>
        <w:ind w:left="3597" w:hanging="360"/>
      </w:pPr>
    </w:lvl>
    <w:lvl w:ilvl="5" w:tplc="0405001B" w:tentative="1">
      <w:start w:val="1"/>
      <w:numFmt w:val="lowerRoman"/>
      <w:lvlText w:val="%6."/>
      <w:lvlJc w:val="right"/>
      <w:pPr>
        <w:ind w:left="4317" w:hanging="180"/>
      </w:pPr>
    </w:lvl>
    <w:lvl w:ilvl="6" w:tplc="0405000F" w:tentative="1">
      <w:start w:val="1"/>
      <w:numFmt w:val="decimal"/>
      <w:lvlText w:val="%7."/>
      <w:lvlJc w:val="left"/>
      <w:pPr>
        <w:ind w:left="5037" w:hanging="360"/>
      </w:pPr>
    </w:lvl>
    <w:lvl w:ilvl="7" w:tplc="04050019" w:tentative="1">
      <w:start w:val="1"/>
      <w:numFmt w:val="lowerLetter"/>
      <w:lvlText w:val="%8."/>
      <w:lvlJc w:val="left"/>
      <w:pPr>
        <w:ind w:left="5757" w:hanging="360"/>
      </w:pPr>
    </w:lvl>
    <w:lvl w:ilvl="8" w:tplc="0405001B" w:tentative="1">
      <w:start w:val="1"/>
      <w:numFmt w:val="lowerRoman"/>
      <w:lvlText w:val="%9."/>
      <w:lvlJc w:val="right"/>
      <w:pPr>
        <w:ind w:left="6477" w:hanging="180"/>
      </w:pPr>
    </w:lvl>
  </w:abstractNum>
  <w:abstractNum w:abstractNumId="24">
    <w:nsid w:val="50FC152D"/>
    <w:multiLevelType w:val="hybridMultilevel"/>
    <w:tmpl w:val="197859D6"/>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5">
    <w:nsid w:val="522B024A"/>
    <w:multiLevelType w:val="hybridMultilevel"/>
    <w:tmpl w:val="8A9ACFCA"/>
    <w:lvl w:ilvl="0" w:tplc="FFFFFFFF">
      <w:start w:val="1"/>
      <w:numFmt w:val="lowerLetter"/>
      <w:lvlText w:val="%1)"/>
      <w:lvlJc w:val="left"/>
      <w:pPr>
        <w:tabs>
          <w:tab w:val="num" w:pos="644"/>
        </w:tabs>
        <w:ind w:left="644" w:hanging="360"/>
      </w:pPr>
      <w:rPr>
        <w:rFonts w:hint="default"/>
      </w:rPr>
    </w:lvl>
    <w:lvl w:ilvl="1" w:tplc="FFFFFFFF" w:tentative="1">
      <w:start w:val="1"/>
      <w:numFmt w:val="lowerLetter"/>
      <w:lvlText w:val="%2."/>
      <w:lvlJc w:val="left"/>
      <w:pPr>
        <w:tabs>
          <w:tab w:val="num" w:pos="1364"/>
        </w:tabs>
        <w:ind w:left="1364" w:hanging="360"/>
      </w:pPr>
    </w:lvl>
    <w:lvl w:ilvl="2" w:tplc="FFFFFFFF" w:tentative="1">
      <w:start w:val="1"/>
      <w:numFmt w:val="lowerRoman"/>
      <w:lvlText w:val="%3."/>
      <w:lvlJc w:val="right"/>
      <w:pPr>
        <w:tabs>
          <w:tab w:val="num" w:pos="2084"/>
        </w:tabs>
        <w:ind w:left="2084" w:hanging="180"/>
      </w:pPr>
    </w:lvl>
    <w:lvl w:ilvl="3" w:tplc="FFFFFFFF" w:tentative="1">
      <w:start w:val="1"/>
      <w:numFmt w:val="decimal"/>
      <w:lvlText w:val="%4."/>
      <w:lvlJc w:val="left"/>
      <w:pPr>
        <w:tabs>
          <w:tab w:val="num" w:pos="2804"/>
        </w:tabs>
        <w:ind w:left="2804" w:hanging="360"/>
      </w:pPr>
    </w:lvl>
    <w:lvl w:ilvl="4" w:tplc="FFFFFFFF" w:tentative="1">
      <w:start w:val="1"/>
      <w:numFmt w:val="lowerLetter"/>
      <w:lvlText w:val="%5."/>
      <w:lvlJc w:val="left"/>
      <w:pPr>
        <w:tabs>
          <w:tab w:val="num" w:pos="3524"/>
        </w:tabs>
        <w:ind w:left="3524" w:hanging="360"/>
      </w:pPr>
    </w:lvl>
    <w:lvl w:ilvl="5" w:tplc="FFFFFFFF" w:tentative="1">
      <w:start w:val="1"/>
      <w:numFmt w:val="lowerRoman"/>
      <w:lvlText w:val="%6."/>
      <w:lvlJc w:val="right"/>
      <w:pPr>
        <w:tabs>
          <w:tab w:val="num" w:pos="4244"/>
        </w:tabs>
        <w:ind w:left="4244" w:hanging="180"/>
      </w:pPr>
    </w:lvl>
    <w:lvl w:ilvl="6" w:tplc="FFFFFFFF" w:tentative="1">
      <w:start w:val="1"/>
      <w:numFmt w:val="decimal"/>
      <w:lvlText w:val="%7."/>
      <w:lvlJc w:val="left"/>
      <w:pPr>
        <w:tabs>
          <w:tab w:val="num" w:pos="4964"/>
        </w:tabs>
        <w:ind w:left="4964" w:hanging="360"/>
      </w:pPr>
    </w:lvl>
    <w:lvl w:ilvl="7" w:tplc="FFFFFFFF" w:tentative="1">
      <w:start w:val="1"/>
      <w:numFmt w:val="lowerLetter"/>
      <w:lvlText w:val="%8."/>
      <w:lvlJc w:val="left"/>
      <w:pPr>
        <w:tabs>
          <w:tab w:val="num" w:pos="5684"/>
        </w:tabs>
        <w:ind w:left="5684" w:hanging="360"/>
      </w:pPr>
    </w:lvl>
    <w:lvl w:ilvl="8" w:tplc="FFFFFFFF" w:tentative="1">
      <w:start w:val="1"/>
      <w:numFmt w:val="lowerRoman"/>
      <w:lvlText w:val="%9."/>
      <w:lvlJc w:val="right"/>
      <w:pPr>
        <w:tabs>
          <w:tab w:val="num" w:pos="6404"/>
        </w:tabs>
        <w:ind w:left="6404" w:hanging="180"/>
      </w:pPr>
    </w:lvl>
  </w:abstractNum>
  <w:abstractNum w:abstractNumId="26">
    <w:nsid w:val="5254176F"/>
    <w:multiLevelType w:val="hybridMultilevel"/>
    <w:tmpl w:val="5AD2B9D2"/>
    <w:lvl w:ilvl="0" w:tplc="04050005">
      <w:start w:val="1"/>
      <w:numFmt w:val="bullet"/>
      <w:lvlText w:val=""/>
      <w:lvlJc w:val="left"/>
      <w:pPr>
        <w:ind w:left="1004" w:hanging="360"/>
      </w:pPr>
      <w:rPr>
        <w:rFonts w:ascii="Wingdings" w:hAnsi="Wingdings" w:hint="default"/>
      </w:rPr>
    </w:lvl>
    <w:lvl w:ilvl="1" w:tplc="04050003" w:tentative="1">
      <w:start w:val="1"/>
      <w:numFmt w:val="bullet"/>
      <w:lvlText w:val="o"/>
      <w:lvlJc w:val="left"/>
      <w:pPr>
        <w:ind w:left="1724" w:hanging="360"/>
      </w:pPr>
      <w:rPr>
        <w:rFonts w:ascii="Courier New" w:hAnsi="Courier New" w:cs="Courier New" w:hint="default"/>
      </w:rPr>
    </w:lvl>
    <w:lvl w:ilvl="2" w:tplc="04050005" w:tentative="1">
      <w:start w:val="1"/>
      <w:numFmt w:val="bullet"/>
      <w:lvlText w:val=""/>
      <w:lvlJc w:val="left"/>
      <w:pPr>
        <w:ind w:left="2444" w:hanging="360"/>
      </w:pPr>
      <w:rPr>
        <w:rFonts w:ascii="Wingdings" w:hAnsi="Wingdings" w:hint="default"/>
      </w:rPr>
    </w:lvl>
    <w:lvl w:ilvl="3" w:tplc="04050001" w:tentative="1">
      <w:start w:val="1"/>
      <w:numFmt w:val="bullet"/>
      <w:lvlText w:val=""/>
      <w:lvlJc w:val="left"/>
      <w:pPr>
        <w:ind w:left="3164" w:hanging="360"/>
      </w:pPr>
      <w:rPr>
        <w:rFonts w:ascii="Symbol" w:hAnsi="Symbol" w:hint="default"/>
      </w:rPr>
    </w:lvl>
    <w:lvl w:ilvl="4" w:tplc="04050003" w:tentative="1">
      <w:start w:val="1"/>
      <w:numFmt w:val="bullet"/>
      <w:lvlText w:val="o"/>
      <w:lvlJc w:val="left"/>
      <w:pPr>
        <w:ind w:left="3884" w:hanging="360"/>
      </w:pPr>
      <w:rPr>
        <w:rFonts w:ascii="Courier New" w:hAnsi="Courier New" w:cs="Courier New" w:hint="default"/>
      </w:rPr>
    </w:lvl>
    <w:lvl w:ilvl="5" w:tplc="04050005" w:tentative="1">
      <w:start w:val="1"/>
      <w:numFmt w:val="bullet"/>
      <w:lvlText w:val=""/>
      <w:lvlJc w:val="left"/>
      <w:pPr>
        <w:ind w:left="4604" w:hanging="360"/>
      </w:pPr>
      <w:rPr>
        <w:rFonts w:ascii="Wingdings" w:hAnsi="Wingdings" w:hint="default"/>
      </w:rPr>
    </w:lvl>
    <w:lvl w:ilvl="6" w:tplc="04050001" w:tentative="1">
      <w:start w:val="1"/>
      <w:numFmt w:val="bullet"/>
      <w:lvlText w:val=""/>
      <w:lvlJc w:val="left"/>
      <w:pPr>
        <w:ind w:left="5324" w:hanging="360"/>
      </w:pPr>
      <w:rPr>
        <w:rFonts w:ascii="Symbol" w:hAnsi="Symbol" w:hint="default"/>
      </w:rPr>
    </w:lvl>
    <w:lvl w:ilvl="7" w:tplc="04050003" w:tentative="1">
      <w:start w:val="1"/>
      <w:numFmt w:val="bullet"/>
      <w:lvlText w:val="o"/>
      <w:lvlJc w:val="left"/>
      <w:pPr>
        <w:ind w:left="6044" w:hanging="360"/>
      </w:pPr>
      <w:rPr>
        <w:rFonts w:ascii="Courier New" w:hAnsi="Courier New" w:cs="Courier New" w:hint="default"/>
      </w:rPr>
    </w:lvl>
    <w:lvl w:ilvl="8" w:tplc="04050005" w:tentative="1">
      <w:start w:val="1"/>
      <w:numFmt w:val="bullet"/>
      <w:lvlText w:val=""/>
      <w:lvlJc w:val="left"/>
      <w:pPr>
        <w:ind w:left="6764" w:hanging="360"/>
      </w:pPr>
      <w:rPr>
        <w:rFonts w:ascii="Wingdings" w:hAnsi="Wingdings" w:hint="default"/>
      </w:rPr>
    </w:lvl>
  </w:abstractNum>
  <w:abstractNum w:abstractNumId="27">
    <w:nsid w:val="55F0328B"/>
    <w:multiLevelType w:val="hybridMultilevel"/>
    <w:tmpl w:val="1146EFAC"/>
    <w:lvl w:ilvl="0" w:tplc="60D660B8">
      <w:start w:val="1"/>
      <w:numFmt w:val="decimal"/>
      <w:lvlText w:val="%1."/>
      <w:lvlJc w:val="left"/>
      <w:pPr>
        <w:tabs>
          <w:tab w:val="num" w:pos="397"/>
        </w:tabs>
        <w:ind w:left="397" w:hanging="397"/>
      </w:pPr>
      <w:rPr>
        <w:rFonts w:ascii="Arial" w:hAnsi="Arial" w:cs="Arial" w:hint="default"/>
        <w:b/>
        <w:i w:val="0"/>
        <w:color w:val="auto"/>
        <w:sz w:val="20"/>
      </w:rPr>
    </w:lvl>
    <w:lvl w:ilvl="1" w:tplc="FFFFFFFF">
      <w:start w:val="1"/>
      <w:numFmt w:val="lowerLetter"/>
      <w:lvlText w:val="%2)"/>
      <w:lvlJc w:val="left"/>
      <w:pPr>
        <w:tabs>
          <w:tab w:val="num" w:pos="794"/>
        </w:tabs>
        <w:ind w:left="794" w:hanging="397"/>
      </w:pPr>
      <w:rPr>
        <w:rFonts w:hint="default"/>
      </w:rPr>
    </w:lvl>
    <w:lvl w:ilvl="2" w:tplc="72ACA518">
      <w:numFmt w:val="bullet"/>
      <w:lvlText w:val="-"/>
      <w:lvlJc w:val="left"/>
      <w:pPr>
        <w:tabs>
          <w:tab w:val="num" w:pos="1800"/>
        </w:tabs>
        <w:ind w:left="1800" w:hanging="360"/>
      </w:pPr>
      <w:rPr>
        <w:rFonts w:ascii="Times New Roman" w:eastAsia="Times New Roman" w:hAnsi="Times New Roman" w:cs="Times New Roman" w:hint="default"/>
      </w:rPr>
    </w:lvl>
    <w:lvl w:ilvl="3" w:tplc="79A4FF12">
      <w:start w:val="1"/>
      <w:numFmt w:val="upperRoman"/>
      <w:lvlText w:val="%4."/>
      <w:lvlJc w:val="left"/>
      <w:pPr>
        <w:tabs>
          <w:tab w:val="num" w:pos="1117"/>
        </w:tabs>
        <w:ind w:left="794" w:hanging="397"/>
      </w:pPr>
      <w:rPr>
        <w:rFonts w:hint="default"/>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nsid w:val="563B6831"/>
    <w:multiLevelType w:val="multilevel"/>
    <w:tmpl w:val="3BD2473A"/>
    <w:lvl w:ilvl="0">
      <w:start w:val="1"/>
      <w:numFmt w:val="none"/>
      <w:lvlText w:val=""/>
      <w:lvlJc w:val="left"/>
      <w:pPr>
        <w:tabs>
          <w:tab w:val="num" w:pos="0"/>
        </w:tabs>
        <w:ind w:left="0" w:firstLine="0"/>
      </w:pPr>
      <w:rPr>
        <w:rFonts w:hint="default"/>
        <w:b/>
        <w:i w:val="0"/>
        <w:sz w:val="22"/>
      </w:rPr>
    </w:lvl>
    <w:lvl w:ilvl="1">
      <w:start w:val="1"/>
      <w:numFmt w:val="upperRoman"/>
      <w:lvlText w:val="čl.%2."/>
      <w:lvlJc w:val="left"/>
      <w:pPr>
        <w:tabs>
          <w:tab w:val="num" w:pos="142"/>
        </w:tabs>
        <w:ind w:left="142" w:firstLine="0"/>
      </w:pPr>
      <w:rPr>
        <w:rFonts w:ascii="Arial" w:hAnsi="Arial" w:hint="default"/>
        <w:b/>
        <w:i w:val="0"/>
        <w:sz w:val="24"/>
      </w:rPr>
    </w:lvl>
    <w:lvl w:ilvl="2">
      <w:start w:val="6"/>
      <w:numFmt w:val="decimal"/>
      <w:lvlText w:val="%3."/>
      <w:lvlJc w:val="left"/>
      <w:pPr>
        <w:tabs>
          <w:tab w:val="num" w:pos="284"/>
        </w:tabs>
        <w:ind w:left="284" w:hanging="284"/>
      </w:pPr>
      <w:rPr>
        <w:rFonts w:ascii="Arial" w:hAnsi="Arial" w:cs="Arial" w:hint="default"/>
        <w:b/>
        <w:i w:val="0"/>
        <w:color w:val="auto"/>
        <w:sz w:val="20"/>
      </w:rPr>
    </w:lvl>
    <w:lvl w:ilvl="3">
      <w:start w:val="1"/>
      <w:numFmt w:val="decimal"/>
      <w:lvlText w:val="(%4)"/>
      <w:lvlJc w:val="left"/>
      <w:pPr>
        <w:tabs>
          <w:tab w:val="num" w:pos="1440"/>
        </w:tabs>
        <w:ind w:left="1440" w:hanging="360"/>
      </w:pPr>
      <w:rPr>
        <w:rFonts w:hint="default"/>
      </w:rPr>
    </w:lvl>
    <w:lvl w:ilvl="4">
      <w:start w:val="1"/>
      <w:numFmt w:val="upp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nsid w:val="5B7D1EC1"/>
    <w:multiLevelType w:val="hybridMultilevel"/>
    <w:tmpl w:val="3348CF40"/>
    <w:lvl w:ilvl="0" w:tplc="81589040">
      <w:start w:val="1"/>
      <w:numFmt w:val="decimal"/>
      <w:lvlText w:val="%1."/>
      <w:lvlJc w:val="left"/>
      <w:pPr>
        <w:tabs>
          <w:tab w:val="num" w:pos="360"/>
        </w:tabs>
        <w:ind w:left="360" w:hanging="360"/>
      </w:pPr>
      <w:rPr>
        <w:rFonts w:ascii="Times New Roman" w:hAnsi="Times New Roman" w:hint="default"/>
        <w:b/>
        <w:i w:val="0"/>
        <w:color w:val="auto"/>
        <w:sz w:val="22"/>
      </w:rPr>
    </w:lvl>
    <w:lvl w:ilvl="1" w:tplc="69D0E05E">
      <w:start w:val="1"/>
      <w:numFmt w:val="bullet"/>
      <w:lvlText w:val="-"/>
      <w:lvlJc w:val="left"/>
      <w:pPr>
        <w:tabs>
          <w:tab w:val="num" w:pos="794"/>
        </w:tabs>
        <w:ind w:left="794" w:hanging="397"/>
      </w:pPr>
      <w:rPr>
        <w:rFonts w:ascii="Times New Roman" w:eastAsia="Times New Roman" w:hAnsi="Times New Roman" w:cs="Times New Roman" w:hint="default"/>
        <w:b/>
        <w:i w:val="0"/>
        <w:color w:val="auto"/>
        <w:sz w:val="22"/>
      </w:rPr>
    </w:lvl>
    <w:lvl w:ilvl="2" w:tplc="72ACA518">
      <w:numFmt w:val="bullet"/>
      <w:lvlText w:val="-"/>
      <w:lvlJc w:val="left"/>
      <w:pPr>
        <w:tabs>
          <w:tab w:val="num" w:pos="1800"/>
        </w:tabs>
        <w:ind w:left="1800" w:hanging="360"/>
      </w:pPr>
      <w:rPr>
        <w:rFonts w:ascii="Times New Roman" w:eastAsia="Times New Roman" w:hAnsi="Times New Roman" w:cs="Times New Roman" w:hint="default"/>
      </w:rPr>
    </w:lvl>
    <w:lvl w:ilvl="3" w:tplc="79A4FF12">
      <w:start w:val="1"/>
      <w:numFmt w:val="upperRoman"/>
      <w:lvlText w:val="%4."/>
      <w:lvlJc w:val="left"/>
      <w:pPr>
        <w:tabs>
          <w:tab w:val="num" w:pos="1117"/>
        </w:tabs>
        <w:ind w:left="794" w:hanging="397"/>
      </w:pPr>
      <w:rPr>
        <w:rFonts w:hint="default"/>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nsid w:val="5ED84477"/>
    <w:multiLevelType w:val="hybridMultilevel"/>
    <w:tmpl w:val="B83ECC9A"/>
    <w:lvl w:ilvl="0" w:tplc="6B726D50">
      <w:start w:val="1"/>
      <w:numFmt w:val="decimal"/>
      <w:lvlText w:val="%1."/>
      <w:lvlJc w:val="left"/>
      <w:pPr>
        <w:ind w:left="720" w:hanging="360"/>
      </w:pPr>
      <w:rPr>
        <w:rFonts w:ascii="Arial" w:hAnsi="Arial" w:cs="Arial" w:hint="default"/>
        <w:b/>
        <w:i w:val="0"/>
        <w:sz w:val="20"/>
        <w:szCs w:val="22"/>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1">
    <w:nsid w:val="667D16F7"/>
    <w:multiLevelType w:val="hybridMultilevel"/>
    <w:tmpl w:val="126C4188"/>
    <w:lvl w:ilvl="0" w:tplc="39EA250E">
      <w:start w:val="1"/>
      <w:numFmt w:val="lowerLetter"/>
      <w:lvlText w:val="%1)"/>
      <w:lvlJc w:val="left"/>
      <w:pPr>
        <w:ind w:left="1069" w:hanging="360"/>
      </w:pPr>
      <w:rPr>
        <w:rFonts w:hint="default"/>
        <w:color w:val="000000"/>
      </w:r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32">
    <w:nsid w:val="683A52EA"/>
    <w:multiLevelType w:val="hybridMultilevel"/>
    <w:tmpl w:val="596A92BA"/>
    <w:lvl w:ilvl="0" w:tplc="515A45AE">
      <w:start w:val="2"/>
      <w:numFmt w:val="bullet"/>
      <w:lvlText w:val="-"/>
      <w:lvlJc w:val="left"/>
      <w:pPr>
        <w:tabs>
          <w:tab w:val="num" w:pos="720"/>
        </w:tabs>
        <w:ind w:left="720" w:hanging="360"/>
      </w:pPr>
      <w:rPr>
        <w:rFonts w:ascii="Times New Roman" w:eastAsia="Times New Roman" w:hAnsi="Times New Roman" w:cs="Times New Roman" w:hint="default"/>
      </w:rPr>
    </w:lvl>
    <w:lvl w:ilvl="1" w:tplc="88E2D5C0">
      <w:start w:val="1"/>
      <w:numFmt w:val="bullet"/>
      <w:lvlText w:val=""/>
      <w:lvlJc w:val="left"/>
      <w:pPr>
        <w:tabs>
          <w:tab w:val="num" w:pos="1440"/>
        </w:tabs>
        <w:ind w:left="1440" w:hanging="360"/>
      </w:pPr>
      <w:rPr>
        <w:rFonts w:ascii="Symbol" w:eastAsia="Times New Roman" w:hAnsi="Symbol" w:cs="Times New Roman" w:hint="default"/>
      </w:rPr>
    </w:lvl>
    <w:lvl w:ilvl="2" w:tplc="04050005">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3">
    <w:nsid w:val="683E6E78"/>
    <w:multiLevelType w:val="multilevel"/>
    <w:tmpl w:val="3A88F8E2"/>
    <w:lvl w:ilvl="0">
      <w:start w:val="1"/>
      <w:numFmt w:val="none"/>
      <w:pStyle w:val="Nadpis1"/>
      <w:lvlText w:val=""/>
      <w:lvlJc w:val="left"/>
      <w:pPr>
        <w:tabs>
          <w:tab w:val="num" w:pos="0"/>
        </w:tabs>
        <w:ind w:left="0" w:firstLine="0"/>
      </w:pPr>
      <w:rPr>
        <w:rFonts w:hint="default"/>
        <w:b/>
        <w:i w:val="0"/>
        <w:sz w:val="22"/>
      </w:rPr>
    </w:lvl>
    <w:lvl w:ilvl="1">
      <w:start w:val="1"/>
      <w:numFmt w:val="upperRoman"/>
      <w:pStyle w:val="Nadpis2"/>
      <w:lvlText w:val="čl.%2."/>
      <w:lvlJc w:val="left"/>
      <w:pPr>
        <w:tabs>
          <w:tab w:val="num" w:pos="142"/>
        </w:tabs>
        <w:ind w:left="142" w:firstLine="0"/>
      </w:pPr>
      <w:rPr>
        <w:rFonts w:ascii="Arial" w:hAnsi="Arial" w:hint="default"/>
        <w:b/>
        <w:i w:val="0"/>
        <w:sz w:val="24"/>
      </w:rPr>
    </w:lvl>
    <w:lvl w:ilvl="2">
      <w:start w:val="1"/>
      <w:numFmt w:val="decimal"/>
      <w:pStyle w:val="Zkladntextodsazen-slo"/>
      <w:lvlText w:val="%3."/>
      <w:lvlJc w:val="left"/>
      <w:pPr>
        <w:tabs>
          <w:tab w:val="num" w:pos="284"/>
        </w:tabs>
        <w:ind w:left="284" w:hanging="284"/>
      </w:pPr>
      <w:rPr>
        <w:rFonts w:ascii="Arial" w:hAnsi="Arial" w:cs="Arial" w:hint="default"/>
        <w:b/>
        <w:i w:val="0"/>
        <w:color w:val="auto"/>
        <w:sz w:val="20"/>
      </w:rPr>
    </w:lvl>
    <w:lvl w:ilvl="3">
      <w:start w:val="1"/>
      <w:numFmt w:val="decimal"/>
      <w:lvlText w:val="(%4)"/>
      <w:lvlJc w:val="left"/>
      <w:pPr>
        <w:tabs>
          <w:tab w:val="num" w:pos="1440"/>
        </w:tabs>
        <w:ind w:left="1440" w:hanging="360"/>
      </w:pPr>
      <w:rPr>
        <w:rFonts w:hint="default"/>
      </w:rPr>
    </w:lvl>
    <w:lvl w:ilvl="4">
      <w:start w:val="1"/>
      <w:numFmt w:val="upp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
    <w:nsid w:val="6D17509C"/>
    <w:multiLevelType w:val="multilevel"/>
    <w:tmpl w:val="AE7C5C14"/>
    <w:lvl w:ilvl="0">
      <w:start w:val="1"/>
      <w:numFmt w:val="none"/>
      <w:lvlText w:val=""/>
      <w:lvlJc w:val="left"/>
      <w:pPr>
        <w:tabs>
          <w:tab w:val="num" w:pos="0"/>
        </w:tabs>
        <w:ind w:left="0" w:firstLine="0"/>
      </w:pPr>
      <w:rPr>
        <w:rFonts w:hint="default"/>
        <w:b/>
        <w:i w:val="0"/>
        <w:sz w:val="22"/>
      </w:rPr>
    </w:lvl>
    <w:lvl w:ilvl="1">
      <w:start w:val="1"/>
      <w:numFmt w:val="upperRoman"/>
      <w:lvlText w:val="čl.%2."/>
      <w:lvlJc w:val="left"/>
      <w:pPr>
        <w:tabs>
          <w:tab w:val="num" w:pos="142"/>
        </w:tabs>
        <w:ind w:left="142" w:firstLine="0"/>
      </w:pPr>
      <w:rPr>
        <w:rFonts w:ascii="Arial" w:hAnsi="Arial" w:hint="default"/>
        <w:b/>
        <w:i w:val="0"/>
        <w:sz w:val="24"/>
      </w:rPr>
    </w:lvl>
    <w:lvl w:ilvl="2">
      <w:start w:val="1"/>
      <w:numFmt w:val="decimal"/>
      <w:lvlText w:val="%3."/>
      <w:lvlJc w:val="left"/>
      <w:pPr>
        <w:tabs>
          <w:tab w:val="num" w:pos="284"/>
        </w:tabs>
        <w:ind w:left="284" w:hanging="284"/>
      </w:pPr>
      <w:rPr>
        <w:rFonts w:ascii="Arial" w:hAnsi="Arial" w:cs="Arial" w:hint="default"/>
        <w:b/>
        <w:i w:val="0"/>
        <w:color w:val="auto"/>
        <w:sz w:val="20"/>
      </w:rPr>
    </w:lvl>
    <w:lvl w:ilvl="3">
      <w:start w:val="1"/>
      <w:numFmt w:val="decimal"/>
      <w:lvlText w:val="(%4)"/>
      <w:lvlJc w:val="left"/>
      <w:pPr>
        <w:tabs>
          <w:tab w:val="num" w:pos="1440"/>
        </w:tabs>
        <w:ind w:left="1440" w:hanging="360"/>
      </w:pPr>
      <w:rPr>
        <w:rFonts w:hint="default"/>
      </w:rPr>
    </w:lvl>
    <w:lvl w:ilvl="4">
      <w:start w:val="1"/>
      <w:numFmt w:val="upp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nsid w:val="732519C7"/>
    <w:multiLevelType w:val="hybridMultilevel"/>
    <w:tmpl w:val="4BD6CC2A"/>
    <w:lvl w:ilvl="0" w:tplc="69D0E05E">
      <w:start w:val="1"/>
      <w:numFmt w:val="bullet"/>
      <w:lvlText w:val="-"/>
      <w:lvlJc w:val="left"/>
      <w:pPr>
        <w:ind w:left="717" w:hanging="360"/>
      </w:pPr>
      <w:rPr>
        <w:rFonts w:ascii="Times New Roman" w:eastAsia="Times New Roman" w:hAnsi="Times New Roman" w:cs="Times New Roman" w:hint="default"/>
        <w:b/>
        <w:i w:val="0"/>
        <w:color w:val="auto"/>
        <w:sz w:val="22"/>
      </w:rPr>
    </w:lvl>
    <w:lvl w:ilvl="1" w:tplc="04050003" w:tentative="1">
      <w:start w:val="1"/>
      <w:numFmt w:val="bullet"/>
      <w:lvlText w:val="o"/>
      <w:lvlJc w:val="left"/>
      <w:pPr>
        <w:ind w:left="1437" w:hanging="360"/>
      </w:pPr>
      <w:rPr>
        <w:rFonts w:ascii="Courier New" w:hAnsi="Courier New" w:cs="Courier New" w:hint="default"/>
      </w:rPr>
    </w:lvl>
    <w:lvl w:ilvl="2" w:tplc="04050005" w:tentative="1">
      <w:start w:val="1"/>
      <w:numFmt w:val="bullet"/>
      <w:lvlText w:val=""/>
      <w:lvlJc w:val="left"/>
      <w:pPr>
        <w:ind w:left="2157" w:hanging="360"/>
      </w:pPr>
      <w:rPr>
        <w:rFonts w:ascii="Wingdings" w:hAnsi="Wingdings" w:hint="default"/>
      </w:rPr>
    </w:lvl>
    <w:lvl w:ilvl="3" w:tplc="04050001" w:tentative="1">
      <w:start w:val="1"/>
      <w:numFmt w:val="bullet"/>
      <w:lvlText w:val=""/>
      <w:lvlJc w:val="left"/>
      <w:pPr>
        <w:ind w:left="2877" w:hanging="360"/>
      </w:pPr>
      <w:rPr>
        <w:rFonts w:ascii="Symbol" w:hAnsi="Symbol" w:hint="default"/>
      </w:rPr>
    </w:lvl>
    <w:lvl w:ilvl="4" w:tplc="04050003" w:tentative="1">
      <w:start w:val="1"/>
      <w:numFmt w:val="bullet"/>
      <w:lvlText w:val="o"/>
      <w:lvlJc w:val="left"/>
      <w:pPr>
        <w:ind w:left="3597" w:hanging="360"/>
      </w:pPr>
      <w:rPr>
        <w:rFonts w:ascii="Courier New" w:hAnsi="Courier New" w:cs="Courier New" w:hint="default"/>
      </w:rPr>
    </w:lvl>
    <w:lvl w:ilvl="5" w:tplc="04050005" w:tentative="1">
      <w:start w:val="1"/>
      <w:numFmt w:val="bullet"/>
      <w:lvlText w:val=""/>
      <w:lvlJc w:val="left"/>
      <w:pPr>
        <w:ind w:left="4317" w:hanging="360"/>
      </w:pPr>
      <w:rPr>
        <w:rFonts w:ascii="Wingdings" w:hAnsi="Wingdings" w:hint="default"/>
      </w:rPr>
    </w:lvl>
    <w:lvl w:ilvl="6" w:tplc="04050001" w:tentative="1">
      <w:start w:val="1"/>
      <w:numFmt w:val="bullet"/>
      <w:lvlText w:val=""/>
      <w:lvlJc w:val="left"/>
      <w:pPr>
        <w:ind w:left="5037" w:hanging="360"/>
      </w:pPr>
      <w:rPr>
        <w:rFonts w:ascii="Symbol" w:hAnsi="Symbol" w:hint="default"/>
      </w:rPr>
    </w:lvl>
    <w:lvl w:ilvl="7" w:tplc="04050003" w:tentative="1">
      <w:start w:val="1"/>
      <w:numFmt w:val="bullet"/>
      <w:lvlText w:val="o"/>
      <w:lvlJc w:val="left"/>
      <w:pPr>
        <w:ind w:left="5757" w:hanging="360"/>
      </w:pPr>
      <w:rPr>
        <w:rFonts w:ascii="Courier New" w:hAnsi="Courier New" w:cs="Courier New" w:hint="default"/>
      </w:rPr>
    </w:lvl>
    <w:lvl w:ilvl="8" w:tplc="04050005" w:tentative="1">
      <w:start w:val="1"/>
      <w:numFmt w:val="bullet"/>
      <w:lvlText w:val=""/>
      <w:lvlJc w:val="left"/>
      <w:pPr>
        <w:ind w:left="6477" w:hanging="360"/>
      </w:pPr>
      <w:rPr>
        <w:rFonts w:ascii="Wingdings" w:hAnsi="Wingdings" w:hint="default"/>
      </w:rPr>
    </w:lvl>
  </w:abstractNum>
  <w:abstractNum w:abstractNumId="36">
    <w:nsid w:val="74A369D0"/>
    <w:multiLevelType w:val="hybridMultilevel"/>
    <w:tmpl w:val="402C6BB0"/>
    <w:lvl w:ilvl="0" w:tplc="81589040">
      <w:start w:val="1"/>
      <w:numFmt w:val="decimal"/>
      <w:lvlText w:val="%1."/>
      <w:lvlJc w:val="left"/>
      <w:pPr>
        <w:ind w:left="862" w:hanging="360"/>
      </w:pPr>
      <w:rPr>
        <w:rFonts w:ascii="Times New Roman" w:hAnsi="Times New Roman" w:hint="default"/>
        <w:b/>
        <w:i w:val="0"/>
        <w:color w:val="auto"/>
        <w:sz w:val="22"/>
      </w:rPr>
    </w:lvl>
    <w:lvl w:ilvl="1" w:tplc="04050019" w:tentative="1">
      <w:start w:val="1"/>
      <w:numFmt w:val="lowerLetter"/>
      <w:lvlText w:val="%2."/>
      <w:lvlJc w:val="left"/>
      <w:pPr>
        <w:ind w:left="1582" w:hanging="360"/>
      </w:pPr>
    </w:lvl>
    <w:lvl w:ilvl="2" w:tplc="0405001B" w:tentative="1">
      <w:start w:val="1"/>
      <w:numFmt w:val="lowerRoman"/>
      <w:lvlText w:val="%3."/>
      <w:lvlJc w:val="right"/>
      <w:pPr>
        <w:ind w:left="2302" w:hanging="180"/>
      </w:pPr>
    </w:lvl>
    <w:lvl w:ilvl="3" w:tplc="0405000F" w:tentative="1">
      <w:start w:val="1"/>
      <w:numFmt w:val="decimal"/>
      <w:lvlText w:val="%4."/>
      <w:lvlJc w:val="left"/>
      <w:pPr>
        <w:ind w:left="3022" w:hanging="360"/>
      </w:pPr>
    </w:lvl>
    <w:lvl w:ilvl="4" w:tplc="04050019" w:tentative="1">
      <w:start w:val="1"/>
      <w:numFmt w:val="lowerLetter"/>
      <w:lvlText w:val="%5."/>
      <w:lvlJc w:val="left"/>
      <w:pPr>
        <w:ind w:left="3742" w:hanging="360"/>
      </w:pPr>
    </w:lvl>
    <w:lvl w:ilvl="5" w:tplc="0405001B" w:tentative="1">
      <w:start w:val="1"/>
      <w:numFmt w:val="lowerRoman"/>
      <w:lvlText w:val="%6."/>
      <w:lvlJc w:val="right"/>
      <w:pPr>
        <w:ind w:left="4462" w:hanging="180"/>
      </w:pPr>
    </w:lvl>
    <w:lvl w:ilvl="6" w:tplc="0405000F" w:tentative="1">
      <w:start w:val="1"/>
      <w:numFmt w:val="decimal"/>
      <w:lvlText w:val="%7."/>
      <w:lvlJc w:val="left"/>
      <w:pPr>
        <w:ind w:left="5182" w:hanging="360"/>
      </w:pPr>
    </w:lvl>
    <w:lvl w:ilvl="7" w:tplc="04050019" w:tentative="1">
      <w:start w:val="1"/>
      <w:numFmt w:val="lowerLetter"/>
      <w:lvlText w:val="%8."/>
      <w:lvlJc w:val="left"/>
      <w:pPr>
        <w:ind w:left="5902" w:hanging="360"/>
      </w:pPr>
    </w:lvl>
    <w:lvl w:ilvl="8" w:tplc="0405001B" w:tentative="1">
      <w:start w:val="1"/>
      <w:numFmt w:val="lowerRoman"/>
      <w:lvlText w:val="%9."/>
      <w:lvlJc w:val="right"/>
      <w:pPr>
        <w:ind w:left="6622" w:hanging="180"/>
      </w:pPr>
    </w:lvl>
  </w:abstractNum>
  <w:abstractNum w:abstractNumId="37">
    <w:nsid w:val="77F3024D"/>
    <w:multiLevelType w:val="hybridMultilevel"/>
    <w:tmpl w:val="F014E3BE"/>
    <w:lvl w:ilvl="0" w:tplc="881C06A4">
      <w:start w:val="1"/>
      <w:numFmt w:val="decimal"/>
      <w:lvlText w:val="%1."/>
      <w:lvlJc w:val="left"/>
      <w:pPr>
        <w:ind w:left="720" w:hanging="360"/>
      </w:pPr>
      <w:rPr>
        <w:rFonts w:ascii="Arial" w:hAnsi="Arial" w:cs="Arial" w:hint="default"/>
        <w:b/>
        <w:i w:val="0"/>
        <w:sz w:val="20"/>
        <w:szCs w:val="22"/>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8">
    <w:nsid w:val="7847106D"/>
    <w:multiLevelType w:val="hybridMultilevel"/>
    <w:tmpl w:val="CAACE04A"/>
    <w:lvl w:ilvl="0" w:tplc="05609322">
      <w:start w:val="1"/>
      <w:numFmt w:val="bullet"/>
      <w:lvlText w:val="-"/>
      <w:lvlJc w:val="left"/>
      <w:pPr>
        <w:ind w:left="1457" w:hanging="360"/>
      </w:pPr>
      <w:rPr>
        <w:rFonts w:ascii="Times New Roman" w:eastAsia="Times New Roman" w:hAnsi="Times New Roman" w:cs="Times New Roman" w:hint="default"/>
        <w:b/>
        <w:i w:val="0"/>
        <w:caps/>
        <w:sz w:val="24"/>
      </w:rPr>
    </w:lvl>
    <w:lvl w:ilvl="1" w:tplc="04050003" w:tentative="1">
      <w:start w:val="1"/>
      <w:numFmt w:val="bullet"/>
      <w:lvlText w:val="o"/>
      <w:lvlJc w:val="left"/>
      <w:pPr>
        <w:ind w:left="2177" w:hanging="360"/>
      </w:pPr>
      <w:rPr>
        <w:rFonts w:ascii="Courier New" w:hAnsi="Courier New" w:cs="Courier New" w:hint="default"/>
      </w:rPr>
    </w:lvl>
    <w:lvl w:ilvl="2" w:tplc="04050005" w:tentative="1">
      <w:start w:val="1"/>
      <w:numFmt w:val="bullet"/>
      <w:lvlText w:val=""/>
      <w:lvlJc w:val="left"/>
      <w:pPr>
        <w:ind w:left="2897" w:hanging="360"/>
      </w:pPr>
      <w:rPr>
        <w:rFonts w:ascii="Wingdings" w:hAnsi="Wingdings" w:hint="default"/>
      </w:rPr>
    </w:lvl>
    <w:lvl w:ilvl="3" w:tplc="04050001" w:tentative="1">
      <w:start w:val="1"/>
      <w:numFmt w:val="bullet"/>
      <w:lvlText w:val=""/>
      <w:lvlJc w:val="left"/>
      <w:pPr>
        <w:ind w:left="3617" w:hanging="360"/>
      </w:pPr>
      <w:rPr>
        <w:rFonts w:ascii="Symbol" w:hAnsi="Symbol" w:hint="default"/>
      </w:rPr>
    </w:lvl>
    <w:lvl w:ilvl="4" w:tplc="04050003" w:tentative="1">
      <w:start w:val="1"/>
      <w:numFmt w:val="bullet"/>
      <w:lvlText w:val="o"/>
      <w:lvlJc w:val="left"/>
      <w:pPr>
        <w:ind w:left="4337" w:hanging="360"/>
      </w:pPr>
      <w:rPr>
        <w:rFonts w:ascii="Courier New" w:hAnsi="Courier New" w:cs="Courier New" w:hint="default"/>
      </w:rPr>
    </w:lvl>
    <w:lvl w:ilvl="5" w:tplc="04050005" w:tentative="1">
      <w:start w:val="1"/>
      <w:numFmt w:val="bullet"/>
      <w:lvlText w:val=""/>
      <w:lvlJc w:val="left"/>
      <w:pPr>
        <w:ind w:left="5057" w:hanging="360"/>
      </w:pPr>
      <w:rPr>
        <w:rFonts w:ascii="Wingdings" w:hAnsi="Wingdings" w:hint="default"/>
      </w:rPr>
    </w:lvl>
    <w:lvl w:ilvl="6" w:tplc="04050001" w:tentative="1">
      <w:start w:val="1"/>
      <w:numFmt w:val="bullet"/>
      <w:lvlText w:val=""/>
      <w:lvlJc w:val="left"/>
      <w:pPr>
        <w:ind w:left="5777" w:hanging="360"/>
      </w:pPr>
      <w:rPr>
        <w:rFonts w:ascii="Symbol" w:hAnsi="Symbol" w:hint="default"/>
      </w:rPr>
    </w:lvl>
    <w:lvl w:ilvl="7" w:tplc="04050003" w:tentative="1">
      <w:start w:val="1"/>
      <w:numFmt w:val="bullet"/>
      <w:lvlText w:val="o"/>
      <w:lvlJc w:val="left"/>
      <w:pPr>
        <w:ind w:left="6497" w:hanging="360"/>
      </w:pPr>
      <w:rPr>
        <w:rFonts w:ascii="Courier New" w:hAnsi="Courier New" w:cs="Courier New" w:hint="default"/>
      </w:rPr>
    </w:lvl>
    <w:lvl w:ilvl="8" w:tplc="04050005" w:tentative="1">
      <w:start w:val="1"/>
      <w:numFmt w:val="bullet"/>
      <w:lvlText w:val=""/>
      <w:lvlJc w:val="left"/>
      <w:pPr>
        <w:ind w:left="7217" w:hanging="360"/>
      </w:pPr>
      <w:rPr>
        <w:rFonts w:ascii="Wingdings" w:hAnsi="Wingdings" w:hint="default"/>
      </w:rPr>
    </w:lvl>
  </w:abstractNum>
  <w:abstractNum w:abstractNumId="39">
    <w:nsid w:val="79FB5CC7"/>
    <w:multiLevelType w:val="hybridMultilevel"/>
    <w:tmpl w:val="FEB05D9E"/>
    <w:lvl w:ilvl="0" w:tplc="4E0CB598">
      <w:start w:val="1"/>
      <w:numFmt w:val="lowerLetter"/>
      <w:lvlText w:val="%1)"/>
      <w:lvlJc w:val="left"/>
      <w:pPr>
        <w:tabs>
          <w:tab w:val="num" w:pos="823"/>
        </w:tabs>
        <w:ind w:left="823" w:hanging="397"/>
      </w:pPr>
      <w:rPr>
        <w:rFonts w:hint="default"/>
        <w:b w:val="0"/>
        <w:i w:val="0"/>
        <w:sz w:val="22"/>
        <w:szCs w:val="22"/>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0">
    <w:nsid w:val="7D353B81"/>
    <w:multiLevelType w:val="hybridMultilevel"/>
    <w:tmpl w:val="D4A20B0C"/>
    <w:lvl w:ilvl="0" w:tplc="45C4F3A2">
      <w:start w:val="1"/>
      <w:numFmt w:val="decimal"/>
      <w:lvlText w:val="%1."/>
      <w:lvlJc w:val="left"/>
      <w:pPr>
        <w:ind w:left="502" w:hanging="360"/>
      </w:pPr>
      <w:rPr>
        <w:rFonts w:ascii="Arial" w:hAnsi="Arial" w:cs="Arial" w:hint="default"/>
        <w:b/>
        <w:i w:val="0"/>
        <w:sz w:val="20"/>
      </w:rPr>
    </w:lvl>
    <w:lvl w:ilvl="1" w:tplc="04050019" w:tentative="1">
      <w:start w:val="1"/>
      <w:numFmt w:val="lowerLetter"/>
      <w:lvlText w:val="%2."/>
      <w:lvlJc w:val="left"/>
      <w:pPr>
        <w:ind w:left="1222" w:hanging="360"/>
      </w:pPr>
    </w:lvl>
    <w:lvl w:ilvl="2" w:tplc="0405001B" w:tentative="1">
      <w:start w:val="1"/>
      <w:numFmt w:val="lowerRoman"/>
      <w:lvlText w:val="%3."/>
      <w:lvlJc w:val="right"/>
      <w:pPr>
        <w:ind w:left="1942" w:hanging="180"/>
      </w:pPr>
    </w:lvl>
    <w:lvl w:ilvl="3" w:tplc="0405000F" w:tentative="1">
      <w:start w:val="1"/>
      <w:numFmt w:val="decimal"/>
      <w:lvlText w:val="%4."/>
      <w:lvlJc w:val="left"/>
      <w:pPr>
        <w:ind w:left="2662" w:hanging="360"/>
      </w:pPr>
    </w:lvl>
    <w:lvl w:ilvl="4" w:tplc="04050019" w:tentative="1">
      <w:start w:val="1"/>
      <w:numFmt w:val="lowerLetter"/>
      <w:lvlText w:val="%5."/>
      <w:lvlJc w:val="left"/>
      <w:pPr>
        <w:ind w:left="3382" w:hanging="360"/>
      </w:pPr>
    </w:lvl>
    <w:lvl w:ilvl="5" w:tplc="0405001B" w:tentative="1">
      <w:start w:val="1"/>
      <w:numFmt w:val="lowerRoman"/>
      <w:lvlText w:val="%6."/>
      <w:lvlJc w:val="right"/>
      <w:pPr>
        <w:ind w:left="4102" w:hanging="180"/>
      </w:pPr>
    </w:lvl>
    <w:lvl w:ilvl="6" w:tplc="0405000F" w:tentative="1">
      <w:start w:val="1"/>
      <w:numFmt w:val="decimal"/>
      <w:lvlText w:val="%7."/>
      <w:lvlJc w:val="left"/>
      <w:pPr>
        <w:ind w:left="4822" w:hanging="360"/>
      </w:pPr>
    </w:lvl>
    <w:lvl w:ilvl="7" w:tplc="04050019" w:tentative="1">
      <w:start w:val="1"/>
      <w:numFmt w:val="lowerLetter"/>
      <w:lvlText w:val="%8."/>
      <w:lvlJc w:val="left"/>
      <w:pPr>
        <w:ind w:left="5542" w:hanging="360"/>
      </w:pPr>
    </w:lvl>
    <w:lvl w:ilvl="8" w:tplc="0405001B" w:tentative="1">
      <w:start w:val="1"/>
      <w:numFmt w:val="lowerRoman"/>
      <w:lvlText w:val="%9."/>
      <w:lvlJc w:val="right"/>
      <w:pPr>
        <w:ind w:left="6262" w:hanging="180"/>
      </w:pPr>
    </w:lvl>
  </w:abstractNum>
  <w:abstractNum w:abstractNumId="41">
    <w:nsid w:val="7E7232A5"/>
    <w:multiLevelType w:val="hybridMultilevel"/>
    <w:tmpl w:val="7ADCA996"/>
    <w:lvl w:ilvl="0" w:tplc="515A45AE">
      <w:start w:val="2"/>
      <w:numFmt w:val="bullet"/>
      <w:lvlText w:val="-"/>
      <w:lvlJc w:val="left"/>
      <w:pPr>
        <w:tabs>
          <w:tab w:val="num" w:pos="720"/>
        </w:tabs>
        <w:ind w:left="720" w:hanging="360"/>
      </w:pPr>
      <w:rPr>
        <w:rFonts w:ascii="Times New Roman" w:eastAsia="Times New Roman" w:hAnsi="Times New Roman" w:cs="Times New Roman" w:hint="default"/>
      </w:rPr>
    </w:lvl>
    <w:lvl w:ilvl="1" w:tplc="E410F6EE">
      <w:start w:val="1"/>
      <w:numFmt w:val="bullet"/>
      <w:lvlText w:val=""/>
      <w:lvlJc w:val="left"/>
      <w:pPr>
        <w:tabs>
          <w:tab w:val="num" w:pos="1134"/>
        </w:tabs>
        <w:ind w:left="1134" w:hanging="397"/>
      </w:pPr>
      <w:rPr>
        <w:rFonts w:ascii="Symbol" w:eastAsia="Times New Roman" w:hAnsi="Symbol" w:cs="Times New Roman" w:hint="default"/>
      </w:rPr>
    </w:lvl>
    <w:lvl w:ilvl="2" w:tplc="04050005">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2">
    <w:nsid w:val="7E8F12B4"/>
    <w:multiLevelType w:val="hybridMultilevel"/>
    <w:tmpl w:val="F544DEEA"/>
    <w:lvl w:ilvl="0" w:tplc="C2BE7220">
      <w:start w:val="25"/>
      <w:numFmt w:val="bullet"/>
      <w:lvlText w:val="-"/>
      <w:lvlJc w:val="left"/>
      <w:pPr>
        <w:ind w:left="720" w:hanging="360"/>
      </w:pPr>
      <w:rPr>
        <w:rFonts w:ascii="Calibri" w:eastAsia="Times New Roman" w:hAnsi="Calibri"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3">
    <w:nsid w:val="7F2928BD"/>
    <w:multiLevelType w:val="hybridMultilevel"/>
    <w:tmpl w:val="80104E10"/>
    <w:lvl w:ilvl="0" w:tplc="FB1CE28C">
      <w:start w:val="1"/>
      <w:numFmt w:val="lowerLetter"/>
      <w:lvlText w:val="%1)"/>
      <w:lvlJc w:val="left"/>
      <w:pPr>
        <w:tabs>
          <w:tab w:val="num" w:pos="786"/>
        </w:tabs>
        <w:ind w:left="786" w:hanging="360"/>
      </w:pPr>
      <w:rPr>
        <w:rFonts w:hint="default"/>
      </w:rPr>
    </w:lvl>
    <w:lvl w:ilvl="1" w:tplc="2F38CF90">
      <w:start w:val="4"/>
      <w:numFmt w:val="upperLetter"/>
      <w:lvlText w:val="%2)"/>
      <w:lvlJc w:val="left"/>
      <w:pPr>
        <w:tabs>
          <w:tab w:val="num" w:pos="1506"/>
        </w:tabs>
        <w:ind w:left="1506" w:hanging="360"/>
      </w:pPr>
      <w:rPr>
        <w:rFonts w:hint="default"/>
      </w:rPr>
    </w:lvl>
    <w:lvl w:ilvl="2" w:tplc="0405001B" w:tentative="1">
      <w:start w:val="1"/>
      <w:numFmt w:val="lowerRoman"/>
      <w:lvlText w:val="%3."/>
      <w:lvlJc w:val="right"/>
      <w:pPr>
        <w:tabs>
          <w:tab w:val="num" w:pos="2226"/>
        </w:tabs>
        <w:ind w:left="2226" w:hanging="180"/>
      </w:pPr>
    </w:lvl>
    <w:lvl w:ilvl="3" w:tplc="0405000F" w:tentative="1">
      <w:start w:val="1"/>
      <w:numFmt w:val="decimal"/>
      <w:lvlText w:val="%4."/>
      <w:lvlJc w:val="left"/>
      <w:pPr>
        <w:tabs>
          <w:tab w:val="num" w:pos="2946"/>
        </w:tabs>
        <w:ind w:left="2946" w:hanging="360"/>
      </w:pPr>
    </w:lvl>
    <w:lvl w:ilvl="4" w:tplc="04050019" w:tentative="1">
      <w:start w:val="1"/>
      <w:numFmt w:val="lowerLetter"/>
      <w:lvlText w:val="%5."/>
      <w:lvlJc w:val="left"/>
      <w:pPr>
        <w:tabs>
          <w:tab w:val="num" w:pos="3666"/>
        </w:tabs>
        <w:ind w:left="3666" w:hanging="360"/>
      </w:pPr>
    </w:lvl>
    <w:lvl w:ilvl="5" w:tplc="0405001B" w:tentative="1">
      <w:start w:val="1"/>
      <w:numFmt w:val="lowerRoman"/>
      <w:lvlText w:val="%6."/>
      <w:lvlJc w:val="right"/>
      <w:pPr>
        <w:tabs>
          <w:tab w:val="num" w:pos="4386"/>
        </w:tabs>
        <w:ind w:left="4386" w:hanging="180"/>
      </w:pPr>
    </w:lvl>
    <w:lvl w:ilvl="6" w:tplc="0405000F" w:tentative="1">
      <w:start w:val="1"/>
      <w:numFmt w:val="decimal"/>
      <w:lvlText w:val="%7."/>
      <w:lvlJc w:val="left"/>
      <w:pPr>
        <w:tabs>
          <w:tab w:val="num" w:pos="5106"/>
        </w:tabs>
        <w:ind w:left="5106" w:hanging="360"/>
      </w:pPr>
    </w:lvl>
    <w:lvl w:ilvl="7" w:tplc="04050019" w:tentative="1">
      <w:start w:val="1"/>
      <w:numFmt w:val="lowerLetter"/>
      <w:lvlText w:val="%8."/>
      <w:lvlJc w:val="left"/>
      <w:pPr>
        <w:tabs>
          <w:tab w:val="num" w:pos="5826"/>
        </w:tabs>
        <w:ind w:left="5826" w:hanging="360"/>
      </w:pPr>
    </w:lvl>
    <w:lvl w:ilvl="8" w:tplc="0405001B" w:tentative="1">
      <w:start w:val="1"/>
      <w:numFmt w:val="lowerRoman"/>
      <w:lvlText w:val="%9."/>
      <w:lvlJc w:val="right"/>
      <w:pPr>
        <w:tabs>
          <w:tab w:val="num" w:pos="6546"/>
        </w:tabs>
        <w:ind w:left="6546" w:hanging="180"/>
      </w:pPr>
    </w:lvl>
  </w:abstractNum>
  <w:num w:numId="1">
    <w:abstractNumId w:val="33"/>
  </w:num>
  <w:num w:numId="2">
    <w:abstractNumId w:val="25"/>
  </w:num>
  <w:num w:numId="3">
    <w:abstractNumId w:val="24"/>
  </w:num>
  <w:num w:numId="4">
    <w:abstractNumId w:val="12"/>
  </w:num>
  <w:num w:numId="5">
    <w:abstractNumId w:val="26"/>
  </w:num>
  <w:num w:numId="6">
    <w:abstractNumId w:val="21"/>
  </w:num>
  <w:num w:numId="7">
    <w:abstractNumId w:val="3"/>
  </w:num>
  <w:num w:numId="8">
    <w:abstractNumId w:val="7"/>
  </w:num>
  <w:num w:numId="9">
    <w:abstractNumId w:val="14"/>
  </w:num>
  <w:num w:numId="10">
    <w:abstractNumId w:val="18"/>
  </w:num>
  <w:num w:numId="11">
    <w:abstractNumId w:val="40"/>
  </w:num>
  <w:num w:numId="12">
    <w:abstractNumId w:val="37"/>
  </w:num>
  <w:num w:numId="13">
    <w:abstractNumId w:val="28"/>
  </w:num>
  <w:num w:numId="14">
    <w:abstractNumId w:val="27"/>
  </w:num>
  <w:num w:numId="15">
    <w:abstractNumId w:val="32"/>
  </w:num>
  <w:num w:numId="16">
    <w:abstractNumId w:val="41"/>
  </w:num>
  <w:num w:numId="17">
    <w:abstractNumId w:val="17"/>
  </w:num>
  <w:num w:numId="18">
    <w:abstractNumId w:val="29"/>
  </w:num>
  <w:num w:numId="19">
    <w:abstractNumId w:val="20"/>
  </w:num>
  <w:num w:numId="20">
    <w:abstractNumId w:val="8"/>
  </w:num>
  <w:num w:numId="21">
    <w:abstractNumId w:val="2"/>
  </w:num>
  <w:num w:numId="22">
    <w:abstractNumId w:val="16"/>
  </w:num>
  <w:num w:numId="23">
    <w:abstractNumId w:val="4"/>
  </w:num>
  <w:num w:numId="24">
    <w:abstractNumId w:val="10"/>
  </w:num>
  <w:num w:numId="25">
    <w:abstractNumId w:val="22"/>
  </w:num>
  <w:num w:numId="26">
    <w:abstractNumId w:val="43"/>
  </w:num>
  <w:num w:numId="27">
    <w:abstractNumId w:val="39"/>
  </w:num>
  <w:num w:numId="28">
    <w:abstractNumId w:val="42"/>
  </w:num>
  <w:num w:numId="29">
    <w:abstractNumId w:val="38"/>
  </w:num>
  <w:num w:numId="30">
    <w:abstractNumId w:val="1"/>
  </w:num>
  <w:num w:numId="31">
    <w:abstractNumId w:val="35"/>
  </w:num>
  <w:num w:numId="32">
    <w:abstractNumId w:val="34"/>
  </w:num>
  <w:num w:numId="33">
    <w:abstractNumId w:val="15"/>
  </w:num>
  <w:num w:numId="34">
    <w:abstractNumId w:val="0"/>
  </w:num>
  <w:num w:numId="35">
    <w:abstractNumId w:val="6"/>
  </w:num>
  <w:num w:numId="36">
    <w:abstractNumId w:val="19"/>
  </w:num>
  <w:num w:numId="37">
    <w:abstractNumId w:val="23"/>
  </w:num>
  <w:num w:numId="38">
    <w:abstractNumId w:val="30"/>
  </w:num>
  <w:num w:numId="39">
    <w:abstractNumId w:val="31"/>
  </w:num>
  <w:num w:numId="40">
    <w:abstractNumId w:val="9"/>
  </w:num>
  <w:num w:numId="41">
    <w:abstractNumId w:val="36"/>
  </w:num>
  <w:num w:numId="42">
    <w:abstractNumId w:val="11"/>
  </w:num>
  <w:num w:numId="43">
    <w:abstractNumId w:val="5"/>
  </w:num>
  <w:num w:numId="44">
    <w:abstractNumId w:val="1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728"/>
    <w:rsid w:val="00000C55"/>
    <w:rsid w:val="00006DE8"/>
    <w:rsid w:val="000077E8"/>
    <w:rsid w:val="00010517"/>
    <w:rsid w:val="00011882"/>
    <w:rsid w:val="00013736"/>
    <w:rsid w:val="00015658"/>
    <w:rsid w:val="0001594F"/>
    <w:rsid w:val="000169A5"/>
    <w:rsid w:val="00016DDB"/>
    <w:rsid w:val="000175F2"/>
    <w:rsid w:val="00020B19"/>
    <w:rsid w:val="000219DA"/>
    <w:rsid w:val="00024355"/>
    <w:rsid w:val="00025166"/>
    <w:rsid w:val="00025A4E"/>
    <w:rsid w:val="00033C04"/>
    <w:rsid w:val="00035092"/>
    <w:rsid w:val="0003711D"/>
    <w:rsid w:val="00037319"/>
    <w:rsid w:val="00040578"/>
    <w:rsid w:val="00040C17"/>
    <w:rsid w:val="000417D0"/>
    <w:rsid w:val="00044196"/>
    <w:rsid w:val="000442AB"/>
    <w:rsid w:val="00044398"/>
    <w:rsid w:val="00051F10"/>
    <w:rsid w:val="00054463"/>
    <w:rsid w:val="00054E19"/>
    <w:rsid w:val="00055BA2"/>
    <w:rsid w:val="00056054"/>
    <w:rsid w:val="000562C8"/>
    <w:rsid w:val="00056ACE"/>
    <w:rsid w:val="00061C42"/>
    <w:rsid w:val="0006285D"/>
    <w:rsid w:val="0006380B"/>
    <w:rsid w:val="000675F9"/>
    <w:rsid w:val="000677F4"/>
    <w:rsid w:val="00070B56"/>
    <w:rsid w:val="00070C83"/>
    <w:rsid w:val="0007106C"/>
    <w:rsid w:val="00071371"/>
    <w:rsid w:val="000713D9"/>
    <w:rsid w:val="00071E0D"/>
    <w:rsid w:val="00072DA9"/>
    <w:rsid w:val="0007303D"/>
    <w:rsid w:val="0008046A"/>
    <w:rsid w:val="000867BE"/>
    <w:rsid w:val="00086CBF"/>
    <w:rsid w:val="00086D7E"/>
    <w:rsid w:val="00090A10"/>
    <w:rsid w:val="000912D6"/>
    <w:rsid w:val="00092AF2"/>
    <w:rsid w:val="00093220"/>
    <w:rsid w:val="000945EC"/>
    <w:rsid w:val="00096777"/>
    <w:rsid w:val="00096FF9"/>
    <w:rsid w:val="000975A2"/>
    <w:rsid w:val="000A0C39"/>
    <w:rsid w:val="000A1892"/>
    <w:rsid w:val="000A3347"/>
    <w:rsid w:val="000A5CAF"/>
    <w:rsid w:val="000B1822"/>
    <w:rsid w:val="000B26C5"/>
    <w:rsid w:val="000B2C5E"/>
    <w:rsid w:val="000B3AEF"/>
    <w:rsid w:val="000B50B5"/>
    <w:rsid w:val="000B6068"/>
    <w:rsid w:val="000C07CE"/>
    <w:rsid w:val="000C0BA6"/>
    <w:rsid w:val="000C3513"/>
    <w:rsid w:val="000C43C8"/>
    <w:rsid w:val="000C49A6"/>
    <w:rsid w:val="000D0A89"/>
    <w:rsid w:val="000D3F47"/>
    <w:rsid w:val="000D5BC4"/>
    <w:rsid w:val="000D7F95"/>
    <w:rsid w:val="000E0147"/>
    <w:rsid w:val="000E08AF"/>
    <w:rsid w:val="000E0D1F"/>
    <w:rsid w:val="000E1B7D"/>
    <w:rsid w:val="000E36DF"/>
    <w:rsid w:val="000E4258"/>
    <w:rsid w:val="000F21DD"/>
    <w:rsid w:val="000F3E66"/>
    <w:rsid w:val="000F4584"/>
    <w:rsid w:val="000F6E9D"/>
    <w:rsid w:val="000F776D"/>
    <w:rsid w:val="00100A04"/>
    <w:rsid w:val="00101112"/>
    <w:rsid w:val="00101655"/>
    <w:rsid w:val="00101F79"/>
    <w:rsid w:val="00102D3A"/>
    <w:rsid w:val="0010358A"/>
    <w:rsid w:val="0010600A"/>
    <w:rsid w:val="001061EA"/>
    <w:rsid w:val="001118BB"/>
    <w:rsid w:val="00111F8B"/>
    <w:rsid w:val="00115A89"/>
    <w:rsid w:val="001160C3"/>
    <w:rsid w:val="0012406F"/>
    <w:rsid w:val="00124466"/>
    <w:rsid w:val="0012461D"/>
    <w:rsid w:val="00124D68"/>
    <w:rsid w:val="001253BD"/>
    <w:rsid w:val="001264C5"/>
    <w:rsid w:val="0013015E"/>
    <w:rsid w:val="00130938"/>
    <w:rsid w:val="00130D48"/>
    <w:rsid w:val="001313CB"/>
    <w:rsid w:val="001329D0"/>
    <w:rsid w:val="001334F6"/>
    <w:rsid w:val="00133A86"/>
    <w:rsid w:val="00135E4C"/>
    <w:rsid w:val="001414D0"/>
    <w:rsid w:val="001426D1"/>
    <w:rsid w:val="00143526"/>
    <w:rsid w:val="00143F33"/>
    <w:rsid w:val="00144B80"/>
    <w:rsid w:val="00145044"/>
    <w:rsid w:val="00146569"/>
    <w:rsid w:val="001501E6"/>
    <w:rsid w:val="00151C2E"/>
    <w:rsid w:val="00155397"/>
    <w:rsid w:val="00155E06"/>
    <w:rsid w:val="00156B4F"/>
    <w:rsid w:val="0016048F"/>
    <w:rsid w:val="00162725"/>
    <w:rsid w:val="001643D2"/>
    <w:rsid w:val="00165318"/>
    <w:rsid w:val="00165B8D"/>
    <w:rsid w:val="001663DB"/>
    <w:rsid w:val="00167268"/>
    <w:rsid w:val="00174587"/>
    <w:rsid w:val="00174AF8"/>
    <w:rsid w:val="00174B0B"/>
    <w:rsid w:val="00176737"/>
    <w:rsid w:val="00176AEE"/>
    <w:rsid w:val="00180372"/>
    <w:rsid w:val="00183EA2"/>
    <w:rsid w:val="001861FE"/>
    <w:rsid w:val="0019010A"/>
    <w:rsid w:val="00190338"/>
    <w:rsid w:val="00190C45"/>
    <w:rsid w:val="001911BE"/>
    <w:rsid w:val="001914D0"/>
    <w:rsid w:val="001978A6"/>
    <w:rsid w:val="00197D3C"/>
    <w:rsid w:val="00197F6C"/>
    <w:rsid w:val="001A0B41"/>
    <w:rsid w:val="001A1547"/>
    <w:rsid w:val="001A2F93"/>
    <w:rsid w:val="001A4566"/>
    <w:rsid w:val="001B09A6"/>
    <w:rsid w:val="001B1F8D"/>
    <w:rsid w:val="001B2C3B"/>
    <w:rsid w:val="001B696D"/>
    <w:rsid w:val="001B72A0"/>
    <w:rsid w:val="001C3510"/>
    <w:rsid w:val="001C3F93"/>
    <w:rsid w:val="001C6337"/>
    <w:rsid w:val="001D0EC2"/>
    <w:rsid w:val="001D204D"/>
    <w:rsid w:val="001D2B2F"/>
    <w:rsid w:val="001D3DFE"/>
    <w:rsid w:val="001E1003"/>
    <w:rsid w:val="001E2F5E"/>
    <w:rsid w:val="001E35A7"/>
    <w:rsid w:val="001E3634"/>
    <w:rsid w:val="001E65B8"/>
    <w:rsid w:val="001F0B11"/>
    <w:rsid w:val="001F0E36"/>
    <w:rsid w:val="001F2B1C"/>
    <w:rsid w:val="001F2C1D"/>
    <w:rsid w:val="001F2E3D"/>
    <w:rsid w:val="001F33E9"/>
    <w:rsid w:val="001F5183"/>
    <w:rsid w:val="001F51AC"/>
    <w:rsid w:val="00200544"/>
    <w:rsid w:val="00204AA7"/>
    <w:rsid w:val="002061C5"/>
    <w:rsid w:val="0021060A"/>
    <w:rsid w:val="002167B7"/>
    <w:rsid w:val="00216BC5"/>
    <w:rsid w:val="0022138E"/>
    <w:rsid w:val="00221CAF"/>
    <w:rsid w:val="00221F98"/>
    <w:rsid w:val="002231FE"/>
    <w:rsid w:val="00225580"/>
    <w:rsid w:val="00225FB2"/>
    <w:rsid w:val="002263DB"/>
    <w:rsid w:val="0023004F"/>
    <w:rsid w:val="00230FE1"/>
    <w:rsid w:val="002320D0"/>
    <w:rsid w:val="002320E5"/>
    <w:rsid w:val="0023442A"/>
    <w:rsid w:val="002352AC"/>
    <w:rsid w:val="00236962"/>
    <w:rsid w:val="00236DB4"/>
    <w:rsid w:val="00240324"/>
    <w:rsid w:val="00241D44"/>
    <w:rsid w:val="00242759"/>
    <w:rsid w:val="002443A6"/>
    <w:rsid w:val="00244FF7"/>
    <w:rsid w:val="00246C2F"/>
    <w:rsid w:val="0024762F"/>
    <w:rsid w:val="002501EB"/>
    <w:rsid w:val="00250434"/>
    <w:rsid w:val="00250EFE"/>
    <w:rsid w:val="0025108D"/>
    <w:rsid w:val="00253B17"/>
    <w:rsid w:val="00253FBE"/>
    <w:rsid w:val="0025513F"/>
    <w:rsid w:val="002553B3"/>
    <w:rsid w:val="0025570A"/>
    <w:rsid w:val="002578AA"/>
    <w:rsid w:val="00260B05"/>
    <w:rsid w:val="00262B96"/>
    <w:rsid w:val="00262EC4"/>
    <w:rsid w:val="002642C2"/>
    <w:rsid w:val="002657C6"/>
    <w:rsid w:val="002728EF"/>
    <w:rsid w:val="00273DD9"/>
    <w:rsid w:val="00275B0D"/>
    <w:rsid w:val="002769C6"/>
    <w:rsid w:val="0027748F"/>
    <w:rsid w:val="00277AA4"/>
    <w:rsid w:val="002819D9"/>
    <w:rsid w:val="002838C2"/>
    <w:rsid w:val="00283ED8"/>
    <w:rsid w:val="00286305"/>
    <w:rsid w:val="00287785"/>
    <w:rsid w:val="00287DCF"/>
    <w:rsid w:val="00291673"/>
    <w:rsid w:val="00292765"/>
    <w:rsid w:val="00292881"/>
    <w:rsid w:val="00292DFB"/>
    <w:rsid w:val="002A0AAE"/>
    <w:rsid w:val="002A1B47"/>
    <w:rsid w:val="002A4676"/>
    <w:rsid w:val="002A46CA"/>
    <w:rsid w:val="002A47F5"/>
    <w:rsid w:val="002A59BB"/>
    <w:rsid w:val="002A6EED"/>
    <w:rsid w:val="002B3C4F"/>
    <w:rsid w:val="002B5A32"/>
    <w:rsid w:val="002B78C8"/>
    <w:rsid w:val="002C06C4"/>
    <w:rsid w:val="002C3B88"/>
    <w:rsid w:val="002C4AA4"/>
    <w:rsid w:val="002C5C4E"/>
    <w:rsid w:val="002C7F0D"/>
    <w:rsid w:val="002D1645"/>
    <w:rsid w:val="002D4875"/>
    <w:rsid w:val="002D4E6E"/>
    <w:rsid w:val="002D5CB8"/>
    <w:rsid w:val="002D6895"/>
    <w:rsid w:val="002D752A"/>
    <w:rsid w:val="002E09F0"/>
    <w:rsid w:val="002E12F2"/>
    <w:rsid w:val="002E2E0A"/>
    <w:rsid w:val="002E5F59"/>
    <w:rsid w:val="002E7726"/>
    <w:rsid w:val="002F0438"/>
    <w:rsid w:val="002F1618"/>
    <w:rsid w:val="002F5659"/>
    <w:rsid w:val="002F79D1"/>
    <w:rsid w:val="002F7F3E"/>
    <w:rsid w:val="003009F7"/>
    <w:rsid w:val="00303C4B"/>
    <w:rsid w:val="00305D99"/>
    <w:rsid w:val="003060A4"/>
    <w:rsid w:val="0030710B"/>
    <w:rsid w:val="0031044D"/>
    <w:rsid w:val="003116EB"/>
    <w:rsid w:val="003117A7"/>
    <w:rsid w:val="00311DE8"/>
    <w:rsid w:val="003134FA"/>
    <w:rsid w:val="00313E8C"/>
    <w:rsid w:val="00314A5E"/>
    <w:rsid w:val="00314AA3"/>
    <w:rsid w:val="00315B89"/>
    <w:rsid w:val="00316048"/>
    <w:rsid w:val="003170BD"/>
    <w:rsid w:val="00320955"/>
    <w:rsid w:val="00322A36"/>
    <w:rsid w:val="0032322B"/>
    <w:rsid w:val="00323653"/>
    <w:rsid w:val="0032435E"/>
    <w:rsid w:val="00324A85"/>
    <w:rsid w:val="00332C96"/>
    <w:rsid w:val="003367D2"/>
    <w:rsid w:val="003373E1"/>
    <w:rsid w:val="003377FE"/>
    <w:rsid w:val="00346137"/>
    <w:rsid w:val="00346E3C"/>
    <w:rsid w:val="00347354"/>
    <w:rsid w:val="00347408"/>
    <w:rsid w:val="0034771A"/>
    <w:rsid w:val="00350219"/>
    <w:rsid w:val="00350538"/>
    <w:rsid w:val="00354A7E"/>
    <w:rsid w:val="00356C45"/>
    <w:rsid w:val="00357C92"/>
    <w:rsid w:val="00360B03"/>
    <w:rsid w:val="0036247B"/>
    <w:rsid w:val="0036367F"/>
    <w:rsid w:val="003637AB"/>
    <w:rsid w:val="0036786C"/>
    <w:rsid w:val="00374C5B"/>
    <w:rsid w:val="00375799"/>
    <w:rsid w:val="003757E2"/>
    <w:rsid w:val="00376CF4"/>
    <w:rsid w:val="00382A1D"/>
    <w:rsid w:val="00386677"/>
    <w:rsid w:val="00386E3F"/>
    <w:rsid w:val="00387E7C"/>
    <w:rsid w:val="0039103C"/>
    <w:rsid w:val="00391AC9"/>
    <w:rsid w:val="003951A5"/>
    <w:rsid w:val="0039602A"/>
    <w:rsid w:val="00397B0A"/>
    <w:rsid w:val="003A046B"/>
    <w:rsid w:val="003A3153"/>
    <w:rsid w:val="003A370A"/>
    <w:rsid w:val="003A3FCF"/>
    <w:rsid w:val="003A41BD"/>
    <w:rsid w:val="003A427A"/>
    <w:rsid w:val="003A4D95"/>
    <w:rsid w:val="003A696D"/>
    <w:rsid w:val="003B2A8A"/>
    <w:rsid w:val="003B3CB7"/>
    <w:rsid w:val="003C1DA8"/>
    <w:rsid w:val="003C2C9B"/>
    <w:rsid w:val="003C2F6A"/>
    <w:rsid w:val="003C3C7F"/>
    <w:rsid w:val="003C5AB0"/>
    <w:rsid w:val="003C6A7D"/>
    <w:rsid w:val="003D18B9"/>
    <w:rsid w:val="003D1FBE"/>
    <w:rsid w:val="003D33AA"/>
    <w:rsid w:val="003D5719"/>
    <w:rsid w:val="003E0BD3"/>
    <w:rsid w:val="003E2AD3"/>
    <w:rsid w:val="003E33A0"/>
    <w:rsid w:val="003E36EC"/>
    <w:rsid w:val="003E4363"/>
    <w:rsid w:val="003E50A2"/>
    <w:rsid w:val="003E5C30"/>
    <w:rsid w:val="003E6DD7"/>
    <w:rsid w:val="003E7287"/>
    <w:rsid w:val="003F1117"/>
    <w:rsid w:val="003F169B"/>
    <w:rsid w:val="003F419F"/>
    <w:rsid w:val="003F50B9"/>
    <w:rsid w:val="003F5EB9"/>
    <w:rsid w:val="003F7679"/>
    <w:rsid w:val="00400081"/>
    <w:rsid w:val="004006EF"/>
    <w:rsid w:val="004008AE"/>
    <w:rsid w:val="00402387"/>
    <w:rsid w:val="00402C23"/>
    <w:rsid w:val="00403666"/>
    <w:rsid w:val="00403F09"/>
    <w:rsid w:val="00404584"/>
    <w:rsid w:val="00406D8B"/>
    <w:rsid w:val="0040719A"/>
    <w:rsid w:val="00410DA3"/>
    <w:rsid w:val="0041255A"/>
    <w:rsid w:val="00412E7A"/>
    <w:rsid w:val="00413FA6"/>
    <w:rsid w:val="0041515F"/>
    <w:rsid w:val="004175F2"/>
    <w:rsid w:val="004204FD"/>
    <w:rsid w:val="00420A8A"/>
    <w:rsid w:val="00420B35"/>
    <w:rsid w:val="0042122E"/>
    <w:rsid w:val="004224A3"/>
    <w:rsid w:val="004232A2"/>
    <w:rsid w:val="00423433"/>
    <w:rsid w:val="00423E8E"/>
    <w:rsid w:val="00424A8E"/>
    <w:rsid w:val="0042560D"/>
    <w:rsid w:val="00425760"/>
    <w:rsid w:val="00427679"/>
    <w:rsid w:val="004301B5"/>
    <w:rsid w:val="0043135C"/>
    <w:rsid w:val="00436FFC"/>
    <w:rsid w:val="00437420"/>
    <w:rsid w:val="00441009"/>
    <w:rsid w:val="0044216E"/>
    <w:rsid w:val="004452E5"/>
    <w:rsid w:val="0044630A"/>
    <w:rsid w:val="0044750E"/>
    <w:rsid w:val="00451DEC"/>
    <w:rsid w:val="00454EAE"/>
    <w:rsid w:val="00457309"/>
    <w:rsid w:val="0045798A"/>
    <w:rsid w:val="00460E66"/>
    <w:rsid w:val="004616E9"/>
    <w:rsid w:val="00462E96"/>
    <w:rsid w:val="004643DF"/>
    <w:rsid w:val="0046546E"/>
    <w:rsid w:val="00465DD9"/>
    <w:rsid w:val="00466233"/>
    <w:rsid w:val="00470DEF"/>
    <w:rsid w:val="004717AD"/>
    <w:rsid w:val="00471CD4"/>
    <w:rsid w:val="00472299"/>
    <w:rsid w:val="004730E7"/>
    <w:rsid w:val="00473E4E"/>
    <w:rsid w:val="00474B1F"/>
    <w:rsid w:val="00480F36"/>
    <w:rsid w:val="004844E0"/>
    <w:rsid w:val="0048523B"/>
    <w:rsid w:val="004856DE"/>
    <w:rsid w:val="004901C9"/>
    <w:rsid w:val="00492434"/>
    <w:rsid w:val="00497356"/>
    <w:rsid w:val="00497F4F"/>
    <w:rsid w:val="004A1420"/>
    <w:rsid w:val="004A1ED0"/>
    <w:rsid w:val="004A4012"/>
    <w:rsid w:val="004A5647"/>
    <w:rsid w:val="004A5F83"/>
    <w:rsid w:val="004A6EE9"/>
    <w:rsid w:val="004B298A"/>
    <w:rsid w:val="004B683F"/>
    <w:rsid w:val="004C085F"/>
    <w:rsid w:val="004C0A4D"/>
    <w:rsid w:val="004C2743"/>
    <w:rsid w:val="004C385C"/>
    <w:rsid w:val="004C7056"/>
    <w:rsid w:val="004C7482"/>
    <w:rsid w:val="004D05C7"/>
    <w:rsid w:val="004D0F1E"/>
    <w:rsid w:val="004D1482"/>
    <w:rsid w:val="004D33AC"/>
    <w:rsid w:val="004D3ACA"/>
    <w:rsid w:val="004D3AEB"/>
    <w:rsid w:val="004D500B"/>
    <w:rsid w:val="004D609B"/>
    <w:rsid w:val="004D61C8"/>
    <w:rsid w:val="004E25B9"/>
    <w:rsid w:val="004E352B"/>
    <w:rsid w:val="004E514B"/>
    <w:rsid w:val="004E5776"/>
    <w:rsid w:val="004F151F"/>
    <w:rsid w:val="004F1831"/>
    <w:rsid w:val="004F2732"/>
    <w:rsid w:val="004F3D62"/>
    <w:rsid w:val="004F7E34"/>
    <w:rsid w:val="00500E45"/>
    <w:rsid w:val="00501DD6"/>
    <w:rsid w:val="0050249F"/>
    <w:rsid w:val="00505129"/>
    <w:rsid w:val="005059F0"/>
    <w:rsid w:val="00505A61"/>
    <w:rsid w:val="00505AB2"/>
    <w:rsid w:val="00507D38"/>
    <w:rsid w:val="00511997"/>
    <w:rsid w:val="00511F80"/>
    <w:rsid w:val="00513B88"/>
    <w:rsid w:val="00514976"/>
    <w:rsid w:val="00515062"/>
    <w:rsid w:val="00516ED3"/>
    <w:rsid w:val="00517F94"/>
    <w:rsid w:val="005208B6"/>
    <w:rsid w:val="0052364E"/>
    <w:rsid w:val="005246BB"/>
    <w:rsid w:val="00530570"/>
    <w:rsid w:val="005309E9"/>
    <w:rsid w:val="00534810"/>
    <w:rsid w:val="005348BA"/>
    <w:rsid w:val="00535097"/>
    <w:rsid w:val="00536719"/>
    <w:rsid w:val="005371A0"/>
    <w:rsid w:val="005378BE"/>
    <w:rsid w:val="005378E6"/>
    <w:rsid w:val="00541D6A"/>
    <w:rsid w:val="005421FC"/>
    <w:rsid w:val="00542DE0"/>
    <w:rsid w:val="005432E6"/>
    <w:rsid w:val="005445E1"/>
    <w:rsid w:val="00550149"/>
    <w:rsid w:val="005516DA"/>
    <w:rsid w:val="00553160"/>
    <w:rsid w:val="00553F5A"/>
    <w:rsid w:val="00554C22"/>
    <w:rsid w:val="00555221"/>
    <w:rsid w:val="00556CF2"/>
    <w:rsid w:val="00557D3D"/>
    <w:rsid w:val="00560D59"/>
    <w:rsid w:val="00562425"/>
    <w:rsid w:val="005628C9"/>
    <w:rsid w:val="00562D8B"/>
    <w:rsid w:val="00563907"/>
    <w:rsid w:val="0057161C"/>
    <w:rsid w:val="00577D77"/>
    <w:rsid w:val="005820E2"/>
    <w:rsid w:val="005821D4"/>
    <w:rsid w:val="00583871"/>
    <w:rsid w:val="00584C40"/>
    <w:rsid w:val="00590562"/>
    <w:rsid w:val="00593165"/>
    <w:rsid w:val="0059556A"/>
    <w:rsid w:val="00596BC8"/>
    <w:rsid w:val="00597CAF"/>
    <w:rsid w:val="005A0CDA"/>
    <w:rsid w:val="005A2931"/>
    <w:rsid w:val="005A3D16"/>
    <w:rsid w:val="005A4089"/>
    <w:rsid w:val="005A536F"/>
    <w:rsid w:val="005A5648"/>
    <w:rsid w:val="005B0B83"/>
    <w:rsid w:val="005B1268"/>
    <w:rsid w:val="005B437C"/>
    <w:rsid w:val="005B4645"/>
    <w:rsid w:val="005B48B9"/>
    <w:rsid w:val="005C217F"/>
    <w:rsid w:val="005C2665"/>
    <w:rsid w:val="005C2E9D"/>
    <w:rsid w:val="005C3532"/>
    <w:rsid w:val="005C5318"/>
    <w:rsid w:val="005C5DA2"/>
    <w:rsid w:val="005C6CB2"/>
    <w:rsid w:val="005D1D94"/>
    <w:rsid w:val="005D29C3"/>
    <w:rsid w:val="005D470E"/>
    <w:rsid w:val="005D6375"/>
    <w:rsid w:val="005D65C0"/>
    <w:rsid w:val="005D6AA8"/>
    <w:rsid w:val="005E4788"/>
    <w:rsid w:val="005E483C"/>
    <w:rsid w:val="005E49E2"/>
    <w:rsid w:val="005E6159"/>
    <w:rsid w:val="005E7BE1"/>
    <w:rsid w:val="005F0A17"/>
    <w:rsid w:val="005F2859"/>
    <w:rsid w:val="005F6F61"/>
    <w:rsid w:val="00601325"/>
    <w:rsid w:val="00601E35"/>
    <w:rsid w:val="006022F4"/>
    <w:rsid w:val="00605699"/>
    <w:rsid w:val="006059D2"/>
    <w:rsid w:val="0060678E"/>
    <w:rsid w:val="00607496"/>
    <w:rsid w:val="00607CA0"/>
    <w:rsid w:val="0061423C"/>
    <w:rsid w:val="006163B7"/>
    <w:rsid w:val="0061765E"/>
    <w:rsid w:val="00620EDC"/>
    <w:rsid w:val="00622D56"/>
    <w:rsid w:val="00623AEA"/>
    <w:rsid w:val="00626A0A"/>
    <w:rsid w:val="00632365"/>
    <w:rsid w:val="006330A4"/>
    <w:rsid w:val="00635DD7"/>
    <w:rsid w:val="00637C02"/>
    <w:rsid w:val="00637E72"/>
    <w:rsid w:val="00640F7A"/>
    <w:rsid w:val="00641460"/>
    <w:rsid w:val="00641D49"/>
    <w:rsid w:val="00643AD9"/>
    <w:rsid w:val="00643D52"/>
    <w:rsid w:val="00644B04"/>
    <w:rsid w:val="006467CF"/>
    <w:rsid w:val="00647B99"/>
    <w:rsid w:val="00657D4B"/>
    <w:rsid w:val="00661710"/>
    <w:rsid w:val="00662822"/>
    <w:rsid w:val="00662E0D"/>
    <w:rsid w:val="00665C19"/>
    <w:rsid w:val="006702D4"/>
    <w:rsid w:val="00671C25"/>
    <w:rsid w:val="00672662"/>
    <w:rsid w:val="006732AC"/>
    <w:rsid w:val="006766AB"/>
    <w:rsid w:val="00676A74"/>
    <w:rsid w:val="0068004C"/>
    <w:rsid w:val="006878DC"/>
    <w:rsid w:val="0069001C"/>
    <w:rsid w:val="00691616"/>
    <w:rsid w:val="00693446"/>
    <w:rsid w:val="00694645"/>
    <w:rsid w:val="00696FB7"/>
    <w:rsid w:val="0069726E"/>
    <w:rsid w:val="00697C81"/>
    <w:rsid w:val="006A0E3F"/>
    <w:rsid w:val="006A1D65"/>
    <w:rsid w:val="006A25C9"/>
    <w:rsid w:val="006A7FCD"/>
    <w:rsid w:val="006B474E"/>
    <w:rsid w:val="006B5932"/>
    <w:rsid w:val="006B603A"/>
    <w:rsid w:val="006B7733"/>
    <w:rsid w:val="006C03AD"/>
    <w:rsid w:val="006C2625"/>
    <w:rsid w:val="006C3305"/>
    <w:rsid w:val="006C41AD"/>
    <w:rsid w:val="006C4A4C"/>
    <w:rsid w:val="006C5DCC"/>
    <w:rsid w:val="006C63B4"/>
    <w:rsid w:val="006D014A"/>
    <w:rsid w:val="006D2A06"/>
    <w:rsid w:val="006D2B12"/>
    <w:rsid w:val="006D2C71"/>
    <w:rsid w:val="006D2D62"/>
    <w:rsid w:val="006D4796"/>
    <w:rsid w:val="006D5552"/>
    <w:rsid w:val="006D6ED9"/>
    <w:rsid w:val="006D6F8E"/>
    <w:rsid w:val="006D756E"/>
    <w:rsid w:val="006E06F5"/>
    <w:rsid w:val="006E08B4"/>
    <w:rsid w:val="006E2E97"/>
    <w:rsid w:val="006E3C85"/>
    <w:rsid w:val="006E4EEA"/>
    <w:rsid w:val="006E5853"/>
    <w:rsid w:val="006E6372"/>
    <w:rsid w:val="006E7CAA"/>
    <w:rsid w:val="006F1D9B"/>
    <w:rsid w:val="006F27C2"/>
    <w:rsid w:val="006F2FE6"/>
    <w:rsid w:val="006F3CB5"/>
    <w:rsid w:val="006F4A39"/>
    <w:rsid w:val="00700834"/>
    <w:rsid w:val="00700838"/>
    <w:rsid w:val="00701D66"/>
    <w:rsid w:val="00702AD6"/>
    <w:rsid w:val="007049AF"/>
    <w:rsid w:val="0070734D"/>
    <w:rsid w:val="00710BC4"/>
    <w:rsid w:val="00711C52"/>
    <w:rsid w:val="00711FBD"/>
    <w:rsid w:val="00712475"/>
    <w:rsid w:val="00712FE8"/>
    <w:rsid w:val="00713318"/>
    <w:rsid w:val="0071394D"/>
    <w:rsid w:val="00713B24"/>
    <w:rsid w:val="00713E96"/>
    <w:rsid w:val="0071405C"/>
    <w:rsid w:val="00721CAE"/>
    <w:rsid w:val="0072362B"/>
    <w:rsid w:val="007258FC"/>
    <w:rsid w:val="00725DD1"/>
    <w:rsid w:val="00727B68"/>
    <w:rsid w:val="00732294"/>
    <w:rsid w:val="00732BD4"/>
    <w:rsid w:val="00732C30"/>
    <w:rsid w:val="00735B6F"/>
    <w:rsid w:val="00736DC1"/>
    <w:rsid w:val="00737AA7"/>
    <w:rsid w:val="00743A9C"/>
    <w:rsid w:val="00745658"/>
    <w:rsid w:val="007460A6"/>
    <w:rsid w:val="00746BF2"/>
    <w:rsid w:val="007471BD"/>
    <w:rsid w:val="007513F9"/>
    <w:rsid w:val="007520D7"/>
    <w:rsid w:val="00752529"/>
    <w:rsid w:val="007553BD"/>
    <w:rsid w:val="0075797C"/>
    <w:rsid w:val="00761AC8"/>
    <w:rsid w:val="00761E25"/>
    <w:rsid w:val="00763F0A"/>
    <w:rsid w:val="00764137"/>
    <w:rsid w:val="00773D4A"/>
    <w:rsid w:val="007765E7"/>
    <w:rsid w:val="00777686"/>
    <w:rsid w:val="00777993"/>
    <w:rsid w:val="00777DA6"/>
    <w:rsid w:val="0078011A"/>
    <w:rsid w:val="00780EE4"/>
    <w:rsid w:val="00781C88"/>
    <w:rsid w:val="00781D26"/>
    <w:rsid w:val="0078644E"/>
    <w:rsid w:val="00786A69"/>
    <w:rsid w:val="00786CCE"/>
    <w:rsid w:val="00787507"/>
    <w:rsid w:val="00790612"/>
    <w:rsid w:val="00791CEC"/>
    <w:rsid w:val="00794E94"/>
    <w:rsid w:val="00795052"/>
    <w:rsid w:val="00795264"/>
    <w:rsid w:val="007952F5"/>
    <w:rsid w:val="00795C35"/>
    <w:rsid w:val="0079655C"/>
    <w:rsid w:val="007968DB"/>
    <w:rsid w:val="00796A1F"/>
    <w:rsid w:val="007A1000"/>
    <w:rsid w:val="007A1085"/>
    <w:rsid w:val="007A11BA"/>
    <w:rsid w:val="007A7934"/>
    <w:rsid w:val="007B0C34"/>
    <w:rsid w:val="007B13AF"/>
    <w:rsid w:val="007B1838"/>
    <w:rsid w:val="007B7CCA"/>
    <w:rsid w:val="007C05AB"/>
    <w:rsid w:val="007C07AB"/>
    <w:rsid w:val="007C27BB"/>
    <w:rsid w:val="007C45DF"/>
    <w:rsid w:val="007C5AAD"/>
    <w:rsid w:val="007D1B1A"/>
    <w:rsid w:val="007D1D07"/>
    <w:rsid w:val="007D2B0C"/>
    <w:rsid w:val="007D4952"/>
    <w:rsid w:val="007D4DCB"/>
    <w:rsid w:val="007D615D"/>
    <w:rsid w:val="007E038E"/>
    <w:rsid w:val="007E223D"/>
    <w:rsid w:val="007E22C5"/>
    <w:rsid w:val="007E2B3C"/>
    <w:rsid w:val="007E3D22"/>
    <w:rsid w:val="007E48E7"/>
    <w:rsid w:val="007E530A"/>
    <w:rsid w:val="007E5493"/>
    <w:rsid w:val="007F0F61"/>
    <w:rsid w:val="007F1E31"/>
    <w:rsid w:val="00800928"/>
    <w:rsid w:val="00802152"/>
    <w:rsid w:val="00803B19"/>
    <w:rsid w:val="00804FA9"/>
    <w:rsid w:val="00805580"/>
    <w:rsid w:val="008056C9"/>
    <w:rsid w:val="00806171"/>
    <w:rsid w:val="008103D9"/>
    <w:rsid w:val="008149BF"/>
    <w:rsid w:val="008162AC"/>
    <w:rsid w:val="00816A30"/>
    <w:rsid w:val="00816D5B"/>
    <w:rsid w:val="00817962"/>
    <w:rsid w:val="008200C7"/>
    <w:rsid w:val="008211C1"/>
    <w:rsid w:val="008266EB"/>
    <w:rsid w:val="008319D3"/>
    <w:rsid w:val="00831A2D"/>
    <w:rsid w:val="008332FA"/>
    <w:rsid w:val="00834B0A"/>
    <w:rsid w:val="00834F69"/>
    <w:rsid w:val="008363C3"/>
    <w:rsid w:val="00837A9D"/>
    <w:rsid w:val="00840AE3"/>
    <w:rsid w:val="008429D5"/>
    <w:rsid w:val="008476B0"/>
    <w:rsid w:val="00850EF9"/>
    <w:rsid w:val="008523BC"/>
    <w:rsid w:val="0085266C"/>
    <w:rsid w:val="00852CD9"/>
    <w:rsid w:val="00852EC7"/>
    <w:rsid w:val="008531FB"/>
    <w:rsid w:val="0085392B"/>
    <w:rsid w:val="0085541F"/>
    <w:rsid w:val="00855575"/>
    <w:rsid w:val="008577CD"/>
    <w:rsid w:val="0086077C"/>
    <w:rsid w:val="00860796"/>
    <w:rsid w:val="008618E8"/>
    <w:rsid w:val="00861FF2"/>
    <w:rsid w:val="0086257C"/>
    <w:rsid w:val="0086270B"/>
    <w:rsid w:val="00863D60"/>
    <w:rsid w:val="008651C4"/>
    <w:rsid w:val="008659D0"/>
    <w:rsid w:val="00865C19"/>
    <w:rsid w:val="008661B5"/>
    <w:rsid w:val="00867A3E"/>
    <w:rsid w:val="00867F36"/>
    <w:rsid w:val="00871120"/>
    <w:rsid w:val="00872336"/>
    <w:rsid w:val="008729CA"/>
    <w:rsid w:val="00872A2C"/>
    <w:rsid w:val="008741A7"/>
    <w:rsid w:val="008824BC"/>
    <w:rsid w:val="008835C0"/>
    <w:rsid w:val="00883FDB"/>
    <w:rsid w:val="00884AC7"/>
    <w:rsid w:val="0088638A"/>
    <w:rsid w:val="00887815"/>
    <w:rsid w:val="008906B2"/>
    <w:rsid w:val="008930D2"/>
    <w:rsid w:val="008A130E"/>
    <w:rsid w:val="008A1A47"/>
    <w:rsid w:val="008A2F62"/>
    <w:rsid w:val="008A4E79"/>
    <w:rsid w:val="008A58E4"/>
    <w:rsid w:val="008A69AA"/>
    <w:rsid w:val="008A6C0C"/>
    <w:rsid w:val="008A6E35"/>
    <w:rsid w:val="008A71C4"/>
    <w:rsid w:val="008A7834"/>
    <w:rsid w:val="008B3D47"/>
    <w:rsid w:val="008B57F6"/>
    <w:rsid w:val="008B69B5"/>
    <w:rsid w:val="008B77D0"/>
    <w:rsid w:val="008B7918"/>
    <w:rsid w:val="008B7FAA"/>
    <w:rsid w:val="008C07BD"/>
    <w:rsid w:val="008C1A28"/>
    <w:rsid w:val="008C389C"/>
    <w:rsid w:val="008C5C59"/>
    <w:rsid w:val="008C68E9"/>
    <w:rsid w:val="008C7B58"/>
    <w:rsid w:val="008D06B0"/>
    <w:rsid w:val="008D10AE"/>
    <w:rsid w:val="008D1687"/>
    <w:rsid w:val="008D1AB6"/>
    <w:rsid w:val="008D203D"/>
    <w:rsid w:val="008D2196"/>
    <w:rsid w:val="008D2B63"/>
    <w:rsid w:val="008D30B9"/>
    <w:rsid w:val="008D453D"/>
    <w:rsid w:val="008D4D8A"/>
    <w:rsid w:val="008D7FE6"/>
    <w:rsid w:val="008E5729"/>
    <w:rsid w:val="008E5A24"/>
    <w:rsid w:val="008F09FD"/>
    <w:rsid w:val="008F1B51"/>
    <w:rsid w:val="008F3F27"/>
    <w:rsid w:val="008F5415"/>
    <w:rsid w:val="008F6128"/>
    <w:rsid w:val="008F63A5"/>
    <w:rsid w:val="009006D1"/>
    <w:rsid w:val="0090090A"/>
    <w:rsid w:val="00901D5B"/>
    <w:rsid w:val="0090206E"/>
    <w:rsid w:val="00904BDD"/>
    <w:rsid w:val="00904F15"/>
    <w:rsid w:val="00904F64"/>
    <w:rsid w:val="00910236"/>
    <w:rsid w:val="00911835"/>
    <w:rsid w:val="00914F61"/>
    <w:rsid w:val="009153DE"/>
    <w:rsid w:val="00916B67"/>
    <w:rsid w:val="00916F21"/>
    <w:rsid w:val="009176A3"/>
    <w:rsid w:val="00917BFA"/>
    <w:rsid w:val="00920F60"/>
    <w:rsid w:val="0092133A"/>
    <w:rsid w:val="0092214A"/>
    <w:rsid w:val="009252BA"/>
    <w:rsid w:val="009258EC"/>
    <w:rsid w:val="00926DCE"/>
    <w:rsid w:val="009306BC"/>
    <w:rsid w:val="009344E3"/>
    <w:rsid w:val="00937DE9"/>
    <w:rsid w:val="0094280E"/>
    <w:rsid w:val="0094475E"/>
    <w:rsid w:val="00944FB9"/>
    <w:rsid w:val="009461AA"/>
    <w:rsid w:val="00946C4F"/>
    <w:rsid w:val="00950A3D"/>
    <w:rsid w:val="00951676"/>
    <w:rsid w:val="0095606E"/>
    <w:rsid w:val="0095773F"/>
    <w:rsid w:val="0095795B"/>
    <w:rsid w:val="00957D3E"/>
    <w:rsid w:val="009604CF"/>
    <w:rsid w:val="00961993"/>
    <w:rsid w:val="00962131"/>
    <w:rsid w:val="00962DBC"/>
    <w:rsid w:val="00963078"/>
    <w:rsid w:val="00963F9B"/>
    <w:rsid w:val="0096437E"/>
    <w:rsid w:val="0096776B"/>
    <w:rsid w:val="00967DF2"/>
    <w:rsid w:val="00971121"/>
    <w:rsid w:val="009717F8"/>
    <w:rsid w:val="00973722"/>
    <w:rsid w:val="00975602"/>
    <w:rsid w:val="009808B6"/>
    <w:rsid w:val="0098274E"/>
    <w:rsid w:val="0098564A"/>
    <w:rsid w:val="009860F1"/>
    <w:rsid w:val="00991C0B"/>
    <w:rsid w:val="009921C0"/>
    <w:rsid w:val="009A0885"/>
    <w:rsid w:val="009A0FA0"/>
    <w:rsid w:val="009A343B"/>
    <w:rsid w:val="009A3F22"/>
    <w:rsid w:val="009A4A27"/>
    <w:rsid w:val="009A530B"/>
    <w:rsid w:val="009A653C"/>
    <w:rsid w:val="009A6A98"/>
    <w:rsid w:val="009A6BD3"/>
    <w:rsid w:val="009B0FB2"/>
    <w:rsid w:val="009B5180"/>
    <w:rsid w:val="009B5D6E"/>
    <w:rsid w:val="009B5E69"/>
    <w:rsid w:val="009B6390"/>
    <w:rsid w:val="009B67DD"/>
    <w:rsid w:val="009B6AAC"/>
    <w:rsid w:val="009B7ABC"/>
    <w:rsid w:val="009C05FE"/>
    <w:rsid w:val="009C2F49"/>
    <w:rsid w:val="009C53AC"/>
    <w:rsid w:val="009C5791"/>
    <w:rsid w:val="009C73EC"/>
    <w:rsid w:val="009D0B27"/>
    <w:rsid w:val="009D47EE"/>
    <w:rsid w:val="009D5146"/>
    <w:rsid w:val="009D61ED"/>
    <w:rsid w:val="009D750A"/>
    <w:rsid w:val="009D7BDB"/>
    <w:rsid w:val="009E07DD"/>
    <w:rsid w:val="009E1B27"/>
    <w:rsid w:val="009E3A0F"/>
    <w:rsid w:val="009E7398"/>
    <w:rsid w:val="009F0000"/>
    <w:rsid w:val="009F1FBF"/>
    <w:rsid w:val="009F23A5"/>
    <w:rsid w:val="009F25C8"/>
    <w:rsid w:val="009F2789"/>
    <w:rsid w:val="009F29D5"/>
    <w:rsid w:val="009F3751"/>
    <w:rsid w:val="009F3C8F"/>
    <w:rsid w:val="009F58D7"/>
    <w:rsid w:val="009F71F4"/>
    <w:rsid w:val="00A0115B"/>
    <w:rsid w:val="00A03326"/>
    <w:rsid w:val="00A03902"/>
    <w:rsid w:val="00A0608C"/>
    <w:rsid w:val="00A1054D"/>
    <w:rsid w:val="00A108C6"/>
    <w:rsid w:val="00A10CAB"/>
    <w:rsid w:val="00A12EF0"/>
    <w:rsid w:val="00A1520C"/>
    <w:rsid w:val="00A1596F"/>
    <w:rsid w:val="00A1614B"/>
    <w:rsid w:val="00A16189"/>
    <w:rsid w:val="00A1732B"/>
    <w:rsid w:val="00A203CE"/>
    <w:rsid w:val="00A207F9"/>
    <w:rsid w:val="00A211C8"/>
    <w:rsid w:val="00A224F5"/>
    <w:rsid w:val="00A22D89"/>
    <w:rsid w:val="00A272DB"/>
    <w:rsid w:val="00A31938"/>
    <w:rsid w:val="00A32BC5"/>
    <w:rsid w:val="00A335B2"/>
    <w:rsid w:val="00A33F08"/>
    <w:rsid w:val="00A363B0"/>
    <w:rsid w:val="00A37CEA"/>
    <w:rsid w:val="00A40C27"/>
    <w:rsid w:val="00A43585"/>
    <w:rsid w:val="00A44C0B"/>
    <w:rsid w:val="00A45362"/>
    <w:rsid w:val="00A45B47"/>
    <w:rsid w:val="00A47F47"/>
    <w:rsid w:val="00A51162"/>
    <w:rsid w:val="00A54309"/>
    <w:rsid w:val="00A56530"/>
    <w:rsid w:val="00A56A6B"/>
    <w:rsid w:val="00A601B9"/>
    <w:rsid w:val="00A64C01"/>
    <w:rsid w:val="00A64DC0"/>
    <w:rsid w:val="00A650ED"/>
    <w:rsid w:val="00A66B7A"/>
    <w:rsid w:val="00A719DE"/>
    <w:rsid w:val="00A771C6"/>
    <w:rsid w:val="00A83273"/>
    <w:rsid w:val="00A836EA"/>
    <w:rsid w:val="00A8499E"/>
    <w:rsid w:val="00A84A55"/>
    <w:rsid w:val="00A87B40"/>
    <w:rsid w:val="00A90E78"/>
    <w:rsid w:val="00A915D0"/>
    <w:rsid w:val="00A91714"/>
    <w:rsid w:val="00A93F31"/>
    <w:rsid w:val="00A949DD"/>
    <w:rsid w:val="00A94B17"/>
    <w:rsid w:val="00A97BFD"/>
    <w:rsid w:val="00AA05EF"/>
    <w:rsid w:val="00AA1501"/>
    <w:rsid w:val="00AA47A3"/>
    <w:rsid w:val="00AA5E71"/>
    <w:rsid w:val="00AA5F38"/>
    <w:rsid w:val="00AA61AE"/>
    <w:rsid w:val="00AA7A7B"/>
    <w:rsid w:val="00AB14E7"/>
    <w:rsid w:val="00AB2191"/>
    <w:rsid w:val="00AB438B"/>
    <w:rsid w:val="00AB4F43"/>
    <w:rsid w:val="00AB678D"/>
    <w:rsid w:val="00AB71DF"/>
    <w:rsid w:val="00AB7FCD"/>
    <w:rsid w:val="00AC06F3"/>
    <w:rsid w:val="00AC4D09"/>
    <w:rsid w:val="00AC68DF"/>
    <w:rsid w:val="00AD0281"/>
    <w:rsid w:val="00AD02D3"/>
    <w:rsid w:val="00AD062D"/>
    <w:rsid w:val="00AD1833"/>
    <w:rsid w:val="00AD5852"/>
    <w:rsid w:val="00AD5E70"/>
    <w:rsid w:val="00AD7C17"/>
    <w:rsid w:val="00AE0D85"/>
    <w:rsid w:val="00AE16BC"/>
    <w:rsid w:val="00AE208B"/>
    <w:rsid w:val="00AE2976"/>
    <w:rsid w:val="00AE4AB3"/>
    <w:rsid w:val="00AE7DB1"/>
    <w:rsid w:val="00AE7EEB"/>
    <w:rsid w:val="00AF0440"/>
    <w:rsid w:val="00AF0DEB"/>
    <w:rsid w:val="00AF21C1"/>
    <w:rsid w:val="00B005D9"/>
    <w:rsid w:val="00B00A09"/>
    <w:rsid w:val="00B00FEA"/>
    <w:rsid w:val="00B06E4C"/>
    <w:rsid w:val="00B1149C"/>
    <w:rsid w:val="00B127E8"/>
    <w:rsid w:val="00B147BD"/>
    <w:rsid w:val="00B17650"/>
    <w:rsid w:val="00B22982"/>
    <w:rsid w:val="00B230C5"/>
    <w:rsid w:val="00B231CC"/>
    <w:rsid w:val="00B26A25"/>
    <w:rsid w:val="00B32002"/>
    <w:rsid w:val="00B32767"/>
    <w:rsid w:val="00B32D8B"/>
    <w:rsid w:val="00B32F15"/>
    <w:rsid w:val="00B33905"/>
    <w:rsid w:val="00B33F3C"/>
    <w:rsid w:val="00B3560E"/>
    <w:rsid w:val="00B374AE"/>
    <w:rsid w:val="00B4134C"/>
    <w:rsid w:val="00B431F3"/>
    <w:rsid w:val="00B45E45"/>
    <w:rsid w:val="00B46641"/>
    <w:rsid w:val="00B475E9"/>
    <w:rsid w:val="00B508E3"/>
    <w:rsid w:val="00B566B6"/>
    <w:rsid w:val="00B56933"/>
    <w:rsid w:val="00B56CAF"/>
    <w:rsid w:val="00B61215"/>
    <w:rsid w:val="00B616F0"/>
    <w:rsid w:val="00B6346C"/>
    <w:rsid w:val="00B651BD"/>
    <w:rsid w:val="00B65512"/>
    <w:rsid w:val="00B656BE"/>
    <w:rsid w:val="00B7011D"/>
    <w:rsid w:val="00B72A1C"/>
    <w:rsid w:val="00B73C36"/>
    <w:rsid w:val="00B74469"/>
    <w:rsid w:val="00B74C0B"/>
    <w:rsid w:val="00B74CB3"/>
    <w:rsid w:val="00B77FAF"/>
    <w:rsid w:val="00B819DD"/>
    <w:rsid w:val="00B83301"/>
    <w:rsid w:val="00B87846"/>
    <w:rsid w:val="00B9485B"/>
    <w:rsid w:val="00B97714"/>
    <w:rsid w:val="00BA1287"/>
    <w:rsid w:val="00BA23E6"/>
    <w:rsid w:val="00BA248E"/>
    <w:rsid w:val="00BA391E"/>
    <w:rsid w:val="00BA59B7"/>
    <w:rsid w:val="00BA6A64"/>
    <w:rsid w:val="00BA7578"/>
    <w:rsid w:val="00BB00D6"/>
    <w:rsid w:val="00BB07AD"/>
    <w:rsid w:val="00BB096F"/>
    <w:rsid w:val="00BB0EFE"/>
    <w:rsid w:val="00BB1C22"/>
    <w:rsid w:val="00BB2FAE"/>
    <w:rsid w:val="00BB3B03"/>
    <w:rsid w:val="00BB5D71"/>
    <w:rsid w:val="00BB5FB2"/>
    <w:rsid w:val="00BB6720"/>
    <w:rsid w:val="00BC2D38"/>
    <w:rsid w:val="00BC368C"/>
    <w:rsid w:val="00BC4050"/>
    <w:rsid w:val="00BC4560"/>
    <w:rsid w:val="00BC49FF"/>
    <w:rsid w:val="00BC5ED8"/>
    <w:rsid w:val="00BC61FC"/>
    <w:rsid w:val="00BC74D9"/>
    <w:rsid w:val="00BD1188"/>
    <w:rsid w:val="00BD2A42"/>
    <w:rsid w:val="00BD4BA5"/>
    <w:rsid w:val="00BD577D"/>
    <w:rsid w:val="00BD7B49"/>
    <w:rsid w:val="00BD7D63"/>
    <w:rsid w:val="00BE03F6"/>
    <w:rsid w:val="00BE08A9"/>
    <w:rsid w:val="00BE11E2"/>
    <w:rsid w:val="00BE249D"/>
    <w:rsid w:val="00BE48D8"/>
    <w:rsid w:val="00BE4E6C"/>
    <w:rsid w:val="00BF3885"/>
    <w:rsid w:val="00BF4AA5"/>
    <w:rsid w:val="00BF5FAD"/>
    <w:rsid w:val="00C00EB9"/>
    <w:rsid w:val="00C01F94"/>
    <w:rsid w:val="00C0298E"/>
    <w:rsid w:val="00C04CCD"/>
    <w:rsid w:val="00C04E1D"/>
    <w:rsid w:val="00C06761"/>
    <w:rsid w:val="00C10C7C"/>
    <w:rsid w:val="00C12986"/>
    <w:rsid w:val="00C133ED"/>
    <w:rsid w:val="00C16D22"/>
    <w:rsid w:val="00C177A5"/>
    <w:rsid w:val="00C2117C"/>
    <w:rsid w:val="00C2554B"/>
    <w:rsid w:val="00C25BBC"/>
    <w:rsid w:val="00C26C36"/>
    <w:rsid w:val="00C27B52"/>
    <w:rsid w:val="00C30620"/>
    <w:rsid w:val="00C30E34"/>
    <w:rsid w:val="00C31298"/>
    <w:rsid w:val="00C323E0"/>
    <w:rsid w:val="00C34750"/>
    <w:rsid w:val="00C3607B"/>
    <w:rsid w:val="00C361FA"/>
    <w:rsid w:val="00C36355"/>
    <w:rsid w:val="00C37FE6"/>
    <w:rsid w:val="00C409AF"/>
    <w:rsid w:val="00C41616"/>
    <w:rsid w:val="00C449B0"/>
    <w:rsid w:val="00C50364"/>
    <w:rsid w:val="00C52956"/>
    <w:rsid w:val="00C536EB"/>
    <w:rsid w:val="00C54498"/>
    <w:rsid w:val="00C55209"/>
    <w:rsid w:val="00C56D28"/>
    <w:rsid w:val="00C62E9B"/>
    <w:rsid w:val="00C6503D"/>
    <w:rsid w:val="00C66FE5"/>
    <w:rsid w:val="00C703D3"/>
    <w:rsid w:val="00C7069A"/>
    <w:rsid w:val="00C706AC"/>
    <w:rsid w:val="00C706D3"/>
    <w:rsid w:val="00C732AA"/>
    <w:rsid w:val="00C738C1"/>
    <w:rsid w:val="00C7530D"/>
    <w:rsid w:val="00C77298"/>
    <w:rsid w:val="00C779AF"/>
    <w:rsid w:val="00C806E3"/>
    <w:rsid w:val="00C82EAC"/>
    <w:rsid w:val="00C833D1"/>
    <w:rsid w:val="00C835DD"/>
    <w:rsid w:val="00C836F8"/>
    <w:rsid w:val="00C845E8"/>
    <w:rsid w:val="00C85D99"/>
    <w:rsid w:val="00C87962"/>
    <w:rsid w:val="00C87EE6"/>
    <w:rsid w:val="00C90883"/>
    <w:rsid w:val="00C9234A"/>
    <w:rsid w:val="00C92437"/>
    <w:rsid w:val="00CA1480"/>
    <w:rsid w:val="00CA20B3"/>
    <w:rsid w:val="00CA3561"/>
    <w:rsid w:val="00CA36B1"/>
    <w:rsid w:val="00CA3C4E"/>
    <w:rsid w:val="00CA60C5"/>
    <w:rsid w:val="00CA7728"/>
    <w:rsid w:val="00CB00E1"/>
    <w:rsid w:val="00CB015F"/>
    <w:rsid w:val="00CB193C"/>
    <w:rsid w:val="00CB63EC"/>
    <w:rsid w:val="00CB71B9"/>
    <w:rsid w:val="00CC0411"/>
    <w:rsid w:val="00CC105F"/>
    <w:rsid w:val="00CC202A"/>
    <w:rsid w:val="00CC2C7D"/>
    <w:rsid w:val="00CC3282"/>
    <w:rsid w:val="00CC5AE0"/>
    <w:rsid w:val="00CD06C0"/>
    <w:rsid w:val="00CD1172"/>
    <w:rsid w:val="00CD2B64"/>
    <w:rsid w:val="00CD4FB8"/>
    <w:rsid w:val="00CD4FD4"/>
    <w:rsid w:val="00CD5D59"/>
    <w:rsid w:val="00CD5F83"/>
    <w:rsid w:val="00CD6B1F"/>
    <w:rsid w:val="00CE1FD9"/>
    <w:rsid w:val="00CE2CCF"/>
    <w:rsid w:val="00CE3D05"/>
    <w:rsid w:val="00CE411B"/>
    <w:rsid w:val="00CE4EE2"/>
    <w:rsid w:val="00CE53BD"/>
    <w:rsid w:val="00CF575B"/>
    <w:rsid w:val="00CF63FF"/>
    <w:rsid w:val="00CF6B99"/>
    <w:rsid w:val="00CF6DD8"/>
    <w:rsid w:val="00D00768"/>
    <w:rsid w:val="00D009AF"/>
    <w:rsid w:val="00D00B39"/>
    <w:rsid w:val="00D00BE0"/>
    <w:rsid w:val="00D01C74"/>
    <w:rsid w:val="00D028E3"/>
    <w:rsid w:val="00D045CC"/>
    <w:rsid w:val="00D11917"/>
    <w:rsid w:val="00D128AC"/>
    <w:rsid w:val="00D130E2"/>
    <w:rsid w:val="00D141EE"/>
    <w:rsid w:val="00D159A0"/>
    <w:rsid w:val="00D16294"/>
    <w:rsid w:val="00D16EFC"/>
    <w:rsid w:val="00D215ED"/>
    <w:rsid w:val="00D2314F"/>
    <w:rsid w:val="00D27141"/>
    <w:rsid w:val="00D30AC3"/>
    <w:rsid w:val="00D331E9"/>
    <w:rsid w:val="00D33A95"/>
    <w:rsid w:val="00D351FA"/>
    <w:rsid w:val="00D3664A"/>
    <w:rsid w:val="00D36A7B"/>
    <w:rsid w:val="00D37920"/>
    <w:rsid w:val="00D4184C"/>
    <w:rsid w:val="00D45982"/>
    <w:rsid w:val="00D47804"/>
    <w:rsid w:val="00D50450"/>
    <w:rsid w:val="00D5339A"/>
    <w:rsid w:val="00D54D3D"/>
    <w:rsid w:val="00D556DF"/>
    <w:rsid w:val="00D60A20"/>
    <w:rsid w:val="00D62770"/>
    <w:rsid w:val="00D63858"/>
    <w:rsid w:val="00D63AA6"/>
    <w:rsid w:val="00D66B9C"/>
    <w:rsid w:val="00D72AA8"/>
    <w:rsid w:val="00D8498E"/>
    <w:rsid w:val="00D852E8"/>
    <w:rsid w:val="00D903DD"/>
    <w:rsid w:val="00D9044D"/>
    <w:rsid w:val="00D95F92"/>
    <w:rsid w:val="00D978C2"/>
    <w:rsid w:val="00D97D00"/>
    <w:rsid w:val="00DA0D83"/>
    <w:rsid w:val="00DA289B"/>
    <w:rsid w:val="00DB002F"/>
    <w:rsid w:val="00DB08AC"/>
    <w:rsid w:val="00DB1A89"/>
    <w:rsid w:val="00DB4413"/>
    <w:rsid w:val="00DB6EC7"/>
    <w:rsid w:val="00DC203B"/>
    <w:rsid w:val="00DC3587"/>
    <w:rsid w:val="00DC3E47"/>
    <w:rsid w:val="00DC449A"/>
    <w:rsid w:val="00DC643B"/>
    <w:rsid w:val="00DD3541"/>
    <w:rsid w:val="00DD38EA"/>
    <w:rsid w:val="00DD4304"/>
    <w:rsid w:val="00DD5466"/>
    <w:rsid w:val="00DD5E72"/>
    <w:rsid w:val="00DE27AC"/>
    <w:rsid w:val="00DE4940"/>
    <w:rsid w:val="00DF01A1"/>
    <w:rsid w:val="00DF0634"/>
    <w:rsid w:val="00DF42C4"/>
    <w:rsid w:val="00DF518E"/>
    <w:rsid w:val="00DF55D3"/>
    <w:rsid w:val="00DF5B51"/>
    <w:rsid w:val="00DF7783"/>
    <w:rsid w:val="00DF782A"/>
    <w:rsid w:val="00E0113D"/>
    <w:rsid w:val="00E01ECF"/>
    <w:rsid w:val="00E02F48"/>
    <w:rsid w:val="00E03FE8"/>
    <w:rsid w:val="00E050C1"/>
    <w:rsid w:val="00E05B7D"/>
    <w:rsid w:val="00E05ED6"/>
    <w:rsid w:val="00E11AC2"/>
    <w:rsid w:val="00E11B80"/>
    <w:rsid w:val="00E1336D"/>
    <w:rsid w:val="00E13F57"/>
    <w:rsid w:val="00E149FB"/>
    <w:rsid w:val="00E16976"/>
    <w:rsid w:val="00E16C6D"/>
    <w:rsid w:val="00E16D92"/>
    <w:rsid w:val="00E1775F"/>
    <w:rsid w:val="00E177E4"/>
    <w:rsid w:val="00E17C77"/>
    <w:rsid w:val="00E21222"/>
    <w:rsid w:val="00E21D32"/>
    <w:rsid w:val="00E22E76"/>
    <w:rsid w:val="00E2556B"/>
    <w:rsid w:val="00E256E6"/>
    <w:rsid w:val="00E26C46"/>
    <w:rsid w:val="00E27A9A"/>
    <w:rsid w:val="00E316CD"/>
    <w:rsid w:val="00E32F15"/>
    <w:rsid w:val="00E359BA"/>
    <w:rsid w:val="00E36AF7"/>
    <w:rsid w:val="00E36C7E"/>
    <w:rsid w:val="00E37F1B"/>
    <w:rsid w:val="00E404DB"/>
    <w:rsid w:val="00E408FE"/>
    <w:rsid w:val="00E40D72"/>
    <w:rsid w:val="00E42FFA"/>
    <w:rsid w:val="00E43B9C"/>
    <w:rsid w:val="00E43C34"/>
    <w:rsid w:val="00E44F8D"/>
    <w:rsid w:val="00E459B9"/>
    <w:rsid w:val="00E50C85"/>
    <w:rsid w:val="00E51F93"/>
    <w:rsid w:val="00E55D56"/>
    <w:rsid w:val="00E560A9"/>
    <w:rsid w:val="00E619DB"/>
    <w:rsid w:val="00E62E0B"/>
    <w:rsid w:val="00E675BF"/>
    <w:rsid w:val="00E70C16"/>
    <w:rsid w:val="00E72E06"/>
    <w:rsid w:val="00E75D28"/>
    <w:rsid w:val="00E76C03"/>
    <w:rsid w:val="00E76F17"/>
    <w:rsid w:val="00E779C7"/>
    <w:rsid w:val="00E77E0E"/>
    <w:rsid w:val="00E801A2"/>
    <w:rsid w:val="00E80555"/>
    <w:rsid w:val="00E84BA0"/>
    <w:rsid w:val="00E85CD2"/>
    <w:rsid w:val="00E878B0"/>
    <w:rsid w:val="00E87E87"/>
    <w:rsid w:val="00E87FBE"/>
    <w:rsid w:val="00E9007E"/>
    <w:rsid w:val="00E91E32"/>
    <w:rsid w:val="00E91E58"/>
    <w:rsid w:val="00E92087"/>
    <w:rsid w:val="00E925C0"/>
    <w:rsid w:val="00E92925"/>
    <w:rsid w:val="00E92F2E"/>
    <w:rsid w:val="00E9564C"/>
    <w:rsid w:val="00E959CE"/>
    <w:rsid w:val="00E96F41"/>
    <w:rsid w:val="00E9761B"/>
    <w:rsid w:val="00E97776"/>
    <w:rsid w:val="00EA0ECF"/>
    <w:rsid w:val="00EA1CD8"/>
    <w:rsid w:val="00EA3245"/>
    <w:rsid w:val="00EA5367"/>
    <w:rsid w:val="00EA5E36"/>
    <w:rsid w:val="00EA62D2"/>
    <w:rsid w:val="00EA6BDC"/>
    <w:rsid w:val="00EA7EBC"/>
    <w:rsid w:val="00EB046C"/>
    <w:rsid w:val="00EB2CA6"/>
    <w:rsid w:val="00EB3193"/>
    <w:rsid w:val="00EB4B93"/>
    <w:rsid w:val="00EB6B52"/>
    <w:rsid w:val="00EB6F35"/>
    <w:rsid w:val="00EB76CB"/>
    <w:rsid w:val="00EC15F4"/>
    <w:rsid w:val="00EC19BE"/>
    <w:rsid w:val="00EC1B0A"/>
    <w:rsid w:val="00EC27BF"/>
    <w:rsid w:val="00EC31DF"/>
    <w:rsid w:val="00EC60FF"/>
    <w:rsid w:val="00EC69CF"/>
    <w:rsid w:val="00EC6C92"/>
    <w:rsid w:val="00ED2871"/>
    <w:rsid w:val="00ED61B9"/>
    <w:rsid w:val="00EE2E03"/>
    <w:rsid w:val="00EE37B0"/>
    <w:rsid w:val="00EE4692"/>
    <w:rsid w:val="00EE5333"/>
    <w:rsid w:val="00EF1031"/>
    <w:rsid w:val="00EF42C3"/>
    <w:rsid w:val="00EF5C56"/>
    <w:rsid w:val="00EF5F7B"/>
    <w:rsid w:val="00EF7EC7"/>
    <w:rsid w:val="00F02B26"/>
    <w:rsid w:val="00F07DC4"/>
    <w:rsid w:val="00F07FA7"/>
    <w:rsid w:val="00F101F4"/>
    <w:rsid w:val="00F118DF"/>
    <w:rsid w:val="00F11DAD"/>
    <w:rsid w:val="00F15EC0"/>
    <w:rsid w:val="00F16BD8"/>
    <w:rsid w:val="00F179F7"/>
    <w:rsid w:val="00F17E33"/>
    <w:rsid w:val="00F21EB4"/>
    <w:rsid w:val="00F22619"/>
    <w:rsid w:val="00F22DDC"/>
    <w:rsid w:val="00F27A9A"/>
    <w:rsid w:val="00F3336C"/>
    <w:rsid w:val="00F35EEA"/>
    <w:rsid w:val="00F36DFA"/>
    <w:rsid w:val="00F36FA2"/>
    <w:rsid w:val="00F37723"/>
    <w:rsid w:val="00F41E26"/>
    <w:rsid w:val="00F426C4"/>
    <w:rsid w:val="00F440BB"/>
    <w:rsid w:val="00F44FCC"/>
    <w:rsid w:val="00F45766"/>
    <w:rsid w:val="00F47EF6"/>
    <w:rsid w:val="00F50029"/>
    <w:rsid w:val="00F53102"/>
    <w:rsid w:val="00F53280"/>
    <w:rsid w:val="00F536D8"/>
    <w:rsid w:val="00F541A2"/>
    <w:rsid w:val="00F575E9"/>
    <w:rsid w:val="00F57B6B"/>
    <w:rsid w:val="00F60939"/>
    <w:rsid w:val="00F61BA9"/>
    <w:rsid w:val="00F6240B"/>
    <w:rsid w:val="00F63C87"/>
    <w:rsid w:val="00F70AF2"/>
    <w:rsid w:val="00F72C18"/>
    <w:rsid w:val="00F75601"/>
    <w:rsid w:val="00F76AA2"/>
    <w:rsid w:val="00F77745"/>
    <w:rsid w:val="00F77C8F"/>
    <w:rsid w:val="00F8155E"/>
    <w:rsid w:val="00F84811"/>
    <w:rsid w:val="00F86FA4"/>
    <w:rsid w:val="00F9543B"/>
    <w:rsid w:val="00F959C3"/>
    <w:rsid w:val="00F97863"/>
    <w:rsid w:val="00FA0E2E"/>
    <w:rsid w:val="00FA2659"/>
    <w:rsid w:val="00FB0A62"/>
    <w:rsid w:val="00FB24DE"/>
    <w:rsid w:val="00FB28AD"/>
    <w:rsid w:val="00FB4A47"/>
    <w:rsid w:val="00FB79B4"/>
    <w:rsid w:val="00FB7ACC"/>
    <w:rsid w:val="00FC3CFB"/>
    <w:rsid w:val="00FD014D"/>
    <w:rsid w:val="00FD0B49"/>
    <w:rsid w:val="00FD1066"/>
    <w:rsid w:val="00FD2F12"/>
    <w:rsid w:val="00FD5DE9"/>
    <w:rsid w:val="00FE0F1A"/>
    <w:rsid w:val="00FE2225"/>
    <w:rsid w:val="00FE24AC"/>
    <w:rsid w:val="00FE2E52"/>
    <w:rsid w:val="00FE364E"/>
    <w:rsid w:val="00FE370B"/>
    <w:rsid w:val="00FE3803"/>
    <w:rsid w:val="00FE3873"/>
    <w:rsid w:val="00FE39F4"/>
    <w:rsid w:val="00FE6752"/>
    <w:rsid w:val="00FE68D3"/>
    <w:rsid w:val="00FE73CF"/>
    <w:rsid w:val="00FF104A"/>
    <w:rsid w:val="00FF17AA"/>
    <w:rsid w:val="00FF1EE4"/>
    <w:rsid w:val="00FF2012"/>
    <w:rsid w:val="00FF2295"/>
    <w:rsid w:val="00FF6E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Title" w:qFormat="1"/>
    <w:lsdException w:name="Subtitle" w:qFormat="1"/>
    <w:lsdException w:name="Body Text Indent 3"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
    <w:name w:val="Normal"/>
    <w:qFormat/>
    <w:rsid w:val="00691616"/>
    <w:pPr>
      <w:jc w:val="both"/>
    </w:pPr>
    <w:rPr>
      <w:sz w:val="22"/>
    </w:rPr>
  </w:style>
  <w:style w:type="paragraph" w:styleId="Nadpis1">
    <w:name w:val="heading 1"/>
    <w:basedOn w:val="JVS1"/>
    <w:next w:val="Normln"/>
    <w:link w:val="Nadpis1Char"/>
    <w:uiPriority w:val="9"/>
    <w:qFormat/>
    <w:rsid w:val="00951676"/>
    <w:pPr>
      <w:keepNext/>
      <w:numPr>
        <w:numId w:val="1"/>
      </w:numPr>
      <w:spacing w:before="720"/>
      <w:outlineLvl w:val="0"/>
    </w:pPr>
    <w:rPr>
      <w:spacing w:val="20"/>
    </w:rPr>
  </w:style>
  <w:style w:type="paragraph" w:styleId="Nadpis2">
    <w:name w:val="heading 2"/>
    <w:next w:val="Normln"/>
    <w:link w:val="Nadpis2Char"/>
    <w:uiPriority w:val="9"/>
    <w:qFormat/>
    <w:rsid w:val="00497F4F"/>
    <w:pPr>
      <w:keepNext/>
      <w:numPr>
        <w:ilvl w:val="1"/>
        <w:numId w:val="1"/>
      </w:numPr>
      <w:spacing w:before="480"/>
      <w:outlineLvl w:val="1"/>
    </w:pPr>
    <w:rPr>
      <w:rFonts w:ascii="Arial" w:hAnsi="Arial" w:cs="Arial"/>
      <w:b/>
      <w:bCs/>
      <w:kern w:val="32"/>
      <w:sz w:val="24"/>
      <w:szCs w:val="32"/>
    </w:rPr>
  </w:style>
  <w:style w:type="paragraph" w:styleId="Nadpis3">
    <w:name w:val="heading 3"/>
    <w:basedOn w:val="Nadpis2"/>
    <w:next w:val="Normln"/>
    <w:link w:val="Nadpis3Char"/>
    <w:qFormat/>
    <w:rsid w:val="009B5180"/>
    <w:pPr>
      <w:numPr>
        <w:ilvl w:val="0"/>
        <w:numId w:val="0"/>
      </w:numPr>
      <w:spacing w:before="0" w:line="360" w:lineRule="auto"/>
      <w:outlineLvl w:val="2"/>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JVS1">
    <w:name w:val="JVS_1"/>
    <w:link w:val="JVS1Char"/>
    <w:rsid w:val="00FE3873"/>
    <w:pPr>
      <w:tabs>
        <w:tab w:val="left" w:pos="1440"/>
      </w:tabs>
      <w:spacing w:line="360" w:lineRule="auto"/>
    </w:pPr>
    <w:rPr>
      <w:rFonts w:ascii="Arial" w:hAnsi="Arial" w:cs="Arial"/>
      <w:b/>
      <w:bCs/>
      <w:kern w:val="32"/>
      <w:sz w:val="28"/>
      <w:szCs w:val="32"/>
    </w:rPr>
  </w:style>
  <w:style w:type="paragraph" w:customStyle="1" w:styleId="Styl1">
    <w:name w:val="Styl1"/>
    <w:basedOn w:val="Normln"/>
    <w:autoRedefine/>
    <w:rsid w:val="00FE3873"/>
    <w:rPr>
      <w:b/>
      <w:sz w:val="40"/>
    </w:rPr>
  </w:style>
  <w:style w:type="paragraph" w:customStyle="1" w:styleId="JVS2">
    <w:name w:val="JVS_2"/>
    <w:basedOn w:val="JVS1"/>
    <w:link w:val="JVS2Char"/>
    <w:rsid w:val="00FE0F1A"/>
    <w:rPr>
      <w:sz w:val="24"/>
    </w:rPr>
  </w:style>
  <w:style w:type="paragraph" w:customStyle="1" w:styleId="JVS3">
    <w:name w:val="JVS_3"/>
    <w:rsid w:val="00FE0F1A"/>
    <w:pPr>
      <w:spacing w:line="360" w:lineRule="auto"/>
    </w:pPr>
    <w:rPr>
      <w:rFonts w:ascii="Georgia" w:hAnsi="Georgia" w:cs="Arial"/>
      <w:bCs/>
      <w:kern w:val="32"/>
      <w:szCs w:val="32"/>
    </w:rPr>
  </w:style>
  <w:style w:type="paragraph" w:styleId="Zhlav">
    <w:name w:val="header"/>
    <w:basedOn w:val="Normln"/>
    <w:link w:val="ZhlavChar"/>
    <w:rsid w:val="00CA7728"/>
    <w:pPr>
      <w:tabs>
        <w:tab w:val="center" w:pos="4536"/>
        <w:tab w:val="right" w:pos="9072"/>
      </w:tabs>
    </w:pPr>
  </w:style>
  <w:style w:type="paragraph" w:styleId="Zpat">
    <w:name w:val="footer"/>
    <w:basedOn w:val="Normln"/>
    <w:rsid w:val="00CA7728"/>
    <w:pPr>
      <w:tabs>
        <w:tab w:val="center" w:pos="4536"/>
        <w:tab w:val="right" w:pos="9072"/>
      </w:tabs>
    </w:pPr>
  </w:style>
  <w:style w:type="character" w:styleId="slostrnky">
    <w:name w:val="page number"/>
    <w:basedOn w:val="Standardnpsmoodstavce"/>
    <w:rsid w:val="00CA7728"/>
  </w:style>
  <w:style w:type="paragraph" w:styleId="Zkladntext">
    <w:name w:val="Body Text"/>
    <w:basedOn w:val="Normln"/>
    <w:rsid w:val="004D1482"/>
    <w:pPr>
      <w:spacing w:after="120"/>
    </w:pPr>
  </w:style>
  <w:style w:type="paragraph" w:styleId="Podtitul">
    <w:name w:val="Subtitle"/>
    <w:basedOn w:val="Normln"/>
    <w:qFormat/>
    <w:rsid w:val="004D1482"/>
    <w:rPr>
      <w:color w:val="000000"/>
      <w:sz w:val="28"/>
    </w:rPr>
  </w:style>
  <w:style w:type="character" w:customStyle="1" w:styleId="platne">
    <w:name w:val="platne"/>
    <w:basedOn w:val="Standardnpsmoodstavce"/>
    <w:rsid w:val="004D1482"/>
  </w:style>
  <w:style w:type="paragraph" w:customStyle="1" w:styleId="Styl2">
    <w:name w:val="Styl2"/>
    <w:basedOn w:val="JVS1"/>
    <w:rsid w:val="00FE3873"/>
    <w:rPr>
      <w:sz w:val="32"/>
    </w:rPr>
  </w:style>
  <w:style w:type="character" w:customStyle="1" w:styleId="JVS1Char">
    <w:name w:val="JVS_1 Char"/>
    <w:basedOn w:val="Standardnpsmoodstavce"/>
    <w:link w:val="JVS1"/>
    <w:rsid w:val="00E42FFA"/>
    <w:rPr>
      <w:rFonts w:ascii="Arial" w:hAnsi="Arial" w:cs="Arial"/>
      <w:b/>
      <w:bCs/>
      <w:kern w:val="32"/>
      <w:sz w:val="28"/>
      <w:szCs w:val="32"/>
      <w:lang w:val="cs-CZ" w:eastAsia="cs-CZ" w:bidi="ar-SA"/>
    </w:rPr>
  </w:style>
  <w:style w:type="character" w:customStyle="1" w:styleId="JVS2Char">
    <w:name w:val="JVS_2 Char"/>
    <w:basedOn w:val="JVS1Char"/>
    <w:link w:val="JVS2"/>
    <w:rsid w:val="00E42FFA"/>
    <w:rPr>
      <w:rFonts w:ascii="Arial" w:hAnsi="Arial" w:cs="Arial"/>
      <w:b/>
      <w:bCs/>
      <w:kern w:val="32"/>
      <w:sz w:val="24"/>
      <w:szCs w:val="32"/>
      <w:lang w:val="cs-CZ" w:eastAsia="cs-CZ" w:bidi="ar-SA"/>
    </w:rPr>
  </w:style>
  <w:style w:type="character" w:customStyle="1" w:styleId="Nadpis2Char">
    <w:name w:val="Nadpis 2 Char"/>
    <w:basedOn w:val="JVS2Char"/>
    <w:link w:val="Nadpis2"/>
    <w:uiPriority w:val="9"/>
    <w:rsid w:val="00497F4F"/>
    <w:rPr>
      <w:rFonts w:ascii="Arial" w:hAnsi="Arial" w:cs="Arial"/>
      <w:b/>
      <w:bCs/>
      <w:kern w:val="32"/>
      <w:sz w:val="24"/>
      <w:szCs w:val="32"/>
      <w:lang w:val="cs-CZ" w:eastAsia="cs-CZ" w:bidi="ar-SA"/>
    </w:rPr>
  </w:style>
  <w:style w:type="character" w:customStyle="1" w:styleId="Nadpis3Char">
    <w:name w:val="Nadpis 3 Char"/>
    <w:basedOn w:val="JVS2Char"/>
    <w:link w:val="Nadpis3"/>
    <w:rsid w:val="009B5180"/>
    <w:rPr>
      <w:rFonts w:ascii="Arial" w:hAnsi="Arial" w:cs="Arial"/>
      <w:b/>
      <w:bCs/>
      <w:kern w:val="32"/>
      <w:sz w:val="24"/>
      <w:szCs w:val="32"/>
      <w:lang w:val="cs-CZ" w:eastAsia="cs-CZ" w:bidi="ar-SA"/>
    </w:rPr>
  </w:style>
  <w:style w:type="paragraph" w:customStyle="1" w:styleId="Zkladntextodsazen-slo">
    <w:name w:val="Základní text odsazený - číslo"/>
    <w:basedOn w:val="Normln"/>
    <w:link w:val="Zkladntextodsazen-sloChar"/>
    <w:rsid w:val="007A1000"/>
    <w:pPr>
      <w:numPr>
        <w:ilvl w:val="2"/>
        <w:numId w:val="1"/>
      </w:numPr>
      <w:outlineLvl w:val="2"/>
    </w:pPr>
    <w:rPr>
      <w:szCs w:val="22"/>
    </w:rPr>
  </w:style>
  <w:style w:type="paragraph" w:styleId="Zkladntext2">
    <w:name w:val="Body Text 2"/>
    <w:basedOn w:val="Normln"/>
    <w:link w:val="Zkladntext2Char"/>
    <w:rsid w:val="00577D77"/>
    <w:pPr>
      <w:spacing w:after="120" w:line="480" w:lineRule="auto"/>
    </w:pPr>
  </w:style>
  <w:style w:type="paragraph" w:styleId="Zkladntext3">
    <w:name w:val="Body Text 3"/>
    <w:basedOn w:val="Normln"/>
    <w:rsid w:val="00577D77"/>
    <w:pPr>
      <w:spacing w:after="120"/>
    </w:pPr>
    <w:rPr>
      <w:sz w:val="16"/>
      <w:szCs w:val="16"/>
    </w:rPr>
  </w:style>
  <w:style w:type="paragraph" w:customStyle="1" w:styleId="slovn">
    <w:name w:val="Číslování"/>
    <w:basedOn w:val="Normln"/>
    <w:rsid w:val="00C27B52"/>
    <w:pPr>
      <w:widowControl w:val="0"/>
      <w:spacing w:before="120"/>
    </w:pPr>
    <w:rPr>
      <w:snapToGrid w:val="0"/>
      <w:sz w:val="24"/>
    </w:rPr>
  </w:style>
  <w:style w:type="paragraph" w:customStyle="1" w:styleId="Smlouva2">
    <w:name w:val="Smlouva2"/>
    <w:basedOn w:val="Normln"/>
    <w:rsid w:val="007B7CCA"/>
    <w:pPr>
      <w:widowControl w:val="0"/>
      <w:jc w:val="center"/>
    </w:pPr>
    <w:rPr>
      <w:b/>
      <w:snapToGrid w:val="0"/>
      <w:sz w:val="24"/>
    </w:rPr>
  </w:style>
  <w:style w:type="paragraph" w:customStyle="1" w:styleId="Smlouva-slo">
    <w:name w:val="Smlouva-číslo"/>
    <w:basedOn w:val="Normln"/>
    <w:rsid w:val="007B7CCA"/>
    <w:pPr>
      <w:widowControl w:val="0"/>
      <w:spacing w:before="120" w:line="240" w:lineRule="atLeast"/>
    </w:pPr>
    <w:rPr>
      <w:snapToGrid w:val="0"/>
      <w:sz w:val="24"/>
    </w:rPr>
  </w:style>
  <w:style w:type="paragraph" w:styleId="Zkladntextodsazen2">
    <w:name w:val="Body Text Indent 2"/>
    <w:basedOn w:val="Normln"/>
    <w:rsid w:val="00C55209"/>
    <w:pPr>
      <w:spacing w:after="120" w:line="480" w:lineRule="auto"/>
      <w:ind w:left="283"/>
    </w:pPr>
  </w:style>
  <w:style w:type="paragraph" w:customStyle="1" w:styleId="Smlouva3">
    <w:name w:val="Smlouva3"/>
    <w:basedOn w:val="Normln"/>
    <w:rsid w:val="00BA7578"/>
    <w:pPr>
      <w:widowControl w:val="0"/>
      <w:spacing w:before="120"/>
    </w:pPr>
    <w:rPr>
      <w:snapToGrid w:val="0"/>
      <w:sz w:val="24"/>
    </w:rPr>
  </w:style>
  <w:style w:type="paragraph" w:styleId="Zkladntextodsazen">
    <w:name w:val="Body Text Indent"/>
    <w:basedOn w:val="Normln"/>
    <w:rsid w:val="0069726E"/>
    <w:pPr>
      <w:spacing w:after="120"/>
      <w:ind w:left="283"/>
    </w:pPr>
  </w:style>
  <w:style w:type="paragraph" w:customStyle="1" w:styleId="Smlouva1">
    <w:name w:val="Smlouva1"/>
    <w:basedOn w:val="Nadpis1"/>
    <w:rsid w:val="00044398"/>
    <w:pPr>
      <w:widowControl w:val="0"/>
      <w:numPr>
        <w:numId w:val="0"/>
      </w:numPr>
      <w:tabs>
        <w:tab w:val="clear" w:pos="1440"/>
      </w:tabs>
      <w:spacing w:before="240" w:after="60" w:line="240" w:lineRule="auto"/>
      <w:jc w:val="center"/>
      <w:outlineLvl w:val="9"/>
    </w:pPr>
    <w:rPr>
      <w:rFonts w:ascii="Times New Roman" w:hAnsi="Times New Roman" w:cs="Times New Roman"/>
      <w:bCs w:val="0"/>
      <w:snapToGrid w:val="0"/>
      <w:spacing w:val="0"/>
      <w:kern w:val="28"/>
      <w:szCs w:val="20"/>
    </w:rPr>
  </w:style>
  <w:style w:type="paragraph" w:styleId="Textbubliny">
    <w:name w:val="Balloon Text"/>
    <w:basedOn w:val="Normln"/>
    <w:semiHidden/>
    <w:rsid w:val="00130D48"/>
    <w:rPr>
      <w:rFonts w:ascii="Tahoma" w:hAnsi="Tahoma" w:cs="Tahoma"/>
      <w:sz w:val="16"/>
      <w:szCs w:val="16"/>
    </w:rPr>
  </w:style>
  <w:style w:type="paragraph" w:customStyle="1" w:styleId="Smlouva-slo0">
    <w:name w:val="Smlouva-èíslo"/>
    <w:basedOn w:val="Normln"/>
    <w:rsid w:val="00696FB7"/>
    <w:pPr>
      <w:spacing w:before="120" w:line="240" w:lineRule="atLeast"/>
    </w:pPr>
    <w:rPr>
      <w:sz w:val="24"/>
      <w:szCs w:val="24"/>
    </w:rPr>
  </w:style>
  <w:style w:type="paragraph" w:styleId="Nzev">
    <w:name w:val="Title"/>
    <w:basedOn w:val="Normln"/>
    <w:qFormat/>
    <w:rsid w:val="005208B6"/>
    <w:pPr>
      <w:jc w:val="center"/>
    </w:pPr>
    <w:rPr>
      <w:b/>
      <w:bCs/>
      <w:sz w:val="24"/>
      <w:szCs w:val="24"/>
    </w:rPr>
  </w:style>
  <w:style w:type="character" w:styleId="Odkaznakoment">
    <w:name w:val="annotation reference"/>
    <w:basedOn w:val="Standardnpsmoodstavce"/>
    <w:semiHidden/>
    <w:rsid w:val="00542DE0"/>
    <w:rPr>
      <w:sz w:val="16"/>
      <w:szCs w:val="16"/>
    </w:rPr>
  </w:style>
  <w:style w:type="paragraph" w:styleId="Textkomente">
    <w:name w:val="annotation text"/>
    <w:basedOn w:val="Normln"/>
    <w:link w:val="TextkomenteChar"/>
    <w:uiPriority w:val="99"/>
    <w:semiHidden/>
    <w:rsid w:val="00542DE0"/>
    <w:pPr>
      <w:jc w:val="left"/>
    </w:pPr>
    <w:rPr>
      <w:sz w:val="20"/>
    </w:rPr>
  </w:style>
  <w:style w:type="table" w:styleId="Mkatabulky">
    <w:name w:val="Table Grid"/>
    <w:basedOn w:val="Normlntabulka"/>
    <w:rsid w:val="00424A8E"/>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Zkladntextodsazen-sloChar">
    <w:name w:val="Základní text odsazený - číslo Char"/>
    <w:link w:val="Zkladntextodsazen-slo"/>
    <w:rsid w:val="007A1000"/>
    <w:rPr>
      <w:sz w:val="22"/>
      <w:szCs w:val="22"/>
    </w:rPr>
  </w:style>
  <w:style w:type="paragraph" w:styleId="Zkladntextodsazen3">
    <w:name w:val="Body Text Indent 3"/>
    <w:basedOn w:val="Normln"/>
    <w:link w:val="Zkladntextodsazen3Char"/>
    <w:uiPriority w:val="99"/>
    <w:rsid w:val="00FF1EE4"/>
    <w:pPr>
      <w:spacing w:after="120"/>
      <w:ind w:left="283"/>
    </w:pPr>
    <w:rPr>
      <w:sz w:val="16"/>
      <w:szCs w:val="16"/>
    </w:rPr>
  </w:style>
  <w:style w:type="character" w:customStyle="1" w:styleId="Zkladntextodsazen3Char">
    <w:name w:val="Základní text odsazený 3 Char"/>
    <w:basedOn w:val="Standardnpsmoodstavce"/>
    <w:link w:val="Zkladntextodsazen3"/>
    <w:uiPriority w:val="99"/>
    <w:rsid w:val="00FF1EE4"/>
    <w:rPr>
      <w:sz w:val="16"/>
      <w:szCs w:val="16"/>
    </w:rPr>
  </w:style>
  <w:style w:type="character" w:styleId="Hypertextovodkaz">
    <w:name w:val="Hyperlink"/>
    <w:basedOn w:val="Standardnpsmoodstavce"/>
    <w:rsid w:val="0059556A"/>
    <w:rPr>
      <w:color w:val="0000FF" w:themeColor="hyperlink"/>
      <w:u w:val="single"/>
    </w:rPr>
  </w:style>
  <w:style w:type="paragraph" w:styleId="Pedmtkomente">
    <w:name w:val="annotation subject"/>
    <w:basedOn w:val="Textkomente"/>
    <w:next w:val="Textkomente"/>
    <w:link w:val="PedmtkomenteChar"/>
    <w:rsid w:val="00916F21"/>
    <w:pPr>
      <w:jc w:val="both"/>
    </w:pPr>
    <w:rPr>
      <w:b/>
      <w:bCs/>
    </w:rPr>
  </w:style>
  <w:style w:type="character" w:customStyle="1" w:styleId="TextkomenteChar">
    <w:name w:val="Text komentáře Char"/>
    <w:basedOn w:val="Standardnpsmoodstavce"/>
    <w:link w:val="Textkomente"/>
    <w:uiPriority w:val="99"/>
    <w:semiHidden/>
    <w:rsid w:val="00916F21"/>
  </w:style>
  <w:style w:type="character" w:customStyle="1" w:styleId="PedmtkomenteChar">
    <w:name w:val="Předmět komentáře Char"/>
    <w:basedOn w:val="TextkomenteChar"/>
    <w:link w:val="Pedmtkomente"/>
    <w:rsid w:val="00916F21"/>
    <w:rPr>
      <w:b/>
      <w:bCs/>
    </w:rPr>
  </w:style>
  <w:style w:type="paragraph" w:customStyle="1" w:styleId="BodyText21">
    <w:name w:val="Body Text 21"/>
    <w:basedOn w:val="Normln"/>
    <w:rsid w:val="00850EF9"/>
    <w:pPr>
      <w:widowControl w:val="0"/>
      <w:tabs>
        <w:tab w:val="left" w:pos="284"/>
      </w:tabs>
      <w:ind w:left="284"/>
    </w:pPr>
    <w:rPr>
      <w:snapToGrid w:val="0"/>
      <w:sz w:val="24"/>
    </w:rPr>
  </w:style>
  <w:style w:type="paragraph" w:styleId="Odstavecseseznamem">
    <w:name w:val="List Paragraph"/>
    <w:basedOn w:val="Normln"/>
    <w:uiPriority w:val="34"/>
    <w:qFormat/>
    <w:rsid w:val="004C385C"/>
    <w:pPr>
      <w:ind w:left="720"/>
      <w:contextualSpacing/>
    </w:pPr>
  </w:style>
  <w:style w:type="character" w:customStyle="1" w:styleId="Zkladntext2Char">
    <w:name w:val="Základní text 2 Char"/>
    <w:link w:val="Zkladntext2"/>
    <w:rsid w:val="00B45E45"/>
    <w:rPr>
      <w:sz w:val="22"/>
    </w:rPr>
  </w:style>
  <w:style w:type="paragraph" w:customStyle="1" w:styleId="Odstavecseseznamem1">
    <w:name w:val="Odstavec se seznamem1"/>
    <w:basedOn w:val="Normln"/>
    <w:rsid w:val="008D1687"/>
    <w:pPr>
      <w:ind w:left="720"/>
      <w:contextualSpacing/>
    </w:pPr>
  </w:style>
  <w:style w:type="character" w:customStyle="1" w:styleId="Nadpis1Char">
    <w:name w:val="Nadpis 1 Char"/>
    <w:basedOn w:val="Standardnpsmoodstavce"/>
    <w:link w:val="Nadpis1"/>
    <w:uiPriority w:val="9"/>
    <w:rsid w:val="00C833D1"/>
    <w:rPr>
      <w:rFonts w:ascii="Arial" w:hAnsi="Arial" w:cs="Arial"/>
      <w:b/>
      <w:bCs/>
      <w:spacing w:val="20"/>
      <w:kern w:val="32"/>
      <w:sz w:val="28"/>
      <w:szCs w:val="32"/>
    </w:rPr>
  </w:style>
  <w:style w:type="character" w:customStyle="1" w:styleId="z21">
    <w:name w:val="z21"/>
    <w:rsid w:val="00B77FAF"/>
    <w:rPr>
      <w:rFonts w:ascii="Verdana" w:hAnsi="Verdana" w:hint="default"/>
      <w:b w:val="0"/>
      <w:bCs w:val="0"/>
      <w:color w:val="000000"/>
      <w:sz w:val="18"/>
      <w:szCs w:val="18"/>
    </w:rPr>
  </w:style>
  <w:style w:type="character" w:styleId="Siln">
    <w:name w:val="Strong"/>
    <w:uiPriority w:val="22"/>
    <w:qFormat/>
    <w:rsid w:val="00B616F0"/>
    <w:rPr>
      <w:b/>
      <w:bCs/>
    </w:rPr>
  </w:style>
  <w:style w:type="paragraph" w:customStyle="1" w:styleId="moje">
    <w:name w:val="moje"/>
    <w:basedOn w:val="Normln"/>
    <w:link w:val="mojeChar"/>
    <w:autoRedefine/>
    <w:qFormat/>
    <w:rsid w:val="00470DEF"/>
    <w:pPr>
      <w:tabs>
        <w:tab w:val="left" w:pos="1276"/>
      </w:tabs>
      <w:spacing w:before="120"/>
      <w:ind w:left="1418" w:hanging="1418"/>
    </w:pPr>
    <w:rPr>
      <w:rFonts w:ascii="Arial" w:hAnsi="Arial" w:cs="Arial"/>
      <w:b/>
      <w:bCs/>
      <w:sz w:val="20"/>
      <w:szCs w:val="22"/>
    </w:rPr>
  </w:style>
  <w:style w:type="character" w:customStyle="1" w:styleId="mojeChar">
    <w:name w:val="moje Char"/>
    <w:basedOn w:val="Standardnpsmoodstavce"/>
    <w:link w:val="moje"/>
    <w:rsid w:val="00470DEF"/>
    <w:rPr>
      <w:rFonts w:ascii="Arial" w:hAnsi="Arial" w:cs="Arial"/>
      <w:b/>
      <w:bCs/>
      <w:szCs w:val="22"/>
    </w:rPr>
  </w:style>
  <w:style w:type="character" w:customStyle="1" w:styleId="preformatted">
    <w:name w:val="preformatted"/>
    <w:basedOn w:val="Standardnpsmoodstavce"/>
    <w:rsid w:val="00DC3E47"/>
  </w:style>
  <w:style w:type="character" w:styleId="Sledovanodkaz">
    <w:name w:val="FollowedHyperlink"/>
    <w:basedOn w:val="Standardnpsmoodstavce"/>
    <w:rsid w:val="003E36EC"/>
    <w:rPr>
      <w:color w:val="800080" w:themeColor="followedHyperlink"/>
      <w:u w:val="single"/>
    </w:rPr>
  </w:style>
  <w:style w:type="character" w:customStyle="1" w:styleId="ZhlavChar">
    <w:name w:val="Záhlaví Char"/>
    <w:link w:val="Zhlav"/>
    <w:rsid w:val="00C0298E"/>
    <w:rPr>
      <w:sz w:val="22"/>
    </w:rPr>
  </w:style>
  <w:style w:type="paragraph" w:customStyle="1" w:styleId="Odstavecseseznamem2">
    <w:name w:val="Odstavec se seznamem2"/>
    <w:basedOn w:val="Normln"/>
    <w:rsid w:val="00CA3C4E"/>
    <w:pPr>
      <w:ind w:left="720"/>
      <w:contextualSpacing/>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Title" w:qFormat="1"/>
    <w:lsdException w:name="Subtitle" w:qFormat="1"/>
    <w:lsdException w:name="Body Text Indent 3"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
    <w:name w:val="Normal"/>
    <w:qFormat/>
    <w:rsid w:val="00691616"/>
    <w:pPr>
      <w:jc w:val="both"/>
    </w:pPr>
    <w:rPr>
      <w:sz w:val="22"/>
    </w:rPr>
  </w:style>
  <w:style w:type="paragraph" w:styleId="Nadpis1">
    <w:name w:val="heading 1"/>
    <w:basedOn w:val="JVS1"/>
    <w:next w:val="Normln"/>
    <w:link w:val="Nadpis1Char"/>
    <w:uiPriority w:val="9"/>
    <w:qFormat/>
    <w:rsid w:val="00951676"/>
    <w:pPr>
      <w:keepNext/>
      <w:numPr>
        <w:numId w:val="1"/>
      </w:numPr>
      <w:spacing w:before="720"/>
      <w:outlineLvl w:val="0"/>
    </w:pPr>
    <w:rPr>
      <w:spacing w:val="20"/>
    </w:rPr>
  </w:style>
  <w:style w:type="paragraph" w:styleId="Nadpis2">
    <w:name w:val="heading 2"/>
    <w:next w:val="Normln"/>
    <w:link w:val="Nadpis2Char"/>
    <w:uiPriority w:val="9"/>
    <w:qFormat/>
    <w:rsid w:val="00497F4F"/>
    <w:pPr>
      <w:keepNext/>
      <w:numPr>
        <w:ilvl w:val="1"/>
        <w:numId w:val="1"/>
      </w:numPr>
      <w:spacing w:before="480"/>
      <w:outlineLvl w:val="1"/>
    </w:pPr>
    <w:rPr>
      <w:rFonts w:ascii="Arial" w:hAnsi="Arial" w:cs="Arial"/>
      <w:b/>
      <w:bCs/>
      <w:kern w:val="32"/>
      <w:sz w:val="24"/>
      <w:szCs w:val="32"/>
    </w:rPr>
  </w:style>
  <w:style w:type="paragraph" w:styleId="Nadpis3">
    <w:name w:val="heading 3"/>
    <w:basedOn w:val="Nadpis2"/>
    <w:next w:val="Normln"/>
    <w:link w:val="Nadpis3Char"/>
    <w:qFormat/>
    <w:rsid w:val="009B5180"/>
    <w:pPr>
      <w:numPr>
        <w:ilvl w:val="0"/>
        <w:numId w:val="0"/>
      </w:numPr>
      <w:spacing w:before="0" w:line="360" w:lineRule="auto"/>
      <w:outlineLvl w:val="2"/>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JVS1">
    <w:name w:val="JVS_1"/>
    <w:link w:val="JVS1Char"/>
    <w:rsid w:val="00FE3873"/>
    <w:pPr>
      <w:tabs>
        <w:tab w:val="left" w:pos="1440"/>
      </w:tabs>
      <w:spacing w:line="360" w:lineRule="auto"/>
    </w:pPr>
    <w:rPr>
      <w:rFonts w:ascii="Arial" w:hAnsi="Arial" w:cs="Arial"/>
      <w:b/>
      <w:bCs/>
      <w:kern w:val="32"/>
      <w:sz w:val="28"/>
      <w:szCs w:val="32"/>
    </w:rPr>
  </w:style>
  <w:style w:type="paragraph" w:customStyle="1" w:styleId="Styl1">
    <w:name w:val="Styl1"/>
    <w:basedOn w:val="Normln"/>
    <w:autoRedefine/>
    <w:rsid w:val="00FE3873"/>
    <w:rPr>
      <w:b/>
      <w:sz w:val="40"/>
    </w:rPr>
  </w:style>
  <w:style w:type="paragraph" w:customStyle="1" w:styleId="JVS2">
    <w:name w:val="JVS_2"/>
    <w:basedOn w:val="JVS1"/>
    <w:link w:val="JVS2Char"/>
    <w:rsid w:val="00FE0F1A"/>
    <w:rPr>
      <w:sz w:val="24"/>
    </w:rPr>
  </w:style>
  <w:style w:type="paragraph" w:customStyle="1" w:styleId="JVS3">
    <w:name w:val="JVS_3"/>
    <w:rsid w:val="00FE0F1A"/>
    <w:pPr>
      <w:spacing w:line="360" w:lineRule="auto"/>
    </w:pPr>
    <w:rPr>
      <w:rFonts w:ascii="Georgia" w:hAnsi="Georgia" w:cs="Arial"/>
      <w:bCs/>
      <w:kern w:val="32"/>
      <w:szCs w:val="32"/>
    </w:rPr>
  </w:style>
  <w:style w:type="paragraph" w:styleId="Zhlav">
    <w:name w:val="header"/>
    <w:basedOn w:val="Normln"/>
    <w:link w:val="ZhlavChar"/>
    <w:rsid w:val="00CA7728"/>
    <w:pPr>
      <w:tabs>
        <w:tab w:val="center" w:pos="4536"/>
        <w:tab w:val="right" w:pos="9072"/>
      </w:tabs>
    </w:pPr>
  </w:style>
  <w:style w:type="paragraph" w:styleId="Zpat">
    <w:name w:val="footer"/>
    <w:basedOn w:val="Normln"/>
    <w:rsid w:val="00CA7728"/>
    <w:pPr>
      <w:tabs>
        <w:tab w:val="center" w:pos="4536"/>
        <w:tab w:val="right" w:pos="9072"/>
      </w:tabs>
    </w:pPr>
  </w:style>
  <w:style w:type="character" w:styleId="slostrnky">
    <w:name w:val="page number"/>
    <w:basedOn w:val="Standardnpsmoodstavce"/>
    <w:rsid w:val="00CA7728"/>
  </w:style>
  <w:style w:type="paragraph" w:styleId="Zkladntext">
    <w:name w:val="Body Text"/>
    <w:basedOn w:val="Normln"/>
    <w:rsid w:val="004D1482"/>
    <w:pPr>
      <w:spacing w:after="120"/>
    </w:pPr>
  </w:style>
  <w:style w:type="paragraph" w:styleId="Podtitul">
    <w:name w:val="Subtitle"/>
    <w:basedOn w:val="Normln"/>
    <w:qFormat/>
    <w:rsid w:val="004D1482"/>
    <w:rPr>
      <w:color w:val="000000"/>
      <w:sz w:val="28"/>
    </w:rPr>
  </w:style>
  <w:style w:type="character" w:customStyle="1" w:styleId="platne">
    <w:name w:val="platne"/>
    <w:basedOn w:val="Standardnpsmoodstavce"/>
    <w:rsid w:val="004D1482"/>
  </w:style>
  <w:style w:type="paragraph" w:customStyle="1" w:styleId="Styl2">
    <w:name w:val="Styl2"/>
    <w:basedOn w:val="JVS1"/>
    <w:rsid w:val="00FE3873"/>
    <w:rPr>
      <w:sz w:val="32"/>
    </w:rPr>
  </w:style>
  <w:style w:type="character" w:customStyle="1" w:styleId="JVS1Char">
    <w:name w:val="JVS_1 Char"/>
    <w:basedOn w:val="Standardnpsmoodstavce"/>
    <w:link w:val="JVS1"/>
    <w:rsid w:val="00E42FFA"/>
    <w:rPr>
      <w:rFonts w:ascii="Arial" w:hAnsi="Arial" w:cs="Arial"/>
      <w:b/>
      <w:bCs/>
      <w:kern w:val="32"/>
      <w:sz w:val="28"/>
      <w:szCs w:val="32"/>
      <w:lang w:val="cs-CZ" w:eastAsia="cs-CZ" w:bidi="ar-SA"/>
    </w:rPr>
  </w:style>
  <w:style w:type="character" w:customStyle="1" w:styleId="JVS2Char">
    <w:name w:val="JVS_2 Char"/>
    <w:basedOn w:val="JVS1Char"/>
    <w:link w:val="JVS2"/>
    <w:rsid w:val="00E42FFA"/>
    <w:rPr>
      <w:rFonts w:ascii="Arial" w:hAnsi="Arial" w:cs="Arial"/>
      <w:b/>
      <w:bCs/>
      <w:kern w:val="32"/>
      <w:sz w:val="24"/>
      <w:szCs w:val="32"/>
      <w:lang w:val="cs-CZ" w:eastAsia="cs-CZ" w:bidi="ar-SA"/>
    </w:rPr>
  </w:style>
  <w:style w:type="character" w:customStyle="1" w:styleId="Nadpis2Char">
    <w:name w:val="Nadpis 2 Char"/>
    <w:basedOn w:val="JVS2Char"/>
    <w:link w:val="Nadpis2"/>
    <w:uiPriority w:val="9"/>
    <w:rsid w:val="00497F4F"/>
    <w:rPr>
      <w:rFonts w:ascii="Arial" w:hAnsi="Arial" w:cs="Arial"/>
      <w:b/>
      <w:bCs/>
      <w:kern w:val="32"/>
      <w:sz w:val="24"/>
      <w:szCs w:val="32"/>
      <w:lang w:val="cs-CZ" w:eastAsia="cs-CZ" w:bidi="ar-SA"/>
    </w:rPr>
  </w:style>
  <w:style w:type="character" w:customStyle="1" w:styleId="Nadpis3Char">
    <w:name w:val="Nadpis 3 Char"/>
    <w:basedOn w:val="JVS2Char"/>
    <w:link w:val="Nadpis3"/>
    <w:rsid w:val="009B5180"/>
    <w:rPr>
      <w:rFonts w:ascii="Arial" w:hAnsi="Arial" w:cs="Arial"/>
      <w:b/>
      <w:bCs/>
      <w:kern w:val="32"/>
      <w:sz w:val="24"/>
      <w:szCs w:val="32"/>
      <w:lang w:val="cs-CZ" w:eastAsia="cs-CZ" w:bidi="ar-SA"/>
    </w:rPr>
  </w:style>
  <w:style w:type="paragraph" w:customStyle="1" w:styleId="Zkladntextodsazen-slo">
    <w:name w:val="Základní text odsazený - číslo"/>
    <w:basedOn w:val="Normln"/>
    <w:link w:val="Zkladntextodsazen-sloChar"/>
    <w:rsid w:val="007A1000"/>
    <w:pPr>
      <w:numPr>
        <w:ilvl w:val="2"/>
        <w:numId w:val="1"/>
      </w:numPr>
      <w:outlineLvl w:val="2"/>
    </w:pPr>
    <w:rPr>
      <w:szCs w:val="22"/>
    </w:rPr>
  </w:style>
  <w:style w:type="paragraph" w:styleId="Zkladntext2">
    <w:name w:val="Body Text 2"/>
    <w:basedOn w:val="Normln"/>
    <w:link w:val="Zkladntext2Char"/>
    <w:rsid w:val="00577D77"/>
    <w:pPr>
      <w:spacing w:after="120" w:line="480" w:lineRule="auto"/>
    </w:pPr>
  </w:style>
  <w:style w:type="paragraph" w:styleId="Zkladntext3">
    <w:name w:val="Body Text 3"/>
    <w:basedOn w:val="Normln"/>
    <w:rsid w:val="00577D77"/>
    <w:pPr>
      <w:spacing w:after="120"/>
    </w:pPr>
    <w:rPr>
      <w:sz w:val="16"/>
      <w:szCs w:val="16"/>
    </w:rPr>
  </w:style>
  <w:style w:type="paragraph" w:customStyle="1" w:styleId="slovn">
    <w:name w:val="Číslování"/>
    <w:basedOn w:val="Normln"/>
    <w:rsid w:val="00C27B52"/>
    <w:pPr>
      <w:widowControl w:val="0"/>
      <w:spacing w:before="120"/>
    </w:pPr>
    <w:rPr>
      <w:snapToGrid w:val="0"/>
      <w:sz w:val="24"/>
    </w:rPr>
  </w:style>
  <w:style w:type="paragraph" w:customStyle="1" w:styleId="Smlouva2">
    <w:name w:val="Smlouva2"/>
    <w:basedOn w:val="Normln"/>
    <w:rsid w:val="007B7CCA"/>
    <w:pPr>
      <w:widowControl w:val="0"/>
      <w:jc w:val="center"/>
    </w:pPr>
    <w:rPr>
      <w:b/>
      <w:snapToGrid w:val="0"/>
      <w:sz w:val="24"/>
    </w:rPr>
  </w:style>
  <w:style w:type="paragraph" w:customStyle="1" w:styleId="Smlouva-slo">
    <w:name w:val="Smlouva-číslo"/>
    <w:basedOn w:val="Normln"/>
    <w:rsid w:val="007B7CCA"/>
    <w:pPr>
      <w:widowControl w:val="0"/>
      <w:spacing w:before="120" w:line="240" w:lineRule="atLeast"/>
    </w:pPr>
    <w:rPr>
      <w:snapToGrid w:val="0"/>
      <w:sz w:val="24"/>
    </w:rPr>
  </w:style>
  <w:style w:type="paragraph" w:styleId="Zkladntextodsazen2">
    <w:name w:val="Body Text Indent 2"/>
    <w:basedOn w:val="Normln"/>
    <w:rsid w:val="00C55209"/>
    <w:pPr>
      <w:spacing w:after="120" w:line="480" w:lineRule="auto"/>
      <w:ind w:left="283"/>
    </w:pPr>
  </w:style>
  <w:style w:type="paragraph" w:customStyle="1" w:styleId="Smlouva3">
    <w:name w:val="Smlouva3"/>
    <w:basedOn w:val="Normln"/>
    <w:rsid w:val="00BA7578"/>
    <w:pPr>
      <w:widowControl w:val="0"/>
      <w:spacing w:before="120"/>
    </w:pPr>
    <w:rPr>
      <w:snapToGrid w:val="0"/>
      <w:sz w:val="24"/>
    </w:rPr>
  </w:style>
  <w:style w:type="paragraph" w:styleId="Zkladntextodsazen">
    <w:name w:val="Body Text Indent"/>
    <w:basedOn w:val="Normln"/>
    <w:rsid w:val="0069726E"/>
    <w:pPr>
      <w:spacing w:after="120"/>
      <w:ind w:left="283"/>
    </w:pPr>
  </w:style>
  <w:style w:type="paragraph" w:customStyle="1" w:styleId="Smlouva1">
    <w:name w:val="Smlouva1"/>
    <w:basedOn w:val="Nadpis1"/>
    <w:rsid w:val="00044398"/>
    <w:pPr>
      <w:widowControl w:val="0"/>
      <w:numPr>
        <w:numId w:val="0"/>
      </w:numPr>
      <w:tabs>
        <w:tab w:val="clear" w:pos="1440"/>
      </w:tabs>
      <w:spacing w:before="240" w:after="60" w:line="240" w:lineRule="auto"/>
      <w:jc w:val="center"/>
      <w:outlineLvl w:val="9"/>
    </w:pPr>
    <w:rPr>
      <w:rFonts w:ascii="Times New Roman" w:hAnsi="Times New Roman" w:cs="Times New Roman"/>
      <w:bCs w:val="0"/>
      <w:snapToGrid w:val="0"/>
      <w:spacing w:val="0"/>
      <w:kern w:val="28"/>
      <w:szCs w:val="20"/>
    </w:rPr>
  </w:style>
  <w:style w:type="paragraph" w:styleId="Textbubliny">
    <w:name w:val="Balloon Text"/>
    <w:basedOn w:val="Normln"/>
    <w:semiHidden/>
    <w:rsid w:val="00130D48"/>
    <w:rPr>
      <w:rFonts w:ascii="Tahoma" w:hAnsi="Tahoma" w:cs="Tahoma"/>
      <w:sz w:val="16"/>
      <w:szCs w:val="16"/>
    </w:rPr>
  </w:style>
  <w:style w:type="paragraph" w:customStyle="1" w:styleId="Smlouva-slo0">
    <w:name w:val="Smlouva-èíslo"/>
    <w:basedOn w:val="Normln"/>
    <w:rsid w:val="00696FB7"/>
    <w:pPr>
      <w:spacing w:before="120" w:line="240" w:lineRule="atLeast"/>
    </w:pPr>
    <w:rPr>
      <w:sz w:val="24"/>
      <w:szCs w:val="24"/>
    </w:rPr>
  </w:style>
  <w:style w:type="paragraph" w:styleId="Nzev">
    <w:name w:val="Title"/>
    <w:basedOn w:val="Normln"/>
    <w:qFormat/>
    <w:rsid w:val="005208B6"/>
    <w:pPr>
      <w:jc w:val="center"/>
    </w:pPr>
    <w:rPr>
      <w:b/>
      <w:bCs/>
      <w:sz w:val="24"/>
      <w:szCs w:val="24"/>
    </w:rPr>
  </w:style>
  <w:style w:type="character" w:styleId="Odkaznakoment">
    <w:name w:val="annotation reference"/>
    <w:basedOn w:val="Standardnpsmoodstavce"/>
    <w:semiHidden/>
    <w:rsid w:val="00542DE0"/>
    <w:rPr>
      <w:sz w:val="16"/>
      <w:szCs w:val="16"/>
    </w:rPr>
  </w:style>
  <w:style w:type="paragraph" w:styleId="Textkomente">
    <w:name w:val="annotation text"/>
    <w:basedOn w:val="Normln"/>
    <w:link w:val="TextkomenteChar"/>
    <w:uiPriority w:val="99"/>
    <w:semiHidden/>
    <w:rsid w:val="00542DE0"/>
    <w:pPr>
      <w:jc w:val="left"/>
    </w:pPr>
    <w:rPr>
      <w:sz w:val="20"/>
    </w:rPr>
  </w:style>
  <w:style w:type="table" w:styleId="Mkatabulky">
    <w:name w:val="Table Grid"/>
    <w:basedOn w:val="Normlntabulka"/>
    <w:rsid w:val="00424A8E"/>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Zkladntextodsazen-sloChar">
    <w:name w:val="Základní text odsazený - číslo Char"/>
    <w:link w:val="Zkladntextodsazen-slo"/>
    <w:rsid w:val="007A1000"/>
    <w:rPr>
      <w:sz w:val="22"/>
      <w:szCs w:val="22"/>
    </w:rPr>
  </w:style>
  <w:style w:type="paragraph" w:styleId="Zkladntextodsazen3">
    <w:name w:val="Body Text Indent 3"/>
    <w:basedOn w:val="Normln"/>
    <w:link w:val="Zkladntextodsazen3Char"/>
    <w:uiPriority w:val="99"/>
    <w:rsid w:val="00FF1EE4"/>
    <w:pPr>
      <w:spacing w:after="120"/>
      <w:ind w:left="283"/>
    </w:pPr>
    <w:rPr>
      <w:sz w:val="16"/>
      <w:szCs w:val="16"/>
    </w:rPr>
  </w:style>
  <w:style w:type="character" w:customStyle="1" w:styleId="Zkladntextodsazen3Char">
    <w:name w:val="Základní text odsazený 3 Char"/>
    <w:basedOn w:val="Standardnpsmoodstavce"/>
    <w:link w:val="Zkladntextodsazen3"/>
    <w:uiPriority w:val="99"/>
    <w:rsid w:val="00FF1EE4"/>
    <w:rPr>
      <w:sz w:val="16"/>
      <w:szCs w:val="16"/>
    </w:rPr>
  </w:style>
  <w:style w:type="character" w:styleId="Hypertextovodkaz">
    <w:name w:val="Hyperlink"/>
    <w:basedOn w:val="Standardnpsmoodstavce"/>
    <w:rsid w:val="0059556A"/>
    <w:rPr>
      <w:color w:val="0000FF" w:themeColor="hyperlink"/>
      <w:u w:val="single"/>
    </w:rPr>
  </w:style>
  <w:style w:type="paragraph" w:styleId="Pedmtkomente">
    <w:name w:val="annotation subject"/>
    <w:basedOn w:val="Textkomente"/>
    <w:next w:val="Textkomente"/>
    <w:link w:val="PedmtkomenteChar"/>
    <w:rsid w:val="00916F21"/>
    <w:pPr>
      <w:jc w:val="both"/>
    </w:pPr>
    <w:rPr>
      <w:b/>
      <w:bCs/>
    </w:rPr>
  </w:style>
  <w:style w:type="character" w:customStyle="1" w:styleId="TextkomenteChar">
    <w:name w:val="Text komentáře Char"/>
    <w:basedOn w:val="Standardnpsmoodstavce"/>
    <w:link w:val="Textkomente"/>
    <w:uiPriority w:val="99"/>
    <w:semiHidden/>
    <w:rsid w:val="00916F21"/>
  </w:style>
  <w:style w:type="character" w:customStyle="1" w:styleId="PedmtkomenteChar">
    <w:name w:val="Předmět komentáře Char"/>
    <w:basedOn w:val="TextkomenteChar"/>
    <w:link w:val="Pedmtkomente"/>
    <w:rsid w:val="00916F21"/>
    <w:rPr>
      <w:b/>
      <w:bCs/>
    </w:rPr>
  </w:style>
  <w:style w:type="paragraph" w:customStyle="1" w:styleId="BodyText21">
    <w:name w:val="Body Text 21"/>
    <w:basedOn w:val="Normln"/>
    <w:rsid w:val="00850EF9"/>
    <w:pPr>
      <w:widowControl w:val="0"/>
      <w:tabs>
        <w:tab w:val="left" w:pos="284"/>
      </w:tabs>
      <w:ind w:left="284"/>
    </w:pPr>
    <w:rPr>
      <w:snapToGrid w:val="0"/>
      <w:sz w:val="24"/>
    </w:rPr>
  </w:style>
  <w:style w:type="paragraph" w:styleId="Odstavecseseznamem">
    <w:name w:val="List Paragraph"/>
    <w:basedOn w:val="Normln"/>
    <w:uiPriority w:val="34"/>
    <w:qFormat/>
    <w:rsid w:val="004C385C"/>
    <w:pPr>
      <w:ind w:left="720"/>
      <w:contextualSpacing/>
    </w:pPr>
  </w:style>
  <w:style w:type="character" w:customStyle="1" w:styleId="Zkladntext2Char">
    <w:name w:val="Základní text 2 Char"/>
    <w:link w:val="Zkladntext2"/>
    <w:rsid w:val="00B45E45"/>
    <w:rPr>
      <w:sz w:val="22"/>
    </w:rPr>
  </w:style>
  <w:style w:type="paragraph" w:customStyle="1" w:styleId="Odstavecseseznamem1">
    <w:name w:val="Odstavec se seznamem1"/>
    <w:basedOn w:val="Normln"/>
    <w:rsid w:val="008D1687"/>
    <w:pPr>
      <w:ind w:left="720"/>
      <w:contextualSpacing/>
    </w:pPr>
  </w:style>
  <w:style w:type="character" w:customStyle="1" w:styleId="Nadpis1Char">
    <w:name w:val="Nadpis 1 Char"/>
    <w:basedOn w:val="Standardnpsmoodstavce"/>
    <w:link w:val="Nadpis1"/>
    <w:uiPriority w:val="9"/>
    <w:rsid w:val="00C833D1"/>
    <w:rPr>
      <w:rFonts w:ascii="Arial" w:hAnsi="Arial" w:cs="Arial"/>
      <w:b/>
      <w:bCs/>
      <w:spacing w:val="20"/>
      <w:kern w:val="32"/>
      <w:sz w:val="28"/>
      <w:szCs w:val="32"/>
    </w:rPr>
  </w:style>
  <w:style w:type="character" w:customStyle="1" w:styleId="z21">
    <w:name w:val="z21"/>
    <w:rsid w:val="00B77FAF"/>
    <w:rPr>
      <w:rFonts w:ascii="Verdana" w:hAnsi="Verdana" w:hint="default"/>
      <w:b w:val="0"/>
      <w:bCs w:val="0"/>
      <w:color w:val="000000"/>
      <w:sz w:val="18"/>
      <w:szCs w:val="18"/>
    </w:rPr>
  </w:style>
  <w:style w:type="character" w:styleId="Siln">
    <w:name w:val="Strong"/>
    <w:uiPriority w:val="22"/>
    <w:qFormat/>
    <w:rsid w:val="00B616F0"/>
    <w:rPr>
      <w:b/>
      <w:bCs/>
    </w:rPr>
  </w:style>
  <w:style w:type="paragraph" w:customStyle="1" w:styleId="moje">
    <w:name w:val="moje"/>
    <w:basedOn w:val="Normln"/>
    <w:link w:val="mojeChar"/>
    <w:autoRedefine/>
    <w:qFormat/>
    <w:rsid w:val="00470DEF"/>
    <w:pPr>
      <w:tabs>
        <w:tab w:val="left" w:pos="1276"/>
      </w:tabs>
      <w:spacing w:before="120"/>
      <w:ind w:left="1418" w:hanging="1418"/>
    </w:pPr>
    <w:rPr>
      <w:rFonts w:ascii="Arial" w:hAnsi="Arial" w:cs="Arial"/>
      <w:b/>
      <w:bCs/>
      <w:sz w:val="20"/>
      <w:szCs w:val="22"/>
    </w:rPr>
  </w:style>
  <w:style w:type="character" w:customStyle="1" w:styleId="mojeChar">
    <w:name w:val="moje Char"/>
    <w:basedOn w:val="Standardnpsmoodstavce"/>
    <w:link w:val="moje"/>
    <w:rsid w:val="00470DEF"/>
    <w:rPr>
      <w:rFonts w:ascii="Arial" w:hAnsi="Arial" w:cs="Arial"/>
      <w:b/>
      <w:bCs/>
      <w:szCs w:val="22"/>
    </w:rPr>
  </w:style>
  <w:style w:type="character" w:customStyle="1" w:styleId="preformatted">
    <w:name w:val="preformatted"/>
    <w:basedOn w:val="Standardnpsmoodstavce"/>
    <w:rsid w:val="00DC3E47"/>
  </w:style>
  <w:style w:type="character" w:styleId="Sledovanodkaz">
    <w:name w:val="FollowedHyperlink"/>
    <w:basedOn w:val="Standardnpsmoodstavce"/>
    <w:rsid w:val="003E36EC"/>
    <w:rPr>
      <w:color w:val="800080" w:themeColor="followedHyperlink"/>
      <w:u w:val="single"/>
    </w:rPr>
  </w:style>
  <w:style w:type="character" w:customStyle="1" w:styleId="ZhlavChar">
    <w:name w:val="Záhlaví Char"/>
    <w:link w:val="Zhlav"/>
    <w:rsid w:val="00C0298E"/>
    <w:rPr>
      <w:sz w:val="22"/>
    </w:rPr>
  </w:style>
  <w:style w:type="paragraph" w:customStyle="1" w:styleId="Odstavecseseznamem2">
    <w:name w:val="Odstavec se seznamem2"/>
    <w:basedOn w:val="Normln"/>
    <w:rsid w:val="00CA3C4E"/>
    <w:pPr>
      <w:ind w:left="720"/>
      <w:contextualSpacing/>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02384">
      <w:bodyDiv w:val="1"/>
      <w:marLeft w:val="0"/>
      <w:marRight w:val="0"/>
      <w:marTop w:val="0"/>
      <w:marBottom w:val="0"/>
      <w:divBdr>
        <w:top w:val="none" w:sz="0" w:space="0" w:color="auto"/>
        <w:left w:val="none" w:sz="0" w:space="0" w:color="auto"/>
        <w:bottom w:val="none" w:sz="0" w:space="0" w:color="auto"/>
        <w:right w:val="none" w:sz="0" w:space="0" w:color="auto"/>
      </w:divBdr>
    </w:div>
    <w:div w:id="75324716">
      <w:bodyDiv w:val="1"/>
      <w:marLeft w:val="0"/>
      <w:marRight w:val="0"/>
      <w:marTop w:val="0"/>
      <w:marBottom w:val="0"/>
      <w:divBdr>
        <w:top w:val="none" w:sz="0" w:space="0" w:color="auto"/>
        <w:left w:val="none" w:sz="0" w:space="0" w:color="auto"/>
        <w:bottom w:val="none" w:sz="0" w:space="0" w:color="auto"/>
        <w:right w:val="none" w:sz="0" w:space="0" w:color="auto"/>
      </w:divBdr>
    </w:div>
    <w:div w:id="103546902">
      <w:bodyDiv w:val="1"/>
      <w:marLeft w:val="0"/>
      <w:marRight w:val="0"/>
      <w:marTop w:val="0"/>
      <w:marBottom w:val="0"/>
      <w:divBdr>
        <w:top w:val="none" w:sz="0" w:space="0" w:color="auto"/>
        <w:left w:val="none" w:sz="0" w:space="0" w:color="auto"/>
        <w:bottom w:val="none" w:sz="0" w:space="0" w:color="auto"/>
        <w:right w:val="none" w:sz="0" w:space="0" w:color="auto"/>
      </w:divBdr>
    </w:div>
    <w:div w:id="122507293">
      <w:bodyDiv w:val="1"/>
      <w:marLeft w:val="0"/>
      <w:marRight w:val="0"/>
      <w:marTop w:val="0"/>
      <w:marBottom w:val="0"/>
      <w:divBdr>
        <w:top w:val="none" w:sz="0" w:space="0" w:color="auto"/>
        <w:left w:val="none" w:sz="0" w:space="0" w:color="auto"/>
        <w:bottom w:val="none" w:sz="0" w:space="0" w:color="auto"/>
        <w:right w:val="none" w:sz="0" w:space="0" w:color="auto"/>
      </w:divBdr>
    </w:div>
    <w:div w:id="128059813">
      <w:bodyDiv w:val="1"/>
      <w:marLeft w:val="0"/>
      <w:marRight w:val="0"/>
      <w:marTop w:val="0"/>
      <w:marBottom w:val="0"/>
      <w:divBdr>
        <w:top w:val="none" w:sz="0" w:space="0" w:color="auto"/>
        <w:left w:val="none" w:sz="0" w:space="0" w:color="auto"/>
        <w:bottom w:val="none" w:sz="0" w:space="0" w:color="auto"/>
        <w:right w:val="none" w:sz="0" w:space="0" w:color="auto"/>
      </w:divBdr>
    </w:div>
    <w:div w:id="152380719">
      <w:bodyDiv w:val="1"/>
      <w:marLeft w:val="0"/>
      <w:marRight w:val="0"/>
      <w:marTop w:val="0"/>
      <w:marBottom w:val="0"/>
      <w:divBdr>
        <w:top w:val="none" w:sz="0" w:space="0" w:color="auto"/>
        <w:left w:val="none" w:sz="0" w:space="0" w:color="auto"/>
        <w:bottom w:val="none" w:sz="0" w:space="0" w:color="auto"/>
        <w:right w:val="none" w:sz="0" w:space="0" w:color="auto"/>
      </w:divBdr>
    </w:div>
    <w:div w:id="156967422">
      <w:bodyDiv w:val="1"/>
      <w:marLeft w:val="0"/>
      <w:marRight w:val="0"/>
      <w:marTop w:val="0"/>
      <w:marBottom w:val="0"/>
      <w:divBdr>
        <w:top w:val="none" w:sz="0" w:space="0" w:color="auto"/>
        <w:left w:val="none" w:sz="0" w:space="0" w:color="auto"/>
        <w:bottom w:val="none" w:sz="0" w:space="0" w:color="auto"/>
        <w:right w:val="none" w:sz="0" w:space="0" w:color="auto"/>
      </w:divBdr>
    </w:div>
    <w:div w:id="206991523">
      <w:bodyDiv w:val="1"/>
      <w:marLeft w:val="0"/>
      <w:marRight w:val="0"/>
      <w:marTop w:val="0"/>
      <w:marBottom w:val="0"/>
      <w:divBdr>
        <w:top w:val="none" w:sz="0" w:space="0" w:color="auto"/>
        <w:left w:val="none" w:sz="0" w:space="0" w:color="auto"/>
        <w:bottom w:val="none" w:sz="0" w:space="0" w:color="auto"/>
        <w:right w:val="none" w:sz="0" w:space="0" w:color="auto"/>
      </w:divBdr>
    </w:div>
    <w:div w:id="221840654">
      <w:bodyDiv w:val="1"/>
      <w:marLeft w:val="0"/>
      <w:marRight w:val="0"/>
      <w:marTop w:val="0"/>
      <w:marBottom w:val="0"/>
      <w:divBdr>
        <w:top w:val="none" w:sz="0" w:space="0" w:color="auto"/>
        <w:left w:val="none" w:sz="0" w:space="0" w:color="auto"/>
        <w:bottom w:val="none" w:sz="0" w:space="0" w:color="auto"/>
        <w:right w:val="none" w:sz="0" w:space="0" w:color="auto"/>
      </w:divBdr>
    </w:div>
    <w:div w:id="238369812">
      <w:bodyDiv w:val="1"/>
      <w:marLeft w:val="0"/>
      <w:marRight w:val="0"/>
      <w:marTop w:val="0"/>
      <w:marBottom w:val="0"/>
      <w:divBdr>
        <w:top w:val="none" w:sz="0" w:space="0" w:color="auto"/>
        <w:left w:val="none" w:sz="0" w:space="0" w:color="auto"/>
        <w:bottom w:val="none" w:sz="0" w:space="0" w:color="auto"/>
        <w:right w:val="none" w:sz="0" w:space="0" w:color="auto"/>
      </w:divBdr>
    </w:div>
    <w:div w:id="239292545">
      <w:bodyDiv w:val="1"/>
      <w:marLeft w:val="0"/>
      <w:marRight w:val="0"/>
      <w:marTop w:val="0"/>
      <w:marBottom w:val="0"/>
      <w:divBdr>
        <w:top w:val="none" w:sz="0" w:space="0" w:color="auto"/>
        <w:left w:val="none" w:sz="0" w:space="0" w:color="auto"/>
        <w:bottom w:val="none" w:sz="0" w:space="0" w:color="auto"/>
        <w:right w:val="none" w:sz="0" w:space="0" w:color="auto"/>
      </w:divBdr>
    </w:div>
    <w:div w:id="245580778">
      <w:bodyDiv w:val="1"/>
      <w:marLeft w:val="0"/>
      <w:marRight w:val="0"/>
      <w:marTop w:val="0"/>
      <w:marBottom w:val="0"/>
      <w:divBdr>
        <w:top w:val="none" w:sz="0" w:space="0" w:color="auto"/>
        <w:left w:val="none" w:sz="0" w:space="0" w:color="auto"/>
        <w:bottom w:val="none" w:sz="0" w:space="0" w:color="auto"/>
        <w:right w:val="none" w:sz="0" w:space="0" w:color="auto"/>
      </w:divBdr>
    </w:div>
    <w:div w:id="268510008">
      <w:bodyDiv w:val="1"/>
      <w:marLeft w:val="0"/>
      <w:marRight w:val="0"/>
      <w:marTop w:val="0"/>
      <w:marBottom w:val="0"/>
      <w:divBdr>
        <w:top w:val="none" w:sz="0" w:space="0" w:color="auto"/>
        <w:left w:val="none" w:sz="0" w:space="0" w:color="auto"/>
        <w:bottom w:val="none" w:sz="0" w:space="0" w:color="auto"/>
        <w:right w:val="none" w:sz="0" w:space="0" w:color="auto"/>
      </w:divBdr>
    </w:div>
    <w:div w:id="276569301">
      <w:bodyDiv w:val="1"/>
      <w:marLeft w:val="0"/>
      <w:marRight w:val="0"/>
      <w:marTop w:val="0"/>
      <w:marBottom w:val="0"/>
      <w:divBdr>
        <w:top w:val="none" w:sz="0" w:space="0" w:color="auto"/>
        <w:left w:val="none" w:sz="0" w:space="0" w:color="auto"/>
        <w:bottom w:val="none" w:sz="0" w:space="0" w:color="auto"/>
        <w:right w:val="none" w:sz="0" w:space="0" w:color="auto"/>
      </w:divBdr>
    </w:div>
    <w:div w:id="279607960">
      <w:bodyDiv w:val="1"/>
      <w:marLeft w:val="0"/>
      <w:marRight w:val="0"/>
      <w:marTop w:val="0"/>
      <w:marBottom w:val="0"/>
      <w:divBdr>
        <w:top w:val="none" w:sz="0" w:space="0" w:color="auto"/>
        <w:left w:val="none" w:sz="0" w:space="0" w:color="auto"/>
        <w:bottom w:val="none" w:sz="0" w:space="0" w:color="auto"/>
        <w:right w:val="none" w:sz="0" w:space="0" w:color="auto"/>
      </w:divBdr>
    </w:div>
    <w:div w:id="314459310">
      <w:bodyDiv w:val="1"/>
      <w:marLeft w:val="0"/>
      <w:marRight w:val="0"/>
      <w:marTop w:val="0"/>
      <w:marBottom w:val="0"/>
      <w:divBdr>
        <w:top w:val="none" w:sz="0" w:space="0" w:color="auto"/>
        <w:left w:val="none" w:sz="0" w:space="0" w:color="auto"/>
        <w:bottom w:val="none" w:sz="0" w:space="0" w:color="auto"/>
        <w:right w:val="none" w:sz="0" w:space="0" w:color="auto"/>
      </w:divBdr>
    </w:div>
    <w:div w:id="334117749">
      <w:bodyDiv w:val="1"/>
      <w:marLeft w:val="0"/>
      <w:marRight w:val="0"/>
      <w:marTop w:val="0"/>
      <w:marBottom w:val="0"/>
      <w:divBdr>
        <w:top w:val="none" w:sz="0" w:space="0" w:color="auto"/>
        <w:left w:val="none" w:sz="0" w:space="0" w:color="auto"/>
        <w:bottom w:val="none" w:sz="0" w:space="0" w:color="auto"/>
        <w:right w:val="none" w:sz="0" w:space="0" w:color="auto"/>
      </w:divBdr>
    </w:div>
    <w:div w:id="358626111">
      <w:bodyDiv w:val="1"/>
      <w:marLeft w:val="0"/>
      <w:marRight w:val="0"/>
      <w:marTop w:val="0"/>
      <w:marBottom w:val="0"/>
      <w:divBdr>
        <w:top w:val="none" w:sz="0" w:space="0" w:color="auto"/>
        <w:left w:val="none" w:sz="0" w:space="0" w:color="auto"/>
        <w:bottom w:val="none" w:sz="0" w:space="0" w:color="auto"/>
        <w:right w:val="none" w:sz="0" w:space="0" w:color="auto"/>
      </w:divBdr>
    </w:div>
    <w:div w:id="405957732">
      <w:bodyDiv w:val="1"/>
      <w:marLeft w:val="0"/>
      <w:marRight w:val="0"/>
      <w:marTop w:val="0"/>
      <w:marBottom w:val="0"/>
      <w:divBdr>
        <w:top w:val="none" w:sz="0" w:space="0" w:color="auto"/>
        <w:left w:val="none" w:sz="0" w:space="0" w:color="auto"/>
        <w:bottom w:val="none" w:sz="0" w:space="0" w:color="auto"/>
        <w:right w:val="none" w:sz="0" w:space="0" w:color="auto"/>
      </w:divBdr>
    </w:div>
    <w:div w:id="467094687">
      <w:bodyDiv w:val="1"/>
      <w:marLeft w:val="0"/>
      <w:marRight w:val="0"/>
      <w:marTop w:val="0"/>
      <w:marBottom w:val="0"/>
      <w:divBdr>
        <w:top w:val="none" w:sz="0" w:space="0" w:color="auto"/>
        <w:left w:val="none" w:sz="0" w:space="0" w:color="auto"/>
        <w:bottom w:val="none" w:sz="0" w:space="0" w:color="auto"/>
        <w:right w:val="none" w:sz="0" w:space="0" w:color="auto"/>
      </w:divBdr>
    </w:div>
    <w:div w:id="472676277">
      <w:bodyDiv w:val="1"/>
      <w:marLeft w:val="0"/>
      <w:marRight w:val="0"/>
      <w:marTop w:val="0"/>
      <w:marBottom w:val="0"/>
      <w:divBdr>
        <w:top w:val="none" w:sz="0" w:space="0" w:color="auto"/>
        <w:left w:val="none" w:sz="0" w:space="0" w:color="auto"/>
        <w:bottom w:val="none" w:sz="0" w:space="0" w:color="auto"/>
        <w:right w:val="none" w:sz="0" w:space="0" w:color="auto"/>
      </w:divBdr>
    </w:div>
    <w:div w:id="522479402">
      <w:bodyDiv w:val="1"/>
      <w:marLeft w:val="0"/>
      <w:marRight w:val="0"/>
      <w:marTop w:val="0"/>
      <w:marBottom w:val="0"/>
      <w:divBdr>
        <w:top w:val="none" w:sz="0" w:space="0" w:color="auto"/>
        <w:left w:val="none" w:sz="0" w:space="0" w:color="auto"/>
        <w:bottom w:val="none" w:sz="0" w:space="0" w:color="auto"/>
        <w:right w:val="none" w:sz="0" w:space="0" w:color="auto"/>
      </w:divBdr>
    </w:div>
    <w:div w:id="563492904">
      <w:bodyDiv w:val="1"/>
      <w:marLeft w:val="0"/>
      <w:marRight w:val="0"/>
      <w:marTop w:val="0"/>
      <w:marBottom w:val="0"/>
      <w:divBdr>
        <w:top w:val="none" w:sz="0" w:space="0" w:color="auto"/>
        <w:left w:val="none" w:sz="0" w:space="0" w:color="auto"/>
        <w:bottom w:val="none" w:sz="0" w:space="0" w:color="auto"/>
        <w:right w:val="none" w:sz="0" w:space="0" w:color="auto"/>
      </w:divBdr>
    </w:div>
    <w:div w:id="622615228">
      <w:bodyDiv w:val="1"/>
      <w:marLeft w:val="0"/>
      <w:marRight w:val="0"/>
      <w:marTop w:val="0"/>
      <w:marBottom w:val="0"/>
      <w:divBdr>
        <w:top w:val="none" w:sz="0" w:space="0" w:color="auto"/>
        <w:left w:val="none" w:sz="0" w:space="0" w:color="auto"/>
        <w:bottom w:val="none" w:sz="0" w:space="0" w:color="auto"/>
        <w:right w:val="none" w:sz="0" w:space="0" w:color="auto"/>
      </w:divBdr>
    </w:div>
    <w:div w:id="690497050">
      <w:bodyDiv w:val="1"/>
      <w:marLeft w:val="0"/>
      <w:marRight w:val="0"/>
      <w:marTop w:val="0"/>
      <w:marBottom w:val="0"/>
      <w:divBdr>
        <w:top w:val="none" w:sz="0" w:space="0" w:color="auto"/>
        <w:left w:val="none" w:sz="0" w:space="0" w:color="auto"/>
        <w:bottom w:val="none" w:sz="0" w:space="0" w:color="auto"/>
        <w:right w:val="none" w:sz="0" w:space="0" w:color="auto"/>
      </w:divBdr>
    </w:div>
    <w:div w:id="755637242">
      <w:bodyDiv w:val="1"/>
      <w:marLeft w:val="0"/>
      <w:marRight w:val="0"/>
      <w:marTop w:val="0"/>
      <w:marBottom w:val="0"/>
      <w:divBdr>
        <w:top w:val="none" w:sz="0" w:space="0" w:color="auto"/>
        <w:left w:val="none" w:sz="0" w:space="0" w:color="auto"/>
        <w:bottom w:val="none" w:sz="0" w:space="0" w:color="auto"/>
        <w:right w:val="none" w:sz="0" w:space="0" w:color="auto"/>
      </w:divBdr>
    </w:div>
    <w:div w:id="774252458">
      <w:bodyDiv w:val="1"/>
      <w:marLeft w:val="0"/>
      <w:marRight w:val="0"/>
      <w:marTop w:val="0"/>
      <w:marBottom w:val="0"/>
      <w:divBdr>
        <w:top w:val="none" w:sz="0" w:space="0" w:color="auto"/>
        <w:left w:val="none" w:sz="0" w:space="0" w:color="auto"/>
        <w:bottom w:val="none" w:sz="0" w:space="0" w:color="auto"/>
        <w:right w:val="none" w:sz="0" w:space="0" w:color="auto"/>
      </w:divBdr>
    </w:div>
    <w:div w:id="794100493">
      <w:bodyDiv w:val="1"/>
      <w:marLeft w:val="0"/>
      <w:marRight w:val="0"/>
      <w:marTop w:val="0"/>
      <w:marBottom w:val="0"/>
      <w:divBdr>
        <w:top w:val="none" w:sz="0" w:space="0" w:color="auto"/>
        <w:left w:val="none" w:sz="0" w:space="0" w:color="auto"/>
        <w:bottom w:val="none" w:sz="0" w:space="0" w:color="auto"/>
        <w:right w:val="none" w:sz="0" w:space="0" w:color="auto"/>
      </w:divBdr>
    </w:div>
    <w:div w:id="798959117">
      <w:bodyDiv w:val="1"/>
      <w:marLeft w:val="0"/>
      <w:marRight w:val="0"/>
      <w:marTop w:val="0"/>
      <w:marBottom w:val="0"/>
      <w:divBdr>
        <w:top w:val="none" w:sz="0" w:space="0" w:color="auto"/>
        <w:left w:val="none" w:sz="0" w:space="0" w:color="auto"/>
        <w:bottom w:val="none" w:sz="0" w:space="0" w:color="auto"/>
        <w:right w:val="none" w:sz="0" w:space="0" w:color="auto"/>
      </w:divBdr>
    </w:div>
    <w:div w:id="807866287">
      <w:bodyDiv w:val="1"/>
      <w:marLeft w:val="0"/>
      <w:marRight w:val="0"/>
      <w:marTop w:val="0"/>
      <w:marBottom w:val="0"/>
      <w:divBdr>
        <w:top w:val="none" w:sz="0" w:space="0" w:color="auto"/>
        <w:left w:val="none" w:sz="0" w:space="0" w:color="auto"/>
        <w:bottom w:val="none" w:sz="0" w:space="0" w:color="auto"/>
        <w:right w:val="none" w:sz="0" w:space="0" w:color="auto"/>
      </w:divBdr>
    </w:div>
    <w:div w:id="823010528">
      <w:bodyDiv w:val="1"/>
      <w:marLeft w:val="0"/>
      <w:marRight w:val="0"/>
      <w:marTop w:val="0"/>
      <w:marBottom w:val="0"/>
      <w:divBdr>
        <w:top w:val="none" w:sz="0" w:space="0" w:color="auto"/>
        <w:left w:val="none" w:sz="0" w:space="0" w:color="auto"/>
        <w:bottom w:val="none" w:sz="0" w:space="0" w:color="auto"/>
        <w:right w:val="none" w:sz="0" w:space="0" w:color="auto"/>
      </w:divBdr>
    </w:div>
    <w:div w:id="839659181">
      <w:bodyDiv w:val="1"/>
      <w:marLeft w:val="0"/>
      <w:marRight w:val="0"/>
      <w:marTop w:val="0"/>
      <w:marBottom w:val="0"/>
      <w:divBdr>
        <w:top w:val="none" w:sz="0" w:space="0" w:color="auto"/>
        <w:left w:val="none" w:sz="0" w:space="0" w:color="auto"/>
        <w:bottom w:val="none" w:sz="0" w:space="0" w:color="auto"/>
        <w:right w:val="none" w:sz="0" w:space="0" w:color="auto"/>
      </w:divBdr>
    </w:div>
    <w:div w:id="858927268">
      <w:bodyDiv w:val="1"/>
      <w:marLeft w:val="0"/>
      <w:marRight w:val="0"/>
      <w:marTop w:val="0"/>
      <w:marBottom w:val="0"/>
      <w:divBdr>
        <w:top w:val="none" w:sz="0" w:space="0" w:color="auto"/>
        <w:left w:val="none" w:sz="0" w:space="0" w:color="auto"/>
        <w:bottom w:val="none" w:sz="0" w:space="0" w:color="auto"/>
        <w:right w:val="none" w:sz="0" w:space="0" w:color="auto"/>
      </w:divBdr>
    </w:div>
    <w:div w:id="875628063">
      <w:bodyDiv w:val="1"/>
      <w:marLeft w:val="0"/>
      <w:marRight w:val="0"/>
      <w:marTop w:val="0"/>
      <w:marBottom w:val="0"/>
      <w:divBdr>
        <w:top w:val="none" w:sz="0" w:space="0" w:color="auto"/>
        <w:left w:val="none" w:sz="0" w:space="0" w:color="auto"/>
        <w:bottom w:val="none" w:sz="0" w:space="0" w:color="auto"/>
        <w:right w:val="none" w:sz="0" w:space="0" w:color="auto"/>
      </w:divBdr>
    </w:div>
    <w:div w:id="876085384">
      <w:bodyDiv w:val="1"/>
      <w:marLeft w:val="0"/>
      <w:marRight w:val="0"/>
      <w:marTop w:val="0"/>
      <w:marBottom w:val="0"/>
      <w:divBdr>
        <w:top w:val="none" w:sz="0" w:space="0" w:color="auto"/>
        <w:left w:val="none" w:sz="0" w:space="0" w:color="auto"/>
        <w:bottom w:val="none" w:sz="0" w:space="0" w:color="auto"/>
        <w:right w:val="none" w:sz="0" w:space="0" w:color="auto"/>
      </w:divBdr>
    </w:div>
    <w:div w:id="923537219">
      <w:bodyDiv w:val="1"/>
      <w:marLeft w:val="0"/>
      <w:marRight w:val="0"/>
      <w:marTop w:val="0"/>
      <w:marBottom w:val="0"/>
      <w:divBdr>
        <w:top w:val="none" w:sz="0" w:space="0" w:color="auto"/>
        <w:left w:val="none" w:sz="0" w:space="0" w:color="auto"/>
        <w:bottom w:val="none" w:sz="0" w:space="0" w:color="auto"/>
        <w:right w:val="none" w:sz="0" w:space="0" w:color="auto"/>
      </w:divBdr>
    </w:div>
    <w:div w:id="958224756">
      <w:bodyDiv w:val="1"/>
      <w:marLeft w:val="0"/>
      <w:marRight w:val="0"/>
      <w:marTop w:val="0"/>
      <w:marBottom w:val="0"/>
      <w:divBdr>
        <w:top w:val="none" w:sz="0" w:space="0" w:color="auto"/>
        <w:left w:val="none" w:sz="0" w:space="0" w:color="auto"/>
        <w:bottom w:val="none" w:sz="0" w:space="0" w:color="auto"/>
        <w:right w:val="none" w:sz="0" w:space="0" w:color="auto"/>
      </w:divBdr>
    </w:div>
    <w:div w:id="976030317">
      <w:bodyDiv w:val="1"/>
      <w:marLeft w:val="0"/>
      <w:marRight w:val="0"/>
      <w:marTop w:val="0"/>
      <w:marBottom w:val="0"/>
      <w:divBdr>
        <w:top w:val="none" w:sz="0" w:space="0" w:color="auto"/>
        <w:left w:val="none" w:sz="0" w:space="0" w:color="auto"/>
        <w:bottom w:val="none" w:sz="0" w:space="0" w:color="auto"/>
        <w:right w:val="none" w:sz="0" w:space="0" w:color="auto"/>
      </w:divBdr>
    </w:div>
    <w:div w:id="980423222">
      <w:bodyDiv w:val="1"/>
      <w:marLeft w:val="0"/>
      <w:marRight w:val="0"/>
      <w:marTop w:val="0"/>
      <w:marBottom w:val="0"/>
      <w:divBdr>
        <w:top w:val="none" w:sz="0" w:space="0" w:color="auto"/>
        <w:left w:val="none" w:sz="0" w:space="0" w:color="auto"/>
        <w:bottom w:val="none" w:sz="0" w:space="0" w:color="auto"/>
        <w:right w:val="none" w:sz="0" w:space="0" w:color="auto"/>
      </w:divBdr>
    </w:div>
    <w:div w:id="987199985">
      <w:bodyDiv w:val="1"/>
      <w:marLeft w:val="0"/>
      <w:marRight w:val="0"/>
      <w:marTop w:val="0"/>
      <w:marBottom w:val="0"/>
      <w:divBdr>
        <w:top w:val="none" w:sz="0" w:space="0" w:color="auto"/>
        <w:left w:val="none" w:sz="0" w:space="0" w:color="auto"/>
        <w:bottom w:val="none" w:sz="0" w:space="0" w:color="auto"/>
        <w:right w:val="none" w:sz="0" w:space="0" w:color="auto"/>
      </w:divBdr>
    </w:div>
    <w:div w:id="1021395257">
      <w:bodyDiv w:val="1"/>
      <w:marLeft w:val="0"/>
      <w:marRight w:val="0"/>
      <w:marTop w:val="0"/>
      <w:marBottom w:val="0"/>
      <w:divBdr>
        <w:top w:val="none" w:sz="0" w:space="0" w:color="auto"/>
        <w:left w:val="none" w:sz="0" w:space="0" w:color="auto"/>
        <w:bottom w:val="none" w:sz="0" w:space="0" w:color="auto"/>
        <w:right w:val="none" w:sz="0" w:space="0" w:color="auto"/>
      </w:divBdr>
    </w:div>
    <w:div w:id="1068916550">
      <w:bodyDiv w:val="1"/>
      <w:marLeft w:val="0"/>
      <w:marRight w:val="0"/>
      <w:marTop w:val="0"/>
      <w:marBottom w:val="0"/>
      <w:divBdr>
        <w:top w:val="none" w:sz="0" w:space="0" w:color="auto"/>
        <w:left w:val="none" w:sz="0" w:space="0" w:color="auto"/>
        <w:bottom w:val="none" w:sz="0" w:space="0" w:color="auto"/>
        <w:right w:val="none" w:sz="0" w:space="0" w:color="auto"/>
      </w:divBdr>
    </w:div>
    <w:div w:id="1071655289">
      <w:bodyDiv w:val="1"/>
      <w:marLeft w:val="0"/>
      <w:marRight w:val="0"/>
      <w:marTop w:val="0"/>
      <w:marBottom w:val="0"/>
      <w:divBdr>
        <w:top w:val="none" w:sz="0" w:space="0" w:color="auto"/>
        <w:left w:val="none" w:sz="0" w:space="0" w:color="auto"/>
        <w:bottom w:val="none" w:sz="0" w:space="0" w:color="auto"/>
        <w:right w:val="none" w:sz="0" w:space="0" w:color="auto"/>
      </w:divBdr>
    </w:div>
    <w:div w:id="1117602184">
      <w:bodyDiv w:val="1"/>
      <w:marLeft w:val="0"/>
      <w:marRight w:val="0"/>
      <w:marTop w:val="0"/>
      <w:marBottom w:val="0"/>
      <w:divBdr>
        <w:top w:val="none" w:sz="0" w:space="0" w:color="auto"/>
        <w:left w:val="none" w:sz="0" w:space="0" w:color="auto"/>
        <w:bottom w:val="none" w:sz="0" w:space="0" w:color="auto"/>
        <w:right w:val="none" w:sz="0" w:space="0" w:color="auto"/>
      </w:divBdr>
    </w:div>
    <w:div w:id="1155687312">
      <w:bodyDiv w:val="1"/>
      <w:marLeft w:val="0"/>
      <w:marRight w:val="0"/>
      <w:marTop w:val="0"/>
      <w:marBottom w:val="0"/>
      <w:divBdr>
        <w:top w:val="none" w:sz="0" w:space="0" w:color="auto"/>
        <w:left w:val="none" w:sz="0" w:space="0" w:color="auto"/>
        <w:bottom w:val="none" w:sz="0" w:space="0" w:color="auto"/>
        <w:right w:val="none" w:sz="0" w:space="0" w:color="auto"/>
      </w:divBdr>
    </w:div>
    <w:div w:id="1181773296">
      <w:bodyDiv w:val="1"/>
      <w:marLeft w:val="0"/>
      <w:marRight w:val="0"/>
      <w:marTop w:val="0"/>
      <w:marBottom w:val="0"/>
      <w:divBdr>
        <w:top w:val="none" w:sz="0" w:space="0" w:color="auto"/>
        <w:left w:val="none" w:sz="0" w:space="0" w:color="auto"/>
        <w:bottom w:val="none" w:sz="0" w:space="0" w:color="auto"/>
        <w:right w:val="none" w:sz="0" w:space="0" w:color="auto"/>
      </w:divBdr>
    </w:div>
    <w:div w:id="1192256896">
      <w:bodyDiv w:val="1"/>
      <w:marLeft w:val="0"/>
      <w:marRight w:val="0"/>
      <w:marTop w:val="0"/>
      <w:marBottom w:val="0"/>
      <w:divBdr>
        <w:top w:val="none" w:sz="0" w:space="0" w:color="auto"/>
        <w:left w:val="none" w:sz="0" w:space="0" w:color="auto"/>
        <w:bottom w:val="none" w:sz="0" w:space="0" w:color="auto"/>
        <w:right w:val="none" w:sz="0" w:space="0" w:color="auto"/>
      </w:divBdr>
    </w:div>
    <w:div w:id="1213806787">
      <w:bodyDiv w:val="1"/>
      <w:marLeft w:val="0"/>
      <w:marRight w:val="0"/>
      <w:marTop w:val="0"/>
      <w:marBottom w:val="0"/>
      <w:divBdr>
        <w:top w:val="none" w:sz="0" w:space="0" w:color="auto"/>
        <w:left w:val="none" w:sz="0" w:space="0" w:color="auto"/>
        <w:bottom w:val="none" w:sz="0" w:space="0" w:color="auto"/>
        <w:right w:val="none" w:sz="0" w:space="0" w:color="auto"/>
      </w:divBdr>
    </w:div>
    <w:div w:id="1215194426">
      <w:bodyDiv w:val="1"/>
      <w:marLeft w:val="0"/>
      <w:marRight w:val="0"/>
      <w:marTop w:val="0"/>
      <w:marBottom w:val="0"/>
      <w:divBdr>
        <w:top w:val="none" w:sz="0" w:space="0" w:color="auto"/>
        <w:left w:val="none" w:sz="0" w:space="0" w:color="auto"/>
        <w:bottom w:val="none" w:sz="0" w:space="0" w:color="auto"/>
        <w:right w:val="none" w:sz="0" w:space="0" w:color="auto"/>
      </w:divBdr>
    </w:div>
    <w:div w:id="1223444219">
      <w:bodyDiv w:val="1"/>
      <w:marLeft w:val="0"/>
      <w:marRight w:val="0"/>
      <w:marTop w:val="0"/>
      <w:marBottom w:val="0"/>
      <w:divBdr>
        <w:top w:val="none" w:sz="0" w:space="0" w:color="auto"/>
        <w:left w:val="none" w:sz="0" w:space="0" w:color="auto"/>
        <w:bottom w:val="none" w:sz="0" w:space="0" w:color="auto"/>
        <w:right w:val="none" w:sz="0" w:space="0" w:color="auto"/>
      </w:divBdr>
    </w:div>
    <w:div w:id="1271203309">
      <w:bodyDiv w:val="1"/>
      <w:marLeft w:val="0"/>
      <w:marRight w:val="0"/>
      <w:marTop w:val="0"/>
      <w:marBottom w:val="0"/>
      <w:divBdr>
        <w:top w:val="none" w:sz="0" w:space="0" w:color="auto"/>
        <w:left w:val="none" w:sz="0" w:space="0" w:color="auto"/>
        <w:bottom w:val="none" w:sz="0" w:space="0" w:color="auto"/>
        <w:right w:val="none" w:sz="0" w:space="0" w:color="auto"/>
      </w:divBdr>
    </w:div>
    <w:div w:id="1304045336">
      <w:bodyDiv w:val="1"/>
      <w:marLeft w:val="0"/>
      <w:marRight w:val="0"/>
      <w:marTop w:val="0"/>
      <w:marBottom w:val="0"/>
      <w:divBdr>
        <w:top w:val="none" w:sz="0" w:space="0" w:color="auto"/>
        <w:left w:val="none" w:sz="0" w:space="0" w:color="auto"/>
        <w:bottom w:val="none" w:sz="0" w:space="0" w:color="auto"/>
        <w:right w:val="none" w:sz="0" w:space="0" w:color="auto"/>
      </w:divBdr>
    </w:div>
    <w:div w:id="1312755585">
      <w:bodyDiv w:val="1"/>
      <w:marLeft w:val="0"/>
      <w:marRight w:val="0"/>
      <w:marTop w:val="0"/>
      <w:marBottom w:val="0"/>
      <w:divBdr>
        <w:top w:val="none" w:sz="0" w:space="0" w:color="auto"/>
        <w:left w:val="none" w:sz="0" w:space="0" w:color="auto"/>
        <w:bottom w:val="none" w:sz="0" w:space="0" w:color="auto"/>
        <w:right w:val="none" w:sz="0" w:space="0" w:color="auto"/>
      </w:divBdr>
    </w:div>
    <w:div w:id="1377121234">
      <w:bodyDiv w:val="1"/>
      <w:marLeft w:val="0"/>
      <w:marRight w:val="0"/>
      <w:marTop w:val="0"/>
      <w:marBottom w:val="0"/>
      <w:divBdr>
        <w:top w:val="none" w:sz="0" w:space="0" w:color="auto"/>
        <w:left w:val="none" w:sz="0" w:space="0" w:color="auto"/>
        <w:bottom w:val="none" w:sz="0" w:space="0" w:color="auto"/>
        <w:right w:val="none" w:sz="0" w:space="0" w:color="auto"/>
      </w:divBdr>
    </w:div>
    <w:div w:id="1395155155">
      <w:bodyDiv w:val="1"/>
      <w:marLeft w:val="0"/>
      <w:marRight w:val="0"/>
      <w:marTop w:val="0"/>
      <w:marBottom w:val="0"/>
      <w:divBdr>
        <w:top w:val="none" w:sz="0" w:space="0" w:color="auto"/>
        <w:left w:val="none" w:sz="0" w:space="0" w:color="auto"/>
        <w:bottom w:val="none" w:sz="0" w:space="0" w:color="auto"/>
        <w:right w:val="none" w:sz="0" w:space="0" w:color="auto"/>
      </w:divBdr>
    </w:div>
    <w:div w:id="1431899271">
      <w:bodyDiv w:val="1"/>
      <w:marLeft w:val="0"/>
      <w:marRight w:val="0"/>
      <w:marTop w:val="0"/>
      <w:marBottom w:val="0"/>
      <w:divBdr>
        <w:top w:val="none" w:sz="0" w:space="0" w:color="auto"/>
        <w:left w:val="none" w:sz="0" w:space="0" w:color="auto"/>
        <w:bottom w:val="none" w:sz="0" w:space="0" w:color="auto"/>
        <w:right w:val="none" w:sz="0" w:space="0" w:color="auto"/>
      </w:divBdr>
    </w:div>
    <w:div w:id="1447965618">
      <w:bodyDiv w:val="1"/>
      <w:marLeft w:val="0"/>
      <w:marRight w:val="0"/>
      <w:marTop w:val="0"/>
      <w:marBottom w:val="0"/>
      <w:divBdr>
        <w:top w:val="none" w:sz="0" w:space="0" w:color="auto"/>
        <w:left w:val="none" w:sz="0" w:space="0" w:color="auto"/>
        <w:bottom w:val="none" w:sz="0" w:space="0" w:color="auto"/>
        <w:right w:val="none" w:sz="0" w:space="0" w:color="auto"/>
      </w:divBdr>
    </w:div>
    <w:div w:id="1571190112">
      <w:bodyDiv w:val="1"/>
      <w:marLeft w:val="0"/>
      <w:marRight w:val="0"/>
      <w:marTop w:val="0"/>
      <w:marBottom w:val="0"/>
      <w:divBdr>
        <w:top w:val="none" w:sz="0" w:space="0" w:color="auto"/>
        <w:left w:val="none" w:sz="0" w:space="0" w:color="auto"/>
        <w:bottom w:val="none" w:sz="0" w:space="0" w:color="auto"/>
        <w:right w:val="none" w:sz="0" w:space="0" w:color="auto"/>
      </w:divBdr>
    </w:div>
    <w:div w:id="1585602450">
      <w:bodyDiv w:val="1"/>
      <w:marLeft w:val="0"/>
      <w:marRight w:val="0"/>
      <w:marTop w:val="0"/>
      <w:marBottom w:val="0"/>
      <w:divBdr>
        <w:top w:val="none" w:sz="0" w:space="0" w:color="auto"/>
        <w:left w:val="none" w:sz="0" w:space="0" w:color="auto"/>
        <w:bottom w:val="none" w:sz="0" w:space="0" w:color="auto"/>
        <w:right w:val="none" w:sz="0" w:space="0" w:color="auto"/>
      </w:divBdr>
    </w:div>
    <w:div w:id="1590237214">
      <w:bodyDiv w:val="1"/>
      <w:marLeft w:val="0"/>
      <w:marRight w:val="0"/>
      <w:marTop w:val="0"/>
      <w:marBottom w:val="0"/>
      <w:divBdr>
        <w:top w:val="none" w:sz="0" w:space="0" w:color="auto"/>
        <w:left w:val="none" w:sz="0" w:space="0" w:color="auto"/>
        <w:bottom w:val="none" w:sz="0" w:space="0" w:color="auto"/>
        <w:right w:val="none" w:sz="0" w:space="0" w:color="auto"/>
      </w:divBdr>
    </w:div>
    <w:div w:id="1624073526">
      <w:bodyDiv w:val="1"/>
      <w:marLeft w:val="0"/>
      <w:marRight w:val="0"/>
      <w:marTop w:val="0"/>
      <w:marBottom w:val="0"/>
      <w:divBdr>
        <w:top w:val="none" w:sz="0" w:space="0" w:color="auto"/>
        <w:left w:val="none" w:sz="0" w:space="0" w:color="auto"/>
        <w:bottom w:val="none" w:sz="0" w:space="0" w:color="auto"/>
        <w:right w:val="none" w:sz="0" w:space="0" w:color="auto"/>
      </w:divBdr>
    </w:div>
    <w:div w:id="1667635736">
      <w:bodyDiv w:val="1"/>
      <w:marLeft w:val="0"/>
      <w:marRight w:val="0"/>
      <w:marTop w:val="0"/>
      <w:marBottom w:val="0"/>
      <w:divBdr>
        <w:top w:val="none" w:sz="0" w:space="0" w:color="auto"/>
        <w:left w:val="none" w:sz="0" w:space="0" w:color="auto"/>
        <w:bottom w:val="none" w:sz="0" w:space="0" w:color="auto"/>
        <w:right w:val="none" w:sz="0" w:space="0" w:color="auto"/>
      </w:divBdr>
    </w:div>
    <w:div w:id="1682513447">
      <w:bodyDiv w:val="1"/>
      <w:marLeft w:val="0"/>
      <w:marRight w:val="0"/>
      <w:marTop w:val="0"/>
      <w:marBottom w:val="0"/>
      <w:divBdr>
        <w:top w:val="none" w:sz="0" w:space="0" w:color="auto"/>
        <w:left w:val="none" w:sz="0" w:space="0" w:color="auto"/>
        <w:bottom w:val="none" w:sz="0" w:space="0" w:color="auto"/>
        <w:right w:val="none" w:sz="0" w:space="0" w:color="auto"/>
      </w:divBdr>
    </w:div>
    <w:div w:id="1682851109">
      <w:bodyDiv w:val="1"/>
      <w:marLeft w:val="0"/>
      <w:marRight w:val="0"/>
      <w:marTop w:val="0"/>
      <w:marBottom w:val="0"/>
      <w:divBdr>
        <w:top w:val="none" w:sz="0" w:space="0" w:color="auto"/>
        <w:left w:val="none" w:sz="0" w:space="0" w:color="auto"/>
        <w:bottom w:val="none" w:sz="0" w:space="0" w:color="auto"/>
        <w:right w:val="none" w:sz="0" w:space="0" w:color="auto"/>
      </w:divBdr>
    </w:div>
    <w:div w:id="1703940054">
      <w:bodyDiv w:val="1"/>
      <w:marLeft w:val="0"/>
      <w:marRight w:val="0"/>
      <w:marTop w:val="0"/>
      <w:marBottom w:val="0"/>
      <w:divBdr>
        <w:top w:val="none" w:sz="0" w:space="0" w:color="auto"/>
        <w:left w:val="none" w:sz="0" w:space="0" w:color="auto"/>
        <w:bottom w:val="none" w:sz="0" w:space="0" w:color="auto"/>
        <w:right w:val="none" w:sz="0" w:space="0" w:color="auto"/>
      </w:divBdr>
    </w:div>
    <w:div w:id="1704404234">
      <w:bodyDiv w:val="1"/>
      <w:marLeft w:val="0"/>
      <w:marRight w:val="0"/>
      <w:marTop w:val="0"/>
      <w:marBottom w:val="0"/>
      <w:divBdr>
        <w:top w:val="none" w:sz="0" w:space="0" w:color="auto"/>
        <w:left w:val="none" w:sz="0" w:space="0" w:color="auto"/>
        <w:bottom w:val="none" w:sz="0" w:space="0" w:color="auto"/>
        <w:right w:val="none" w:sz="0" w:space="0" w:color="auto"/>
      </w:divBdr>
    </w:div>
    <w:div w:id="1786120778">
      <w:bodyDiv w:val="1"/>
      <w:marLeft w:val="0"/>
      <w:marRight w:val="0"/>
      <w:marTop w:val="0"/>
      <w:marBottom w:val="0"/>
      <w:divBdr>
        <w:top w:val="none" w:sz="0" w:space="0" w:color="auto"/>
        <w:left w:val="none" w:sz="0" w:space="0" w:color="auto"/>
        <w:bottom w:val="none" w:sz="0" w:space="0" w:color="auto"/>
        <w:right w:val="none" w:sz="0" w:space="0" w:color="auto"/>
      </w:divBdr>
    </w:div>
    <w:div w:id="1795974904">
      <w:bodyDiv w:val="1"/>
      <w:marLeft w:val="0"/>
      <w:marRight w:val="0"/>
      <w:marTop w:val="0"/>
      <w:marBottom w:val="0"/>
      <w:divBdr>
        <w:top w:val="none" w:sz="0" w:space="0" w:color="auto"/>
        <w:left w:val="none" w:sz="0" w:space="0" w:color="auto"/>
        <w:bottom w:val="none" w:sz="0" w:space="0" w:color="auto"/>
        <w:right w:val="none" w:sz="0" w:space="0" w:color="auto"/>
      </w:divBdr>
    </w:div>
    <w:div w:id="1882670389">
      <w:bodyDiv w:val="1"/>
      <w:marLeft w:val="0"/>
      <w:marRight w:val="0"/>
      <w:marTop w:val="0"/>
      <w:marBottom w:val="0"/>
      <w:divBdr>
        <w:top w:val="none" w:sz="0" w:space="0" w:color="auto"/>
        <w:left w:val="none" w:sz="0" w:space="0" w:color="auto"/>
        <w:bottom w:val="none" w:sz="0" w:space="0" w:color="auto"/>
        <w:right w:val="none" w:sz="0" w:space="0" w:color="auto"/>
      </w:divBdr>
    </w:div>
    <w:div w:id="1886214207">
      <w:bodyDiv w:val="1"/>
      <w:marLeft w:val="0"/>
      <w:marRight w:val="0"/>
      <w:marTop w:val="0"/>
      <w:marBottom w:val="0"/>
      <w:divBdr>
        <w:top w:val="none" w:sz="0" w:space="0" w:color="auto"/>
        <w:left w:val="none" w:sz="0" w:space="0" w:color="auto"/>
        <w:bottom w:val="none" w:sz="0" w:space="0" w:color="auto"/>
        <w:right w:val="none" w:sz="0" w:space="0" w:color="auto"/>
      </w:divBdr>
    </w:div>
    <w:div w:id="1889292012">
      <w:bodyDiv w:val="1"/>
      <w:marLeft w:val="0"/>
      <w:marRight w:val="0"/>
      <w:marTop w:val="0"/>
      <w:marBottom w:val="0"/>
      <w:divBdr>
        <w:top w:val="none" w:sz="0" w:space="0" w:color="auto"/>
        <w:left w:val="none" w:sz="0" w:space="0" w:color="auto"/>
        <w:bottom w:val="none" w:sz="0" w:space="0" w:color="auto"/>
        <w:right w:val="none" w:sz="0" w:space="0" w:color="auto"/>
      </w:divBdr>
    </w:div>
    <w:div w:id="1925990694">
      <w:bodyDiv w:val="1"/>
      <w:marLeft w:val="0"/>
      <w:marRight w:val="0"/>
      <w:marTop w:val="0"/>
      <w:marBottom w:val="0"/>
      <w:divBdr>
        <w:top w:val="none" w:sz="0" w:space="0" w:color="auto"/>
        <w:left w:val="none" w:sz="0" w:space="0" w:color="auto"/>
        <w:bottom w:val="none" w:sz="0" w:space="0" w:color="auto"/>
        <w:right w:val="none" w:sz="0" w:space="0" w:color="auto"/>
      </w:divBdr>
    </w:div>
    <w:div w:id="1955793989">
      <w:bodyDiv w:val="1"/>
      <w:marLeft w:val="0"/>
      <w:marRight w:val="0"/>
      <w:marTop w:val="0"/>
      <w:marBottom w:val="0"/>
      <w:divBdr>
        <w:top w:val="none" w:sz="0" w:space="0" w:color="auto"/>
        <w:left w:val="none" w:sz="0" w:space="0" w:color="auto"/>
        <w:bottom w:val="none" w:sz="0" w:space="0" w:color="auto"/>
        <w:right w:val="none" w:sz="0" w:space="0" w:color="auto"/>
      </w:divBdr>
    </w:div>
    <w:div w:id="2054885913">
      <w:bodyDiv w:val="1"/>
      <w:marLeft w:val="0"/>
      <w:marRight w:val="0"/>
      <w:marTop w:val="0"/>
      <w:marBottom w:val="0"/>
      <w:divBdr>
        <w:top w:val="none" w:sz="0" w:space="0" w:color="auto"/>
        <w:left w:val="none" w:sz="0" w:space="0" w:color="auto"/>
        <w:bottom w:val="none" w:sz="0" w:space="0" w:color="auto"/>
        <w:right w:val="none" w:sz="0" w:space="0" w:color="auto"/>
      </w:divBdr>
    </w:div>
    <w:div w:id="2057847498">
      <w:bodyDiv w:val="1"/>
      <w:marLeft w:val="0"/>
      <w:marRight w:val="0"/>
      <w:marTop w:val="0"/>
      <w:marBottom w:val="0"/>
      <w:divBdr>
        <w:top w:val="none" w:sz="0" w:space="0" w:color="auto"/>
        <w:left w:val="none" w:sz="0" w:space="0" w:color="auto"/>
        <w:bottom w:val="none" w:sz="0" w:space="0" w:color="auto"/>
        <w:right w:val="none" w:sz="0" w:space="0" w:color="auto"/>
      </w:divBdr>
    </w:div>
    <w:div w:id="2099715151">
      <w:bodyDiv w:val="1"/>
      <w:marLeft w:val="0"/>
      <w:marRight w:val="0"/>
      <w:marTop w:val="0"/>
      <w:marBottom w:val="0"/>
      <w:divBdr>
        <w:top w:val="none" w:sz="0" w:space="0" w:color="auto"/>
        <w:left w:val="none" w:sz="0" w:space="0" w:color="auto"/>
        <w:bottom w:val="none" w:sz="0" w:space="0" w:color="auto"/>
        <w:right w:val="none" w:sz="0" w:space="0" w:color="auto"/>
      </w:divBdr>
    </w:div>
    <w:div w:id="212194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skralova@ostrava-hrabova.cz"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25BDEC-FE09-4EF2-9B67-9CE44F61E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894</TotalTime>
  <Pages>17</Pages>
  <Words>6725</Words>
  <Characters>39679</Characters>
  <Application>Microsoft Office Word</Application>
  <DocSecurity>0</DocSecurity>
  <Lines>330</Lines>
  <Paragraphs>92</Paragraphs>
  <ScaleCrop>false</ScaleCrop>
  <HeadingPairs>
    <vt:vector size="2" baseType="variant">
      <vt:variant>
        <vt:lpstr>Název</vt:lpstr>
      </vt:variant>
      <vt:variant>
        <vt:i4>1</vt:i4>
      </vt:variant>
    </vt:vector>
  </HeadingPairs>
  <TitlesOfParts>
    <vt:vector size="1" baseType="lpstr">
      <vt:lpstr>Požadavky na obsah smlouvy o dílo a smlouvy mandátní</vt:lpstr>
    </vt:vector>
  </TitlesOfParts>
  <Company>MMO</Company>
  <LinksUpToDate>false</LinksUpToDate>
  <CharactersWithSpaces>46312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Požadavky na obsah smlouvy o dílo a smlouvy mandátní</dc:title>
  <dc:creator>Ing. Tomáš Smolík</dc:creator>
  <cp:lastModifiedBy>Králová Svatava</cp:lastModifiedBy>
  <cp:revision>102</cp:revision>
  <cp:lastPrinted>2018-02-12T07:10:00Z</cp:lastPrinted>
  <dcterms:created xsi:type="dcterms:W3CDTF">2016-03-22T13:33:00Z</dcterms:created>
  <dcterms:modified xsi:type="dcterms:W3CDTF">2018-02-12T10:33:00Z</dcterms:modified>
</cp:coreProperties>
</file>