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2D" w:rsidRPr="001A702D" w:rsidRDefault="00380944" w:rsidP="005208B6">
      <w:pPr>
        <w:pStyle w:val="Nzev"/>
        <w:jc w:val="right"/>
        <w:rPr>
          <w:bCs w:val="0"/>
          <w:color w:val="000000"/>
          <w:sz w:val="22"/>
          <w:szCs w:val="22"/>
        </w:rPr>
      </w:pPr>
      <w:r>
        <w:rPr>
          <w:bCs w:val="0"/>
          <w:color w:val="000000"/>
          <w:sz w:val="22"/>
          <w:szCs w:val="22"/>
        </w:rPr>
        <w:t>Příloha č. 2</w:t>
      </w:r>
    </w:p>
    <w:p w:rsidR="005208B6" w:rsidRDefault="005208B6" w:rsidP="005208B6">
      <w:pPr>
        <w:pStyle w:val="Nzev"/>
        <w:jc w:val="right"/>
        <w:rPr>
          <w:b w:val="0"/>
          <w:bCs w:val="0"/>
          <w:color w:val="000000"/>
          <w:sz w:val="22"/>
          <w:szCs w:val="22"/>
        </w:rPr>
      </w:pPr>
      <w:r w:rsidRPr="00FC4875">
        <w:rPr>
          <w:b w:val="0"/>
          <w:bCs w:val="0"/>
          <w:color w:val="000000"/>
          <w:sz w:val="22"/>
          <w:szCs w:val="22"/>
        </w:rPr>
        <w:t xml:space="preserve">Číslo smlouvy </w:t>
      </w:r>
      <w:r w:rsidR="00155E06">
        <w:rPr>
          <w:b w:val="0"/>
          <w:bCs w:val="0"/>
          <w:color w:val="000000"/>
          <w:sz w:val="22"/>
          <w:szCs w:val="22"/>
        </w:rPr>
        <w:t>objednatele</w:t>
      </w:r>
      <w:r w:rsidRPr="00FC4875">
        <w:rPr>
          <w:b w:val="0"/>
          <w:bCs w:val="0"/>
          <w:color w:val="000000"/>
          <w:sz w:val="22"/>
          <w:szCs w:val="22"/>
        </w:rPr>
        <w:t>:</w:t>
      </w:r>
      <w:r w:rsidR="00A119B2">
        <w:rPr>
          <w:b w:val="0"/>
          <w:bCs w:val="0"/>
          <w:color w:val="000000"/>
          <w:sz w:val="22"/>
          <w:szCs w:val="22"/>
        </w:rPr>
        <w:t xml:space="preserve"> 1/S00</w:t>
      </w:r>
      <w:proofErr w:type="gramStart"/>
      <w:r w:rsidR="005D38CD">
        <w:rPr>
          <w:b w:val="0"/>
          <w:bCs w:val="0"/>
          <w:color w:val="000000"/>
          <w:sz w:val="22"/>
          <w:szCs w:val="22"/>
        </w:rPr>
        <w:t>….</w:t>
      </w:r>
      <w:r w:rsidR="00F343EE">
        <w:rPr>
          <w:b w:val="0"/>
          <w:bCs w:val="0"/>
          <w:color w:val="000000"/>
          <w:sz w:val="22"/>
          <w:szCs w:val="22"/>
        </w:rPr>
        <w:t>/2019</w:t>
      </w:r>
      <w:proofErr w:type="gramEnd"/>
      <w:r w:rsidRPr="00FC4875">
        <w:rPr>
          <w:b w:val="0"/>
          <w:bCs w:val="0"/>
          <w:color w:val="000000"/>
          <w:sz w:val="22"/>
          <w:szCs w:val="22"/>
        </w:rPr>
        <w:t xml:space="preserve"> </w:t>
      </w:r>
    </w:p>
    <w:p w:rsidR="001A702D" w:rsidRPr="004E47A3" w:rsidRDefault="001A702D" w:rsidP="005208B6">
      <w:pPr>
        <w:pStyle w:val="Nzev"/>
        <w:jc w:val="right"/>
        <w:rPr>
          <w:b w:val="0"/>
          <w:bCs w:val="0"/>
          <w:color w:val="000000"/>
          <w:sz w:val="22"/>
          <w:szCs w:val="22"/>
        </w:rPr>
      </w:pPr>
      <w:r>
        <w:rPr>
          <w:b w:val="0"/>
          <w:bCs w:val="0"/>
          <w:sz w:val="22"/>
          <w:szCs w:val="22"/>
        </w:rPr>
        <w:t>Identifikátor v</w:t>
      </w:r>
      <w:r w:rsidRPr="004E47A3">
        <w:rPr>
          <w:b w:val="0"/>
          <w:bCs w:val="0"/>
          <w:sz w:val="22"/>
          <w:szCs w:val="22"/>
        </w:rPr>
        <w:t>eřejn</w:t>
      </w:r>
      <w:r>
        <w:rPr>
          <w:b w:val="0"/>
          <w:bCs w:val="0"/>
          <w:sz w:val="22"/>
          <w:szCs w:val="22"/>
        </w:rPr>
        <w:t>é zakázky: ……………</w:t>
      </w:r>
    </w:p>
    <w:p w:rsidR="001A702D" w:rsidRPr="00822C90" w:rsidRDefault="001A702D" w:rsidP="001A702D">
      <w:pPr>
        <w:pStyle w:val="Nadpis1"/>
        <w:rPr>
          <w:sz w:val="32"/>
        </w:rPr>
      </w:pPr>
      <w:r w:rsidRPr="00822C90">
        <w:rPr>
          <w:sz w:val="32"/>
        </w:rPr>
        <w:t>Požadavky na obsah smlouvy o dílo</w:t>
      </w:r>
    </w:p>
    <w:p w:rsidR="005208B6" w:rsidRPr="005E4788" w:rsidRDefault="005208B6" w:rsidP="00553F5A">
      <w:pPr>
        <w:tabs>
          <w:tab w:val="left" w:pos="0"/>
          <w:tab w:val="left" w:leader="underscore" w:pos="4706"/>
          <w:tab w:val="left" w:pos="4990"/>
          <w:tab w:val="left" w:leader="underscore" w:pos="9639"/>
        </w:tabs>
        <w:rPr>
          <w:szCs w:val="22"/>
        </w:rPr>
      </w:pPr>
    </w:p>
    <w:p w:rsidR="00553F5A" w:rsidRPr="005E4788" w:rsidRDefault="00553F5A" w:rsidP="00553F5A">
      <w:pPr>
        <w:tabs>
          <w:tab w:val="left" w:pos="0"/>
          <w:tab w:val="left" w:leader="underscore" w:pos="4706"/>
          <w:tab w:val="left" w:pos="4990"/>
          <w:tab w:val="left" w:leader="underscore" w:pos="9639"/>
        </w:tabs>
        <w:rPr>
          <w:rFonts w:cs="Arial"/>
          <w:b/>
          <w:szCs w:val="22"/>
        </w:rPr>
      </w:pPr>
    </w:p>
    <w:p w:rsidR="0036786C" w:rsidRPr="002F316B" w:rsidRDefault="0036786C" w:rsidP="009F2789">
      <w:pPr>
        <w:pBdr>
          <w:bottom w:val="single" w:sz="6" w:space="1" w:color="auto"/>
        </w:pBdr>
        <w:tabs>
          <w:tab w:val="left" w:pos="0"/>
          <w:tab w:val="left" w:leader="underscore" w:pos="4706"/>
          <w:tab w:val="left" w:pos="4990"/>
          <w:tab w:val="left" w:leader="underscore" w:pos="9639"/>
        </w:tabs>
        <w:rPr>
          <w:rFonts w:ascii="Arial" w:hAnsi="Arial" w:cs="Arial"/>
          <w:b/>
          <w:sz w:val="20"/>
        </w:rPr>
      </w:pPr>
      <w:r w:rsidRPr="002F316B">
        <w:rPr>
          <w:rFonts w:ascii="Arial" w:hAnsi="Arial" w:cs="Arial"/>
          <w:b/>
          <w:sz w:val="20"/>
        </w:rPr>
        <w:t>Smluvní strany</w:t>
      </w:r>
    </w:p>
    <w:p w:rsidR="00553F5A" w:rsidRPr="005E4788" w:rsidRDefault="00553F5A" w:rsidP="00553F5A">
      <w:pPr>
        <w:tabs>
          <w:tab w:val="left" w:pos="0"/>
          <w:tab w:val="left" w:leader="underscore" w:pos="4706"/>
          <w:tab w:val="left" w:pos="4990"/>
          <w:tab w:val="left" w:leader="underscore" w:pos="9639"/>
        </w:tabs>
        <w:rPr>
          <w:szCs w:val="22"/>
        </w:rPr>
      </w:pPr>
    </w:p>
    <w:p w:rsidR="00E72E06" w:rsidRPr="005E4788" w:rsidRDefault="0072547F" w:rsidP="00E177E4">
      <w:pPr>
        <w:tabs>
          <w:tab w:val="left" w:pos="0"/>
          <w:tab w:val="left" w:pos="4706"/>
          <w:tab w:val="left" w:pos="4990"/>
          <w:tab w:val="left" w:pos="9639"/>
        </w:tabs>
        <w:rPr>
          <w:szCs w:val="22"/>
        </w:rPr>
      </w:pPr>
      <w:r>
        <w:rPr>
          <w:rFonts w:ascii="Arial" w:hAnsi="Arial" w:cs="Arial"/>
          <w:b/>
          <w:sz w:val="20"/>
        </w:rPr>
        <w:t>Objednatel:</w:t>
      </w:r>
      <w:r w:rsidR="00303B9A">
        <w:rPr>
          <w:rFonts w:ascii="Arial" w:hAnsi="Arial" w:cs="Arial"/>
          <w:b/>
          <w:sz w:val="20"/>
        </w:rPr>
        <w:t xml:space="preserve"> </w:t>
      </w:r>
      <w:r w:rsidR="00E72E06" w:rsidRPr="002F316B">
        <w:rPr>
          <w:rFonts w:ascii="Arial" w:hAnsi="Arial" w:cs="Arial"/>
          <w:b/>
          <w:sz w:val="20"/>
        </w:rPr>
        <w:t>Statutární město Ostrava</w:t>
      </w:r>
      <w:r w:rsidR="00E72E06" w:rsidRPr="005E4788">
        <w:rPr>
          <w:szCs w:val="22"/>
        </w:rPr>
        <w:t xml:space="preserve"> </w:t>
      </w:r>
      <w:r w:rsidR="00553F5A" w:rsidRPr="005E4788">
        <w:rPr>
          <w:szCs w:val="22"/>
        </w:rPr>
        <w:tab/>
      </w:r>
      <w:r w:rsidR="00553F5A" w:rsidRPr="005E4788">
        <w:rPr>
          <w:szCs w:val="22"/>
        </w:rPr>
        <w:tab/>
      </w:r>
      <w:r w:rsidR="005D38CD">
        <w:rPr>
          <w:rFonts w:ascii="Arial" w:hAnsi="Arial" w:cs="Arial"/>
          <w:b/>
          <w:sz w:val="20"/>
        </w:rPr>
        <w:t>………………</w:t>
      </w:r>
    </w:p>
    <w:p w:rsidR="004D1482" w:rsidRPr="005E4788" w:rsidRDefault="004D1482" w:rsidP="00E177E4">
      <w:pPr>
        <w:tabs>
          <w:tab w:val="left" w:pos="0"/>
          <w:tab w:val="left" w:pos="4706"/>
          <w:tab w:val="left" w:pos="4990"/>
          <w:tab w:val="left" w:pos="9639"/>
        </w:tabs>
        <w:rPr>
          <w:szCs w:val="22"/>
        </w:rPr>
      </w:pPr>
      <w:r w:rsidRPr="005E4788">
        <w:rPr>
          <w:szCs w:val="22"/>
        </w:rPr>
        <w:t>Prokešovo náměstí 8, 729 30 Ostrava</w:t>
      </w:r>
      <w:r w:rsidR="00553F5A" w:rsidRPr="005E4788">
        <w:rPr>
          <w:szCs w:val="22"/>
        </w:rPr>
        <w:tab/>
      </w:r>
      <w:r w:rsidR="00553F5A" w:rsidRPr="005E4788">
        <w:rPr>
          <w:szCs w:val="22"/>
        </w:rPr>
        <w:tab/>
      </w:r>
      <w:r w:rsidR="005D38CD">
        <w:rPr>
          <w:szCs w:val="22"/>
        </w:rPr>
        <w:t>………………</w:t>
      </w:r>
    </w:p>
    <w:p w:rsidR="0072547F" w:rsidRDefault="0072547F" w:rsidP="00E177E4">
      <w:pPr>
        <w:tabs>
          <w:tab w:val="left" w:pos="0"/>
          <w:tab w:val="left" w:pos="4706"/>
          <w:tab w:val="left" w:pos="4990"/>
          <w:tab w:val="left" w:pos="9639"/>
        </w:tabs>
        <w:rPr>
          <w:b/>
          <w:szCs w:val="22"/>
        </w:rPr>
      </w:pPr>
      <w:r>
        <w:rPr>
          <w:b/>
          <w:szCs w:val="22"/>
        </w:rPr>
        <w:t>Příjemce: Městský obvod Hrabová</w:t>
      </w:r>
      <w:r w:rsidR="004443B2">
        <w:rPr>
          <w:b/>
          <w:szCs w:val="22"/>
        </w:rPr>
        <w:tab/>
      </w:r>
      <w:r w:rsidR="004443B2">
        <w:rPr>
          <w:b/>
          <w:szCs w:val="22"/>
        </w:rPr>
        <w:tab/>
      </w:r>
      <w:r w:rsidR="005D38CD">
        <w:rPr>
          <w:szCs w:val="22"/>
        </w:rPr>
        <w:t>………………</w:t>
      </w:r>
    </w:p>
    <w:p w:rsidR="0072547F" w:rsidRPr="0072547F" w:rsidRDefault="0072547F" w:rsidP="00E177E4">
      <w:pPr>
        <w:tabs>
          <w:tab w:val="left" w:pos="0"/>
          <w:tab w:val="left" w:pos="4706"/>
          <w:tab w:val="left" w:pos="4990"/>
          <w:tab w:val="left" w:pos="9639"/>
        </w:tabs>
        <w:rPr>
          <w:szCs w:val="22"/>
        </w:rPr>
      </w:pPr>
      <w:r>
        <w:rPr>
          <w:szCs w:val="22"/>
        </w:rPr>
        <w:t>Bažanova 174/4, 720 00 Ostrava-Hrabová</w:t>
      </w:r>
    </w:p>
    <w:p w:rsidR="00553F5A" w:rsidRDefault="0072547F" w:rsidP="00E177E4">
      <w:pPr>
        <w:tabs>
          <w:tab w:val="left" w:pos="0"/>
          <w:tab w:val="left" w:pos="4706"/>
          <w:tab w:val="left" w:pos="4990"/>
          <w:tab w:val="left" w:pos="9639"/>
        </w:tabs>
        <w:rPr>
          <w:szCs w:val="22"/>
        </w:rPr>
      </w:pPr>
      <w:r>
        <w:rPr>
          <w:szCs w:val="22"/>
        </w:rPr>
        <w:t>zastoupen</w:t>
      </w:r>
      <w:r w:rsidR="0036786C" w:rsidRPr="005E4788">
        <w:rPr>
          <w:szCs w:val="22"/>
        </w:rPr>
        <w:t xml:space="preserve"> </w:t>
      </w:r>
      <w:r>
        <w:rPr>
          <w:szCs w:val="22"/>
        </w:rPr>
        <w:t>Igorem Trávníčkem</w:t>
      </w:r>
      <w:r w:rsidR="002A2A07">
        <w:rPr>
          <w:szCs w:val="22"/>
        </w:rPr>
        <w:t>,</w:t>
      </w:r>
      <w:r w:rsidR="00553F5A" w:rsidRPr="005E4788">
        <w:rPr>
          <w:szCs w:val="22"/>
        </w:rPr>
        <w:tab/>
      </w:r>
      <w:r w:rsidR="00553F5A" w:rsidRPr="005E4788">
        <w:rPr>
          <w:szCs w:val="22"/>
        </w:rPr>
        <w:tab/>
        <w:t>zastoupen</w:t>
      </w:r>
      <w:r w:rsidR="00155E06">
        <w:rPr>
          <w:szCs w:val="22"/>
        </w:rPr>
        <w:t>a</w:t>
      </w:r>
    </w:p>
    <w:p w:rsidR="00D009AF" w:rsidRPr="005E4788" w:rsidRDefault="0072547F" w:rsidP="00E177E4">
      <w:pPr>
        <w:tabs>
          <w:tab w:val="left" w:pos="0"/>
          <w:tab w:val="left" w:pos="4706"/>
          <w:tab w:val="left" w:pos="4990"/>
          <w:tab w:val="left" w:pos="9639"/>
        </w:tabs>
        <w:rPr>
          <w:szCs w:val="22"/>
        </w:rPr>
      </w:pPr>
      <w:r>
        <w:rPr>
          <w:szCs w:val="22"/>
        </w:rPr>
        <w:t>starostou</w:t>
      </w:r>
      <w:r w:rsidR="00155E06">
        <w:rPr>
          <w:szCs w:val="22"/>
        </w:rPr>
        <w:tab/>
      </w:r>
      <w:r w:rsidR="00155E06">
        <w:rPr>
          <w:szCs w:val="22"/>
        </w:rPr>
        <w:tab/>
      </w:r>
      <w:r w:rsidR="005D38CD">
        <w:rPr>
          <w:szCs w:val="22"/>
        </w:rPr>
        <w:t>…………………………</w:t>
      </w:r>
    </w:p>
    <w:p w:rsidR="00553F5A" w:rsidRPr="005E4788" w:rsidRDefault="00553F5A" w:rsidP="00E177E4">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553F5A" w:rsidRPr="005E4788" w:rsidRDefault="00553F5A" w:rsidP="00E177E4">
      <w:pPr>
        <w:tabs>
          <w:tab w:val="left" w:pos="0"/>
          <w:tab w:val="left" w:leader="underscore" w:pos="4706"/>
          <w:tab w:val="left" w:pos="4990"/>
          <w:tab w:val="left" w:leader="underscore" w:pos="9639"/>
        </w:tabs>
        <w:rPr>
          <w:szCs w:val="22"/>
        </w:rPr>
      </w:pPr>
    </w:p>
    <w:p w:rsidR="002352AC" w:rsidRPr="005E4788" w:rsidRDefault="004D1482" w:rsidP="00E177E4">
      <w:pPr>
        <w:tabs>
          <w:tab w:val="left" w:pos="1588"/>
          <w:tab w:val="left" w:pos="4990"/>
          <w:tab w:val="left" w:pos="5040"/>
          <w:tab w:val="left" w:pos="6521"/>
        </w:tabs>
        <w:rPr>
          <w:rFonts w:cs="Arial"/>
          <w:bCs/>
          <w:kern w:val="24"/>
        </w:rPr>
      </w:pPr>
      <w:r w:rsidRPr="005E4788">
        <w:rPr>
          <w:rFonts w:cs="Arial"/>
        </w:rPr>
        <w:t>IČ</w:t>
      </w:r>
      <w:r w:rsidR="009242A9">
        <w:rPr>
          <w:rFonts w:cs="Arial"/>
        </w:rPr>
        <w:t>O</w:t>
      </w:r>
      <w:r w:rsidRPr="005E4788">
        <w:rPr>
          <w:rFonts w:cs="Arial"/>
        </w:rPr>
        <w:t>:</w:t>
      </w:r>
      <w:r w:rsidR="00553F5A" w:rsidRPr="005E4788">
        <w:t xml:space="preserve"> </w:t>
      </w:r>
      <w:r w:rsidR="003377FE" w:rsidRPr="005E4788">
        <w:tab/>
      </w:r>
      <w:r w:rsidRPr="005E4788">
        <w:rPr>
          <w:szCs w:val="22"/>
        </w:rPr>
        <w:t>00845451</w:t>
      </w:r>
      <w:r w:rsidR="00C9234A" w:rsidRPr="005E4788">
        <w:rPr>
          <w:szCs w:val="22"/>
        </w:rPr>
        <w:tab/>
      </w:r>
      <w:r w:rsidR="002352AC" w:rsidRPr="005E4788">
        <w:rPr>
          <w:rFonts w:cs="Arial"/>
        </w:rPr>
        <w:t>IČ</w:t>
      </w:r>
      <w:r w:rsidR="009242A9">
        <w:rPr>
          <w:rFonts w:cs="Arial"/>
        </w:rPr>
        <w:t>O</w:t>
      </w:r>
      <w:r w:rsidR="002352AC" w:rsidRPr="005E4788">
        <w:rPr>
          <w:rFonts w:cs="Arial"/>
        </w:rPr>
        <w:t>:</w:t>
      </w:r>
      <w:r w:rsidR="002352AC" w:rsidRPr="005E4788">
        <w:rPr>
          <w:rFonts w:cs="Arial"/>
        </w:rPr>
        <w:tab/>
      </w:r>
      <w:r w:rsidR="005D38CD">
        <w:rPr>
          <w:bCs/>
          <w:kern w:val="24"/>
          <w:szCs w:val="22"/>
        </w:rPr>
        <w:t>………………</w:t>
      </w:r>
    </w:p>
    <w:p w:rsidR="004D1482" w:rsidRPr="005E4788" w:rsidRDefault="004D1482" w:rsidP="00E177E4">
      <w:pPr>
        <w:tabs>
          <w:tab w:val="left" w:pos="1588"/>
          <w:tab w:val="left" w:pos="4990"/>
          <w:tab w:val="left" w:pos="5040"/>
          <w:tab w:val="left" w:pos="6521"/>
        </w:tabs>
        <w:rPr>
          <w:szCs w:val="22"/>
        </w:rPr>
      </w:pPr>
      <w:r w:rsidRPr="005E4788">
        <w:rPr>
          <w:rFonts w:cs="Arial"/>
        </w:rPr>
        <w:t>DIČ:</w:t>
      </w:r>
      <w:r w:rsidR="00553F5A" w:rsidRPr="005E4788">
        <w:rPr>
          <w:rFonts w:cs="Arial"/>
        </w:rPr>
        <w:t xml:space="preserve"> </w:t>
      </w:r>
      <w:r w:rsidR="003377FE" w:rsidRPr="005E4788">
        <w:rPr>
          <w:rFonts w:cs="Arial"/>
        </w:rPr>
        <w:tab/>
      </w:r>
      <w:r w:rsidRPr="005E4788">
        <w:rPr>
          <w:szCs w:val="22"/>
        </w:rPr>
        <w:t>CZ00845451 (plátce DPH)</w:t>
      </w:r>
      <w:r w:rsidR="002352AC" w:rsidRPr="005E4788">
        <w:rPr>
          <w:szCs w:val="22"/>
        </w:rPr>
        <w:tab/>
      </w:r>
      <w:r w:rsidR="002352AC" w:rsidRPr="005E4788">
        <w:rPr>
          <w:rFonts w:cs="Arial"/>
        </w:rPr>
        <w:t>DIČ:</w:t>
      </w:r>
      <w:r w:rsidR="002352AC" w:rsidRPr="005E4788">
        <w:rPr>
          <w:rFonts w:cs="Arial"/>
        </w:rPr>
        <w:tab/>
      </w:r>
      <w:r w:rsidR="005D38CD">
        <w:rPr>
          <w:bCs/>
          <w:kern w:val="24"/>
          <w:szCs w:val="22"/>
        </w:rPr>
        <w:t>…………….</w:t>
      </w:r>
    </w:p>
    <w:p w:rsidR="00553F5A" w:rsidRPr="005E4788" w:rsidRDefault="00553F5A" w:rsidP="00E177E4">
      <w:pPr>
        <w:tabs>
          <w:tab w:val="left" w:pos="1588"/>
          <w:tab w:val="left" w:pos="4990"/>
          <w:tab w:val="left" w:pos="5040"/>
          <w:tab w:val="left" w:pos="6521"/>
        </w:tabs>
        <w:rPr>
          <w:rFonts w:cs="Arial"/>
        </w:rPr>
      </w:pPr>
      <w:r w:rsidRPr="005E4788">
        <w:rPr>
          <w:rFonts w:cs="Arial"/>
        </w:rPr>
        <w:t>Peněžní ústav</w:t>
      </w:r>
      <w:r w:rsidR="004D1482" w:rsidRPr="005E4788">
        <w:rPr>
          <w:rFonts w:cs="Arial"/>
        </w:rPr>
        <w:t>:</w:t>
      </w:r>
      <w:r w:rsidRPr="005E4788">
        <w:rPr>
          <w:rFonts w:cs="Arial"/>
        </w:rPr>
        <w:t xml:space="preserve"> </w:t>
      </w:r>
      <w:r w:rsidR="003377FE" w:rsidRPr="005E4788">
        <w:rPr>
          <w:rFonts w:cs="Arial"/>
        </w:rPr>
        <w:tab/>
      </w:r>
      <w:r w:rsidRPr="005E4788">
        <w:rPr>
          <w:szCs w:val="22"/>
        </w:rPr>
        <w:t>Č</w:t>
      </w:r>
      <w:r w:rsidR="004D1482" w:rsidRPr="005E4788">
        <w:rPr>
          <w:szCs w:val="22"/>
        </w:rPr>
        <w:t>eská spořitelna a.s.,</w:t>
      </w:r>
      <w:r w:rsidR="002352AC" w:rsidRPr="005E4788">
        <w:rPr>
          <w:szCs w:val="22"/>
        </w:rPr>
        <w:tab/>
      </w:r>
      <w:r w:rsidR="002352AC" w:rsidRPr="005E4788">
        <w:rPr>
          <w:rFonts w:cs="Arial"/>
        </w:rPr>
        <w:t>Peněžní ústav:</w:t>
      </w:r>
      <w:r w:rsidR="002352AC" w:rsidRPr="005E4788">
        <w:rPr>
          <w:rFonts w:cs="Arial"/>
        </w:rPr>
        <w:tab/>
      </w:r>
      <w:r w:rsidR="005D38CD">
        <w:rPr>
          <w:bCs/>
          <w:kern w:val="24"/>
          <w:szCs w:val="22"/>
        </w:rPr>
        <w:t>……………….</w:t>
      </w:r>
    </w:p>
    <w:p w:rsidR="004D1482" w:rsidRPr="005E4788" w:rsidRDefault="003377FE" w:rsidP="00E177E4">
      <w:pPr>
        <w:tabs>
          <w:tab w:val="left" w:pos="1588"/>
          <w:tab w:val="left" w:pos="4990"/>
          <w:tab w:val="left" w:pos="5040"/>
          <w:tab w:val="left" w:pos="6521"/>
        </w:tabs>
        <w:rPr>
          <w:rFonts w:cs="Arial"/>
        </w:rPr>
      </w:pPr>
      <w:r w:rsidRPr="005E4788">
        <w:rPr>
          <w:rFonts w:cs="Arial"/>
        </w:rPr>
        <w:tab/>
      </w:r>
      <w:r w:rsidR="004D1482" w:rsidRPr="005E4788">
        <w:rPr>
          <w:szCs w:val="22"/>
        </w:rPr>
        <w:t>okresní pobočka Ostrava</w:t>
      </w:r>
      <w:r w:rsidR="0043135C" w:rsidRPr="005E4788">
        <w:rPr>
          <w:szCs w:val="22"/>
        </w:rPr>
        <w:tab/>
      </w:r>
    </w:p>
    <w:p w:rsidR="004D1482" w:rsidRDefault="00553F5A" w:rsidP="00E177E4">
      <w:pPr>
        <w:tabs>
          <w:tab w:val="left" w:pos="1588"/>
          <w:tab w:val="left" w:pos="4990"/>
          <w:tab w:val="left" w:pos="5040"/>
          <w:tab w:val="left" w:pos="6521"/>
        </w:tabs>
        <w:rPr>
          <w:bCs/>
          <w:kern w:val="24"/>
          <w:szCs w:val="22"/>
        </w:rPr>
      </w:pPr>
      <w:r w:rsidRPr="005E4788">
        <w:rPr>
          <w:rFonts w:cs="Arial"/>
        </w:rPr>
        <w:t>Č</w:t>
      </w:r>
      <w:r w:rsidR="004D1482" w:rsidRPr="005E4788">
        <w:rPr>
          <w:rFonts w:cs="Arial"/>
        </w:rPr>
        <w:t>íslo účtu:</w:t>
      </w:r>
      <w:r w:rsidRPr="005E4788">
        <w:rPr>
          <w:rFonts w:cs="Arial"/>
        </w:rPr>
        <w:t xml:space="preserve"> </w:t>
      </w:r>
      <w:r w:rsidR="003377FE" w:rsidRPr="005E4788">
        <w:rPr>
          <w:rFonts w:cs="Arial"/>
        </w:rPr>
        <w:tab/>
      </w:r>
      <w:r w:rsidR="0072547F">
        <w:rPr>
          <w:szCs w:val="22"/>
        </w:rPr>
        <w:t>27-1644935359</w:t>
      </w:r>
      <w:r w:rsidR="00822C90" w:rsidRPr="009A31BC">
        <w:rPr>
          <w:szCs w:val="22"/>
        </w:rPr>
        <w:t>/0800</w:t>
      </w:r>
      <w:r w:rsidR="002352AC" w:rsidRPr="005E4788">
        <w:rPr>
          <w:szCs w:val="22"/>
        </w:rPr>
        <w:tab/>
      </w:r>
      <w:r w:rsidR="002352AC" w:rsidRPr="005E4788">
        <w:rPr>
          <w:rFonts w:cs="Arial"/>
        </w:rPr>
        <w:t xml:space="preserve">Číslo účtu: </w:t>
      </w:r>
      <w:r w:rsidR="002352AC" w:rsidRPr="005E4788">
        <w:rPr>
          <w:rFonts w:cs="Arial"/>
        </w:rPr>
        <w:tab/>
      </w:r>
      <w:r w:rsidR="005D38CD">
        <w:rPr>
          <w:bCs/>
          <w:kern w:val="24"/>
          <w:szCs w:val="22"/>
        </w:rPr>
        <w:t>………………………</w:t>
      </w:r>
    </w:p>
    <w:p w:rsidR="00E177E4" w:rsidRPr="005E4788" w:rsidRDefault="00E177E4" w:rsidP="00E177E4">
      <w:pPr>
        <w:tabs>
          <w:tab w:val="left" w:pos="1588"/>
          <w:tab w:val="left" w:pos="4990"/>
          <w:tab w:val="left" w:pos="5040"/>
          <w:tab w:val="left" w:pos="6521"/>
        </w:tabs>
        <w:ind w:left="4962" w:hanging="4962"/>
        <w:rPr>
          <w:rFonts w:cs="Arial"/>
        </w:rPr>
      </w:pPr>
      <w:r>
        <w:rPr>
          <w:bCs/>
          <w:kern w:val="24"/>
          <w:szCs w:val="22"/>
        </w:rPr>
        <w:tab/>
      </w:r>
      <w:r>
        <w:rPr>
          <w:bCs/>
          <w:kern w:val="24"/>
          <w:szCs w:val="22"/>
        </w:rPr>
        <w:tab/>
      </w:r>
      <w:r>
        <w:rPr>
          <w:szCs w:val="22"/>
        </w:rPr>
        <w:t>Z</w:t>
      </w:r>
      <w:r w:rsidRPr="00F41B44">
        <w:rPr>
          <w:szCs w:val="22"/>
        </w:rPr>
        <w:t>aps</w:t>
      </w:r>
      <w:r>
        <w:rPr>
          <w:szCs w:val="22"/>
        </w:rPr>
        <w:t>a</w:t>
      </w:r>
      <w:r w:rsidRPr="00F41B44">
        <w:rPr>
          <w:szCs w:val="22"/>
        </w:rPr>
        <w:t>n</w:t>
      </w:r>
      <w:r>
        <w:rPr>
          <w:szCs w:val="22"/>
        </w:rPr>
        <w:t>á</w:t>
      </w:r>
      <w:r w:rsidRPr="00F41B44">
        <w:rPr>
          <w:szCs w:val="22"/>
        </w:rPr>
        <w:t xml:space="preserve"> v obchodním rejstříku</w:t>
      </w:r>
      <w:r>
        <w:rPr>
          <w:szCs w:val="22"/>
        </w:rPr>
        <w:t xml:space="preserve"> </w:t>
      </w:r>
      <w:r w:rsidRPr="00AE6654">
        <w:rPr>
          <w:iCs/>
          <w:szCs w:val="22"/>
        </w:rPr>
        <w:t xml:space="preserve">vedeném u </w:t>
      </w:r>
      <w:r w:rsidR="005D38CD">
        <w:rPr>
          <w:iCs/>
          <w:szCs w:val="22"/>
        </w:rPr>
        <w:t>….</w:t>
      </w:r>
      <w:r w:rsidR="004443B2">
        <w:rPr>
          <w:iCs/>
          <w:szCs w:val="22"/>
        </w:rPr>
        <w:t xml:space="preserve"> v </w:t>
      </w:r>
      <w:r w:rsidR="005D38CD">
        <w:rPr>
          <w:iCs/>
          <w:szCs w:val="22"/>
        </w:rPr>
        <w:t>….</w:t>
      </w:r>
      <w:r w:rsidRPr="00AE6654">
        <w:rPr>
          <w:iCs/>
          <w:szCs w:val="22"/>
        </w:rPr>
        <w:t xml:space="preserve">, oddíl </w:t>
      </w:r>
      <w:r w:rsidR="005D38CD">
        <w:rPr>
          <w:iCs/>
          <w:szCs w:val="22"/>
        </w:rPr>
        <w:t>….</w:t>
      </w:r>
      <w:r w:rsidR="004443B2">
        <w:rPr>
          <w:iCs/>
          <w:szCs w:val="22"/>
        </w:rPr>
        <w:t>, vložka</w:t>
      </w:r>
      <w:r w:rsidR="00E55705">
        <w:rPr>
          <w:iCs/>
          <w:szCs w:val="22"/>
        </w:rPr>
        <w:t xml:space="preserve"> </w:t>
      </w:r>
      <w:r w:rsidR="005D38CD">
        <w:rPr>
          <w:iCs/>
          <w:szCs w:val="22"/>
        </w:rPr>
        <w:t>……</w:t>
      </w:r>
      <w:r>
        <w:rPr>
          <w:bCs/>
          <w:kern w:val="24"/>
          <w:szCs w:val="22"/>
        </w:rPr>
        <w:tab/>
      </w:r>
      <w:r>
        <w:rPr>
          <w:bCs/>
          <w:kern w:val="24"/>
          <w:szCs w:val="22"/>
        </w:rPr>
        <w:tab/>
      </w:r>
    </w:p>
    <w:p w:rsidR="00553F5A" w:rsidRPr="005E4788" w:rsidRDefault="00E177E4" w:rsidP="00C9234A">
      <w:pPr>
        <w:tabs>
          <w:tab w:val="left" w:pos="1588"/>
          <w:tab w:val="left" w:pos="5040"/>
          <w:tab w:val="left" w:pos="6521"/>
        </w:tabs>
        <w:rPr>
          <w:rFonts w:cs="Arial"/>
        </w:rPr>
      </w:pPr>
      <w:r>
        <w:rPr>
          <w:rFonts w:cs="Arial"/>
        </w:rPr>
        <w:tab/>
      </w:r>
      <w:r>
        <w:rPr>
          <w:rFonts w:cs="Arial"/>
        </w:rPr>
        <w:tab/>
      </w:r>
    </w:p>
    <w:p w:rsidR="003377FE" w:rsidRPr="005E4788" w:rsidRDefault="003377FE" w:rsidP="00553F5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4D1482" w:rsidRPr="005E4788" w:rsidRDefault="003377FE" w:rsidP="003377FE">
      <w:pPr>
        <w:tabs>
          <w:tab w:val="left" w:pos="0"/>
          <w:tab w:val="left" w:pos="4706"/>
          <w:tab w:val="left" w:pos="4990"/>
          <w:tab w:val="left" w:pos="9639"/>
        </w:tabs>
        <w:rPr>
          <w:szCs w:val="22"/>
        </w:rPr>
      </w:pPr>
      <w:r w:rsidRPr="005E4788">
        <w:rPr>
          <w:szCs w:val="22"/>
        </w:rPr>
        <w:t xml:space="preserve">dále jen </w:t>
      </w:r>
      <w:r w:rsidR="00155E06" w:rsidRPr="002F316B">
        <w:rPr>
          <w:rFonts w:ascii="Arial" w:hAnsi="Arial" w:cs="Arial"/>
          <w:b/>
          <w:sz w:val="20"/>
        </w:rPr>
        <w:t>objednatel</w:t>
      </w:r>
      <w:r w:rsidRPr="005E4788">
        <w:rPr>
          <w:b/>
          <w:szCs w:val="22"/>
        </w:rPr>
        <w:t xml:space="preserve"> </w:t>
      </w:r>
      <w:r w:rsidRPr="005E4788">
        <w:rPr>
          <w:szCs w:val="22"/>
        </w:rPr>
        <w:tab/>
      </w:r>
      <w:r w:rsidRPr="005E4788">
        <w:rPr>
          <w:szCs w:val="22"/>
        </w:rPr>
        <w:tab/>
        <w:t xml:space="preserve">dále jen </w:t>
      </w:r>
      <w:r w:rsidR="000945EC" w:rsidRPr="002F316B">
        <w:rPr>
          <w:rFonts w:ascii="Arial" w:hAnsi="Arial" w:cs="Arial"/>
          <w:b/>
          <w:sz w:val="20"/>
        </w:rPr>
        <w:t>zhotovitel</w:t>
      </w:r>
      <w:r w:rsidRPr="005E4788">
        <w:rPr>
          <w:szCs w:val="22"/>
        </w:rPr>
        <w:tab/>
      </w:r>
    </w:p>
    <w:p w:rsidR="004D1482" w:rsidRPr="005E4788" w:rsidRDefault="0081418D" w:rsidP="003377FE">
      <w:pPr>
        <w:tabs>
          <w:tab w:val="left" w:pos="0"/>
          <w:tab w:val="left" w:pos="4706"/>
          <w:tab w:val="left" w:pos="4990"/>
          <w:tab w:val="left" w:pos="9639"/>
        </w:tabs>
        <w:rPr>
          <w:szCs w:val="22"/>
        </w:rPr>
      </w:pPr>
      <w:r>
        <w:rPr>
          <w:szCs w:val="22"/>
        </w:rPr>
        <w:tab/>
        <w:t xml:space="preserve">      </w:t>
      </w:r>
      <w:r w:rsidRPr="00BC2D38">
        <w:rPr>
          <w:rFonts w:ascii="Arial" w:hAnsi="Arial" w:cs="Arial"/>
          <w:b/>
          <w:i/>
          <w:sz w:val="20"/>
          <w:szCs w:val="22"/>
          <w:highlight w:val="yellow"/>
        </w:rPr>
        <w:t xml:space="preserve">(doplní </w:t>
      </w:r>
      <w:r>
        <w:rPr>
          <w:rFonts w:ascii="Arial" w:hAnsi="Arial" w:cs="Arial"/>
          <w:b/>
          <w:i/>
          <w:sz w:val="20"/>
          <w:szCs w:val="22"/>
          <w:highlight w:val="yellow"/>
        </w:rPr>
        <w:t>zhotovitel</w:t>
      </w:r>
      <w:r w:rsidRPr="00BC2D38">
        <w:rPr>
          <w:rFonts w:ascii="Arial" w:hAnsi="Arial" w:cs="Arial"/>
          <w:b/>
          <w:i/>
          <w:sz w:val="20"/>
          <w:szCs w:val="22"/>
        </w:rPr>
        <w:t>)</w:t>
      </w:r>
    </w:p>
    <w:p w:rsidR="00553F5A" w:rsidRDefault="00553F5A" w:rsidP="00553F5A">
      <w:pPr>
        <w:tabs>
          <w:tab w:val="left" w:pos="0"/>
          <w:tab w:val="left" w:leader="underscore" w:pos="4706"/>
          <w:tab w:val="left" w:pos="4990"/>
          <w:tab w:val="left" w:leader="underscore" w:pos="9639"/>
        </w:tabs>
        <w:rPr>
          <w:szCs w:val="22"/>
        </w:rPr>
      </w:pPr>
    </w:p>
    <w:p w:rsidR="009F2789" w:rsidRPr="005E4788" w:rsidRDefault="009F2789" w:rsidP="009F2789">
      <w:pPr>
        <w:pBdr>
          <w:bottom w:val="single" w:sz="6" w:space="1" w:color="auto"/>
        </w:pBdr>
        <w:tabs>
          <w:tab w:val="left" w:pos="0"/>
          <w:tab w:val="left" w:leader="underscore" w:pos="4706"/>
          <w:tab w:val="left" w:pos="4990"/>
          <w:tab w:val="left" w:leader="underscore" w:pos="9639"/>
        </w:tabs>
        <w:rPr>
          <w:rFonts w:cs="Arial"/>
          <w:b/>
          <w:szCs w:val="22"/>
        </w:rPr>
      </w:pPr>
      <w:r w:rsidRPr="002F316B">
        <w:rPr>
          <w:rFonts w:ascii="Arial" w:hAnsi="Arial" w:cs="Arial"/>
          <w:b/>
          <w:sz w:val="20"/>
        </w:rPr>
        <w:t>Obsah smlouvy</w:t>
      </w:r>
    </w:p>
    <w:p w:rsidR="004D1482" w:rsidRPr="005E4788" w:rsidRDefault="004D1482" w:rsidP="005208B6">
      <w:pPr>
        <w:pStyle w:val="Nadpis2"/>
      </w:pPr>
    </w:p>
    <w:p w:rsidR="004D1482" w:rsidRPr="005E4788" w:rsidRDefault="004D1482" w:rsidP="00020B19">
      <w:pPr>
        <w:pStyle w:val="Nadpis3"/>
      </w:pPr>
      <w:r w:rsidRPr="00020B19">
        <w:t>Úvodní ustanovení</w:t>
      </w:r>
      <w:r w:rsidR="00E72E06" w:rsidRPr="005E4788">
        <w:t xml:space="preserve"> </w:t>
      </w:r>
    </w:p>
    <w:p w:rsidR="00956203" w:rsidRPr="00CB5B7B" w:rsidRDefault="00956203" w:rsidP="007A1000">
      <w:pPr>
        <w:pStyle w:val="Zkladntextodsazen-slo"/>
        <w:rPr>
          <w:sz w:val="24"/>
          <w:szCs w:val="24"/>
        </w:rPr>
      </w:pPr>
      <w:r w:rsidRPr="00CB5B7B">
        <w:rPr>
          <w:sz w:val="24"/>
          <w:szCs w:val="24"/>
        </w:rPr>
        <w:t>Tato smlouva o dílo je uzavřena podle zákona č. 89/2012 Sb., občanský zákoník (dále jen „NOZ“).</w:t>
      </w:r>
    </w:p>
    <w:p w:rsidR="00076924" w:rsidRPr="00CB5B7B" w:rsidRDefault="0001594F" w:rsidP="00076924">
      <w:pPr>
        <w:pStyle w:val="Zkladntextodsazen-slo"/>
        <w:rPr>
          <w:sz w:val="24"/>
          <w:szCs w:val="24"/>
        </w:rPr>
      </w:pPr>
      <w:r w:rsidRPr="00CB5B7B">
        <w:rPr>
          <w:sz w:val="24"/>
          <w:szCs w:val="24"/>
        </w:rPr>
        <w:t>Smluvní strany prohlašují, že údaje uvedené v záhlaví této smlouvy odpovídají skutečnosti v době uzavření smlouvy. Změny údajů se zavazují bez zbytečného odkladu oznámit druhé smluvní straně.</w:t>
      </w:r>
      <w:r w:rsidR="00076924" w:rsidRPr="00CB5B7B">
        <w:rPr>
          <w:sz w:val="24"/>
          <w:szCs w:val="24"/>
        </w:rPr>
        <w:t xml:space="preserve"> </w:t>
      </w:r>
    </w:p>
    <w:p w:rsidR="00A0115B" w:rsidRPr="00CB5B7B" w:rsidRDefault="00A0115B" w:rsidP="007A1000">
      <w:pPr>
        <w:pStyle w:val="Zkladntextodsazen-slo"/>
        <w:rPr>
          <w:sz w:val="24"/>
          <w:szCs w:val="24"/>
        </w:rPr>
      </w:pPr>
      <w:r w:rsidRPr="00CB5B7B">
        <w:rPr>
          <w:sz w:val="24"/>
          <w:szCs w:val="24"/>
        </w:rPr>
        <w:t>Zhotovitel prohlašuje, že je odborně způsobilý k zajištění předmětu této smlouvy.</w:t>
      </w:r>
    </w:p>
    <w:p w:rsidR="00A0115B" w:rsidRPr="00CB5B7B" w:rsidRDefault="002F316B" w:rsidP="008C4CE2">
      <w:pPr>
        <w:pStyle w:val="Zkladntextodsazen-slo"/>
        <w:outlineLvl w:val="9"/>
        <w:rPr>
          <w:sz w:val="24"/>
          <w:szCs w:val="24"/>
        </w:rPr>
      </w:pPr>
      <w:r w:rsidRPr="00CB5B7B">
        <w:rPr>
          <w:sz w:val="24"/>
          <w:szCs w:val="24"/>
        </w:rPr>
        <w:t xml:space="preserve">Zhotovitel se zavazuje, že po celou dobu účinnosti této smlouvy bude mít účinnou pojistnou smlouvu pro případ způsobení </w:t>
      </w:r>
      <w:r w:rsidR="00080755" w:rsidRPr="00CB5B7B">
        <w:rPr>
          <w:sz w:val="24"/>
          <w:szCs w:val="24"/>
        </w:rPr>
        <w:t xml:space="preserve">újmy </w:t>
      </w:r>
      <w:r w:rsidRPr="00CB5B7B">
        <w:rPr>
          <w:sz w:val="24"/>
          <w:szCs w:val="24"/>
        </w:rPr>
        <w:t xml:space="preserve">v souvislosti s výkonem předmětné smluvní činnosti ve výši </w:t>
      </w:r>
      <w:r w:rsidR="00DA309A" w:rsidRPr="00CB5B7B">
        <w:rPr>
          <w:sz w:val="24"/>
          <w:szCs w:val="24"/>
        </w:rPr>
        <w:t xml:space="preserve">min. </w:t>
      </w:r>
      <w:r w:rsidR="00DC561B" w:rsidRPr="00CB5B7B">
        <w:rPr>
          <w:sz w:val="24"/>
          <w:szCs w:val="24"/>
        </w:rPr>
        <w:t>2</w:t>
      </w:r>
      <w:r w:rsidR="00DA309A" w:rsidRPr="00CB5B7B">
        <w:rPr>
          <w:sz w:val="24"/>
          <w:szCs w:val="24"/>
        </w:rPr>
        <w:t xml:space="preserve"> mil </w:t>
      </w:r>
      <w:r w:rsidR="004443B2" w:rsidRPr="00CB5B7B">
        <w:rPr>
          <w:sz w:val="24"/>
          <w:szCs w:val="24"/>
        </w:rPr>
        <w:t>Kč,</w:t>
      </w:r>
      <w:r w:rsidRPr="00CB5B7B">
        <w:rPr>
          <w:sz w:val="24"/>
          <w:szCs w:val="24"/>
        </w:rPr>
        <w:t xml:space="preserve"> kterou kdykoliv na požádání předloží</w:t>
      </w:r>
      <w:r w:rsidR="00E01EED" w:rsidRPr="00CB5B7B">
        <w:rPr>
          <w:sz w:val="24"/>
          <w:szCs w:val="24"/>
        </w:rPr>
        <w:t xml:space="preserve"> v originále</w:t>
      </w:r>
      <w:r w:rsidRPr="00CB5B7B">
        <w:rPr>
          <w:sz w:val="24"/>
          <w:szCs w:val="24"/>
        </w:rPr>
        <w:t xml:space="preserve"> zástupci objednatele k nahlédnutí.</w:t>
      </w:r>
      <w:r w:rsidR="007F77B2" w:rsidRPr="00CB5B7B">
        <w:rPr>
          <w:sz w:val="24"/>
          <w:szCs w:val="24"/>
        </w:rPr>
        <w:t xml:space="preserve"> </w:t>
      </w:r>
    </w:p>
    <w:p w:rsidR="002F316B" w:rsidRPr="00CB5B7B" w:rsidRDefault="002F316B" w:rsidP="007A1000">
      <w:pPr>
        <w:pStyle w:val="Zkladntextodsazen-slo"/>
        <w:rPr>
          <w:sz w:val="24"/>
          <w:szCs w:val="24"/>
        </w:rPr>
      </w:pPr>
      <w:r w:rsidRPr="00CB5B7B">
        <w:rPr>
          <w:color w:val="000000"/>
          <w:sz w:val="24"/>
          <w:szCs w:val="24"/>
        </w:rPr>
        <w:t>Zhotovitel prohlašuje, že není nespolehlivým plátcem DPH a že v případě, že by se jím v průběhu trvání smluvního vztahu stal, tuto informaci neprodleně sdělí objednateli.</w:t>
      </w:r>
    </w:p>
    <w:p w:rsidR="00354A7E" w:rsidRPr="00CB5B7B" w:rsidRDefault="0001594F" w:rsidP="00560500">
      <w:pPr>
        <w:pStyle w:val="Zkladntextodsazen-slo"/>
        <w:rPr>
          <w:sz w:val="24"/>
          <w:szCs w:val="24"/>
        </w:rPr>
      </w:pPr>
      <w:r w:rsidRPr="00CB5B7B">
        <w:rPr>
          <w:sz w:val="24"/>
          <w:szCs w:val="24"/>
        </w:rPr>
        <w:t xml:space="preserve">Účelem uzavření této smlouvy je </w:t>
      </w:r>
      <w:r w:rsidR="000943B7" w:rsidRPr="00CB5B7B">
        <w:rPr>
          <w:sz w:val="24"/>
          <w:szCs w:val="24"/>
        </w:rPr>
        <w:t xml:space="preserve">provedení </w:t>
      </w:r>
      <w:r w:rsidR="00117BB2" w:rsidRPr="00CB5B7B">
        <w:rPr>
          <w:sz w:val="24"/>
          <w:szCs w:val="24"/>
        </w:rPr>
        <w:t>„Celoroční údržba</w:t>
      </w:r>
      <w:r w:rsidR="00560500" w:rsidRPr="00CB5B7B">
        <w:rPr>
          <w:sz w:val="24"/>
          <w:szCs w:val="24"/>
        </w:rPr>
        <w:t xml:space="preserve"> veřejných a vyhrazených ploch na území městského obvodu Hrabová</w:t>
      </w:r>
      <w:r w:rsidR="00F343EE">
        <w:rPr>
          <w:sz w:val="24"/>
          <w:szCs w:val="24"/>
        </w:rPr>
        <w:t xml:space="preserve"> 2019-2020</w:t>
      </w:r>
      <w:r w:rsidR="00560500" w:rsidRPr="00CB5B7B">
        <w:rPr>
          <w:sz w:val="24"/>
          <w:szCs w:val="24"/>
        </w:rPr>
        <w:t>“</w:t>
      </w:r>
    </w:p>
    <w:p w:rsidR="00EF6C08" w:rsidRDefault="00EF6C08" w:rsidP="00EF6C08">
      <w:pPr>
        <w:pStyle w:val="Nadpis2"/>
      </w:pPr>
    </w:p>
    <w:p w:rsidR="00901D5B" w:rsidRDefault="00901D5B" w:rsidP="00901D5B">
      <w:pPr>
        <w:pStyle w:val="Nadpis3"/>
      </w:pPr>
      <w:r w:rsidRPr="00592D1C">
        <w:t>Předmět smlouvy</w:t>
      </w:r>
    </w:p>
    <w:p w:rsidR="00F90942" w:rsidRPr="00CB5B7B" w:rsidRDefault="00E9161C" w:rsidP="00272C64">
      <w:pPr>
        <w:pStyle w:val="Zkladntextodsazen-slo"/>
        <w:rPr>
          <w:sz w:val="24"/>
          <w:szCs w:val="24"/>
        </w:rPr>
      </w:pPr>
      <w:r w:rsidRPr="00CB5B7B">
        <w:rPr>
          <w:sz w:val="24"/>
          <w:szCs w:val="24"/>
        </w:rPr>
        <w:t xml:space="preserve">Předmětem této smlouvy je závazek zhotovitele, že za podmínek v této smlouvě dále uvedených poskytne objednateli služby spočívající v údržbě travnatých ploch na území městského obvodu Hrabová zahrnující celoroční údržbu </w:t>
      </w:r>
      <w:r w:rsidR="00DC561B" w:rsidRPr="00CB5B7B">
        <w:rPr>
          <w:sz w:val="24"/>
          <w:szCs w:val="24"/>
        </w:rPr>
        <w:t xml:space="preserve">veřejných </w:t>
      </w:r>
      <w:r w:rsidRPr="00CB5B7B">
        <w:rPr>
          <w:sz w:val="24"/>
          <w:szCs w:val="24"/>
        </w:rPr>
        <w:t>travnatých ploch včetně 3 školských zařízení – kosení, jarní a podzimní vyhrabání listí ze zeleně</w:t>
      </w:r>
      <w:r w:rsidR="00F55BBC">
        <w:rPr>
          <w:sz w:val="24"/>
          <w:szCs w:val="24"/>
        </w:rPr>
        <w:t xml:space="preserve"> v období dvou let</w:t>
      </w:r>
      <w:r w:rsidRPr="00CB5B7B">
        <w:rPr>
          <w:sz w:val="24"/>
          <w:szCs w:val="24"/>
        </w:rPr>
        <w:t>.</w:t>
      </w:r>
    </w:p>
    <w:p w:rsidR="001D23E1" w:rsidRPr="00CB5B7B" w:rsidRDefault="001D23E1" w:rsidP="001D23E1">
      <w:pPr>
        <w:pStyle w:val="Zkladntextodsazen-slo"/>
        <w:numPr>
          <w:ilvl w:val="0"/>
          <w:numId w:val="0"/>
        </w:numPr>
        <w:ind w:left="426"/>
        <w:rPr>
          <w:sz w:val="24"/>
          <w:szCs w:val="24"/>
        </w:rPr>
      </w:pPr>
    </w:p>
    <w:p w:rsidR="00E9161C" w:rsidRPr="00CB5B7B" w:rsidRDefault="00E9161C" w:rsidP="00272C64">
      <w:pPr>
        <w:pStyle w:val="Zkladntextodsazen-slo"/>
        <w:rPr>
          <w:sz w:val="24"/>
          <w:szCs w:val="24"/>
        </w:rPr>
      </w:pPr>
      <w:r w:rsidRPr="00CB5B7B">
        <w:rPr>
          <w:sz w:val="24"/>
          <w:szCs w:val="24"/>
        </w:rPr>
        <w:t>Rozsah prováděných prací:</w:t>
      </w:r>
    </w:p>
    <w:p w:rsidR="001D23E1" w:rsidRPr="00CB5B7B" w:rsidRDefault="001D23E1" w:rsidP="001D23E1">
      <w:pPr>
        <w:pStyle w:val="Odstavecseseznamem"/>
        <w:rPr>
          <w:sz w:val="24"/>
          <w:szCs w:val="24"/>
        </w:rPr>
      </w:pPr>
    </w:p>
    <w:p w:rsidR="00592A23" w:rsidRPr="00CB5B7B" w:rsidRDefault="00272C64" w:rsidP="00592A23">
      <w:pPr>
        <w:widowControl w:val="0"/>
        <w:tabs>
          <w:tab w:val="left" w:pos="284"/>
        </w:tabs>
        <w:suppressAutoHyphens/>
        <w:spacing w:before="120"/>
        <w:ind w:left="284" w:hanging="284"/>
        <w:rPr>
          <w:rFonts w:eastAsia="Courier New"/>
          <w:sz w:val="24"/>
          <w:szCs w:val="24"/>
        </w:rPr>
      </w:pPr>
      <w:r w:rsidRPr="00CB5B7B">
        <w:rPr>
          <w:rFonts w:eastAsia="Courier New"/>
          <w:b/>
          <w:sz w:val="24"/>
          <w:szCs w:val="24"/>
        </w:rPr>
        <w:t xml:space="preserve">    a) Jarní vyhrabávání travnatých ploch</w:t>
      </w:r>
      <w:r w:rsidR="00E9161C" w:rsidRPr="00CB5B7B">
        <w:rPr>
          <w:rFonts w:eastAsia="Courier New"/>
          <w:b/>
          <w:sz w:val="24"/>
          <w:szCs w:val="24"/>
        </w:rPr>
        <w:t xml:space="preserve"> – </w:t>
      </w:r>
      <w:r w:rsidR="00E9161C" w:rsidRPr="00CB5B7B">
        <w:rPr>
          <w:rFonts w:eastAsia="Courier New"/>
          <w:sz w:val="24"/>
          <w:szCs w:val="24"/>
        </w:rPr>
        <w:t xml:space="preserve">v průběhu konce zimního období a počátkem jara (zpravidla v měsíci březnu), kdy již nebude sněhová </w:t>
      </w:r>
      <w:proofErr w:type="gramStart"/>
      <w:r w:rsidR="00E9161C" w:rsidRPr="00CB5B7B">
        <w:rPr>
          <w:rFonts w:eastAsia="Courier New"/>
          <w:sz w:val="24"/>
          <w:szCs w:val="24"/>
        </w:rPr>
        <w:t>pokrývka a nastanou</w:t>
      </w:r>
      <w:proofErr w:type="gramEnd"/>
      <w:r w:rsidR="00E9161C" w:rsidRPr="00CB5B7B">
        <w:rPr>
          <w:rFonts w:eastAsia="Courier New"/>
          <w:sz w:val="24"/>
          <w:szCs w:val="24"/>
        </w:rPr>
        <w:t xml:space="preserve"> vhodné klimatické podmínky, bude prová</w:t>
      </w:r>
      <w:r w:rsidR="00DC561B" w:rsidRPr="00CB5B7B">
        <w:rPr>
          <w:rFonts w:eastAsia="Courier New"/>
          <w:sz w:val="24"/>
          <w:szCs w:val="24"/>
        </w:rPr>
        <w:t>děno pravidelné vyhrabávání a</w:t>
      </w:r>
      <w:r w:rsidR="00592A23" w:rsidRPr="00CB5B7B">
        <w:rPr>
          <w:rFonts w:eastAsia="Courier New"/>
          <w:sz w:val="24"/>
          <w:szCs w:val="24"/>
        </w:rPr>
        <w:t xml:space="preserve"> </w:t>
      </w:r>
      <w:r w:rsidR="00E9161C" w:rsidRPr="00CB5B7B">
        <w:rPr>
          <w:rFonts w:eastAsia="Courier New"/>
          <w:sz w:val="24"/>
          <w:szCs w:val="24"/>
        </w:rPr>
        <w:t>úklid listí</w:t>
      </w:r>
      <w:r w:rsidR="00592A23" w:rsidRPr="00CB5B7B">
        <w:rPr>
          <w:rFonts w:eastAsia="Courier New"/>
          <w:sz w:val="24"/>
          <w:szCs w:val="24"/>
        </w:rPr>
        <w:t xml:space="preserve"> </w:t>
      </w:r>
      <w:r w:rsidR="00E9161C" w:rsidRPr="00CB5B7B">
        <w:rPr>
          <w:rFonts w:eastAsia="Courier New"/>
          <w:sz w:val="24"/>
          <w:szCs w:val="24"/>
        </w:rPr>
        <w:t>na travnatých plochách, v prostoru keřů, na veřejných pozemcích a pozemcích školských zařízení (zpravidla 1x). V mateřských školách bude prováděno vyhrabávání vždy v dopoledních hodinách, tj. obvykle do 11,00 hod. nebo po dohodě se zástupci mateřských škol. Případné zbytky po nakládání a znečištění okolí, vzniklé prováděním prací je zhotovitel povinen odstranit.</w:t>
      </w:r>
      <w:r w:rsidR="00592A23" w:rsidRPr="00CB5B7B">
        <w:rPr>
          <w:rFonts w:eastAsia="Courier New"/>
          <w:sz w:val="24"/>
          <w:szCs w:val="24"/>
        </w:rPr>
        <w:t xml:space="preserve"> V případě potřeby zhotovitel odstraní sběr spadlých větví z travnatých ploch. Vzniklý biologický odpad bude odvážen k dalšímu zpracování. Současně s výše uvedenou činností bude prováděn i sběr polétavého komunálního odpadu (papír, PET láhve, igelitové sáčky a podobného komunálního odpadu obsaženého v travním porostu</w:t>
      </w:r>
      <w:r w:rsidR="00DC561B" w:rsidRPr="00CB5B7B">
        <w:rPr>
          <w:rFonts w:eastAsia="Courier New"/>
          <w:sz w:val="24"/>
          <w:szCs w:val="24"/>
        </w:rPr>
        <w:t>)</w:t>
      </w:r>
      <w:r w:rsidR="00592A23" w:rsidRPr="00CB5B7B">
        <w:rPr>
          <w:rFonts w:eastAsia="Courier New"/>
          <w:sz w:val="24"/>
          <w:szCs w:val="24"/>
        </w:rPr>
        <w:t>.</w:t>
      </w:r>
    </w:p>
    <w:p w:rsidR="00272C64" w:rsidRPr="00CB5B7B" w:rsidRDefault="00272C64" w:rsidP="00592A23">
      <w:pPr>
        <w:widowControl w:val="0"/>
        <w:tabs>
          <w:tab w:val="left" w:pos="284"/>
          <w:tab w:val="left" w:pos="567"/>
        </w:tabs>
        <w:suppressAutoHyphens/>
        <w:ind w:left="284" w:hanging="284"/>
        <w:rPr>
          <w:rFonts w:eastAsia="Courier New"/>
          <w:sz w:val="24"/>
          <w:szCs w:val="24"/>
        </w:rPr>
      </w:pPr>
    </w:p>
    <w:p w:rsidR="00272C64" w:rsidRPr="00CB5B7B" w:rsidRDefault="00272C64" w:rsidP="00272C64">
      <w:pPr>
        <w:widowControl w:val="0"/>
        <w:tabs>
          <w:tab w:val="left" w:pos="284"/>
        </w:tabs>
        <w:suppressAutoHyphens/>
        <w:spacing w:before="120"/>
        <w:ind w:left="284" w:hanging="284"/>
        <w:rPr>
          <w:rFonts w:eastAsia="Courier New"/>
          <w:sz w:val="24"/>
          <w:szCs w:val="24"/>
        </w:rPr>
      </w:pPr>
      <w:r w:rsidRPr="00CB5B7B">
        <w:rPr>
          <w:rFonts w:eastAsia="Courier New"/>
          <w:b/>
          <w:sz w:val="24"/>
          <w:szCs w:val="24"/>
        </w:rPr>
        <w:tab/>
        <w:t>b) Kosení travnatých ploch</w:t>
      </w:r>
      <w:r w:rsidR="00C26FE1" w:rsidRPr="00CB5B7B">
        <w:rPr>
          <w:rFonts w:eastAsia="Courier New"/>
          <w:b/>
          <w:sz w:val="24"/>
          <w:szCs w:val="24"/>
        </w:rPr>
        <w:t xml:space="preserve"> – </w:t>
      </w:r>
      <w:r w:rsidR="00C26FE1" w:rsidRPr="00CB5B7B">
        <w:rPr>
          <w:rFonts w:eastAsia="Courier New"/>
          <w:sz w:val="24"/>
          <w:szCs w:val="24"/>
        </w:rPr>
        <w:t xml:space="preserve">bude prováděno celoroční kosení travních ploch, včetně provedení </w:t>
      </w:r>
      <w:proofErr w:type="spellStart"/>
      <w:r w:rsidR="00C26FE1" w:rsidRPr="00CB5B7B">
        <w:rPr>
          <w:rFonts w:eastAsia="Courier New"/>
          <w:sz w:val="24"/>
          <w:szCs w:val="24"/>
        </w:rPr>
        <w:t>obkosů</w:t>
      </w:r>
      <w:proofErr w:type="spellEnd"/>
      <w:r w:rsidR="00C26FE1" w:rsidRPr="00CB5B7B">
        <w:rPr>
          <w:rFonts w:eastAsia="Courier New"/>
          <w:sz w:val="24"/>
          <w:szCs w:val="24"/>
        </w:rPr>
        <w:t xml:space="preserve">, a to tak aby výška travního porostu nepřekročila 25 cm v průmyslové zóně a 15 cm v oblasti </w:t>
      </w:r>
      <w:proofErr w:type="spellStart"/>
      <w:r w:rsidR="00C26FE1" w:rsidRPr="00CB5B7B">
        <w:rPr>
          <w:rFonts w:eastAsia="Courier New"/>
          <w:sz w:val="24"/>
          <w:szCs w:val="24"/>
        </w:rPr>
        <w:t>Šídlovec</w:t>
      </w:r>
      <w:proofErr w:type="spellEnd"/>
      <w:r w:rsidR="00C26FE1" w:rsidRPr="00CB5B7B">
        <w:rPr>
          <w:rFonts w:eastAsia="Courier New"/>
          <w:sz w:val="24"/>
          <w:szCs w:val="24"/>
        </w:rPr>
        <w:t xml:space="preserve"> a školských zařízeních.</w:t>
      </w:r>
    </w:p>
    <w:p w:rsidR="00C26FE1" w:rsidRPr="00CB5B7B" w:rsidRDefault="00C26FE1" w:rsidP="00C26FE1">
      <w:pPr>
        <w:pStyle w:val="Odstavecseseznamem"/>
        <w:widowControl w:val="0"/>
        <w:numPr>
          <w:ilvl w:val="0"/>
          <w:numId w:val="34"/>
        </w:numPr>
        <w:tabs>
          <w:tab w:val="left" w:pos="284"/>
        </w:tabs>
        <w:suppressAutoHyphens/>
        <w:spacing w:before="120"/>
        <w:rPr>
          <w:rFonts w:eastAsia="Courier New"/>
          <w:sz w:val="24"/>
          <w:szCs w:val="24"/>
        </w:rPr>
      </w:pPr>
      <w:r w:rsidRPr="00CB5B7B">
        <w:rPr>
          <w:rFonts w:eastAsia="Courier New"/>
          <w:sz w:val="24"/>
          <w:szCs w:val="24"/>
        </w:rPr>
        <w:t xml:space="preserve">Kosení na veřejných pozemcích bude prováděno vhodným mechanizmem s okamžitým odvozem pokosené travní hmoty, nejpozději však do třetího kalendářního dne po provedení kosení. Pokos musí být celistvý, bez nepokosených pásků, trsů trávy a jiných rostlin, všechny okraje travních ploch musí být dokoseny, stejně tak musí být proveden celistvý pokos okolo překážek a keřových nebo stromových porostů. Zvláštní zřetel bude brán při kosení okolí parkovacích míst (používáním ochranných plachet tak, aby se zamezilo znečištění aut vzniklou </w:t>
      </w:r>
      <w:proofErr w:type="spellStart"/>
      <w:r w:rsidRPr="00CB5B7B">
        <w:rPr>
          <w:rFonts w:eastAsia="Courier New"/>
          <w:sz w:val="24"/>
          <w:szCs w:val="24"/>
        </w:rPr>
        <w:t>biohmotou</w:t>
      </w:r>
      <w:proofErr w:type="spellEnd"/>
      <w:r w:rsidRPr="00CB5B7B">
        <w:rPr>
          <w:rFonts w:eastAsia="Courier New"/>
          <w:sz w:val="24"/>
          <w:szCs w:val="24"/>
        </w:rPr>
        <w:t xml:space="preserve">), při </w:t>
      </w:r>
      <w:proofErr w:type="spellStart"/>
      <w:r w:rsidRPr="00CB5B7B">
        <w:rPr>
          <w:rFonts w:eastAsia="Courier New"/>
          <w:sz w:val="24"/>
          <w:szCs w:val="24"/>
        </w:rPr>
        <w:t>obkosech</w:t>
      </w:r>
      <w:proofErr w:type="spellEnd"/>
      <w:r w:rsidRPr="00CB5B7B">
        <w:rPr>
          <w:rFonts w:eastAsia="Courier New"/>
          <w:sz w:val="24"/>
          <w:szCs w:val="24"/>
        </w:rPr>
        <w:t xml:space="preserve"> dřevin, aby nedocházelo k ničení kmenů dospívajících a dospělých jedinců včetně kmínku u nových výsadeb.</w:t>
      </w:r>
    </w:p>
    <w:p w:rsidR="00C26FE1" w:rsidRPr="00CB5B7B" w:rsidRDefault="00C26FE1" w:rsidP="00C26FE1">
      <w:pPr>
        <w:pStyle w:val="Odstavecseseznamem"/>
        <w:widowControl w:val="0"/>
        <w:numPr>
          <w:ilvl w:val="0"/>
          <w:numId w:val="34"/>
        </w:numPr>
        <w:tabs>
          <w:tab w:val="left" w:pos="284"/>
        </w:tabs>
        <w:suppressAutoHyphens/>
        <w:spacing w:before="120"/>
        <w:rPr>
          <w:rFonts w:eastAsia="Courier New"/>
          <w:sz w:val="24"/>
          <w:szCs w:val="24"/>
        </w:rPr>
      </w:pPr>
      <w:r w:rsidRPr="00CB5B7B">
        <w:rPr>
          <w:rFonts w:eastAsia="Courier New"/>
          <w:sz w:val="24"/>
          <w:szCs w:val="24"/>
        </w:rPr>
        <w:t>Kosení na</w:t>
      </w:r>
      <w:r w:rsidR="000C318B" w:rsidRPr="00CB5B7B">
        <w:rPr>
          <w:rFonts w:eastAsia="Courier New"/>
          <w:sz w:val="24"/>
          <w:szCs w:val="24"/>
        </w:rPr>
        <w:t xml:space="preserve"> </w:t>
      </w:r>
      <w:r w:rsidRPr="00CB5B7B">
        <w:rPr>
          <w:rFonts w:eastAsia="Courier New"/>
          <w:sz w:val="24"/>
          <w:szCs w:val="24"/>
        </w:rPr>
        <w:t>pozemcích zák</w:t>
      </w:r>
      <w:r w:rsidR="00DC561B" w:rsidRPr="00CB5B7B">
        <w:rPr>
          <w:rFonts w:eastAsia="Courier New"/>
          <w:sz w:val="24"/>
          <w:szCs w:val="24"/>
        </w:rPr>
        <w:t>ladní</w:t>
      </w:r>
      <w:r w:rsidR="000C318B" w:rsidRPr="00CB5B7B">
        <w:rPr>
          <w:rFonts w:eastAsia="Courier New"/>
          <w:sz w:val="24"/>
          <w:szCs w:val="24"/>
        </w:rPr>
        <w:t xml:space="preserve"> školy a mateřských škol bude prováděno pravidelně a po dobu nezbytně nutnou. Na těchto pozemcích budou pokoseny travnaté plochy mimo jiné i v posledním týdnu před začátkem i koncem školního roku. V mateřských školách bude probíhat kosení vždy v dopoledních hodinách, tj. obvykle do 11,00 hod. nebo po dohodě se zástupci mateřských škol.</w:t>
      </w:r>
      <w:r w:rsidR="00DC561B" w:rsidRPr="00CB5B7B">
        <w:rPr>
          <w:rFonts w:eastAsia="Courier New"/>
          <w:sz w:val="24"/>
          <w:szCs w:val="24"/>
        </w:rPr>
        <w:t xml:space="preserve"> Práce budou prováděny vhodným mechanismem s okamžitým odvozem pokosené travní hmoty.</w:t>
      </w:r>
    </w:p>
    <w:p w:rsidR="00272C64" w:rsidRPr="00CB5B7B" w:rsidRDefault="000C318B" w:rsidP="00C26FE1">
      <w:pPr>
        <w:widowControl w:val="0"/>
        <w:tabs>
          <w:tab w:val="left" w:pos="284"/>
        </w:tabs>
        <w:suppressAutoHyphens/>
        <w:ind w:left="284" w:hanging="284"/>
        <w:rPr>
          <w:sz w:val="24"/>
          <w:szCs w:val="24"/>
        </w:rPr>
      </w:pPr>
      <w:r w:rsidRPr="00CB5B7B">
        <w:rPr>
          <w:rFonts w:eastAsia="Courier New"/>
          <w:sz w:val="24"/>
          <w:szCs w:val="24"/>
        </w:rPr>
        <w:tab/>
      </w:r>
    </w:p>
    <w:p w:rsidR="000C318B" w:rsidRPr="00CB5B7B" w:rsidRDefault="000C318B" w:rsidP="007560F0">
      <w:pPr>
        <w:widowControl w:val="0"/>
        <w:tabs>
          <w:tab w:val="left" w:pos="0"/>
        </w:tabs>
        <w:suppressAutoHyphens/>
        <w:rPr>
          <w:sz w:val="24"/>
          <w:szCs w:val="24"/>
        </w:rPr>
      </w:pPr>
      <w:r w:rsidRPr="00CB5B7B">
        <w:rPr>
          <w:sz w:val="24"/>
          <w:szCs w:val="24"/>
        </w:rPr>
        <w:t>Pokud dojde při kosení</w:t>
      </w:r>
      <w:r w:rsidR="00DC561B" w:rsidRPr="00CB5B7B">
        <w:rPr>
          <w:sz w:val="24"/>
          <w:szCs w:val="24"/>
        </w:rPr>
        <w:t xml:space="preserve"> travních ploch k poškození (např. poježdění) terénu, zničení výsadeb stromů, keřů nebo živých plotů, je zhotovitel povinen provést odpovídající úpravy a uvést vše do původního stavu. Přilehlé komunikace znečištěné pokosenou trávou musí být vyčištěny</w:t>
      </w:r>
      <w:r w:rsidR="007560F0" w:rsidRPr="00CB5B7B">
        <w:rPr>
          <w:sz w:val="24"/>
          <w:szCs w:val="24"/>
        </w:rPr>
        <w:t xml:space="preserve">. </w:t>
      </w:r>
    </w:p>
    <w:p w:rsidR="00272C64" w:rsidRPr="00CB5B7B" w:rsidRDefault="00272C64" w:rsidP="007560F0">
      <w:pPr>
        <w:widowControl w:val="0"/>
        <w:tabs>
          <w:tab w:val="left" w:pos="284"/>
        </w:tabs>
        <w:suppressAutoHyphens/>
        <w:ind w:left="284" w:hanging="284"/>
        <w:rPr>
          <w:rFonts w:eastAsia="Courier New"/>
          <w:sz w:val="24"/>
          <w:szCs w:val="24"/>
        </w:rPr>
      </w:pPr>
      <w:r w:rsidRPr="00CB5B7B">
        <w:rPr>
          <w:sz w:val="24"/>
          <w:szCs w:val="24"/>
        </w:rPr>
        <w:tab/>
      </w:r>
      <w:r w:rsidRPr="00CB5B7B">
        <w:rPr>
          <w:rFonts w:eastAsia="Courier New"/>
          <w:sz w:val="24"/>
          <w:szCs w:val="24"/>
        </w:rPr>
        <w:t xml:space="preserve"> </w:t>
      </w:r>
    </w:p>
    <w:p w:rsidR="00C26FE1" w:rsidRPr="00CB5B7B" w:rsidRDefault="00272C64" w:rsidP="00272C64">
      <w:pPr>
        <w:widowControl w:val="0"/>
        <w:tabs>
          <w:tab w:val="left" w:pos="284"/>
        </w:tabs>
        <w:suppressAutoHyphens/>
        <w:spacing w:before="120"/>
        <w:ind w:left="284" w:hanging="284"/>
        <w:rPr>
          <w:rFonts w:eastAsia="Courier New"/>
          <w:b/>
          <w:sz w:val="24"/>
          <w:szCs w:val="24"/>
        </w:rPr>
      </w:pPr>
      <w:r w:rsidRPr="00CB5B7B">
        <w:rPr>
          <w:rFonts w:eastAsia="Courier New"/>
          <w:b/>
          <w:sz w:val="24"/>
          <w:szCs w:val="24"/>
        </w:rPr>
        <w:tab/>
      </w:r>
    </w:p>
    <w:p w:rsidR="001D23E1" w:rsidRPr="00CB5B7B" w:rsidRDefault="001D23E1" w:rsidP="00272C64">
      <w:pPr>
        <w:widowControl w:val="0"/>
        <w:tabs>
          <w:tab w:val="left" w:pos="284"/>
        </w:tabs>
        <w:suppressAutoHyphens/>
        <w:spacing w:before="120"/>
        <w:ind w:left="284" w:hanging="284"/>
        <w:rPr>
          <w:rFonts w:eastAsia="Courier New"/>
          <w:b/>
          <w:sz w:val="24"/>
          <w:szCs w:val="24"/>
        </w:rPr>
      </w:pPr>
    </w:p>
    <w:p w:rsidR="00272C64" w:rsidRPr="00CB5B7B" w:rsidRDefault="005F706E" w:rsidP="005F706E">
      <w:pPr>
        <w:widowControl w:val="0"/>
        <w:tabs>
          <w:tab w:val="left" w:pos="284"/>
        </w:tabs>
        <w:suppressAutoHyphens/>
        <w:spacing w:before="120"/>
        <w:ind w:left="284" w:hanging="284"/>
        <w:rPr>
          <w:rFonts w:eastAsia="Courier New"/>
          <w:sz w:val="24"/>
          <w:szCs w:val="24"/>
        </w:rPr>
      </w:pPr>
      <w:r w:rsidRPr="00CB5B7B">
        <w:rPr>
          <w:rFonts w:eastAsia="Courier New"/>
          <w:b/>
          <w:sz w:val="24"/>
          <w:szCs w:val="24"/>
        </w:rPr>
        <w:lastRenderedPageBreak/>
        <w:t xml:space="preserve">    </w:t>
      </w:r>
      <w:r w:rsidR="00272C64" w:rsidRPr="00CB5B7B">
        <w:rPr>
          <w:rFonts w:eastAsia="Courier New"/>
          <w:b/>
          <w:sz w:val="24"/>
          <w:szCs w:val="24"/>
        </w:rPr>
        <w:t>c) Podzimní vyhrabávání listí</w:t>
      </w:r>
      <w:r w:rsidR="00592A23" w:rsidRPr="00CB5B7B">
        <w:rPr>
          <w:rFonts w:eastAsia="Courier New"/>
          <w:b/>
          <w:sz w:val="24"/>
          <w:szCs w:val="24"/>
        </w:rPr>
        <w:t xml:space="preserve"> – </w:t>
      </w:r>
      <w:r w:rsidR="00592A23" w:rsidRPr="00CB5B7B">
        <w:rPr>
          <w:rFonts w:eastAsia="Courier New"/>
          <w:sz w:val="24"/>
          <w:szCs w:val="24"/>
        </w:rPr>
        <w:t>v průběhu konce podzimního o</w:t>
      </w:r>
      <w:r w:rsidR="007560F0" w:rsidRPr="00CB5B7B">
        <w:rPr>
          <w:rFonts w:eastAsia="Courier New"/>
          <w:sz w:val="24"/>
          <w:szCs w:val="24"/>
        </w:rPr>
        <w:t>bdobí (zpravidla měsíci říjnu a</w:t>
      </w:r>
      <w:r w:rsidR="00592A23" w:rsidRPr="00CB5B7B">
        <w:rPr>
          <w:rFonts w:eastAsia="Courier New"/>
          <w:sz w:val="24"/>
          <w:szCs w:val="24"/>
        </w:rPr>
        <w:t xml:space="preserve"> listopadu), kdy již nebude nutno provádět pokos travnatých ploch, bude prováděno za vhodných klimatických podmínek, podzimní vyhrabávání a úklid listí na travnatých plochách a v porostu keřů, na veřejných pozemcích a pozemcích školských zařízení. Na pozemcích školských zařízení bude vyhrabáno listí mimo jiné i v posledním týdnu před začátkem školního roku. V mateřských školách bude prováděno vyhrabání vždy v dopoledních hodinách, tj. obvykle do 11,00 hod. nebo po dohodě se zástupci mateřských škol. Případné zbytky po nakládání a znečištění okolí, vzniklé prováděním prací je zhotovitel povinen odstranit. V případě potřeby zhotovitel odstraní sběr spadlých větví z travnatých ploch. Vzniklý biologický odpad bude odvážen k dalšímu zpracování. Současně s výše uvedenou činností bude prováděn i sběr polétavého komunálního odpadu (papír, PET láhve, igelitové sáčky a podobného komunálního odpadu obsaženého v travním porostu</w:t>
      </w:r>
      <w:r w:rsidR="007560F0" w:rsidRPr="00CB5B7B">
        <w:rPr>
          <w:rFonts w:eastAsia="Courier New"/>
          <w:sz w:val="24"/>
          <w:szCs w:val="24"/>
        </w:rPr>
        <w:t>)</w:t>
      </w:r>
      <w:r w:rsidR="00592A23" w:rsidRPr="00CB5B7B">
        <w:rPr>
          <w:rFonts w:eastAsia="Courier New"/>
          <w:sz w:val="24"/>
          <w:szCs w:val="24"/>
        </w:rPr>
        <w:t>.</w:t>
      </w:r>
    </w:p>
    <w:p w:rsidR="00272C64" w:rsidRPr="00CB5B7B" w:rsidRDefault="007560F0" w:rsidP="00272C64">
      <w:pPr>
        <w:widowControl w:val="0"/>
        <w:tabs>
          <w:tab w:val="left" w:pos="284"/>
        </w:tabs>
        <w:suppressAutoHyphens/>
        <w:ind w:left="284" w:hanging="284"/>
        <w:rPr>
          <w:rFonts w:eastAsia="Courier New"/>
          <w:sz w:val="24"/>
          <w:szCs w:val="24"/>
        </w:rPr>
      </w:pPr>
      <w:r w:rsidRPr="00CB5B7B">
        <w:rPr>
          <w:rFonts w:eastAsia="Courier New"/>
          <w:sz w:val="24"/>
          <w:szCs w:val="24"/>
        </w:rPr>
        <w:tab/>
        <w:t>O</w:t>
      </w:r>
      <w:r w:rsidR="00272C64" w:rsidRPr="00CB5B7B">
        <w:rPr>
          <w:rFonts w:eastAsia="Courier New"/>
          <w:sz w:val="24"/>
          <w:szCs w:val="24"/>
        </w:rPr>
        <w:t xml:space="preserve">bjednatel si vyhrazuje právo požadovat provedení vyhrabání vícekrát dle </w:t>
      </w:r>
      <w:proofErr w:type="gramStart"/>
      <w:r w:rsidR="00272C64" w:rsidRPr="00CB5B7B">
        <w:rPr>
          <w:rFonts w:eastAsia="Courier New"/>
          <w:sz w:val="24"/>
          <w:szCs w:val="24"/>
        </w:rPr>
        <w:t>klimatických        podmínek</w:t>
      </w:r>
      <w:proofErr w:type="gramEnd"/>
      <w:r w:rsidRPr="00CB5B7B">
        <w:rPr>
          <w:rFonts w:eastAsia="Courier New"/>
          <w:sz w:val="24"/>
          <w:szCs w:val="24"/>
        </w:rPr>
        <w:t xml:space="preserve">. </w:t>
      </w:r>
    </w:p>
    <w:p w:rsidR="00272C64" w:rsidRPr="00CB5B7B" w:rsidRDefault="00272C64" w:rsidP="00272C64">
      <w:pPr>
        <w:widowControl w:val="0"/>
        <w:tabs>
          <w:tab w:val="left" w:pos="284"/>
        </w:tabs>
        <w:suppressAutoHyphens/>
        <w:ind w:left="284" w:hanging="284"/>
        <w:rPr>
          <w:rFonts w:eastAsia="Courier New"/>
          <w:sz w:val="24"/>
          <w:szCs w:val="24"/>
        </w:rPr>
      </w:pPr>
      <w:r w:rsidRPr="00CB5B7B">
        <w:rPr>
          <w:rFonts w:eastAsia="Courier New"/>
          <w:sz w:val="24"/>
          <w:szCs w:val="24"/>
        </w:rPr>
        <w:tab/>
      </w:r>
    </w:p>
    <w:p w:rsidR="00272C64" w:rsidRPr="00CB5B7B" w:rsidRDefault="00272C64" w:rsidP="007560F0">
      <w:pPr>
        <w:pStyle w:val="Zkladntextodsazen-slo"/>
        <w:rPr>
          <w:rFonts w:eastAsia="Courier New"/>
          <w:sz w:val="24"/>
          <w:szCs w:val="24"/>
        </w:rPr>
      </w:pPr>
      <w:r w:rsidRPr="00CB5B7B">
        <w:rPr>
          <w:rFonts w:eastAsia="Courier New"/>
          <w:sz w:val="24"/>
          <w:szCs w:val="24"/>
        </w:rPr>
        <w:t>Všechny práce popsané v odstavci 2 písmen a), b) c) zahrnují odvoz a likvidaci vzniklého odpadu a jeho uložení na skládku, vyčištění přilehlých ploch od pokoseného trávního porostu. Náklady spojené s plněním výše uvedených činností budou zakalkulovány v ceně díla.</w:t>
      </w:r>
    </w:p>
    <w:p w:rsidR="007560F0" w:rsidRPr="00CB5B7B" w:rsidRDefault="005F706E" w:rsidP="007560F0">
      <w:pPr>
        <w:pStyle w:val="Zkladntextodsazen-slo"/>
        <w:rPr>
          <w:rFonts w:eastAsia="Courier New"/>
          <w:sz w:val="24"/>
          <w:szCs w:val="24"/>
        </w:rPr>
      </w:pPr>
      <w:r w:rsidRPr="00CB5B7B">
        <w:rPr>
          <w:rFonts w:eastAsia="Courier New"/>
          <w:sz w:val="24"/>
          <w:szCs w:val="24"/>
        </w:rPr>
        <w:t>Zhotovitel bude po dobu platnosti smlouvy vykonávat všechny uvedené činnosti každý pracovní den, ve dnech pracovního volna a státních svátků jen se souhlasem objednatele. Zhotovitel každý pracovní den do 8,00 hod. oznámí elektronicky nebo osobně příslušnému referentovi objednatele rozsah činností včetně lokality na daný den. Zhotovitel je povinen vést provozní deník, do kterého budou jednotlivé prováděné práce zapisovány. Objednatel je oprávněn tento provozní deník kontrolovat a zapisovat do něj zjištěné nedostatky.</w:t>
      </w:r>
    </w:p>
    <w:p w:rsidR="005F706E" w:rsidRPr="00CB5B7B" w:rsidRDefault="005F706E" w:rsidP="007560F0">
      <w:pPr>
        <w:pStyle w:val="Zkladntextodsazen-slo"/>
        <w:rPr>
          <w:rFonts w:eastAsia="Courier New"/>
          <w:sz w:val="24"/>
          <w:szCs w:val="24"/>
        </w:rPr>
      </w:pPr>
      <w:r w:rsidRPr="00CB5B7B">
        <w:rPr>
          <w:rFonts w:eastAsia="Courier New"/>
          <w:sz w:val="24"/>
          <w:szCs w:val="24"/>
        </w:rPr>
        <w:t>V případě, že</w:t>
      </w:r>
      <w:r w:rsidR="0036669D" w:rsidRPr="00CB5B7B">
        <w:rPr>
          <w:rFonts w:eastAsia="Courier New"/>
          <w:sz w:val="24"/>
          <w:szCs w:val="24"/>
        </w:rPr>
        <w:t xml:space="preserve"> </w:t>
      </w:r>
      <w:r w:rsidRPr="00CB5B7B">
        <w:rPr>
          <w:rFonts w:eastAsia="Courier New"/>
          <w:sz w:val="24"/>
          <w:szCs w:val="24"/>
        </w:rPr>
        <w:t>klimatické</w:t>
      </w:r>
      <w:r w:rsidR="0036669D" w:rsidRPr="00CB5B7B">
        <w:rPr>
          <w:rFonts w:eastAsia="Courier New"/>
          <w:sz w:val="24"/>
          <w:szCs w:val="24"/>
        </w:rPr>
        <w:t xml:space="preserve"> </w:t>
      </w:r>
      <w:r w:rsidRPr="00CB5B7B">
        <w:rPr>
          <w:rFonts w:eastAsia="Courier New"/>
          <w:sz w:val="24"/>
          <w:szCs w:val="24"/>
        </w:rPr>
        <w:t>podmínky neumožní zhotoviteli provádět práce</w:t>
      </w:r>
      <w:r w:rsidR="0036669D" w:rsidRPr="00CB5B7B">
        <w:rPr>
          <w:rFonts w:eastAsia="Courier New"/>
          <w:sz w:val="24"/>
          <w:szCs w:val="24"/>
        </w:rPr>
        <w:t xml:space="preserve"> tak, aby byla dodržena sjednan</w:t>
      </w:r>
      <w:r w:rsidRPr="00CB5B7B">
        <w:rPr>
          <w:rFonts w:eastAsia="Courier New"/>
          <w:sz w:val="24"/>
          <w:szCs w:val="24"/>
        </w:rPr>
        <w:t>á kvalita prováděných prací, zapíše se tato skutečnost po odsouhlasení objednatelem do prov</w:t>
      </w:r>
      <w:r w:rsidR="0036669D" w:rsidRPr="00CB5B7B">
        <w:rPr>
          <w:rFonts w:eastAsia="Courier New"/>
          <w:sz w:val="24"/>
          <w:szCs w:val="24"/>
        </w:rPr>
        <w:t>ozního deníku. Po dobu, kdy nevh</w:t>
      </w:r>
      <w:r w:rsidRPr="00CB5B7B">
        <w:rPr>
          <w:rFonts w:eastAsia="Courier New"/>
          <w:sz w:val="24"/>
          <w:szCs w:val="24"/>
        </w:rPr>
        <w:t>odné klimatické podmínky panují, není zhotovitel povinen dodržovat sje</w:t>
      </w:r>
      <w:r w:rsidR="0036669D" w:rsidRPr="00CB5B7B">
        <w:rPr>
          <w:rFonts w:eastAsia="Courier New"/>
          <w:sz w:val="24"/>
          <w:szCs w:val="24"/>
        </w:rPr>
        <w:t>d</w:t>
      </w:r>
      <w:r w:rsidRPr="00CB5B7B">
        <w:rPr>
          <w:rFonts w:eastAsia="Courier New"/>
          <w:sz w:val="24"/>
          <w:szCs w:val="24"/>
        </w:rPr>
        <w:t>nanou kvalitu prací</w:t>
      </w:r>
      <w:r w:rsidR="0036669D" w:rsidRPr="00CB5B7B">
        <w:rPr>
          <w:rFonts w:eastAsia="Courier New"/>
          <w:sz w:val="24"/>
          <w:szCs w:val="24"/>
        </w:rPr>
        <w:t>. Panují-li nevhodné klimatické podmínky nepřetržitě po dobu 2 dnů a déle, prodlužuje se doba, kdy není zhotovitel povinen dodržet sjednanou kvalitu prací, o tuto nepřetržitou dobu.</w:t>
      </w:r>
    </w:p>
    <w:p w:rsidR="0036669D" w:rsidRPr="00CB5B7B" w:rsidRDefault="0036669D" w:rsidP="007560F0">
      <w:pPr>
        <w:pStyle w:val="Zkladntextodsazen-slo"/>
        <w:rPr>
          <w:rFonts w:eastAsia="Courier New"/>
          <w:sz w:val="24"/>
          <w:szCs w:val="24"/>
        </w:rPr>
      </w:pPr>
      <w:r w:rsidRPr="00CB5B7B">
        <w:rPr>
          <w:rFonts w:eastAsia="Courier New"/>
          <w:sz w:val="24"/>
          <w:szCs w:val="24"/>
        </w:rPr>
        <w:t>Zhotovitel potvrzuje, že se v plném rozsahu seznámil s rozsahem a povahou služby, že jsou mu známy veškeré technické, kvalitativní a jiné podmínky nezbytné k realizaci služby a že disponuje takovými kapacitami a odbornými znalostmi, které jsou k provedení služby nezbytné.</w:t>
      </w:r>
    </w:p>
    <w:p w:rsidR="0036669D" w:rsidRPr="00CB5B7B" w:rsidRDefault="0036669D" w:rsidP="007560F0">
      <w:pPr>
        <w:pStyle w:val="Zkladntextodsazen-slo"/>
        <w:rPr>
          <w:rFonts w:eastAsia="Courier New"/>
          <w:sz w:val="24"/>
          <w:szCs w:val="24"/>
        </w:rPr>
      </w:pPr>
      <w:r w:rsidRPr="00CB5B7B">
        <w:rPr>
          <w:rFonts w:eastAsia="Courier New"/>
          <w:sz w:val="24"/>
          <w:szCs w:val="24"/>
        </w:rPr>
        <w:t>Zhotovitel se zavazuje provést službu s odbornou péčí, v rozsahu a kvalitě podle této smlouvy a ve sjednané době plnění.</w:t>
      </w:r>
    </w:p>
    <w:p w:rsidR="0036669D" w:rsidRPr="00CB5B7B" w:rsidRDefault="0036669D" w:rsidP="007560F0">
      <w:pPr>
        <w:pStyle w:val="Zkladntextodsazen-slo"/>
        <w:rPr>
          <w:rFonts w:eastAsia="Courier New"/>
          <w:sz w:val="24"/>
          <w:szCs w:val="24"/>
        </w:rPr>
      </w:pPr>
      <w:r w:rsidRPr="00CB5B7B">
        <w:rPr>
          <w:rFonts w:eastAsia="Courier New"/>
          <w:sz w:val="24"/>
          <w:szCs w:val="24"/>
        </w:rPr>
        <w:t>Smluvní strany prohlašují, že předmět smlouvy není plněním nemožným a že dohodu uzavřely po pečlivém zvážení všech možných důsledků</w:t>
      </w:r>
    </w:p>
    <w:p w:rsidR="00272C64" w:rsidRPr="00214DE4" w:rsidRDefault="00272C64" w:rsidP="00272C64">
      <w:pPr>
        <w:tabs>
          <w:tab w:val="left" w:pos="284"/>
        </w:tabs>
        <w:ind w:left="284" w:hanging="284"/>
        <w:rPr>
          <w:rFonts w:eastAsia="Courier New"/>
          <w:sz w:val="24"/>
          <w:szCs w:val="24"/>
        </w:rPr>
      </w:pPr>
    </w:p>
    <w:p w:rsidR="00272C64" w:rsidRPr="0036669D" w:rsidRDefault="00272C64" w:rsidP="001D23E1">
      <w:pPr>
        <w:tabs>
          <w:tab w:val="left" w:pos="284"/>
        </w:tabs>
        <w:ind w:left="284" w:hanging="284"/>
        <w:rPr>
          <w:rFonts w:eastAsia="Courier New"/>
          <w:sz w:val="24"/>
          <w:szCs w:val="24"/>
          <w:highlight w:val="yellow"/>
        </w:rPr>
      </w:pPr>
    </w:p>
    <w:p w:rsidR="00272C64" w:rsidRPr="0036669D" w:rsidRDefault="00272C64" w:rsidP="00272C64">
      <w:pPr>
        <w:widowControl w:val="0"/>
        <w:tabs>
          <w:tab w:val="left" w:pos="284"/>
        </w:tabs>
        <w:suppressAutoHyphens/>
        <w:ind w:left="284" w:hanging="284"/>
        <w:rPr>
          <w:rFonts w:eastAsia="Courier New"/>
          <w:sz w:val="24"/>
          <w:szCs w:val="24"/>
          <w:highlight w:val="yellow"/>
        </w:rPr>
      </w:pPr>
    </w:p>
    <w:p w:rsidR="00272C64" w:rsidRPr="00214DE4" w:rsidRDefault="00272C64" w:rsidP="002705E4">
      <w:pPr>
        <w:widowControl w:val="0"/>
        <w:tabs>
          <w:tab w:val="left" w:pos="284"/>
        </w:tabs>
        <w:suppressAutoHyphens/>
        <w:ind w:left="284" w:hanging="284"/>
        <w:rPr>
          <w:rFonts w:eastAsia="Courier New"/>
          <w:sz w:val="24"/>
          <w:szCs w:val="24"/>
        </w:rPr>
      </w:pPr>
    </w:p>
    <w:p w:rsidR="00272C64" w:rsidRDefault="00272C64" w:rsidP="00272C64">
      <w:pPr>
        <w:tabs>
          <w:tab w:val="left" w:pos="1152"/>
          <w:tab w:val="left" w:pos="2304"/>
          <w:tab w:val="left" w:pos="3456"/>
          <w:tab w:val="left" w:pos="4608"/>
          <w:tab w:val="left" w:pos="5760"/>
          <w:tab w:val="left" w:pos="6912"/>
          <w:tab w:val="left" w:pos="8064"/>
          <w:tab w:val="left" w:pos="9216"/>
        </w:tabs>
        <w:spacing w:before="240" w:after="240"/>
        <w:ind w:left="360" w:right="144"/>
        <w:rPr>
          <w:rFonts w:ascii="Arial" w:eastAsia="Courier New" w:hAnsi="Arial" w:cs="Arial"/>
          <w:b/>
        </w:rPr>
      </w:pPr>
      <w:r>
        <w:rPr>
          <w:rFonts w:ascii="Arial" w:eastAsia="Courier New" w:hAnsi="Arial" w:cs="Arial"/>
          <w:b/>
        </w:rPr>
        <w:tab/>
      </w:r>
      <w:r>
        <w:rPr>
          <w:rFonts w:ascii="Arial" w:eastAsia="Courier New" w:hAnsi="Arial" w:cs="Arial"/>
          <w:b/>
        </w:rPr>
        <w:tab/>
      </w:r>
      <w:r>
        <w:rPr>
          <w:rFonts w:ascii="Arial" w:eastAsia="Courier New" w:hAnsi="Arial" w:cs="Arial"/>
          <w:b/>
        </w:rPr>
        <w:tab/>
      </w:r>
      <w:r>
        <w:rPr>
          <w:rFonts w:ascii="Arial" w:eastAsia="Courier New" w:hAnsi="Arial" w:cs="Arial"/>
          <w:b/>
        </w:rPr>
        <w:tab/>
      </w:r>
    </w:p>
    <w:p w:rsidR="00272C64" w:rsidRPr="00715A34" w:rsidRDefault="00272C64" w:rsidP="00272C64">
      <w:pPr>
        <w:pStyle w:val="Zkladntextodsazen-slo"/>
        <w:numPr>
          <w:ilvl w:val="0"/>
          <w:numId w:val="0"/>
        </w:numPr>
        <w:ind w:left="426"/>
      </w:pPr>
    </w:p>
    <w:p w:rsidR="00B230C5" w:rsidRPr="009104D2" w:rsidRDefault="00B230C5" w:rsidP="00B230C5">
      <w:pPr>
        <w:pStyle w:val="Nadpis2"/>
      </w:pPr>
    </w:p>
    <w:p w:rsidR="00B230C5" w:rsidRPr="009104D2" w:rsidRDefault="00B230C5" w:rsidP="00B230C5">
      <w:pPr>
        <w:pStyle w:val="Nadpis3"/>
      </w:pPr>
      <w:r w:rsidRPr="009104D2">
        <w:t>Místo plnění</w:t>
      </w:r>
    </w:p>
    <w:p w:rsidR="00B230C5" w:rsidRPr="00CB5B7B" w:rsidRDefault="00A87929" w:rsidP="00040ECE">
      <w:pPr>
        <w:pStyle w:val="Zkladntextodsazen-slo"/>
        <w:rPr>
          <w:sz w:val="24"/>
          <w:szCs w:val="24"/>
        </w:rPr>
      </w:pPr>
      <w:r w:rsidRPr="00CB5B7B">
        <w:rPr>
          <w:sz w:val="24"/>
          <w:szCs w:val="24"/>
        </w:rPr>
        <w:t xml:space="preserve">Místem plnění </w:t>
      </w:r>
      <w:r w:rsidR="0036669D" w:rsidRPr="00CB5B7B">
        <w:rPr>
          <w:sz w:val="24"/>
          <w:szCs w:val="24"/>
        </w:rPr>
        <w:t xml:space="preserve">závazku podle této smlouvy je území městského obvodu Hrabová a to veřejná zeleň - </w:t>
      </w:r>
      <w:r w:rsidRPr="00CB5B7B">
        <w:rPr>
          <w:sz w:val="24"/>
          <w:szCs w:val="24"/>
        </w:rPr>
        <w:t xml:space="preserve"> </w:t>
      </w:r>
      <w:r w:rsidR="001C2246" w:rsidRPr="00CB5B7B">
        <w:rPr>
          <w:sz w:val="24"/>
          <w:szCs w:val="24"/>
        </w:rPr>
        <w:t xml:space="preserve">oblast </w:t>
      </w:r>
      <w:proofErr w:type="spellStart"/>
      <w:r w:rsidR="00272C64" w:rsidRPr="00CB5B7B">
        <w:rPr>
          <w:sz w:val="24"/>
          <w:szCs w:val="24"/>
        </w:rPr>
        <w:t>Šídlovec</w:t>
      </w:r>
      <w:proofErr w:type="spellEnd"/>
      <w:r w:rsidR="00272C64" w:rsidRPr="00CB5B7B">
        <w:rPr>
          <w:sz w:val="24"/>
          <w:szCs w:val="24"/>
        </w:rPr>
        <w:t xml:space="preserve"> a P</w:t>
      </w:r>
      <w:r w:rsidR="001C2246" w:rsidRPr="00CB5B7B">
        <w:rPr>
          <w:sz w:val="24"/>
          <w:szCs w:val="24"/>
        </w:rPr>
        <w:t>růmyslová zóna</w:t>
      </w:r>
      <w:r w:rsidR="0036669D" w:rsidRPr="00CB5B7B">
        <w:rPr>
          <w:sz w:val="24"/>
          <w:szCs w:val="24"/>
        </w:rPr>
        <w:t xml:space="preserve"> Hrabová</w:t>
      </w:r>
      <w:r w:rsidRPr="00CB5B7B">
        <w:rPr>
          <w:sz w:val="24"/>
          <w:szCs w:val="24"/>
        </w:rPr>
        <w:t>.</w:t>
      </w:r>
      <w:r w:rsidR="0036669D" w:rsidRPr="00CB5B7B">
        <w:rPr>
          <w:sz w:val="24"/>
          <w:szCs w:val="24"/>
        </w:rPr>
        <w:t xml:space="preserve"> Celková výměra těchto travnatých ploch je 81.809 m</w:t>
      </w:r>
      <w:r w:rsidR="0036669D" w:rsidRPr="00CB5B7B">
        <w:rPr>
          <w:sz w:val="24"/>
          <w:szCs w:val="24"/>
          <w:vertAlign w:val="superscript"/>
        </w:rPr>
        <w:t>2</w:t>
      </w:r>
      <w:r w:rsidR="002705E4" w:rsidRPr="00CB5B7B">
        <w:rPr>
          <w:sz w:val="24"/>
          <w:szCs w:val="24"/>
        </w:rPr>
        <w:t xml:space="preserve"> oblast </w:t>
      </w:r>
      <w:proofErr w:type="spellStart"/>
      <w:r w:rsidR="002705E4" w:rsidRPr="00CB5B7B">
        <w:rPr>
          <w:sz w:val="24"/>
          <w:szCs w:val="24"/>
        </w:rPr>
        <w:t>Š</w:t>
      </w:r>
      <w:r w:rsidR="0036669D" w:rsidRPr="00CB5B7B">
        <w:rPr>
          <w:sz w:val="24"/>
          <w:szCs w:val="24"/>
        </w:rPr>
        <w:t>ídlovec</w:t>
      </w:r>
      <w:proofErr w:type="spellEnd"/>
      <w:r w:rsidR="0036669D" w:rsidRPr="00CB5B7B">
        <w:rPr>
          <w:sz w:val="24"/>
          <w:szCs w:val="24"/>
        </w:rPr>
        <w:t xml:space="preserve"> a </w:t>
      </w:r>
      <w:r w:rsidR="002705E4" w:rsidRPr="00CB5B7B">
        <w:rPr>
          <w:sz w:val="24"/>
          <w:szCs w:val="24"/>
        </w:rPr>
        <w:t>školská zařízení, 50.186 m</w:t>
      </w:r>
      <w:r w:rsidR="002705E4" w:rsidRPr="00CB5B7B">
        <w:rPr>
          <w:sz w:val="24"/>
          <w:szCs w:val="24"/>
          <w:vertAlign w:val="superscript"/>
        </w:rPr>
        <w:t>2</w:t>
      </w:r>
      <w:r w:rsidR="002705E4" w:rsidRPr="00CB5B7B">
        <w:rPr>
          <w:sz w:val="24"/>
          <w:szCs w:val="24"/>
        </w:rPr>
        <w:t xml:space="preserve"> Průmyslová zóna Hrabová.</w:t>
      </w:r>
    </w:p>
    <w:p w:rsidR="00562D8B" w:rsidRDefault="00562D8B" w:rsidP="00562D8B">
      <w:pPr>
        <w:pStyle w:val="Nadpis2"/>
      </w:pPr>
    </w:p>
    <w:p w:rsidR="00562D8B" w:rsidRPr="009104D2" w:rsidRDefault="00562D8B" w:rsidP="00562D8B">
      <w:pPr>
        <w:pStyle w:val="Nadpis3"/>
      </w:pPr>
      <w:r w:rsidRPr="009104D2">
        <w:t>Cena díla</w:t>
      </w:r>
    </w:p>
    <w:p w:rsidR="00335004" w:rsidRPr="00CB5B7B" w:rsidRDefault="00335004" w:rsidP="00335004">
      <w:pPr>
        <w:pStyle w:val="Zkladntextodsazen-slo"/>
        <w:spacing w:after="120"/>
        <w:rPr>
          <w:b/>
          <w:bCs/>
          <w:sz w:val="24"/>
          <w:szCs w:val="24"/>
        </w:rPr>
      </w:pPr>
      <w:r w:rsidRPr="00CB5B7B">
        <w:rPr>
          <w:sz w:val="24"/>
          <w:szCs w:val="24"/>
        </w:rPr>
        <w:t>Cena za provedené dílo je stanovena dohodou smluvních stran a činí:</w:t>
      </w:r>
    </w:p>
    <w:p w:rsidR="00456BD5" w:rsidRPr="00CB5B7B" w:rsidRDefault="00456BD5" w:rsidP="00456BD5">
      <w:pPr>
        <w:pStyle w:val="Zkladntextodsazen-slo"/>
        <w:numPr>
          <w:ilvl w:val="0"/>
          <w:numId w:val="33"/>
        </w:numPr>
        <w:rPr>
          <w:sz w:val="24"/>
          <w:szCs w:val="24"/>
        </w:rPr>
      </w:pPr>
      <w:r w:rsidRPr="00CB5B7B">
        <w:rPr>
          <w:sz w:val="24"/>
          <w:szCs w:val="24"/>
        </w:rPr>
        <w:t xml:space="preserve">Pro oblast </w:t>
      </w:r>
      <w:proofErr w:type="spellStart"/>
      <w:r w:rsidRPr="00CB5B7B">
        <w:rPr>
          <w:sz w:val="24"/>
          <w:szCs w:val="24"/>
        </w:rPr>
        <w:t>Šídlovec</w:t>
      </w:r>
      <w:proofErr w:type="spellEnd"/>
      <w:r w:rsidR="00272C64" w:rsidRPr="00CB5B7B">
        <w:rPr>
          <w:sz w:val="24"/>
          <w:szCs w:val="24"/>
        </w:rPr>
        <w:t xml:space="preserve"> </w:t>
      </w:r>
      <w:r w:rsidR="000A1CDC" w:rsidRPr="00CB5B7B">
        <w:rPr>
          <w:sz w:val="24"/>
          <w:szCs w:val="24"/>
        </w:rPr>
        <w:t>(</w:t>
      </w:r>
      <w:r w:rsidR="00272C64" w:rsidRPr="00CB5B7B">
        <w:rPr>
          <w:sz w:val="24"/>
          <w:szCs w:val="24"/>
        </w:rPr>
        <w:t>vč</w:t>
      </w:r>
      <w:r w:rsidR="000A1CDC" w:rsidRPr="00CB5B7B">
        <w:rPr>
          <w:sz w:val="24"/>
          <w:szCs w:val="24"/>
        </w:rPr>
        <w:t>etně</w:t>
      </w:r>
      <w:r w:rsidR="00272C64" w:rsidRPr="00CB5B7B">
        <w:rPr>
          <w:sz w:val="24"/>
          <w:szCs w:val="24"/>
        </w:rPr>
        <w:t xml:space="preserve"> mateřských škol a základní školy</w:t>
      </w:r>
      <w:r w:rsidR="000A1CDC" w:rsidRPr="00CB5B7B">
        <w:rPr>
          <w:sz w:val="24"/>
          <w:szCs w:val="24"/>
        </w:rPr>
        <w:t>)</w:t>
      </w:r>
    </w:p>
    <w:p w:rsidR="00456BD5" w:rsidRPr="00CB5B7B" w:rsidRDefault="00456BD5" w:rsidP="00456BD5">
      <w:pPr>
        <w:pStyle w:val="Zkladntextodsazen-slo"/>
        <w:numPr>
          <w:ilvl w:val="0"/>
          <w:numId w:val="0"/>
        </w:numPr>
        <w:ind w:left="1146"/>
        <w:rPr>
          <w:sz w:val="24"/>
          <w:szCs w:val="24"/>
        </w:rPr>
      </w:pPr>
      <w:r w:rsidRPr="00CB5B7B">
        <w:rPr>
          <w:sz w:val="24"/>
          <w:szCs w:val="24"/>
        </w:rPr>
        <w:t>Cena bez DPH</w:t>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r w:rsidRPr="00CB5B7B">
        <w:rPr>
          <w:sz w:val="24"/>
          <w:szCs w:val="24"/>
        </w:rPr>
        <w:t>DPH</w:t>
      </w:r>
      <w:r w:rsidRPr="00CB5B7B">
        <w:rPr>
          <w:sz w:val="24"/>
          <w:szCs w:val="24"/>
        </w:rPr>
        <w:tab/>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r w:rsidRPr="00CB5B7B">
        <w:rPr>
          <w:sz w:val="24"/>
          <w:szCs w:val="24"/>
        </w:rPr>
        <w:t>Cena vč. DPH</w:t>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p>
    <w:p w:rsidR="00456BD5" w:rsidRPr="00CB5B7B" w:rsidRDefault="00456BD5" w:rsidP="00456BD5">
      <w:pPr>
        <w:pStyle w:val="Zkladntextodsazen-slo"/>
        <w:numPr>
          <w:ilvl w:val="0"/>
          <w:numId w:val="33"/>
        </w:numPr>
        <w:rPr>
          <w:sz w:val="24"/>
          <w:szCs w:val="24"/>
        </w:rPr>
      </w:pPr>
      <w:r w:rsidRPr="00CB5B7B">
        <w:rPr>
          <w:sz w:val="24"/>
          <w:szCs w:val="24"/>
        </w:rPr>
        <w:t>Pro oblast Průmyslové zóny Hrabová</w:t>
      </w:r>
      <w:r w:rsidR="000A1CDC" w:rsidRPr="00CB5B7B">
        <w:rPr>
          <w:sz w:val="24"/>
          <w:szCs w:val="24"/>
        </w:rPr>
        <w:t xml:space="preserve"> (kolem ul. Na Rovince, Podnikatelská a Místecká) </w:t>
      </w:r>
    </w:p>
    <w:p w:rsidR="00456BD5" w:rsidRPr="00CB5B7B" w:rsidRDefault="00456BD5" w:rsidP="00456BD5">
      <w:pPr>
        <w:pStyle w:val="Zkladntextodsazen-slo"/>
        <w:numPr>
          <w:ilvl w:val="0"/>
          <w:numId w:val="0"/>
        </w:numPr>
        <w:ind w:left="1146"/>
        <w:rPr>
          <w:sz w:val="24"/>
          <w:szCs w:val="24"/>
        </w:rPr>
      </w:pPr>
      <w:r w:rsidRPr="00CB5B7B">
        <w:rPr>
          <w:sz w:val="24"/>
          <w:szCs w:val="24"/>
        </w:rPr>
        <w:t>Cena bez DPH</w:t>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r w:rsidRPr="00CB5B7B">
        <w:rPr>
          <w:sz w:val="24"/>
          <w:szCs w:val="24"/>
        </w:rPr>
        <w:t>DPH</w:t>
      </w:r>
      <w:r w:rsidRPr="00CB5B7B">
        <w:rPr>
          <w:sz w:val="24"/>
          <w:szCs w:val="24"/>
        </w:rPr>
        <w:tab/>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r w:rsidRPr="00CB5B7B">
        <w:rPr>
          <w:sz w:val="24"/>
          <w:szCs w:val="24"/>
        </w:rPr>
        <w:t>Cena vč. DPH</w:t>
      </w:r>
      <w:r w:rsidRPr="00CB5B7B">
        <w:rPr>
          <w:sz w:val="24"/>
          <w:szCs w:val="24"/>
        </w:rPr>
        <w:tab/>
      </w:r>
      <w:r w:rsidRPr="00CB5B7B">
        <w:rPr>
          <w:sz w:val="24"/>
          <w:szCs w:val="24"/>
        </w:rPr>
        <w:tab/>
      </w:r>
      <w:r w:rsidRPr="00CB5B7B">
        <w:rPr>
          <w:sz w:val="24"/>
          <w:szCs w:val="24"/>
        </w:rPr>
        <w:tab/>
      </w:r>
      <w:r w:rsidRPr="00CB5B7B">
        <w:rPr>
          <w:sz w:val="24"/>
          <w:szCs w:val="24"/>
        </w:rPr>
        <w:tab/>
        <w:t>…………</w:t>
      </w:r>
    </w:p>
    <w:p w:rsidR="00456BD5" w:rsidRPr="00CB5B7B" w:rsidRDefault="00456BD5" w:rsidP="00456BD5">
      <w:pPr>
        <w:pStyle w:val="Zkladntextodsazen-slo"/>
        <w:numPr>
          <w:ilvl w:val="0"/>
          <w:numId w:val="0"/>
        </w:numPr>
        <w:ind w:left="1146"/>
        <w:rPr>
          <w:sz w:val="24"/>
          <w:szCs w:val="24"/>
        </w:rPr>
      </w:pPr>
    </w:p>
    <w:p w:rsidR="00335004" w:rsidRPr="00CB5B7B" w:rsidRDefault="00335004" w:rsidP="00335004">
      <w:pPr>
        <w:pStyle w:val="Zkladntextodsazen-slo"/>
        <w:rPr>
          <w:sz w:val="24"/>
          <w:szCs w:val="24"/>
        </w:rPr>
      </w:pPr>
      <w:r w:rsidRPr="00CB5B7B">
        <w:rPr>
          <w:sz w:val="24"/>
          <w:szCs w:val="24"/>
        </w:rPr>
        <w:t>Cena bez DPH uvedená v odstavci 1. tohoto článku je dohodnuta jako cena nejvýše přípustná a platí po celou dobu účinnosti smlouvy.</w:t>
      </w:r>
    </w:p>
    <w:p w:rsidR="000A1CDC" w:rsidRPr="00CB5B7B" w:rsidRDefault="00335004" w:rsidP="00335004">
      <w:pPr>
        <w:pStyle w:val="Zkladntextodsazen-slo"/>
        <w:rPr>
          <w:sz w:val="24"/>
          <w:szCs w:val="24"/>
        </w:rPr>
      </w:pPr>
      <w:r w:rsidRPr="00CB5B7B">
        <w:rPr>
          <w:sz w:val="24"/>
          <w:szCs w:val="24"/>
        </w:rPr>
        <w:t>Sjednaná smluvní cena bez DPH v odst. 1 tohoto článku zahrnuje veškeré profesně předpokládané náklady zhotovitele nutné k provedení celého díla v rozsahu čl. II této smlouvy v</w:t>
      </w:r>
      <w:r w:rsidR="000A1CDC" w:rsidRPr="00CB5B7B">
        <w:rPr>
          <w:sz w:val="24"/>
          <w:szCs w:val="24"/>
        </w:rPr>
        <w:t> </w:t>
      </w:r>
      <w:r w:rsidRPr="00CB5B7B">
        <w:rPr>
          <w:sz w:val="24"/>
          <w:szCs w:val="24"/>
        </w:rPr>
        <w:t>kvalitě</w:t>
      </w:r>
    </w:p>
    <w:p w:rsidR="00335004" w:rsidRPr="00CB5B7B" w:rsidRDefault="00335004" w:rsidP="000A1CDC">
      <w:pPr>
        <w:pStyle w:val="Zkladntextodsazen-slo"/>
        <w:numPr>
          <w:ilvl w:val="0"/>
          <w:numId w:val="0"/>
        </w:numPr>
        <w:ind w:left="426"/>
        <w:rPr>
          <w:sz w:val="24"/>
          <w:szCs w:val="24"/>
        </w:rPr>
      </w:pPr>
      <w:r w:rsidRPr="00CB5B7B">
        <w:rPr>
          <w:sz w:val="24"/>
          <w:szCs w:val="24"/>
        </w:rPr>
        <w:t>a předpokládané inflační vlivy, apod.</w:t>
      </w:r>
    </w:p>
    <w:p w:rsidR="00335004" w:rsidRPr="00CB5B7B" w:rsidRDefault="00335004" w:rsidP="00335004">
      <w:pPr>
        <w:pStyle w:val="Zkladntextodsazen-slo"/>
        <w:rPr>
          <w:sz w:val="24"/>
          <w:szCs w:val="24"/>
        </w:rPr>
      </w:pPr>
      <w:r w:rsidRPr="00CB5B7B">
        <w:rPr>
          <w:bCs/>
          <w:iCs/>
          <w:sz w:val="24"/>
          <w:szCs w:val="24"/>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smlouvě. </w:t>
      </w:r>
    </w:p>
    <w:p w:rsidR="00335004" w:rsidRPr="00CB5B7B" w:rsidRDefault="00335004" w:rsidP="00335004">
      <w:pPr>
        <w:pStyle w:val="Zkladntextodsazen-slo"/>
        <w:rPr>
          <w:sz w:val="24"/>
          <w:szCs w:val="24"/>
        </w:rPr>
      </w:pPr>
      <w:r w:rsidRPr="00CB5B7B">
        <w:rPr>
          <w:sz w:val="24"/>
          <w:szCs w:val="24"/>
        </w:rPr>
        <w:t xml:space="preserve">Objednatel prohlašuje, že plnění, které je předmětem této smlouvy, nebude sloužit výlučně pro výkon veřejné správy. Pro výše uvedené plnění </w:t>
      </w:r>
      <w:r w:rsidR="00A420E8" w:rsidRPr="00CB5B7B">
        <w:rPr>
          <w:sz w:val="24"/>
          <w:szCs w:val="24"/>
        </w:rPr>
        <w:t>ne</w:t>
      </w:r>
      <w:r w:rsidRPr="00CB5B7B">
        <w:rPr>
          <w:sz w:val="24"/>
          <w:szCs w:val="24"/>
        </w:rPr>
        <w:t>bude aplikován režim přenesené daňové povinností dle § 92a zákona č. 235/2004 Sb., o dani z přidané hodnoty, ve znění pozdějších předpisů a v souladu s tím vystaví zhotovitel daňový doklad se všemi náležitostmi.</w:t>
      </w:r>
    </w:p>
    <w:p w:rsidR="005E2DD2" w:rsidRPr="00B46A19" w:rsidRDefault="005E2DD2" w:rsidP="005E2DD2">
      <w:pPr>
        <w:pStyle w:val="Nadpis2"/>
      </w:pPr>
    </w:p>
    <w:p w:rsidR="005E2DD2" w:rsidRPr="00B769A5" w:rsidRDefault="005E2DD2" w:rsidP="005E2DD2">
      <w:pPr>
        <w:pStyle w:val="Nadpis3"/>
      </w:pPr>
      <w:r w:rsidRPr="00B769A5">
        <w:t>Termín</w:t>
      </w:r>
      <w:r w:rsidR="00C61AC7">
        <w:t>y</w:t>
      </w:r>
      <w:r w:rsidRPr="00B769A5">
        <w:t xml:space="preserve"> </w:t>
      </w:r>
      <w:r>
        <w:t>plnění</w:t>
      </w:r>
    </w:p>
    <w:p w:rsidR="002705E4" w:rsidRDefault="002705E4" w:rsidP="002705E4">
      <w:pPr>
        <w:pStyle w:val="Odstavecseseznamem"/>
        <w:widowControl w:val="0"/>
        <w:numPr>
          <w:ilvl w:val="0"/>
          <w:numId w:val="30"/>
        </w:numPr>
        <w:tabs>
          <w:tab w:val="left" w:pos="-3969"/>
          <w:tab w:val="left" w:pos="-3828"/>
          <w:tab w:val="left" w:pos="284"/>
        </w:tabs>
        <w:suppressAutoHyphens/>
        <w:ind w:left="284" w:hanging="284"/>
        <w:rPr>
          <w:rFonts w:eastAsia="Courier New"/>
          <w:sz w:val="24"/>
          <w:szCs w:val="24"/>
        </w:rPr>
      </w:pPr>
      <w:r>
        <w:rPr>
          <w:rFonts w:eastAsia="Courier New"/>
          <w:sz w:val="24"/>
          <w:szCs w:val="24"/>
        </w:rPr>
        <w:t xml:space="preserve">Služby </w:t>
      </w:r>
      <w:r w:rsidR="00C773AA" w:rsidRPr="00C773AA">
        <w:rPr>
          <w:rFonts w:eastAsia="Courier New"/>
          <w:sz w:val="24"/>
          <w:szCs w:val="24"/>
        </w:rPr>
        <w:t>spec</w:t>
      </w:r>
      <w:r>
        <w:rPr>
          <w:rFonts w:eastAsia="Courier New"/>
          <w:sz w:val="24"/>
          <w:szCs w:val="24"/>
        </w:rPr>
        <w:t xml:space="preserve">ifikované v čl. </w:t>
      </w:r>
      <w:proofErr w:type="gramStart"/>
      <w:r>
        <w:rPr>
          <w:rFonts w:eastAsia="Courier New"/>
          <w:sz w:val="24"/>
          <w:szCs w:val="24"/>
        </w:rPr>
        <w:t>II</w:t>
      </w:r>
      <w:proofErr w:type="gramEnd"/>
      <w:r>
        <w:rPr>
          <w:rFonts w:eastAsia="Courier New"/>
          <w:sz w:val="24"/>
          <w:szCs w:val="24"/>
        </w:rPr>
        <w:t xml:space="preserve"> </w:t>
      </w:r>
      <w:r w:rsidR="00C773AA" w:rsidRPr="00C773AA">
        <w:rPr>
          <w:rFonts w:eastAsia="Courier New"/>
          <w:sz w:val="24"/>
          <w:szCs w:val="24"/>
        </w:rPr>
        <w:t xml:space="preserve"> této </w:t>
      </w:r>
      <w:proofErr w:type="gramStart"/>
      <w:r w:rsidR="00C773AA" w:rsidRPr="00C773AA">
        <w:rPr>
          <w:rFonts w:eastAsia="Courier New"/>
          <w:sz w:val="24"/>
          <w:szCs w:val="24"/>
        </w:rPr>
        <w:t>smlouvy</w:t>
      </w:r>
      <w:proofErr w:type="gramEnd"/>
      <w:r w:rsidR="00C773AA" w:rsidRPr="00C773AA">
        <w:rPr>
          <w:rFonts w:eastAsia="Courier New"/>
          <w:sz w:val="24"/>
          <w:szCs w:val="24"/>
        </w:rPr>
        <w:t xml:space="preserve"> budou</w:t>
      </w:r>
      <w:r>
        <w:rPr>
          <w:rFonts w:eastAsia="Courier New"/>
          <w:sz w:val="24"/>
          <w:szCs w:val="24"/>
        </w:rPr>
        <w:t>:</w:t>
      </w:r>
      <w:r w:rsidR="00C773AA" w:rsidRPr="00C773AA">
        <w:rPr>
          <w:rFonts w:eastAsia="Courier New"/>
          <w:sz w:val="24"/>
          <w:szCs w:val="24"/>
        </w:rPr>
        <w:t xml:space="preserve"> </w:t>
      </w:r>
    </w:p>
    <w:p w:rsidR="002705E4" w:rsidRDefault="002705E4" w:rsidP="002705E4">
      <w:pPr>
        <w:widowControl w:val="0"/>
        <w:tabs>
          <w:tab w:val="left" w:pos="-3969"/>
          <w:tab w:val="left" w:pos="-3828"/>
          <w:tab w:val="left" w:pos="284"/>
        </w:tabs>
        <w:suppressAutoHyphens/>
        <w:ind w:left="284"/>
        <w:rPr>
          <w:rFonts w:eastAsia="Courier New"/>
          <w:sz w:val="24"/>
          <w:szCs w:val="24"/>
        </w:rPr>
      </w:pPr>
      <w:r>
        <w:rPr>
          <w:rFonts w:eastAsia="Courier New"/>
          <w:sz w:val="24"/>
          <w:szCs w:val="24"/>
        </w:rPr>
        <w:t xml:space="preserve">Zahájeny: </w:t>
      </w:r>
      <w:r w:rsidR="00827A65">
        <w:rPr>
          <w:rFonts w:eastAsia="Courier New"/>
          <w:sz w:val="24"/>
          <w:szCs w:val="24"/>
        </w:rPr>
        <w:t xml:space="preserve"> </w:t>
      </w:r>
      <w:r w:rsidR="00F55BBC">
        <w:rPr>
          <w:rFonts w:eastAsia="Courier New"/>
          <w:sz w:val="24"/>
          <w:szCs w:val="24"/>
        </w:rPr>
        <w:t xml:space="preserve"> </w:t>
      </w:r>
      <w:r w:rsidR="00827A65">
        <w:rPr>
          <w:rFonts w:eastAsia="Courier New"/>
          <w:sz w:val="24"/>
          <w:szCs w:val="24"/>
        </w:rPr>
        <w:t xml:space="preserve"> </w:t>
      </w:r>
      <w:r w:rsidR="00F55BBC">
        <w:rPr>
          <w:rFonts w:eastAsia="Courier New"/>
          <w:sz w:val="24"/>
          <w:szCs w:val="24"/>
        </w:rPr>
        <w:t>01. 04. 2019</w:t>
      </w:r>
    </w:p>
    <w:p w:rsidR="002705E4" w:rsidRPr="002705E4" w:rsidRDefault="002705E4" w:rsidP="002705E4">
      <w:pPr>
        <w:widowControl w:val="0"/>
        <w:tabs>
          <w:tab w:val="left" w:pos="-3969"/>
          <w:tab w:val="left" w:pos="-3828"/>
          <w:tab w:val="left" w:pos="284"/>
        </w:tabs>
        <w:suppressAutoHyphens/>
        <w:ind w:left="284"/>
        <w:rPr>
          <w:rFonts w:eastAsia="Courier New"/>
          <w:sz w:val="24"/>
          <w:szCs w:val="24"/>
        </w:rPr>
      </w:pPr>
      <w:r>
        <w:rPr>
          <w:rFonts w:eastAsia="Courier New"/>
          <w:sz w:val="24"/>
          <w:szCs w:val="24"/>
        </w:rPr>
        <w:t xml:space="preserve">Ukončeny: </w:t>
      </w:r>
      <w:r w:rsidR="007F225B">
        <w:rPr>
          <w:rFonts w:eastAsia="Courier New"/>
          <w:sz w:val="24"/>
          <w:szCs w:val="24"/>
        </w:rPr>
        <w:t xml:space="preserve"> </w:t>
      </w:r>
      <w:r w:rsidR="00F55BBC">
        <w:rPr>
          <w:rFonts w:eastAsia="Courier New"/>
          <w:sz w:val="24"/>
          <w:szCs w:val="24"/>
        </w:rPr>
        <w:t>31. 12. 2020</w:t>
      </w:r>
    </w:p>
    <w:p w:rsidR="00133E55" w:rsidRDefault="00133E55" w:rsidP="00133E55">
      <w:pPr>
        <w:pStyle w:val="Zkladntextodsazen-slo"/>
        <w:numPr>
          <w:ilvl w:val="0"/>
          <w:numId w:val="0"/>
        </w:numPr>
        <w:ind w:left="284"/>
      </w:pPr>
    </w:p>
    <w:p w:rsidR="009E7B9C" w:rsidRDefault="009E7B9C" w:rsidP="00133E55">
      <w:pPr>
        <w:pStyle w:val="Zkladntextodsazen-slo"/>
        <w:numPr>
          <w:ilvl w:val="0"/>
          <w:numId w:val="0"/>
        </w:numPr>
        <w:ind w:left="284"/>
      </w:pPr>
    </w:p>
    <w:p w:rsidR="009E7B9C" w:rsidRDefault="009E7B9C" w:rsidP="00133E55">
      <w:pPr>
        <w:pStyle w:val="Zkladntextodsazen-slo"/>
        <w:numPr>
          <w:ilvl w:val="0"/>
          <w:numId w:val="0"/>
        </w:numPr>
        <w:ind w:left="284"/>
      </w:pPr>
    </w:p>
    <w:p w:rsidR="009E7B9C" w:rsidRDefault="009E7B9C" w:rsidP="00133E55">
      <w:pPr>
        <w:pStyle w:val="Zkladntextodsazen-slo"/>
        <w:numPr>
          <w:ilvl w:val="0"/>
          <w:numId w:val="0"/>
        </w:numPr>
        <w:ind w:left="284"/>
      </w:pPr>
    </w:p>
    <w:p w:rsidR="009E7B9C" w:rsidRDefault="009E7B9C" w:rsidP="00133E55">
      <w:pPr>
        <w:pStyle w:val="Zkladntextodsazen-slo"/>
        <w:numPr>
          <w:ilvl w:val="0"/>
          <w:numId w:val="0"/>
        </w:numPr>
        <w:ind w:left="284"/>
      </w:pPr>
    </w:p>
    <w:p w:rsidR="00562D8B" w:rsidRDefault="00562D8B" w:rsidP="00562D8B">
      <w:pPr>
        <w:pStyle w:val="Nadpis2"/>
      </w:pPr>
    </w:p>
    <w:p w:rsidR="00562D8B" w:rsidRDefault="00562D8B" w:rsidP="00562D8B">
      <w:pPr>
        <w:pStyle w:val="Nadpis3"/>
      </w:pPr>
      <w:r>
        <w:t>Platební podmínky</w:t>
      </w:r>
    </w:p>
    <w:p w:rsidR="00335004" w:rsidRPr="00CB5B7B" w:rsidRDefault="00335004" w:rsidP="00335004">
      <w:pPr>
        <w:pStyle w:val="Zkladntextodsazen-slo"/>
        <w:rPr>
          <w:sz w:val="24"/>
          <w:szCs w:val="24"/>
        </w:rPr>
      </w:pPr>
      <w:r w:rsidRPr="00CB5B7B">
        <w:rPr>
          <w:sz w:val="24"/>
          <w:szCs w:val="24"/>
        </w:rPr>
        <w:t xml:space="preserve">Zálohy nejsou sjednány. </w:t>
      </w:r>
    </w:p>
    <w:p w:rsidR="00335004" w:rsidRPr="00CB5B7B" w:rsidRDefault="00335004" w:rsidP="00335004">
      <w:pPr>
        <w:pStyle w:val="Zkladntextodsazen-slo"/>
        <w:rPr>
          <w:sz w:val="24"/>
          <w:szCs w:val="24"/>
        </w:rPr>
      </w:pPr>
      <w:r w:rsidRPr="00CB5B7B">
        <w:rPr>
          <w:sz w:val="24"/>
          <w:szCs w:val="24"/>
        </w:rPr>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Pr="00CB5B7B" w:rsidRDefault="00335004" w:rsidP="00335004">
      <w:pPr>
        <w:pStyle w:val="Zkladntextodsazen-slo"/>
        <w:rPr>
          <w:sz w:val="24"/>
          <w:szCs w:val="24"/>
        </w:rPr>
      </w:pPr>
      <w:r w:rsidRPr="00CB5B7B">
        <w:rPr>
          <w:sz w:val="24"/>
          <w:szCs w:val="24"/>
        </w:rPr>
        <w:t xml:space="preserve">Faktura musí kromě zákonem stanovených náležitostí pro daňový doklad obsahovat také: </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číslo a datum vystavení faktury,</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číslo smlouvy a datum jejího uzavření</w:t>
      </w:r>
      <w:r w:rsidRPr="00CB5B7B">
        <w:rPr>
          <w:sz w:val="24"/>
          <w:szCs w:val="24"/>
        </w:rPr>
        <w:t xml:space="preserve"> </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předmět plnění a jeho přesnou specifikaci ve slovním vyjádření (nestačí pouze odkaz na číslo uzavřené smlouvy),</w:t>
      </w:r>
    </w:p>
    <w:p w:rsidR="00335004" w:rsidRPr="00CB5B7B" w:rsidRDefault="00335004" w:rsidP="00335004">
      <w:pPr>
        <w:numPr>
          <w:ilvl w:val="0"/>
          <w:numId w:val="2"/>
        </w:numPr>
        <w:tabs>
          <w:tab w:val="clear" w:pos="822"/>
        </w:tabs>
        <w:ind w:left="568" w:hanging="284"/>
        <w:rPr>
          <w:color w:val="000000"/>
          <w:sz w:val="24"/>
          <w:szCs w:val="24"/>
        </w:rPr>
      </w:pPr>
      <w:r w:rsidRPr="00CB5B7B">
        <w:rPr>
          <w:sz w:val="24"/>
          <w:szCs w:val="24"/>
        </w:rPr>
        <w:t>soupis provedených prací, dodávek nebo služeb včetně zjišťovacího protokolu,</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 xml:space="preserve">označení banky a číslo účtu, na který musí být zaplaceno, </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dobu splatnosti faktury,</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označení osoby, která fakturu vyhotovila, včetně jejího podpisu a kontaktního telefonu,</w:t>
      </w:r>
    </w:p>
    <w:p w:rsidR="00335004" w:rsidRPr="00CB5B7B" w:rsidRDefault="00335004" w:rsidP="00335004">
      <w:pPr>
        <w:numPr>
          <w:ilvl w:val="0"/>
          <w:numId w:val="2"/>
        </w:numPr>
        <w:tabs>
          <w:tab w:val="clear" w:pos="822"/>
        </w:tabs>
        <w:ind w:left="568" w:hanging="284"/>
        <w:rPr>
          <w:color w:val="000000"/>
          <w:sz w:val="24"/>
          <w:szCs w:val="24"/>
        </w:rPr>
      </w:pPr>
      <w:r w:rsidRPr="00CB5B7B">
        <w:rPr>
          <w:color w:val="000000"/>
          <w:sz w:val="24"/>
          <w:szCs w:val="24"/>
        </w:rPr>
        <w:t>IČO a DIČ objednatele a zhotovitele, jejich přesné názvy a sídlo,</w:t>
      </w:r>
    </w:p>
    <w:p w:rsidR="008D42CF" w:rsidRPr="00CB5B7B" w:rsidRDefault="008D42CF" w:rsidP="008D42CF">
      <w:pPr>
        <w:pStyle w:val="Zkladntextodsazen-slo"/>
        <w:rPr>
          <w:color w:val="000000" w:themeColor="text1"/>
          <w:sz w:val="24"/>
          <w:szCs w:val="24"/>
        </w:rPr>
      </w:pPr>
      <w:r w:rsidRPr="00CB5B7B">
        <w:rPr>
          <w:color w:val="000000" w:themeColor="text1"/>
          <w:sz w:val="24"/>
          <w:szCs w:val="24"/>
        </w:rPr>
        <w:t>Práce budou hrazeny na základě měsíčních dílčích faktur – daňových dokladů. Dodavatel je oprávněn vystavit daňový doklad (dále jen „faktura“) na dílčí plnění, vždy ke konci příslušného kalendářního měsíce. Součástí faktury bude soupis provedených prací a dodávek v daném měsíci s uvedením data a podpisů oprávněných zástupců objednatele a zhotovitele vzájemně potvrzující uskutečněná dílčí zdanitelná plnění na díle. Dílčí plnění je sjednáno v souladu s ustanovením § 21 odst. 8 (zákona o DPH).</w:t>
      </w:r>
    </w:p>
    <w:p w:rsidR="00335004" w:rsidRPr="00CB5B7B" w:rsidRDefault="00335004" w:rsidP="00335004">
      <w:pPr>
        <w:pStyle w:val="Zkladntextodsazen-slo"/>
        <w:rPr>
          <w:color w:val="000000" w:themeColor="text1"/>
          <w:sz w:val="24"/>
          <w:szCs w:val="24"/>
        </w:rPr>
      </w:pPr>
      <w:r w:rsidRPr="00CB5B7B">
        <w:rPr>
          <w:color w:val="000000" w:themeColor="text1"/>
          <w:sz w:val="24"/>
          <w:szCs w:val="24"/>
        </w:rPr>
        <w:t xml:space="preserve">Nebude-li faktura obsahovat některou povinnou nebo dohodnutou náležitost, bude-li nesprávně </w:t>
      </w:r>
      <w:r w:rsidRPr="00CB5B7B">
        <w:rPr>
          <w:sz w:val="24"/>
          <w:szCs w:val="24"/>
        </w:rPr>
        <w:t>vyúčtována cena nebo nesprávně uvedena DPH, sazba DPH (</w:t>
      </w:r>
      <w:r w:rsidRPr="00CB5B7B">
        <w:rPr>
          <w:bCs/>
          <w:sz w:val="24"/>
          <w:szCs w:val="24"/>
        </w:rPr>
        <w:t xml:space="preserve">DPH, resp. sazba DPH se nestanoví v případě aplikace režimu přenesení daňové povinnosti) </w:t>
      </w:r>
      <w:r w:rsidRPr="00CB5B7B">
        <w:rPr>
          <w:sz w:val="24"/>
          <w:szCs w:val="24"/>
        </w:rPr>
        <w:t xml:space="preserve">nebo </w:t>
      </w:r>
      <w:r w:rsidRPr="00CB5B7B">
        <w:rPr>
          <w:color w:val="000000" w:themeColor="text1"/>
          <w:sz w:val="24"/>
          <w:szCs w:val="24"/>
        </w:rPr>
        <w:t>zhotovitel vyúčtuje práce, které neprovedl, je objednatel oprávněn fakturu před uplynutím doby splatnosti vrátit zhotoviteli k provedení opravy. Ve vrácené faktuře vyznačí důvod vrácení. Zhotovitel provede opravu vystavením nové faktury. Ode dne odeslání vadné faktury přestává běžet původní doba splatnosti. Celá doba splatnosti běží opět ode dne doručení nově vyhotovené faktury objednateli.</w:t>
      </w:r>
    </w:p>
    <w:p w:rsidR="00335004" w:rsidRPr="00CB5B7B" w:rsidRDefault="00335004" w:rsidP="00335004">
      <w:pPr>
        <w:pStyle w:val="Zkladntextodsazen-slo"/>
        <w:rPr>
          <w:color w:val="000000" w:themeColor="text1"/>
          <w:sz w:val="24"/>
          <w:szCs w:val="24"/>
        </w:rPr>
      </w:pPr>
      <w:r w:rsidRPr="00CB5B7B">
        <w:rPr>
          <w:color w:val="000000" w:themeColor="text1"/>
          <w:sz w:val="24"/>
          <w:szCs w:val="24"/>
        </w:rPr>
        <w:t xml:space="preserve">Faktury budou zpracovány v souladu s vyhláškou č. 410/2009 Sb., kterou se provádějí některá ustanovení zákona č. 563/1991 Sb., o účetnictví, </w:t>
      </w:r>
      <w:r w:rsidRPr="00CB5B7B">
        <w:rPr>
          <w:sz w:val="24"/>
          <w:szCs w:val="24"/>
        </w:rPr>
        <w:t xml:space="preserve">ve znění pozdějších předpisů, pro některé vybrané účetní jednotky, ve znění pozdějších předpisů. Rovněž bude ve všech fakturách uplatněn </w:t>
      </w:r>
      <w:r w:rsidRPr="00CB5B7B">
        <w:rPr>
          <w:bCs/>
          <w:iCs/>
          <w:sz w:val="24"/>
          <w:szCs w:val="24"/>
        </w:rPr>
        <w:t>Pokyn Generálního finančního ředitelství k jednotnému postupu při uplatňování některých ustanovení zákona č. 586/</w:t>
      </w:r>
      <w:r w:rsidR="007D78E6" w:rsidRPr="00CB5B7B">
        <w:rPr>
          <w:bCs/>
          <w:iCs/>
          <w:sz w:val="24"/>
          <w:szCs w:val="24"/>
        </w:rPr>
        <w:t xml:space="preserve">1992 Sb., o daních z příjmů, </w:t>
      </w:r>
      <w:r w:rsidRPr="00CB5B7B">
        <w:rPr>
          <w:bCs/>
          <w:iCs/>
          <w:sz w:val="24"/>
          <w:szCs w:val="24"/>
        </w:rPr>
        <w:t>v aktuálním znění</w:t>
      </w:r>
      <w:r w:rsidRPr="00CB5B7B">
        <w:rPr>
          <w:color w:val="000000" w:themeColor="text1"/>
          <w:sz w:val="24"/>
          <w:szCs w:val="24"/>
        </w:rPr>
        <w:t>.</w:t>
      </w:r>
    </w:p>
    <w:p w:rsidR="00335004" w:rsidRPr="00CB5B7B" w:rsidRDefault="00335004" w:rsidP="00335004">
      <w:pPr>
        <w:pStyle w:val="Zkladntextodsazen-slo"/>
        <w:rPr>
          <w:color w:val="000000" w:themeColor="text1"/>
          <w:sz w:val="24"/>
          <w:szCs w:val="24"/>
        </w:rPr>
      </w:pPr>
      <w:r w:rsidRPr="00CB5B7B">
        <w:rPr>
          <w:color w:val="000000" w:themeColor="text1"/>
          <w:sz w:val="24"/>
          <w:szCs w:val="24"/>
        </w:rPr>
        <w:t>Objednatel je oprávněn provést kontrolu vyfakturovaných dodávek, prací a služeb. Zhotovitel je povinen oprávněným zástupcům objednatele provedení kontroly umožnit.</w:t>
      </w:r>
    </w:p>
    <w:p w:rsidR="00335004" w:rsidRPr="00CB5B7B" w:rsidRDefault="00335004" w:rsidP="00335004">
      <w:pPr>
        <w:pStyle w:val="Zkladntextodsazen-slo"/>
        <w:rPr>
          <w:sz w:val="24"/>
          <w:szCs w:val="24"/>
        </w:rPr>
      </w:pPr>
      <w:r w:rsidRPr="00CB5B7B">
        <w:rPr>
          <w:sz w:val="24"/>
          <w:szCs w:val="24"/>
        </w:rPr>
        <w:t>Doručení faktur provede zhotovitel osobně proti podpisu zástupce objednatele nebo jako doporučené psaní prostřednictvím držitele poštovní licence.</w:t>
      </w:r>
    </w:p>
    <w:p w:rsidR="00335004" w:rsidRPr="00CB5B7B" w:rsidRDefault="00335004" w:rsidP="00335004">
      <w:pPr>
        <w:pStyle w:val="Zkladntextodsazen-slo"/>
        <w:rPr>
          <w:rFonts w:ascii="Calibri" w:hAnsi="Calibri" w:cs="Calibri"/>
          <w:sz w:val="24"/>
          <w:szCs w:val="24"/>
        </w:rPr>
      </w:pPr>
      <w:r w:rsidRPr="00CB5B7B">
        <w:rPr>
          <w:sz w:val="24"/>
          <w:szCs w:val="24"/>
        </w:rPr>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CB5B7B" w:rsidRDefault="00335004" w:rsidP="00335004">
      <w:pPr>
        <w:pStyle w:val="Zkladntextodsazen-slo"/>
        <w:rPr>
          <w:sz w:val="24"/>
          <w:szCs w:val="24"/>
        </w:rPr>
      </w:pPr>
      <w:r w:rsidRPr="00CB5B7B">
        <w:rPr>
          <w:sz w:val="24"/>
          <w:szCs w:val="24"/>
        </w:rPr>
        <w:t>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Zaplacením částky ve výši daně na účet správce daně zhotovitele a zaplacením ceny bez DPH zhotoviteli je splněn závazek objednatele uhradit sjednanou cenu.</w:t>
      </w:r>
    </w:p>
    <w:p w:rsidR="00335004" w:rsidRPr="00CB5B7B" w:rsidRDefault="00335004" w:rsidP="00335004">
      <w:pPr>
        <w:pStyle w:val="Zkladntextodsazen-slo"/>
        <w:rPr>
          <w:sz w:val="24"/>
          <w:szCs w:val="24"/>
        </w:rPr>
      </w:pPr>
      <w:r w:rsidRPr="00CB5B7B">
        <w:rPr>
          <w:sz w:val="24"/>
          <w:szCs w:val="24"/>
        </w:rPr>
        <w:lastRenderedPageBreak/>
        <w:t xml:space="preserve">Objednatel je oprávněn přerušit plnění smlouvy s ohledem na tok financí </w:t>
      </w:r>
      <w:r w:rsidR="002413D7" w:rsidRPr="00CB5B7B">
        <w:rPr>
          <w:sz w:val="24"/>
          <w:szCs w:val="24"/>
        </w:rPr>
        <w:t>městského obvodu Hrabová</w:t>
      </w:r>
      <w:r w:rsidRPr="00CB5B7B">
        <w:rPr>
          <w:sz w:val="24"/>
          <w:szCs w:val="24"/>
        </w:rPr>
        <w:t>. O této skutečnosti bude zhotovitel neprodleně po zjištění informován a bude dohodnut další postup plnění smluvních závazků včetně nutných úprav smluvních vztahů.</w:t>
      </w:r>
    </w:p>
    <w:p w:rsidR="00335004" w:rsidRPr="00CB5B7B" w:rsidRDefault="00335004" w:rsidP="00335004">
      <w:pPr>
        <w:pStyle w:val="Zkladntextodsazen-slo"/>
        <w:rPr>
          <w:sz w:val="24"/>
          <w:szCs w:val="24"/>
        </w:rPr>
      </w:pPr>
      <w:r w:rsidRPr="00CB5B7B">
        <w:rPr>
          <w:sz w:val="24"/>
          <w:szCs w:val="24"/>
        </w:rPr>
        <w:t>Objednatel je oprávněn pozastavit financování v případě, že zhotovitel bezdůvodně přeruší práce nebo práce provádí v rozporu s</w:t>
      </w:r>
      <w:r w:rsidR="009F5154" w:rsidRPr="00CB5B7B">
        <w:rPr>
          <w:sz w:val="24"/>
          <w:szCs w:val="24"/>
        </w:rPr>
        <w:t> touto smlouvou</w:t>
      </w:r>
      <w:r w:rsidRPr="00CB5B7B">
        <w:rPr>
          <w:sz w:val="24"/>
          <w:szCs w:val="24"/>
        </w:rPr>
        <w:t>.</w:t>
      </w:r>
    </w:p>
    <w:p w:rsidR="00AA0068" w:rsidRPr="00CB5B7B" w:rsidRDefault="00AA0068" w:rsidP="00335004">
      <w:pPr>
        <w:pStyle w:val="Zkladntextodsazen-slo"/>
        <w:rPr>
          <w:sz w:val="24"/>
          <w:szCs w:val="24"/>
        </w:rPr>
      </w:pPr>
      <w:r w:rsidRPr="00CB5B7B">
        <w:rPr>
          <w:sz w:val="24"/>
          <w:szCs w:val="24"/>
        </w:rPr>
        <w:t xml:space="preserve">Doba splatnosti faktur je stanovena do </w:t>
      </w:r>
      <w:proofErr w:type="gramStart"/>
      <w:r w:rsidRPr="00CB5B7B">
        <w:rPr>
          <w:sz w:val="24"/>
          <w:szCs w:val="24"/>
        </w:rPr>
        <w:t>30-ti</w:t>
      </w:r>
      <w:proofErr w:type="gramEnd"/>
      <w:r w:rsidRPr="00CB5B7B">
        <w:rPr>
          <w:sz w:val="24"/>
          <w:szCs w:val="24"/>
        </w:rPr>
        <w:t xml:space="preserve"> kalendářních dnů po jejich prokazatelném doručení objednateli.</w:t>
      </w:r>
    </w:p>
    <w:p w:rsidR="00592D1C" w:rsidRDefault="00592D1C" w:rsidP="00592D1C">
      <w:pPr>
        <w:pStyle w:val="Zkladntextodsazen-slo"/>
        <w:numPr>
          <w:ilvl w:val="0"/>
          <w:numId w:val="0"/>
        </w:numPr>
        <w:ind w:left="1060"/>
      </w:pPr>
    </w:p>
    <w:p w:rsidR="005D78D8" w:rsidRPr="00043156" w:rsidRDefault="005D78D8" w:rsidP="005D78D8">
      <w:pPr>
        <w:pStyle w:val="Nadpis2"/>
      </w:pPr>
    </w:p>
    <w:p w:rsidR="00FF4905" w:rsidRDefault="00FF4905" w:rsidP="0060721D">
      <w:pPr>
        <w:pStyle w:val="Nadpis3"/>
      </w:pPr>
      <w:r w:rsidRPr="00074265">
        <w:t>Provádění díla</w:t>
      </w:r>
    </w:p>
    <w:p w:rsidR="00FF4905" w:rsidRPr="00CB5B7B" w:rsidRDefault="00FF4905" w:rsidP="0060721D">
      <w:pPr>
        <w:pStyle w:val="Zkladntextodsazen-slo"/>
        <w:rPr>
          <w:sz w:val="24"/>
          <w:szCs w:val="24"/>
        </w:rPr>
      </w:pPr>
      <w:r w:rsidRPr="00CB5B7B">
        <w:rPr>
          <w:sz w:val="24"/>
          <w:szCs w:val="24"/>
        </w:rPr>
        <w:t xml:space="preserve">Zhotovitel se zavazuje provést dílo svým jménem a na svou vlastní odpovědnost. </w:t>
      </w:r>
    </w:p>
    <w:p w:rsidR="00FF4905" w:rsidRPr="00CB5B7B" w:rsidRDefault="00FF4905" w:rsidP="0060721D">
      <w:pPr>
        <w:pStyle w:val="Zkladntextodsazen-slo"/>
        <w:rPr>
          <w:sz w:val="24"/>
          <w:szCs w:val="24"/>
        </w:rPr>
      </w:pPr>
      <w:r w:rsidRPr="00CB5B7B">
        <w:rPr>
          <w:sz w:val="24"/>
          <w:szCs w:val="24"/>
        </w:rPr>
        <w:t xml:space="preserve">Zhotovitel </w:t>
      </w:r>
      <w:r w:rsidR="00074265" w:rsidRPr="00CB5B7B">
        <w:rPr>
          <w:sz w:val="24"/>
          <w:szCs w:val="24"/>
        </w:rPr>
        <w:t>prohlašuje, že splňuje veškeré kvalifikační a technické předpoklady pro řádné plnění závazků vyplývajících z této smlouvy.</w:t>
      </w:r>
    </w:p>
    <w:p w:rsidR="00FF4905" w:rsidRPr="00CB5B7B" w:rsidRDefault="00FF4905" w:rsidP="0060721D">
      <w:pPr>
        <w:pStyle w:val="Zkladntextodsazen-slo"/>
        <w:rPr>
          <w:rStyle w:val="slostrnky"/>
          <w:sz w:val="24"/>
          <w:szCs w:val="24"/>
        </w:rPr>
      </w:pPr>
      <w:r w:rsidRPr="00CB5B7B">
        <w:rPr>
          <w:sz w:val="24"/>
          <w:szCs w:val="24"/>
        </w:rPr>
        <w:t xml:space="preserve">Zhotovitel je povinen bez odkladu upozornit objednatele na případnou nevhodnost realizace vyžadovaných </w:t>
      </w:r>
      <w:r w:rsidR="00074265" w:rsidRPr="00CB5B7B">
        <w:rPr>
          <w:sz w:val="24"/>
          <w:szCs w:val="24"/>
        </w:rPr>
        <w:t>služeb</w:t>
      </w:r>
      <w:r w:rsidRPr="00CB5B7B">
        <w:rPr>
          <w:sz w:val="24"/>
          <w:szCs w:val="24"/>
        </w:rPr>
        <w:t>.</w:t>
      </w:r>
      <w:r w:rsidR="00BD71E6" w:rsidRPr="00CB5B7B">
        <w:rPr>
          <w:sz w:val="24"/>
          <w:szCs w:val="24"/>
        </w:rPr>
        <w:t xml:space="preserve"> </w:t>
      </w:r>
      <w:r w:rsidRPr="00CB5B7B">
        <w:rPr>
          <w:rStyle w:val="slostrnky"/>
          <w:sz w:val="24"/>
          <w:szCs w:val="24"/>
        </w:rPr>
        <w:t>Zhotovitel je při své činnosti povinen předcházet vzniku havárií. V případě, že zhotovitel způsobí</w:t>
      </w:r>
      <w:r w:rsidR="0060721D" w:rsidRPr="00CB5B7B">
        <w:rPr>
          <w:rStyle w:val="slostrnky"/>
          <w:sz w:val="24"/>
          <w:szCs w:val="24"/>
        </w:rPr>
        <w:t xml:space="preserve"> </w:t>
      </w:r>
      <w:r w:rsidRPr="00CB5B7B">
        <w:rPr>
          <w:rStyle w:val="slostrnky"/>
          <w:sz w:val="24"/>
          <w:szCs w:val="24"/>
        </w:rPr>
        <w:t xml:space="preserve">na místě realizace havárii, je povinen informovat zástupce příslušného provozu objednatele a účastnit se likvidace následků havárie. V případě, že zhotovitel způsobí objednateli svým jednáním </w:t>
      </w:r>
      <w:r w:rsidR="000D2284" w:rsidRPr="00CB5B7B">
        <w:rPr>
          <w:rStyle w:val="slostrnky"/>
          <w:sz w:val="24"/>
          <w:szCs w:val="24"/>
        </w:rPr>
        <w:t>újmu</w:t>
      </w:r>
      <w:r w:rsidRPr="00CB5B7B">
        <w:rPr>
          <w:rStyle w:val="slostrnky"/>
          <w:sz w:val="24"/>
          <w:szCs w:val="24"/>
        </w:rPr>
        <w:t xml:space="preserve">, zejména z důvodů porušení předpisů o ochraně životního prostředí, předpisů pro nakládání s odpady a chemickými látkami a chemickými přípravky, předpisů bezpečnosti práce, dopravních předpisů a protipožárních předpisů, je zhotovitel povinen </w:t>
      </w:r>
      <w:r w:rsidR="000D2284" w:rsidRPr="00CB5B7B">
        <w:rPr>
          <w:rStyle w:val="slostrnky"/>
          <w:sz w:val="24"/>
          <w:szCs w:val="24"/>
        </w:rPr>
        <w:t xml:space="preserve">újmu </w:t>
      </w:r>
      <w:r w:rsidRPr="00CB5B7B">
        <w:rPr>
          <w:rStyle w:val="slostrnky"/>
          <w:sz w:val="24"/>
          <w:szCs w:val="24"/>
        </w:rPr>
        <w:t>uhradit v plné výši, pokud se smluvní strany nedohodnou jinak.</w:t>
      </w:r>
    </w:p>
    <w:p w:rsidR="00FF4905" w:rsidRPr="00CB5B7B" w:rsidRDefault="00074265" w:rsidP="0060721D">
      <w:pPr>
        <w:pStyle w:val="Zkladntextodsazen-slo"/>
        <w:rPr>
          <w:sz w:val="24"/>
          <w:szCs w:val="24"/>
        </w:rPr>
      </w:pPr>
      <w:r w:rsidRPr="00CB5B7B">
        <w:rPr>
          <w:sz w:val="24"/>
          <w:szCs w:val="24"/>
        </w:rPr>
        <w:t>Zhotovitel se zavazuje postupovat s odbornou péčí tak, aby sjednané služby byly poskytnuty řádně a včas, za podmínek stanovených touto smlouvou a v souladu se zájmy objednatele. Při plnění předmětu smlouvy je zhotovitel povinen zdržovat se jednání, jímž by nad obvyklou míru obtěžoval objednatele nebo vlastníky pozemků a staveb, které sousedí s plochami, které jsou místem plnění závazku zhotovitele dle této smlouvy.</w:t>
      </w:r>
    </w:p>
    <w:p w:rsidR="00491DBE" w:rsidRPr="00CB5B7B" w:rsidRDefault="00491DBE" w:rsidP="0060721D">
      <w:pPr>
        <w:pStyle w:val="Zkladntextodsazen-slo"/>
        <w:rPr>
          <w:sz w:val="24"/>
          <w:szCs w:val="24"/>
        </w:rPr>
      </w:pPr>
      <w:r w:rsidRPr="00CB5B7B">
        <w:rPr>
          <w:sz w:val="24"/>
          <w:szCs w:val="24"/>
        </w:rPr>
        <w:t xml:space="preserve">Zhotovitel </w:t>
      </w:r>
      <w:r w:rsidR="00074265" w:rsidRPr="00CB5B7B">
        <w:rPr>
          <w:sz w:val="24"/>
          <w:szCs w:val="24"/>
        </w:rPr>
        <w:t>se zavazuje v průběhu provádění služby zabezpečovat na vlastní náklady odvoz a zpracování odpadu, který vznikl na předmětných plochách v důsledku činnosti zhotovitele.</w:t>
      </w:r>
    </w:p>
    <w:p w:rsidR="005F119E" w:rsidRPr="00CB5B7B" w:rsidRDefault="005F119E" w:rsidP="0060721D">
      <w:pPr>
        <w:pStyle w:val="Zkladntextodsazen-slo"/>
        <w:rPr>
          <w:sz w:val="24"/>
          <w:szCs w:val="24"/>
        </w:rPr>
      </w:pPr>
      <w:r w:rsidRPr="00CB5B7B">
        <w:rPr>
          <w:sz w:val="24"/>
          <w:szCs w:val="24"/>
        </w:rPr>
        <w:t>Za účelem řádného plnění předmětu této smlouvy je zhotovitel oprávněn používat přenosná dopravní značení k zamezení, zastavení a stání vozidel na udržovaných plochách, případně je zhotovitel povinen zajistit si ve spolupráci s městskou policií jiná omezení dopravy.</w:t>
      </w:r>
    </w:p>
    <w:p w:rsidR="005F119E" w:rsidRPr="00CB5B7B" w:rsidRDefault="005F119E" w:rsidP="0060721D">
      <w:pPr>
        <w:pStyle w:val="Zkladntextodsazen-slo"/>
        <w:rPr>
          <w:sz w:val="24"/>
          <w:szCs w:val="24"/>
        </w:rPr>
      </w:pPr>
      <w:r w:rsidRPr="00CB5B7B">
        <w:rPr>
          <w:sz w:val="24"/>
          <w:szCs w:val="24"/>
        </w:rPr>
        <w:t>Zhotovitel je povinen vést provozní deník prací, který bude sloužit jako doklad o průběhu poskytování služeb dle rozsahu a v termínech sjednaných touto smlouvou.</w:t>
      </w:r>
    </w:p>
    <w:p w:rsidR="005F119E" w:rsidRPr="00CB5B7B" w:rsidRDefault="005F119E" w:rsidP="0060721D">
      <w:pPr>
        <w:pStyle w:val="Zkladntextodsazen-slo"/>
        <w:rPr>
          <w:sz w:val="24"/>
          <w:szCs w:val="24"/>
        </w:rPr>
      </w:pPr>
      <w:r w:rsidRPr="00CB5B7B">
        <w:rPr>
          <w:sz w:val="24"/>
          <w:szCs w:val="24"/>
        </w:rPr>
        <w:t>Zhotovitel odpovídá za čistotu a pořádek na pracovišti, je povinen průběžně odstraňovat odpad, který vznikne při jeho činnosti.</w:t>
      </w:r>
    </w:p>
    <w:p w:rsidR="005F119E" w:rsidRPr="00CB5B7B" w:rsidRDefault="005F119E" w:rsidP="0060721D">
      <w:pPr>
        <w:pStyle w:val="Zkladntextodsazen-slo"/>
        <w:rPr>
          <w:sz w:val="24"/>
          <w:szCs w:val="24"/>
        </w:rPr>
      </w:pPr>
      <w:r w:rsidRPr="00CB5B7B">
        <w:rPr>
          <w:sz w:val="24"/>
          <w:szCs w:val="24"/>
        </w:rPr>
        <w:t>Zhotovitel je povinen při plnění svých závazků z této smlouvy postupovat s odbornou péčí, dodržovat obecně závazné předpisy, technické normy a smluvní podmínky. Je povinen se řídit výchozími podklady objednatele a dohodami uzavřenými oběma stranami.</w:t>
      </w:r>
    </w:p>
    <w:p w:rsidR="005F119E" w:rsidRPr="00CB5B7B" w:rsidRDefault="005F119E" w:rsidP="0060721D">
      <w:pPr>
        <w:pStyle w:val="Zkladntextodsazen-slo"/>
        <w:rPr>
          <w:sz w:val="24"/>
          <w:szCs w:val="24"/>
        </w:rPr>
      </w:pPr>
      <w:r w:rsidRPr="00CB5B7B">
        <w:rPr>
          <w:sz w:val="24"/>
          <w:szCs w:val="24"/>
        </w:rPr>
        <w:t>Zhotovitel je povinen dodržovat obecně závaznou vyhlášku statutárního města Ostravy č. 4/2015 o zabezpečení veřejného pořádku omezení hluku.</w:t>
      </w:r>
    </w:p>
    <w:p w:rsidR="00491DBE" w:rsidRPr="00CB5B7B" w:rsidRDefault="00491DBE" w:rsidP="0060721D">
      <w:pPr>
        <w:pStyle w:val="Zkladntextodsazen-slo"/>
        <w:rPr>
          <w:sz w:val="24"/>
          <w:szCs w:val="24"/>
        </w:rPr>
      </w:pPr>
      <w:r w:rsidRPr="00CB5B7B">
        <w:rPr>
          <w:sz w:val="24"/>
          <w:szCs w:val="24"/>
        </w:rPr>
        <w:t>Objednatel se zavazuje, zhotoviteli poskytnou součinnost při plnění předmětu této smlouvy, a to v rozsahu, ve kterém lze a způsobem, kterým lze tuto součinnost po objednateli spravedlivě požadovat.</w:t>
      </w:r>
    </w:p>
    <w:p w:rsidR="005F119E" w:rsidRPr="00CB5B7B" w:rsidRDefault="009E7B9C" w:rsidP="0060721D">
      <w:pPr>
        <w:pStyle w:val="Zkladntextodsazen-slo"/>
        <w:rPr>
          <w:sz w:val="24"/>
          <w:szCs w:val="24"/>
        </w:rPr>
      </w:pPr>
      <w:r w:rsidRPr="00CB5B7B">
        <w:rPr>
          <w:sz w:val="24"/>
          <w:szCs w:val="24"/>
        </w:rPr>
        <w:t xml:space="preserve">Objednatel má právo kontroly plnění smlouvy, a to v každé fázi jeho provádění. Za účelem kontroly poskytovaných služeb je objednatel oprávněn pořizovat foto a </w:t>
      </w:r>
      <w:proofErr w:type="spellStart"/>
      <w:r w:rsidRPr="00CB5B7B">
        <w:rPr>
          <w:sz w:val="24"/>
          <w:szCs w:val="24"/>
        </w:rPr>
        <w:t>videodokumentaci</w:t>
      </w:r>
      <w:proofErr w:type="spellEnd"/>
      <w:r w:rsidRPr="00CB5B7B">
        <w:rPr>
          <w:sz w:val="24"/>
          <w:szCs w:val="24"/>
        </w:rPr>
        <w:t>.</w:t>
      </w:r>
    </w:p>
    <w:p w:rsidR="009E7B9C" w:rsidRPr="00CB5B7B" w:rsidRDefault="009E7B9C" w:rsidP="0060721D">
      <w:pPr>
        <w:pStyle w:val="Zkladntextodsazen-slo"/>
        <w:rPr>
          <w:sz w:val="24"/>
          <w:szCs w:val="24"/>
        </w:rPr>
      </w:pPr>
      <w:r w:rsidRPr="00CB5B7B">
        <w:rPr>
          <w:sz w:val="24"/>
          <w:szCs w:val="24"/>
        </w:rPr>
        <w:lastRenderedPageBreak/>
        <w:t>Objednatel je oprávněn provádět fyzickou kontrolu kvality a rozsahu poskytnutých služeb a výsledek této kontroly zaznamenat do provozního deníku. V případě, že plnění odpovídá rozsahu a kvalitě sjednané touto smlouvou, je zhotovitel oprávněn provedenou službu vyúčtovat.</w:t>
      </w:r>
    </w:p>
    <w:p w:rsidR="009E7B9C" w:rsidRPr="00CB5B7B" w:rsidRDefault="009E7B9C" w:rsidP="0060721D">
      <w:pPr>
        <w:pStyle w:val="Zkladntextodsazen-slo"/>
        <w:rPr>
          <w:sz w:val="24"/>
          <w:szCs w:val="24"/>
        </w:rPr>
      </w:pPr>
      <w:r w:rsidRPr="00CB5B7B">
        <w:rPr>
          <w:sz w:val="24"/>
          <w:szCs w:val="24"/>
        </w:rPr>
        <w:t>Záznamem o včasném a řádném plnění učiněném v deníku dojde ze strany objednatele k převzetí provedeného plnění. Tento zápis je zhotovitel povinen společně s fakturou předložit ve dvou vyhotoveních objednateli. Bez předložení předmětného zápisu osvědčujícím bezvadné plnění nemá zhotovitel právo fakturu vystavit.</w:t>
      </w:r>
    </w:p>
    <w:p w:rsidR="009E7B9C" w:rsidRPr="00CB5B7B" w:rsidRDefault="009E7B9C" w:rsidP="009E7B9C">
      <w:pPr>
        <w:pStyle w:val="Zkladntextodsazen-slo"/>
        <w:rPr>
          <w:rFonts w:eastAsia="Courier New"/>
          <w:sz w:val="24"/>
          <w:szCs w:val="24"/>
        </w:rPr>
      </w:pPr>
      <w:r w:rsidRPr="00CB5B7B">
        <w:rPr>
          <w:rFonts w:eastAsia="Courier New"/>
          <w:sz w:val="24"/>
          <w:szCs w:val="24"/>
        </w:rPr>
        <w:t xml:space="preserve">Objednatel si vyhrazuje právo stanovit část obvodu k přednostnímu provedení </w:t>
      </w:r>
      <w:proofErr w:type="spellStart"/>
      <w:r w:rsidRPr="00CB5B7B">
        <w:rPr>
          <w:rFonts w:eastAsia="Courier New"/>
          <w:sz w:val="24"/>
          <w:szCs w:val="24"/>
        </w:rPr>
        <w:t>pokosu</w:t>
      </w:r>
      <w:proofErr w:type="spellEnd"/>
      <w:r w:rsidRPr="00CB5B7B">
        <w:rPr>
          <w:rFonts w:eastAsia="Courier New"/>
          <w:sz w:val="24"/>
          <w:szCs w:val="24"/>
        </w:rPr>
        <w:t xml:space="preserve"> travnaté plochy či přednostnímu provedení jiných prací, a to kdykoliv po dobu platnosti této smlouvy, nejméně 2 dny předtím, než mají být tyto přednostní práce zahájeny.</w:t>
      </w:r>
    </w:p>
    <w:p w:rsidR="0044347F" w:rsidRPr="00050255" w:rsidRDefault="0044347F" w:rsidP="00D036A4">
      <w:pPr>
        <w:pStyle w:val="Nadpis2"/>
      </w:pPr>
    </w:p>
    <w:p w:rsidR="0044347F" w:rsidRPr="00AA05A1" w:rsidRDefault="0044347F" w:rsidP="0044347F">
      <w:pPr>
        <w:rPr>
          <w:rFonts w:ascii="Arial" w:hAnsi="Arial" w:cs="Arial"/>
          <w:b/>
          <w:sz w:val="24"/>
          <w:szCs w:val="24"/>
        </w:rPr>
      </w:pPr>
      <w:r w:rsidRPr="00932E97">
        <w:rPr>
          <w:rFonts w:ascii="Arial" w:hAnsi="Arial" w:cs="Arial"/>
          <w:b/>
          <w:sz w:val="24"/>
          <w:szCs w:val="24"/>
        </w:rPr>
        <w:t xml:space="preserve">Práva z vadného plnění </w:t>
      </w:r>
    </w:p>
    <w:p w:rsidR="0044347F" w:rsidRPr="00D036A4" w:rsidRDefault="0044347F" w:rsidP="0044347F">
      <w:pPr>
        <w:rPr>
          <w:b/>
          <w:sz w:val="28"/>
          <w:szCs w:val="28"/>
        </w:rPr>
      </w:pPr>
    </w:p>
    <w:p w:rsidR="0044347F" w:rsidRPr="00CB5B7B" w:rsidRDefault="0044347F" w:rsidP="000B305F">
      <w:pPr>
        <w:pStyle w:val="Zkladntextodsazen-slo"/>
        <w:rPr>
          <w:sz w:val="24"/>
          <w:szCs w:val="24"/>
        </w:rPr>
      </w:pPr>
      <w:r w:rsidRPr="00CB5B7B">
        <w:rPr>
          <w:sz w:val="24"/>
          <w:szCs w:val="24"/>
        </w:rPr>
        <w:t xml:space="preserve">Práva objednatele z vadného plnění se řídí příslušnými ustanoveními </w:t>
      </w:r>
      <w:r w:rsidR="006743FC" w:rsidRPr="00CB5B7B">
        <w:rPr>
          <w:sz w:val="24"/>
          <w:szCs w:val="24"/>
        </w:rPr>
        <w:t>N</w:t>
      </w:r>
      <w:r w:rsidR="00D86C23" w:rsidRPr="00CB5B7B">
        <w:rPr>
          <w:sz w:val="24"/>
          <w:szCs w:val="24"/>
        </w:rPr>
        <w:t>OZ</w:t>
      </w:r>
      <w:r w:rsidR="009B171D" w:rsidRPr="00CB5B7B">
        <w:rPr>
          <w:sz w:val="24"/>
          <w:szCs w:val="24"/>
        </w:rPr>
        <w:t>. Zjištěné vady je</w:t>
      </w:r>
      <w:r w:rsidR="006743FC" w:rsidRPr="00CB5B7B">
        <w:rPr>
          <w:sz w:val="24"/>
          <w:szCs w:val="24"/>
        </w:rPr>
        <w:t xml:space="preserve"> povi</w:t>
      </w:r>
      <w:r w:rsidR="009B171D" w:rsidRPr="00CB5B7B">
        <w:rPr>
          <w:sz w:val="24"/>
          <w:szCs w:val="24"/>
        </w:rPr>
        <w:t>nen zhotovitel odstranit na své náklady.</w:t>
      </w:r>
    </w:p>
    <w:p w:rsidR="0044347F" w:rsidRPr="00CB5B7B" w:rsidRDefault="00932E97" w:rsidP="000B305F">
      <w:pPr>
        <w:pStyle w:val="Zkladntextodsazen-slo"/>
        <w:rPr>
          <w:sz w:val="24"/>
          <w:szCs w:val="24"/>
        </w:rPr>
      </w:pPr>
      <w:r w:rsidRPr="00CB5B7B">
        <w:rPr>
          <w:sz w:val="24"/>
          <w:szCs w:val="24"/>
        </w:rPr>
        <w:t>Vadou se rozumí odchylka v kvalitě, rozsahu a parametrech díla, stanovených touto smlouvou a obecně závaznými normami a předpisy.</w:t>
      </w:r>
    </w:p>
    <w:p w:rsidR="00932E97" w:rsidRPr="00CB5B7B" w:rsidRDefault="00932E97" w:rsidP="00932E97">
      <w:pPr>
        <w:tabs>
          <w:tab w:val="left" w:pos="284"/>
        </w:tabs>
        <w:ind w:left="284" w:hanging="284"/>
        <w:rPr>
          <w:rFonts w:eastAsia="Courier New"/>
          <w:sz w:val="24"/>
          <w:szCs w:val="24"/>
        </w:rPr>
      </w:pPr>
      <w:r w:rsidRPr="00CB5B7B">
        <w:rPr>
          <w:rFonts w:eastAsia="Courier New"/>
          <w:sz w:val="24"/>
          <w:szCs w:val="24"/>
        </w:rPr>
        <w:t xml:space="preserve">       Závady:</w:t>
      </w:r>
    </w:p>
    <w:p w:rsidR="00932E97" w:rsidRPr="00CB5B7B" w:rsidRDefault="00932E97" w:rsidP="00932E97">
      <w:pPr>
        <w:widowControl w:val="0"/>
        <w:tabs>
          <w:tab w:val="left" w:pos="284"/>
        </w:tabs>
        <w:suppressAutoHyphens/>
        <w:ind w:left="284" w:hanging="284"/>
        <w:rPr>
          <w:rFonts w:eastAsia="Courier New"/>
          <w:sz w:val="24"/>
          <w:szCs w:val="24"/>
        </w:rPr>
      </w:pPr>
      <w:r w:rsidRPr="00CB5B7B">
        <w:rPr>
          <w:rFonts w:eastAsia="Courier New"/>
          <w:sz w:val="24"/>
          <w:szCs w:val="24"/>
        </w:rPr>
        <w:tab/>
        <w:t xml:space="preserve">- nezahájení kosení nebo překročení výšky travního porostu nad 25 cm (výjimka se připouští </w:t>
      </w:r>
    </w:p>
    <w:p w:rsidR="00932E97" w:rsidRPr="00CB5B7B" w:rsidRDefault="00932E97" w:rsidP="00932E97">
      <w:pPr>
        <w:widowControl w:val="0"/>
        <w:tabs>
          <w:tab w:val="left" w:pos="284"/>
        </w:tabs>
        <w:suppressAutoHyphens/>
        <w:ind w:left="284" w:hanging="284"/>
        <w:rPr>
          <w:rFonts w:eastAsia="Courier New"/>
          <w:sz w:val="24"/>
          <w:szCs w:val="24"/>
        </w:rPr>
      </w:pPr>
      <w:r w:rsidRPr="00CB5B7B">
        <w:rPr>
          <w:rFonts w:eastAsia="Courier New"/>
          <w:sz w:val="24"/>
          <w:szCs w:val="24"/>
        </w:rPr>
        <w:tab/>
        <w:t xml:space="preserve">  vzhledem k možným špatným klimatickým podmínká</w:t>
      </w:r>
      <w:r w:rsidR="00F55BBC">
        <w:rPr>
          <w:rFonts w:eastAsia="Courier New"/>
          <w:sz w:val="24"/>
          <w:szCs w:val="24"/>
        </w:rPr>
        <w:t>m – poškození travnatých ploch)</w:t>
      </w:r>
      <w:r w:rsidRPr="00CB5B7B">
        <w:rPr>
          <w:rFonts w:eastAsia="Courier New"/>
          <w:sz w:val="24"/>
          <w:szCs w:val="24"/>
        </w:rPr>
        <w:t xml:space="preserve"> </w:t>
      </w:r>
    </w:p>
    <w:p w:rsidR="00932E97" w:rsidRPr="00CB5B7B" w:rsidRDefault="00932E97" w:rsidP="00932E97">
      <w:pPr>
        <w:widowControl w:val="0"/>
        <w:tabs>
          <w:tab w:val="left" w:pos="284"/>
        </w:tabs>
        <w:suppressAutoHyphens/>
        <w:ind w:left="284" w:hanging="284"/>
        <w:rPr>
          <w:rFonts w:eastAsia="Courier New"/>
          <w:sz w:val="24"/>
          <w:szCs w:val="24"/>
        </w:rPr>
      </w:pPr>
      <w:r w:rsidRPr="00CB5B7B">
        <w:rPr>
          <w:rFonts w:eastAsia="Courier New"/>
          <w:sz w:val="24"/>
          <w:szCs w:val="24"/>
        </w:rPr>
        <w:tab/>
        <w:t xml:space="preserve">- neprovedení </w:t>
      </w:r>
      <w:proofErr w:type="spellStart"/>
      <w:r w:rsidRPr="00CB5B7B">
        <w:rPr>
          <w:rFonts w:eastAsia="Courier New"/>
          <w:sz w:val="24"/>
          <w:szCs w:val="24"/>
        </w:rPr>
        <w:t>obkosu</w:t>
      </w:r>
      <w:proofErr w:type="spellEnd"/>
    </w:p>
    <w:p w:rsidR="00932E97" w:rsidRPr="00CB5B7B" w:rsidRDefault="00932E97" w:rsidP="00932E97">
      <w:pPr>
        <w:widowControl w:val="0"/>
        <w:tabs>
          <w:tab w:val="left" w:pos="284"/>
        </w:tabs>
        <w:suppressAutoHyphens/>
        <w:ind w:left="284" w:hanging="284"/>
        <w:rPr>
          <w:rFonts w:eastAsia="Courier New"/>
          <w:sz w:val="24"/>
          <w:szCs w:val="24"/>
        </w:rPr>
      </w:pPr>
      <w:r w:rsidRPr="00CB5B7B">
        <w:rPr>
          <w:rFonts w:eastAsia="Courier New"/>
          <w:sz w:val="24"/>
          <w:szCs w:val="24"/>
        </w:rPr>
        <w:tab/>
        <w:t>- neodvezení travní hmoty v termínu nejpozději do 3 kalendářních dnů po kosení</w:t>
      </w:r>
    </w:p>
    <w:p w:rsidR="00932E97" w:rsidRPr="00CB5B7B" w:rsidRDefault="00932E97" w:rsidP="00932E97">
      <w:pPr>
        <w:widowControl w:val="0"/>
        <w:tabs>
          <w:tab w:val="left" w:pos="284"/>
        </w:tabs>
        <w:suppressAutoHyphens/>
        <w:ind w:left="284" w:hanging="284"/>
        <w:rPr>
          <w:rFonts w:eastAsia="Courier New"/>
          <w:sz w:val="24"/>
          <w:szCs w:val="24"/>
        </w:rPr>
      </w:pPr>
      <w:r w:rsidRPr="00CB5B7B">
        <w:rPr>
          <w:rFonts w:eastAsia="Courier New"/>
          <w:sz w:val="24"/>
          <w:szCs w:val="24"/>
        </w:rPr>
        <w:tab/>
        <w:t>- znečištění komunikací po kosení od vzniklého odpadu</w:t>
      </w:r>
    </w:p>
    <w:p w:rsidR="0044347F" w:rsidRPr="00CB5B7B" w:rsidRDefault="00932E97" w:rsidP="000B305F">
      <w:pPr>
        <w:pStyle w:val="Zkladntextodsazen-slo"/>
        <w:rPr>
          <w:sz w:val="24"/>
          <w:szCs w:val="24"/>
        </w:rPr>
      </w:pPr>
      <w:r w:rsidRPr="00CB5B7B">
        <w:rPr>
          <w:sz w:val="24"/>
          <w:szCs w:val="24"/>
        </w:rPr>
        <w:t>Zhotovitel odpovídá za škodu způsobenou objednateli nebo třetím osobám při plnění předmětu smlouvy.</w:t>
      </w:r>
    </w:p>
    <w:p w:rsidR="0044347F" w:rsidRPr="00CB5B7B" w:rsidRDefault="00932E97" w:rsidP="000B305F">
      <w:pPr>
        <w:pStyle w:val="Zkladntextodsazen-slo"/>
        <w:rPr>
          <w:sz w:val="24"/>
          <w:szCs w:val="24"/>
        </w:rPr>
      </w:pPr>
      <w:r w:rsidRPr="00CB5B7B">
        <w:rPr>
          <w:sz w:val="24"/>
          <w:szCs w:val="24"/>
        </w:rPr>
        <w:t>Zhotovitel se dále zavazuje, že pokud dojde ke vzniku škody uvedené v čl. I. odst. 4 této smlouvy a tato škoda nebude kryta pojistným plněním, zavazuje se zhotovitel poskytnout objednateli či třetím osobám náhradu škody z vlastních zdrojů.</w:t>
      </w:r>
    </w:p>
    <w:p w:rsidR="00FF4905" w:rsidRPr="008B3E46" w:rsidRDefault="00FF4905" w:rsidP="00690FDE">
      <w:pPr>
        <w:pStyle w:val="Nadpis2"/>
      </w:pPr>
    </w:p>
    <w:p w:rsidR="00FF4905" w:rsidRPr="008B3E46" w:rsidRDefault="00FF4905" w:rsidP="00690FDE">
      <w:pPr>
        <w:pStyle w:val="Nadpis3"/>
      </w:pPr>
      <w:r w:rsidRPr="00CB5B7B">
        <w:t>Sankční ujednání</w:t>
      </w:r>
    </w:p>
    <w:p w:rsidR="00FF4905" w:rsidRPr="00CB5B7B" w:rsidRDefault="005803DB" w:rsidP="00690FDE">
      <w:pPr>
        <w:pStyle w:val="Zkladntextodsazen-slo"/>
        <w:rPr>
          <w:color w:val="000000" w:themeColor="text1"/>
          <w:sz w:val="24"/>
          <w:szCs w:val="24"/>
        </w:rPr>
      </w:pPr>
      <w:r w:rsidRPr="00CB5B7B">
        <w:rPr>
          <w:sz w:val="24"/>
          <w:szCs w:val="24"/>
        </w:rPr>
        <w:t>Zhotovitel je povinen zaplatit smluvní pokutu za neodstranění zjištěných nedostatků:</w:t>
      </w:r>
    </w:p>
    <w:p w:rsidR="005803DB" w:rsidRPr="00CB5B7B" w:rsidRDefault="005803DB" w:rsidP="005803DB">
      <w:pPr>
        <w:pStyle w:val="Zkladntextodsazen-slo"/>
        <w:numPr>
          <w:ilvl w:val="0"/>
          <w:numId w:val="35"/>
        </w:numPr>
        <w:rPr>
          <w:color w:val="000000" w:themeColor="text1"/>
          <w:sz w:val="24"/>
          <w:szCs w:val="24"/>
        </w:rPr>
      </w:pPr>
      <w:r w:rsidRPr="00CB5B7B">
        <w:rPr>
          <w:sz w:val="24"/>
          <w:szCs w:val="24"/>
        </w:rPr>
        <w:t>Nedodržení termínu za jarní a podzimní vyhrabávání trávníků</w:t>
      </w:r>
      <w:r w:rsidRPr="00CB5B7B">
        <w:rPr>
          <w:sz w:val="24"/>
          <w:szCs w:val="24"/>
        </w:rPr>
        <w:tab/>
      </w:r>
      <w:r w:rsidRPr="00CB5B7B">
        <w:rPr>
          <w:sz w:val="24"/>
          <w:szCs w:val="24"/>
        </w:rPr>
        <w:tab/>
        <w:t>2.500,00 Kč/den</w:t>
      </w:r>
    </w:p>
    <w:p w:rsidR="005803DB" w:rsidRPr="00CB5B7B" w:rsidRDefault="005803DB" w:rsidP="005803DB">
      <w:pPr>
        <w:pStyle w:val="Zkladntextodsazen-slo"/>
        <w:numPr>
          <w:ilvl w:val="0"/>
          <w:numId w:val="35"/>
        </w:numPr>
        <w:rPr>
          <w:color w:val="000000" w:themeColor="text1"/>
          <w:sz w:val="24"/>
          <w:szCs w:val="24"/>
        </w:rPr>
      </w:pPr>
      <w:r w:rsidRPr="00CB5B7B">
        <w:rPr>
          <w:sz w:val="24"/>
          <w:szCs w:val="24"/>
        </w:rPr>
        <w:t>Překročení výšky travního porostu od 26 cm do 30 cm</w:t>
      </w:r>
      <w:r w:rsidRPr="00CB5B7B">
        <w:rPr>
          <w:sz w:val="24"/>
          <w:szCs w:val="24"/>
        </w:rPr>
        <w:tab/>
      </w:r>
      <w:r w:rsidRPr="00CB5B7B">
        <w:rPr>
          <w:sz w:val="24"/>
          <w:szCs w:val="24"/>
        </w:rPr>
        <w:tab/>
      </w:r>
      <w:r w:rsidRPr="00CB5B7B">
        <w:rPr>
          <w:sz w:val="24"/>
          <w:szCs w:val="24"/>
        </w:rPr>
        <w:tab/>
        <w:t>1.000,00 Kč/den</w:t>
      </w:r>
    </w:p>
    <w:p w:rsidR="005803DB" w:rsidRPr="00CB5B7B" w:rsidRDefault="005803DB" w:rsidP="005803DB">
      <w:pPr>
        <w:pStyle w:val="Zkladntextodsazen-slo"/>
        <w:numPr>
          <w:ilvl w:val="0"/>
          <w:numId w:val="0"/>
        </w:numPr>
        <w:ind w:left="426"/>
        <w:rPr>
          <w:color w:val="000000" w:themeColor="text1"/>
          <w:sz w:val="24"/>
          <w:szCs w:val="24"/>
        </w:rPr>
      </w:pPr>
      <w:r w:rsidRPr="00CB5B7B">
        <w:rPr>
          <w:sz w:val="24"/>
          <w:szCs w:val="24"/>
        </w:rPr>
        <w:t>Tato pokuta se bude zvyšovat za každých 5 cm výšky travního porostu o dalších 5.000,00 Kč.</w:t>
      </w:r>
    </w:p>
    <w:p w:rsidR="00FF4905" w:rsidRPr="00CB5B7B" w:rsidRDefault="00FF4905" w:rsidP="00690FDE">
      <w:pPr>
        <w:pStyle w:val="Zkladntextodsazen-slo"/>
        <w:rPr>
          <w:sz w:val="24"/>
          <w:szCs w:val="24"/>
        </w:rPr>
      </w:pPr>
      <w:r w:rsidRPr="00CB5B7B">
        <w:rPr>
          <w:sz w:val="24"/>
          <w:szCs w:val="24"/>
        </w:rPr>
        <w:t xml:space="preserve">Nebude-li kterákoliv faktura uhrazena </w:t>
      </w:r>
      <w:r w:rsidR="000D2284" w:rsidRPr="00CB5B7B">
        <w:rPr>
          <w:sz w:val="24"/>
          <w:szCs w:val="24"/>
        </w:rPr>
        <w:t>v době</w:t>
      </w:r>
      <w:r w:rsidRPr="00CB5B7B">
        <w:rPr>
          <w:sz w:val="24"/>
          <w:szCs w:val="24"/>
        </w:rPr>
        <w:t xml:space="preserve"> splatnosti, je objednatel povinen zaplatit zhotoviteli úrok z prodlení ve výši 0,015 % z dlužné částky </w:t>
      </w:r>
      <w:r w:rsidR="00E37692" w:rsidRPr="00CB5B7B">
        <w:rPr>
          <w:sz w:val="24"/>
          <w:szCs w:val="24"/>
        </w:rPr>
        <w:t xml:space="preserve">bez DPH </w:t>
      </w:r>
      <w:r w:rsidRPr="00CB5B7B">
        <w:rPr>
          <w:sz w:val="24"/>
          <w:szCs w:val="24"/>
        </w:rPr>
        <w:t>za každý i započatý den prodlení.</w:t>
      </w:r>
    </w:p>
    <w:p w:rsidR="005803DB" w:rsidRPr="00CB5B7B" w:rsidRDefault="005803DB" w:rsidP="00690FDE">
      <w:pPr>
        <w:pStyle w:val="Zkladntextodsazen-slo"/>
        <w:rPr>
          <w:sz w:val="24"/>
          <w:szCs w:val="24"/>
        </w:rPr>
      </w:pPr>
      <w:r w:rsidRPr="00CB5B7B">
        <w:rPr>
          <w:sz w:val="24"/>
          <w:szCs w:val="24"/>
        </w:rPr>
        <w:t xml:space="preserve">Zhotovitel odstraní zjištěné závady </w:t>
      </w:r>
      <w:r w:rsidR="00BA4ECF" w:rsidRPr="00CB5B7B">
        <w:rPr>
          <w:sz w:val="24"/>
          <w:szCs w:val="24"/>
        </w:rPr>
        <w:t>do 2 dnů od zápisu do provozního</w:t>
      </w:r>
      <w:r w:rsidR="00CB5B7B" w:rsidRPr="00CB5B7B">
        <w:rPr>
          <w:sz w:val="24"/>
          <w:szCs w:val="24"/>
        </w:rPr>
        <w:t xml:space="preserve"> deníku nebo nahlášených e-mailem. V případě, že zhotovitel nenastoupí na odstranění zjištěných závad je objednatel oprávněn uplatnit smluvní pokutu ve výši 1.000,00 Kč/den.</w:t>
      </w:r>
    </w:p>
    <w:p w:rsidR="00CB5B7B" w:rsidRPr="00CB5B7B" w:rsidRDefault="00CB5B7B" w:rsidP="00690FDE">
      <w:pPr>
        <w:pStyle w:val="Zkladntextodsazen-slo"/>
        <w:rPr>
          <w:sz w:val="24"/>
          <w:szCs w:val="24"/>
        </w:rPr>
      </w:pPr>
      <w:r w:rsidRPr="00CB5B7B">
        <w:rPr>
          <w:sz w:val="24"/>
          <w:szCs w:val="24"/>
        </w:rPr>
        <w:t>V případě opakovaných výzev (dvě a více) pro odstranění zjištěných závad zapsaných v provozním deníku, nebo zaslaných e-mailem, uhradí zhotovitel objednateli pokutu ve výši 5.000,00 Kč/den.</w:t>
      </w:r>
    </w:p>
    <w:p w:rsidR="00C24430" w:rsidRPr="00CB5B7B" w:rsidRDefault="00FF4905" w:rsidP="00C24430">
      <w:pPr>
        <w:pStyle w:val="Zkladntextodsazen-slo"/>
        <w:rPr>
          <w:sz w:val="24"/>
          <w:szCs w:val="24"/>
        </w:rPr>
      </w:pPr>
      <w:r w:rsidRPr="00CB5B7B">
        <w:rPr>
          <w:sz w:val="24"/>
          <w:szCs w:val="24"/>
        </w:rPr>
        <w:lastRenderedPageBreak/>
        <w:t>Smluvní pokuty je objednatel oprávněn započíst proti pohledávce zhotovitele.</w:t>
      </w:r>
    </w:p>
    <w:p w:rsidR="00932E97" w:rsidRDefault="00932E97" w:rsidP="007F4E15"/>
    <w:p w:rsidR="00932E97" w:rsidRPr="007F4E15" w:rsidRDefault="00932E97" w:rsidP="007F4E15"/>
    <w:p w:rsidR="004F75AB" w:rsidRPr="004F75AB" w:rsidRDefault="00B15624" w:rsidP="004F75AB">
      <w:pPr>
        <w:rPr>
          <w:rFonts w:ascii="Arial" w:hAnsi="Arial" w:cs="Arial"/>
          <w:b/>
          <w:sz w:val="24"/>
          <w:szCs w:val="24"/>
        </w:rPr>
      </w:pPr>
      <w:r>
        <w:rPr>
          <w:rFonts w:ascii="Arial" w:hAnsi="Arial" w:cs="Arial"/>
          <w:b/>
          <w:sz w:val="24"/>
          <w:szCs w:val="24"/>
        </w:rPr>
        <w:t>čl. X</w:t>
      </w:r>
      <w:r w:rsidR="004F75AB" w:rsidRPr="004F75AB">
        <w:rPr>
          <w:rFonts w:ascii="Arial" w:hAnsi="Arial" w:cs="Arial"/>
          <w:b/>
          <w:sz w:val="24"/>
          <w:szCs w:val="24"/>
        </w:rPr>
        <w:t>.</w:t>
      </w:r>
    </w:p>
    <w:p w:rsidR="004D3ACA" w:rsidRPr="009104D2" w:rsidRDefault="004D3ACA" w:rsidP="004D3ACA">
      <w:pPr>
        <w:pStyle w:val="Nadpis3"/>
      </w:pPr>
      <w:r w:rsidRPr="009104D2">
        <w:t>Závěrečná ujednání</w:t>
      </w:r>
    </w:p>
    <w:p w:rsidR="004D3ACA" w:rsidRPr="0047697F" w:rsidRDefault="004D3ACA" w:rsidP="004F75AB">
      <w:pPr>
        <w:pStyle w:val="Zkladntextodsazen-slo"/>
        <w:numPr>
          <w:ilvl w:val="2"/>
          <w:numId w:val="24"/>
        </w:numPr>
        <w:tabs>
          <w:tab w:val="left" w:pos="-567"/>
        </w:tabs>
        <w:rPr>
          <w:sz w:val="24"/>
          <w:szCs w:val="24"/>
        </w:rPr>
      </w:pPr>
      <w:r w:rsidRPr="0047697F">
        <w:rPr>
          <w:sz w:val="24"/>
          <w:szCs w:val="24"/>
        </w:rPr>
        <w:t>Doložka platnosti právního úkonu dle § 41 zákona č. 128/2000 Sb., o obcích (obecní zřízení), ve znění pozdějších změn a předpisů: O uzavřen</w:t>
      </w:r>
      <w:r w:rsidR="0083212A" w:rsidRPr="0047697F">
        <w:rPr>
          <w:sz w:val="24"/>
          <w:szCs w:val="24"/>
        </w:rPr>
        <w:t>í této smlouvy rozhodl</w:t>
      </w:r>
      <w:r w:rsidR="00DF61F9" w:rsidRPr="0047697F">
        <w:rPr>
          <w:sz w:val="24"/>
          <w:szCs w:val="24"/>
        </w:rPr>
        <w:t>a</w:t>
      </w:r>
      <w:r w:rsidR="001A0D03" w:rsidRPr="0047697F">
        <w:rPr>
          <w:sz w:val="24"/>
          <w:szCs w:val="24"/>
        </w:rPr>
        <w:t xml:space="preserve"> </w:t>
      </w:r>
      <w:r w:rsidR="007F225B">
        <w:rPr>
          <w:sz w:val="24"/>
          <w:szCs w:val="24"/>
        </w:rPr>
        <w:t>R</w:t>
      </w:r>
      <w:bookmarkStart w:id="0" w:name="_GoBack"/>
      <w:bookmarkEnd w:id="0"/>
      <w:r w:rsidR="00DF61F9" w:rsidRPr="0047697F">
        <w:rPr>
          <w:sz w:val="24"/>
          <w:szCs w:val="24"/>
        </w:rPr>
        <w:t>ada</w:t>
      </w:r>
      <w:r w:rsidR="001A0D03" w:rsidRPr="0047697F">
        <w:rPr>
          <w:sz w:val="24"/>
          <w:szCs w:val="24"/>
        </w:rPr>
        <w:t xml:space="preserve"> </w:t>
      </w:r>
      <w:r w:rsidR="00F55BBC">
        <w:rPr>
          <w:sz w:val="24"/>
          <w:szCs w:val="24"/>
        </w:rPr>
        <w:t xml:space="preserve">městského obvodu </w:t>
      </w:r>
      <w:proofErr w:type="gramStart"/>
      <w:r w:rsidR="00F55BBC">
        <w:rPr>
          <w:sz w:val="24"/>
          <w:szCs w:val="24"/>
        </w:rPr>
        <w:t xml:space="preserve">Hrabová </w:t>
      </w:r>
      <w:r w:rsidRPr="0047697F">
        <w:rPr>
          <w:sz w:val="24"/>
          <w:szCs w:val="24"/>
        </w:rPr>
        <w:t xml:space="preserve"> usnesením</w:t>
      </w:r>
      <w:proofErr w:type="gramEnd"/>
      <w:r w:rsidRPr="0047697F">
        <w:rPr>
          <w:sz w:val="24"/>
          <w:szCs w:val="24"/>
        </w:rPr>
        <w:t xml:space="preserve"> č.</w:t>
      </w:r>
      <w:r w:rsidR="00E37692" w:rsidRPr="0047697F">
        <w:rPr>
          <w:sz w:val="24"/>
          <w:szCs w:val="24"/>
        </w:rPr>
        <w:t> </w:t>
      </w:r>
      <w:r w:rsidR="001C2246" w:rsidRPr="0047697F">
        <w:rPr>
          <w:sz w:val="24"/>
          <w:szCs w:val="24"/>
        </w:rPr>
        <w:t>…..</w:t>
      </w:r>
      <w:r w:rsidRPr="0047697F">
        <w:rPr>
          <w:sz w:val="24"/>
          <w:szCs w:val="24"/>
        </w:rPr>
        <w:t xml:space="preserve"> ze dne </w:t>
      </w:r>
      <w:r w:rsidR="001C2246" w:rsidRPr="0047697F">
        <w:rPr>
          <w:sz w:val="24"/>
          <w:szCs w:val="24"/>
        </w:rPr>
        <w:t>…..</w:t>
      </w:r>
      <w:r w:rsidR="00547EF1" w:rsidRPr="0047697F">
        <w:rPr>
          <w:sz w:val="24"/>
          <w:szCs w:val="24"/>
        </w:rPr>
        <w:t xml:space="preserve">, k veřejné zakázce </w:t>
      </w:r>
      <w:r w:rsidR="007F4E15" w:rsidRPr="0047697F">
        <w:rPr>
          <w:sz w:val="24"/>
          <w:szCs w:val="24"/>
        </w:rPr>
        <w:t>malého rozsahu</w:t>
      </w:r>
      <w:r w:rsidR="00547EF1" w:rsidRPr="0047697F">
        <w:rPr>
          <w:sz w:val="24"/>
          <w:szCs w:val="24"/>
        </w:rPr>
        <w:t xml:space="preserve"> „</w:t>
      </w:r>
      <w:r w:rsidR="00117BB2" w:rsidRPr="0047697F">
        <w:rPr>
          <w:bCs/>
          <w:sz w:val="24"/>
          <w:szCs w:val="24"/>
        </w:rPr>
        <w:t>Celoroční údržba veřejných a vyhrazených ploch na</w:t>
      </w:r>
      <w:r w:rsidR="00827A65" w:rsidRPr="0047697F">
        <w:rPr>
          <w:bCs/>
          <w:sz w:val="24"/>
          <w:szCs w:val="24"/>
        </w:rPr>
        <w:t xml:space="preserve"> </w:t>
      </w:r>
      <w:r w:rsidR="00117BB2" w:rsidRPr="0047697F">
        <w:rPr>
          <w:bCs/>
          <w:sz w:val="24"/>
          <w:szCs w:val="24"/>
        </w:rPr>
        <w:t>území městského obvodu Hrabová</w:t>
      </w:r>
      <w:r w:rsidR="00F55BBC">
        <w:rPr>
          <w:bCs/>
          <w:sz w:val="24"/>
          <w:szCs w:val="24"/>
        </w:rPr>
        <w:t xml:space="preserve"> 2019-2020</w:t>
      </w:r>
      <w:r w:rsidR="00985DC3" w:rsidRPr="0047697F">
        <w:rPr>
          <w:bCs/>
          <w:sz w:val="24"/>
          <w:szCs w:val="24"/>
        </w:rPr>
        <w:t>“</w:t>
      </w:r>
      <w:r w:rsidR="001A0D03" w:rsidRPr="0047697F">
        <w:rPr>
          <w:bCs/>
          <w:sz w:val="24"/>
          <w:szCs w:val="24"/>
        </w:rPr>
        <w:t>.</w:t>
      </w:r>
    </w:p>
    <w:p w:rsidR="00447067" w:rsidRPr="0047697F" w:rsidRDefault="00447067" w:rsidP="00447067">
      <w:pPr>
        <w:pStyle w:val="Zkladntextodsazen-slo"/>
        <w:numPr>
          <w:ilvl w:val="2"/>
          <w:numId w:val="24"/>
        </w:numPr>
        <w:rPr>
          <w:sz w:val="24"/>
          <w:szCs w:val="24"/>
        </w:rPr>
      </w:pPr>
      <w:r w:rsidRPr="0047697F">
        <w:rPr>
          <w:sz w:val="24"/>
          <w:szCs w:val="24"/>
        </w:rPr>
        <w:t xml:space="preserve">Smluvní strany </w:t>
      </w:r>
      <w:r w:rsidR="00CD75C7" w:rsidRPr="0047697F">
        <w:rPr>
          <w:sz w:val="24"/>
          <w:szCs w:val="24"/>
        </w:rPr>
        <w:t>berou na vědomí, že k nabytí účinnosti této smlouvy je vyžadováno uveř</w:t>
      </w:r>
      <w:r w:rsidR="00117BB2" w:rsidRPr="0047697F">
        <w:rPr>
          <w:sz w:val="24"/>
          <w:szCs w:val="24"/>
        </w:rPr>
        <w:t xml:space="preserve">ejnění v registru smluv, </w:t>
      </w:r>
      <w:proofErr w:type="gramStart"/>
      <w:r w:rsidR="00117BB2" w:rsidRPr="0047697F">
        <w:rPr>
          <w:sz w:val="24"/>
          <w:szCs w:val="24"/>
        </w:rPr>
        <w:t xml:space="preserve">podle </w:t>
      </w:r>
      <w:r w:rsidRPr="0047697F">
        <w:rPr>
          <w:sz w:val="24"/>
          <w:szCs w:val="24"/>
        </w:rPr>
        <w:t xml:space="preserve"> zákona</w:t>
      </w:r>
      <w:proofErr w:type="gramEnd"/>
      <w:r w:rsidRPr="0047697F">
        <w:rPr>
          <w:sz w:val="24"/>
          <w:szCs w:val="24"/>
        </w:rPr>
        <w:t xml:space="preserve"> č. 340/2015 Sb., o zvláštních podmínkách účinnosti některých smluv, uveřejňování těchto smluv a o registru smluv (zákon o registru smluv), ve znění pozdějších předpisů</w:t>
      </w:r>
      <w:r w:rsidR="00CD75C7" w:rsidRPr="0047697F">
        <w:rPr>
          <w:sz w:val="24"/>
          <w:szCs w:val="24"/>
        </w:rPr>
        <w:t xml:space="preserve">. Zaslání smlouvy do registru smluv zajistí městský obvod Hrabová. </w:t>
      </w:r>
    </w:p>
    <w:p w:rsidR="005F42D6" w:rsidRPr="0047697F" w:rsidRDefault="005F42D6" w:rsidP="004F75AB">
      <w:pPr>
        <w:pStyle w:val="Zkladntextodsazen-slo"/>
        <w:numPr>
          <w:ilvl w:val="2"/>
          <w:numId w:val="24"/>
        </w:numPr>
        <w:tabs>
          <w:tab w:val="left" w:pos="-567"/>
        </w:tabs>
        <w:rPr>
          <w:sz w:val="24"/>
          <w:szCs w:val="24"/>
        </w:rPr>
      </w:pPr>
      <w:r w:rsidRPr="0047697F">
        <w:rPr>
          <w:bCs/>
          <w:sz w:val="24"/>
          <w:szCs w:val="24"/>
        </w:rPr>
        <w:t>Tato smlouva nabývá účinnosti dnem uveřejnění prostřednictvím registru smluv.</w:t>
      </w:r>
    </w:p>
    <w:p w:rsidR="00290185" w:rsidRPr="0047697F" w:rsidRDefault="00290185" w:rsidP="004F75AB">
      <w:pPr>
        <w:pStyle w:val="Zkladntextodsazen-slo"/>
        <w:numPr>
          <w:ilvl w:val="2"/>
          <w:numId w:val="24"/>
        </w:numPr>
        <w:tabs>
          <w:tab w:val="left" w:pos="-567"/>
        </w:tabs>
        <w:rPr>
          <w:sz w:val="24"/>
          <w:szCs w:val="24"/>
        </w:rPr>
      </w:pPr>
      <w:r w:rsidRPr="0047697F">
        <w:rPr>
          <w:sz w:val="24"/>
          <w:szCs w:val="24"/>
        </w:rPr>
        <w:t>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rozporu s výslovnými ustanoveními této smlouvy a nezakládá žádný závazek žádné ze stran.</w:t>
      </w:r>
    </w:p>
    <w:p w:rsidR="00290185" w:rsidRPr="0047697F" w:rsidRDefault="00290185" w:rsidP="004F75AB">
      <w:pPr>
        <w:pStyle w:val="Zkladntextodsazen-slo"/>
        <w:numPr>
          <w:ilvl w:val="2"/>
          <w:numId w:val="24"/>
        </w:numPr>
        <w:tabs>
          <w:tab w:val="left" w:pos="-567"/>
        </w:tabs>
        <w:rPr>
          <w:sz w:val="24"/>
          <w:szCs w:val="24"/>
        </w:rPr>
      </w:pPr>
      <w:r w:rsidRPr="0047697F">
        <w:rPr>
          <w:sz w:val="24"/>
          <w:szCs w:val="24"/>
        </w:rPr>
        <w:t>Změnit nebo doplnit tuto smlouvu (s výj</w:t>
      </w:r>
      <w:r w:rsidR="000A1CDC" w:rsidRPr="0047697F">
        <w:rPr>
          <w:sz w:val="24"/>
          <w:szCs w:val="24"/>
        </w:rPr>
        <w:t>imkou změny sazby DPH dle čl. IV</w:t>
      </w:r>
      <w:r w:rsidRPr="0047697F">
        <w:rPr>
          <w:sz w:val="24"/>
          <w:szCs w:val="24"/>
        </w:rPr>
        <w:t xml:space="preserve">. odst. </w:t>
      </w:r>
      <w:r w:rsidR="000A1CDC" w:rsidRPr="0047697F">
        <w:rPr>
          <w:sz w:val="24"/>
          <w:szCs w:val="24"/>
        </w:rPr>
        <w:t>4,</w:t>
      </w:r>
      <w:r w:rsidRPr="0047697F">
        <w:rPr>
          <w:sz w:val="24"/>
          <w:szCs w:val="24"/>
        </w:rPr>
        <w:t xml:space="preserve"> této smlo</w:t>
      </w:r>
      <w:r w:rsidR="00117BB2" w:rsidRPr="0047697F">
        <w:rPr>
          <w:sz w:val="24"/>
          <w:szCs w:val="24"/>
        </w:rPr>
        <w:t>uvy</w:t>
      </w:r>
      <w:r w:rsidRPr="0047697F">
        <w:rPr>
          <w:sz w:val="24"/>
          <w:szCs w:val="24"/>
        </w:rPr>
        <w:t>) mohou smluvní strany pouze formou písemných dodatků, které budou vzestupně číslovány, výslovně prohlášeny za dodatek této smlouvy a podepsány oprávněnými zástupci smluvních stran. Za písemnou formu nebude pro tento účel považována výměna e-mailových či jiných elektronických zpráv.</w:t>
      </w:r>
    </w:p>
    <w:p w:rsidR="00290185" w:rsidRPr="0047697F" w:rsidRDefault="00290185" w:rsidP="004F75AB">
      <w:pPr>
        <w:pStyle w:val="Zkladntextodsazen-slo"/>
        <w:numPr>
          <w:ilvl w:val="2"/>
          <w:numId w:val="24"/>
        </w:numPr>
        <w:tabs>
          <w:tab w:val="left" w:pos="-567"/>
        </w:tabs>
        <w:rPr>
          <w:sz w:val="24"/>
          <w:szCs w:val="24"/>
        </w:rPr>
      </w:pPr>
      <w:r w:rsidRPr="0047697F">
        <w:rPr>
          <w:sz w:val="24"/>
          <w:szCs w:val="24"/>
        </w:rPr>
        <w:t>Smluvní strany mohou ukončit smluvní vztah písemnou dohodou.</w:t>
      </w:r>
    </w:p>
    <w:p w:rsidR="00290185" w:rsidRPr="0047697F" w:rsidRDefault="00290185" w:rsidP="004F75AB">
      <w:pPr>
        <w:pStyle w:val="Zkladntextodsazen-slo"/>
        <w:numPr>
          <w:ilvl w:val="2"/>
          <w:numId w:val="24"/>
        </w:numPr>
        <w:tabs>
          <w:tab w:val="left" w:pos="-567"/>
        </w:tabs>
        <w:rPr>
          <w:sz w:val="24"/>
          <w:szCs w:val="24"/>
        </w:rPr>
      </w:pPr>
      <w:r w:rsidRPr="0047697F">
        <w:rPr>
          <w:sz w:val="24"/>
          <w:szCs w:val="24"/>
        </w:rPr>
        <w:t xml:space="preserve">Objednatel může smlouvu </w:t>
      </w:r>
      <w:r w:rsidR="00117BB2" w:rsidRPr="0047697F">
        <w:rPr>
          <w:sz w:val="24"/>
          <w:szCs w:val="24"/>
        </w:rPr>
        <w:t>vypovědět písemnou výpovědí s</w:t>
      </w:r>
      <w:r w:rsidR="00827A65" w:rsidRPr="0047697F">
        <w:rPr>
          <w:sz w:val="24"/>
          <w:szCs w:val="24"/>
        </w:rPr>
        <w:t> </w:t>
      </w:r>
      <w:r w:rsidR="00117BB2" w:rsidRPr="0047697F">
        <w:rPr>
          <w:sz w:val="24"/>
          <w:szCs w:val="24"/>
        </w:rPr>
        <w:t>30</w:t>
      </w:r>
      <w:r w:rsidR="00827A65" w:rsidRPr="0047697F">
        <w:rPr>
          <w:sz w:val="24"/>
          <w:szCs w:val="24"/>
        </w:rPr>
        <w:t xml:space="preserve"> </w:t>
      </w:r>
      <w:r w:rsidRPr="0047697F">
        <w:rPr>
          <w:sz w:val="24"/>
          <w:szCs w:val="24"/>
        </w:rPr>
        <w:t>-</w:t>
      </w:r>
      <w:r w:rsidR="00827A65" w:rsidRPr="0047697F">
        <w:rPr>
          <w:sz w:val="24"/>
          <w:szCs w:val="24"/>
        </w:rPr>
        <w:t xml:space="preserve"> </w:t>
      </w:r>
      <w:r w:rsidRPr="0047697F">
        <w:rPr>
          <w:sz w:val="24"/>
          <w:szCs w:val="24"/>
        </w:rPr>
        <w:t>ti denní výpovědní dobou, která začíná běžet dnem doručení druhé smluvní straně.</w:t>
      </w:r>
    </w:p>
    <w:p w:rsidR="00290185" w:rsidRPr="0047697F" w:rsidRDefault="00290185" w:rsidP="004F75AB">
      <w:pPr>
        <w:pStyle w:val="Zkladntextodsazen-slo"/>
        <w:numPr>
          <w:ilvl w:val="2"/>
          <w:numId w:val="24"/>
        </w:numPr>
        <w:tabs>
          <w:tab w:val="left" w:pos="-567"/>
        </w:tabs>
        <w:rPr>
          <w:sz w:val="24"/>
          <w:szCs w:val="24"/>
        </w:rPr>
      </w:pPr>
      <w:r w:rsidRPr="0047697F">
        <w:rPr>
          <w:sz w:val="24"/>
          <w:szCs w:val="24"/>
        </w:rPr>
        <w:t>V případě zániku závazku před řádným splněním této smlouvy je zhotovitel povinen ihned předat objednateli nedokončené dílo včetně věcí, které opatřil a které jsou součástí díla, a uhradit případně vzniklou újmu, pokud je jejím prokazatelným původcem. Objednatel je povinen uhradit zhotoviteli cenu provedených prací a cenu věcí, které zhotovitel opatřil a které se staly součástí díla. Smluvní strany uzavřou dohodu, ve které upraví vzájemná práva a povinnosti.</w:t>
      </w:r>
    </w:p>
    <w:p w:rsidR="004F75AB" w:rsidRPr="0047697F" w:rsidRDefault="00290185" w:rsidP="004F75AB">
      <w:pPr>
        <w:pStyle w:val="Zkladntextodsazen-slo"/>
        <w:numPr>
          <w:ilvl w:val="2"/>
          <w:numId w:val="24"/>
        </w:numPr>
        <w:tabs>
          <w:tab w:val="left" w:pos="-567"/>
        </w:tabs>
        <w:rPr>
          <w:sz w:val="24"/>
          <w:szCs w:val="24"/>
        </w:rPr>
      </w:pPr>
      <w:r w:rsidRPr="0047697F">
        <w:rPr>
          <w:sz w:val="24"/>
          <w:szCs w:val="24"/>
        </w:rPr>
        <w:t>Zhotovitel se zavazuje, že jakékoliv informace, které se dozvěděl v souvislosti s plněním předmětu smlouvy nebo které jsou obsahem předmětu smlouvy, neposkytne třetím osobám.</w:t>
      </w:r>
    </w:p>
    <w:p w:rsidR="00290185" w:rsidRPr="0047697F" w:rsidRDefault="00290185" w:rsidP="004F75AB">
      <w:pPr>
        <w:pStyle w:val="Zkladntextodsazen-slo"/>
        <w:numPr>
          <w:ilvl w:val="2"/>
          <w:numId w:val="24"/>
        </w:numPr>
        <w:tabs>
          <w:tab w:val="left" w:pos="-567"/>
          <w:tab w:val="left" w:pos="284"/>
        </w:tabs>
        <w:rPr>
          <w:sz w:val="24"/>
          <w:szCs w:val="24"/>
        </w:rPr>
      </w:pPr>
      <w:r w:rsidRPr="0047697F">
        <w:rPr>
          <w:sz w:val="24"/>
          <w:szCs w:val="24"/>
        </w:rPr>
        <w:t>Zhotovitel nemůže bez písemného souhlasu objednatele postoupit kterákoliv svá práva ani převést kterékoliv své povinnosti plynoucí ze smlouvy třetí osobě ani není oprávněn tuto smlouvu postoupit.</w:t>
      </w:r>
    </w:p>
    <w:p w:rsidR="00290185" w:rsidRPr="0047697F" w:rsidRDefault="00290185" w:rsidP="004F75AB">
      <w:pPr>
        <w:pStyle w:val="Zkladntextodsazen-slo"/>
        <w:numPr>
          <w:ilvl w:val="2"/>
          <w:numId w:val="24"/>
        </w:numPr>
        <w:tabs>
          <w:tab w:val="left" w:pos="-567"/>
          <w:tab w:val="left" w:pos="284"/>
        </w:tabs>
        <w:rPr>
          <w:sz w:val="24"/>
          <w:szCs w:val="24"/>
        </w:rPr>
      </w:pPr>
      <w:r w:rsidRPr="0047697F">
        <w:rPr>
          <w:sz w:val="24"/>
          <w:szCs w:val="24"/>
        </w:rPr>
        <w:t>Písemnosti se považují za doručené i v případě, že kterákoliv ze stran její doručení odmítne, či jinak znemožní.</w:t>
      </w:r>
    </w:p>
    <w:p w:rsidR="00290185" w:rsidRPr="0047697F" w:rsidRDefault="00290185" w:rsidP="004F75AB">
      <w:pPr>
        <w:pStyle w:val="Zkladntextodsazen-slo"/>
        <w:numPr>
          <w:ilvl w:val="2"/>
          <w:numId w:val="24"/>
        </w:numPr>
        <w:tabs>
          <w:tab w:val="left" w:pos="-567"/>
          <w:tab w:val="left" w:pos="284"/>
        </w:tabs>
        <w:rPr>
          <w:sz w:val="24"/>
          <w:szCs w:val="24"/>
        </w:rPr>
      </w:pPr>
      <w:r w:rsidRPr="0047697F">
        <w:rPr>
          <w:sz w:val="24"/>
          <w:szCs w:val="24"/>
        </w:rPr>
        <w:t xml:space="preserve">Vše, co bylo dohodnuto před uzavřením smlouvy je právně irelevantní a mezi stranami platí jen to, co je dohodnuto ve smlouvě. </w:t>
      </w:r>
    </w:p>
    <w:p w:rsidR="00290185" w:rsidRPr="0047697F" w:rsidRDefault="00290185" w:rsidP="004F75AB">
      <w:pPr>
        <w:pStyle w:val="Zkladntextodsazen-slo"/>
        <w:numPr>
          <w:ilvl w:val="2"/>
          <w:numId w:val="24"/>
        </w:numPr>
        <w:tabs>
          <w:tab w:val="left" w:pos="-567"/>
          <w:tab w:val="left" w:pos="284"/>
        </w:tabs>
        <w:rPr>
          <w:sz w:val="24"/>
          <w:szCs w:val="24"/>
        </w:rPr>
      </w:pPr>
      <w:r w:rsidRPr="0047697F">
        <w:rPr>
          <w:sz w:val="24"/>
          <w:szCs w:val="24"/>
        </w:rPr>
        <w:t>Smlouva je vyhotovena v</w:t>
      </w:r>
      <w:r w:rsidR="00C4370F" w:rsidRPr="0047697F">
        <w:rPr>
          <w:sz w:val="24"/>
          <w:szCs w:val="24"/>
        </w:rPr>
        <w:t xml:space="preserve">e </w:t>
      </w:r>
      <w:r w:rsidR="007F4E15" w:rsidRPr="0047697F">
        <w:rPr>
          <w:sz w:val="24"/>
          <w:szCs w:val="24"/>
        </w:rPr>
        <w:t>třech</w:t>
      </w:r>
      <w:r w:rsidRPr="0047697F">
        <w:rPr>
          <w:sz w:val="24"/>
          <w:szCs w:val="24"/>
        </w:rPr>
        <w:t xml:space="preserve"> stejnopisech s platností originálu podepsaných oprávněnými zástupci smluvních stran, přičemž objednatel obdrží </w:t>
      </w:r>
      <w:r w:rsidR="007F4E15" w:rsidRPr="0047697F">
        <w:rPr>
          <w:sz w:val="24"/>
          <w:szCs w:val="24"/>
        </w:rPr>
        <w:t>dvě</w:t>
      </w:r>
      <w:r w:rsidRPr="0047697F">
        <w:rPr>
          <w:sz w:val="24"/>
          <w:szCs w:val="24"/>
        </w:rPr>
        <w:t xml:space="preserve"> a zhotovitel jedno vyhotovení.</w:t>
      </w:r>
    </w:p>
    <w:p w:rsidR="00290185" w:rsidRPr="0047697F" w:rsidRDefault="00290185" w:rsidP="004F75AB">
      <w:pPr>
        <w:pStyle w:val="Zkladntextodsazen-slo"/>
        <w:numPr>
          <w:ilvl w:val="2"/>
          <w:numId w:val="24"/>
        </w:numPr>
        <w:tabs>
          <w:tab w:val="left" w:pos="-567"/>
          <w:tab w:val="left" w:pos="284"/>
        </w:tabs>
        <w:rPr>
          <w:color w:val="000000" w:themeColor="text1"/>
          <w:sz w:val="24"/>
          <w:szCs w:val="24"/>
        </w:rPr>
      </w:pPr>
      <w:r w:rsidRPr="0047697F">
        <w:rPr>
          <w:color w:val="000000" w:themeColor="text1"/>
          <w:sz w:val="24"/>
          <w:szCs w:val="24"/>
        </w:rPr>
        <w:t>Za objednatele je oprávněn jednat ve věcech technických zaměstnanec statutárního města Ostravy</w:t>
      </w:r>
      <w:r w:rsidR="004C3172" w:rsidRPr="0047697F">
        <w:rPr>
          <w:color w:val="000000" w:themeColor="text1"/>
          <w:sz w:val="24"/>
          <w:szCs w:val="24"/>
        </w:rPr>
        <w:t>,</w:t>
      </w:r>
      <w:r w:rsidR="00737F0E" w:rsidRPr="0047697F">
        <w:rPr>
          <w:color w:val="000000" w:themeColor="text1"/>
          <w:sz w:val="24"/>
          <w:szCs w:val="24"/>
        </w:rPr>
        <w:t xml:space="preserve"> Úřadu městského obvodu Hrabová</w:t>
      </w:r>
      <w:r w:rsidRPr="0047697F">
        <w:rPr>
          <w:color w:val="000000" w:themeColor="text1"/>
          <w:sz w:val="24"/>
          <w:szCs w:val="24"/>
        </w:rPr>
        <w:t xml:space="preserve"> zařazený do odboru </w:t>
      </w:r>
      <w:r w:rsidR="00737F0E" w:rsidRPr="0047697F">
        <w:rPr>
          <w:sz w:val="24"/>
          <w:szCs w:val="24"/>
        </w:rPr>
        <w:t>stavebně správního</w:t>
      </w:r>
      <w:r w:rsidRPr="0047697F">
        <w:rPr>
          <w:color w:val="000000" w:themeColor="text1"/>
          <w:sz w:val="24"/>
          <w:szCs w:val="24"/>
        </w:rPr>
        <w:t xml:space="preserve">: </w:t>
      </w:r>
      <w:r w:rsidR="00737F0E" w:rsidRPr="0047697F">
        <w:rPr>
          <w:color w:val="000000" w:themeColor="text1"/>
          <w:sz w:val="24"/>
          <w:szCs w:val="24"/>
        </w:rPr>
        <w:t>Svatava Králová</w:t>
      </w:r>
      <w:r w:rsidRPr="0047697F">
        <w:rPr>
          <w:color w:val="000000" w:themeColor="text1"/>
          <w:sz w:val="24"/>
          <w:szCs w:val="24"/>
        </w:rPr>
        <w:t>, e-mail:</w:t>
      </w:r>
      <w:r w:rsidR="0083212A" w:rsidRPr="0047697F">
        <w:rPr>
          <w:color w:val="000000" w:themeColor="text1"/>
          <w:sz w:val="24"/>
          <w:szCs w:val="24"/>
        </w:rPr>
        <w:t xml:space="preserve"> </w:t>
      </w:r>
      <w:hyperlink r:id="rId10" w:history="1">
        <w:r w:rsidR="0021017A" w:rsidRPr="0047697F">
          <w:rPr>
            <w:rStyle w:val="Hypertextovodkaz"/>
            <w:sz w:val="24"/>
            <w:szCs w:val="24"/>
          </w:rPr>
          <w:t>skralova@ostrava-hrabova.cz</w:t>
        </w:r>
      </w:hyperlink>
      <w:r w:rsidR="001A0D03" w:rsidRPr="0047697F">
        <w:rPr>
          <w:color w:val="000000" w:themeColor="text1"/>
          <w:sz w:val="24"/>
          <w:szCs w:val="24"/>
        </w:rPr>
        <w:t xml:space="preserve"> </w:t>
      </w:r>
      <w:r w:rsidRPr="0047697F">
        <w:rPr>
          <w:color w:val="000000" w:themeColor="text1"/>
          <w:sz w:val="24"/>
          <w:szCs w:val="24"/>
        </w:rPr>
        <w:t xml:space="preserve">popř. jiný zaměstnanec určený vedoucím odboru </w:t>
      </w:r>
      <w:r w:rsidR="00737F0E" w:rsidRPr="0047697F">
        <w:rPr>
          <w:color w:val="000000" w:themeColor="text1"/>
          <w:sz w:val="24"/>
          <w:szCs w:val="24"/>
        </w:rPr>
        <w:t>stavebně správního Úřadu městského obvodu Hrabová</w:t>
      </w:r>
      <w:r w:rsidR="000F6F88" w:rsidRPr="0047697F">
        <w:rPr>
          <w:color w:val="000000" w:themeColor="text1"/>
          <w:sz w:val="24"/>
          <w:szCs w:val="24"/>
        </w:rPr>
        <w:t>.</w:t>
      </w:r>
    </w:p>
    <w:p w:rsidR="00CD75C7" w:rsidRPr="0047697F" w:rsidRDefault="00CD75C7" w:rsidP="004F75AB">
      <w:pPr>
        <w:pStyle w:val="Zkladntextodsazen-slo"/>
        <w:numPr>
          <w:ilvl w:val="2"/>
          <w:numId w:val="24"/>
        </w:numPr>
        <w:tabs>
          <w:tab w:val="left" w:pos="-567"/>
          <w:tab w:val="left" w:pos="284"/>
        </w:tabs>
        <w:rPr>
          <w:color w:val="000000" w:themeColor="text1"/>
          <w:sz w:val="24"/>
          <w:szCs w:val="24"/>
        </w:rPr>
      </w:pPr>
      <w:r w:rsidRPr="0047697F">
        <w:rPr>
          <w:color w:val="000000" w:themeColor="text1"/>
          <w:sz w:val="24"/>
          <w:szCs w:val="24"/>
        </w:rPr>
        <w:lastRenderedPageBreak/>
        <w:t>Osoby podepisující tuto smlouvu svými podpisy stvrzují platnost svých jednatelských oprávnění</w:t>
      </w:r>
    </w:p>
    <w:p w:rsidR="00290185" w:rsidRPr="009104D2" w:rsidRDefault="00290185" w:rsidP="00290185">
      <w:pPr>
        <w:pStyle w:val="Zkladntextodsazen-slo"/>
        <w:numPr>
          <w:ilvl w:val="0"/>
          <w:numId w:val="0"/>
        </w:numPr>
        <w:ind w:left="284"/>
      </w:pPr>
    </w:p>
    <w:p w:rsidR="007D5F06" w:rsidRDefault="007D5F06" w:rsidP="005D78D8">
      <w:pPr>
        <w:pStyle w:val="Zkladntextodsazen-slo"/>
        <w:numPr>
          <w:ilvl w:val="0"/>
          <w:numId w:val="0"/>
        </w:numPr>
        <w:ind w:left="284"/>
      </w:pPr>
    </w:p>
    <w:p w:rsidR="00F01F1F" w:rsidRDefault="00F01F1F" w:rsidP="004D3ACA">
      <w:pPr>
        <w:tabs>
          <w:tab w:val="left" w:pos="0"/>
          <w:tab w:val="left" w:pos="4990"/>
        </w:tabs>
        <w:rPr>
          <w:rFonts w:ascii="Arial" w:hAnsi="Arial" w:cs="Arial"/>
          <w:b/>
          <w:sz w:val="20"/>
        </w:rPr>
      </w:pPr>
    </w:p>
    <w:p w:rsidR="00F01F1F" w:rsidRDefault="00F01F1F" w:rsidP="004D3ACA">
      <w:pPr>
        <w:tabs>
          <w:tab w:val="left" w:pos="0"/>
          <w:tab w:val="left" w:pos="4990"/>
        </w:tabs>
        <w:rPr>
          <w:rFonts w:ascii="Arial" w:hAnsi="Arial" w:cs="Arial"/>
          <w:b/>
          <w:sz w:val="20"/>
        </w:rPr>
      </w:pPr>
    </w:p>
    <w:p w:rsidR="004D3ACA" w:rsidRDefault="004D3ACA" w:rsidP="004D3ACA">
      <w:pPr>
        <w:tabs>
          <w:tab w:val="left" w:pos="0"/>
          <w:tab w:val="left" w:pos="4990"/>
        </w:tabs>
        <w:rPr>
          <w:rFonts w:ascii="Arial" w:hAnsi="Arial" w:cs="Arial"/>
          <w:b/>
          <w:sz w:val="20"/>
        </w:rPr>
      </w:pPr>
      <w:r w:rsidRPr="00431AD6">
        <w:rPr>
          <w:rFonts w:ascii="Arial" w:hAnsi="Arial" w:cs="Arial"/>
          <w:b/>
          <w:sz w:val="20"/>
        </w:rPr>
        <w:t>Za objednatele</w:t>
      </w:r>
      <w:r w:rsidRPr="005E4788">
        <w:rPr>
          <w:rFonts w:cs="Arial"/>
          <w:b/>
        </w:rPr>
        <w:tab/>
      </w:r>
      <w:r w:rsidRPr="00431AD6">
        <w:rPr>
          <w:rFonts w:ascii="Arial" w:hAnsi="Arial" w:cs="Arial"/>
          <w:b/>
          <w:sz w:val="20"/>
        </w:rPr>
        <w:t>Za zhotovitele</w:t>
      </w:r>
    </w:p>
    <w:p w:rsidR="00F01F1F" w:rsidRPr="005E4788" w:rsidRDefault="00F01F1F" w:rsidP="004D3ACA">
      <w:pPr>
        <w:tabs>
          <w:tab w:val="left" w:pos="0"/>
          <w:tab w:val="left" w:pos="4990"/>
        </w:tabs>
        <w:rPr>
          <w:rFonts w:cs="Arial"/>
          <w:b/>
        </w:rPr>
      </w:pPr>
    </w:p>
    <w:p w:rsidR="004D3ACA" w:rsidRPr="005E4788" w:rsidRDefault="004D3ACA" w:rsidP="004D3ACA">
      <w:pPr>
        <w:tabs>
          <w:tab w:val="left" w:pos="0"/>
          <w:tab w:val="left" w:leader="underscore" w:pos="4706"/>
          <w:tab w:val="left" w:pos="4990"/>
          <w:tab w:val="left" w:leader="underscore" w:pos="9639"/>
        </w:tabs>
        <w:rPr>
          <w:rFonts w:cs="Arial"/>
        </w:rPr>
      </w:pPr>
      <w:r w:rsidRPr="005E4788">
        <w:rPr>
          <w:rFonts w:cs="Arial"/>
        </w:rPr>
        <w:t xml:space="preserve">Datum: </w:t>
      </w:r>
      <w:r w:rsidRPr="005E4788">
        <w:rPr>
          <w:rFonts w:cs="Arial"/>
        </w:rPr>
        <w:tab/>
      </w:r>
      <w:r w:rsidRPr="005E4788">
        <w:rPr>
          <w:rFonts w:cs="Arial"/>
        </w:rPr>
        <w:tab/>
        <w:t xml:space="preserve">Datum: </w:t>
      </w:r>
      <w:r w:rsidRPr="005E4788">
        <w:rPr>
          <w:rFonts w:cs="Arial"/>
        </w:rPr>
        <w:tab/>
      </w:r>
      <w:r w:rsidRPr="005E4788">
        <w:rPr>
          <w:rFonts w:cs="Arial"/>
        </w:rPr>
        <w:tab/>
      </w:r>
    </w:p>
    <w:p w:rsidR="004D3ACA" w:rsidRPr="005E4788" w:rsidRDefault="004D3ACA" w:rsidP="004D3ACA">
      <w:pPr>
        <w:tabs>
          <w:tab w:val="left" w:pos="0"/>
          <w:tab w:val="left" w:leader="underscore" w:pos="4706"/>
          <w:tab w:val="left" w:pos="4990"/>
          <w:tab w:val="left" w:leader="underscore" w:pos="9639"/>
        </w:tabs>
        <w:rPr>
          <w:rFonts w:cs="Arial"/>
        </w:rPr>
      </w:pPr>
    </w:p>
    <w:p w:rsidR="004D3ACA" w:rsidRDefault="004D3ACA" w:rsidP="00E92A62">
      <w:pPr>
        <w:tabs>
          <w:tab w:val="left" w:pos="0"/>
          <w:tab w:val="left" w:pos="1399"/>
          <w:tab w:val="left" w:leader="underscore" w:pos="4706"/>
          <w:tab w:val="left" w:pos="4990"/>
          <w:tab w:val="left" w:leader="underscore" w:pos="9639"/>
        </w:tabs>
        <w:rPr>
          <w:rFonts w:cs="Arial"/>
        </w:rPr>
      </w:pPr>
      <w:r w:rsidRPr="005E4788">
        <w:rPr>
          <w:rFonts w:cs="Arial"/>
        </w:rPr>
        <w:t xml:space="preserve">Místo: </w:t>
      </w:r>
      <w:r w:rsidR="00E92A62">
        <w:rPr>
          <w:rFonts w:cs="Arial"/>
        </w:rPr>
        <w:t xml:space="preserve">Ostrava                                                                   </w:t>
      </w:r>
      <w:r w:rsidRPr="005E4788">
        <w:rPr>
          <w:rFonts w:cs="Arial"/>
        </w:rPr>
        <w:t>Místo:</w:t>
      </w:r>
      <w:r w:rsidR="002034ED">
        <w:rPr>
          <w:rFonts w:cs="Arial"/>
        </w:rPr>
        <w:t>Ostrava</w:t>
      </w:r>
    </w:p>
    <w:p w:rsidR="00BC5E90" w:rsidRDefault="00BC5E90" w:rsidP="004D3ACA">
      <w:pPr>
        <w:tabs>
          <w:tab w:val="left" w:pos="0"/>
          <w:tab w:val="left" w:leader="underscore" w:pos="4706"/>
          <w:tab w:val="left" w:pos="4990"/>
          <w:tab w:val="left" w:leader="underscore" w:pos="9639"/>
        </w:tabs>
        <w:rPr>
          <w:rFonts w:cs="Arial"/>
        </w:rPr>
      </w:pPr>
    </w:p>
    <w:p w:rsidR="00F01F1F" w:rsidRDefault="00F01F1F" w:rsidP="004D3ACA">
      <w:pPr>
        <w:tabs>
          <w:tab w:val="left" w:pos="0"/>
          <w:tab w:val="left" w:leader="underscore" w:pos="4706"/>
          <w:tab w:val="left" w:pos="4990"/>
          <w:tab w:val="left" w:leader="underscore" w:pos="9639"/>
        </w:tabs>
        <w:rPr>
          <w:szCs w:val="22"/>
        </w:rPr>
      </w:pPr>
    </w:p>
    <w:p w:rsidR="009F6CA0" w:rsidRDefault="009F6CA0" w:rsidP="004D3ACA">
      <w:pPr>
        <w:tabs>
          <w:tab w:val="left" w:pos="0"/>
          <w:tab w:val="left" w:leader="underscore" w:pos="4706"/>
          <w:tab w:val="left" w:pos="4990"/>
          <w:tab w:val="left" w:leader="underscore" w:pos="9639"/>
        </w:tabs>
        <w:rPr>
          <w:szCs w:val="22"/>
        </w:rPr>
      </w:pPr>
    </w:p>
    <w:p w:rsidR="009F6CA0" w:rsidRDefault="009F6CA0" w:rsidP="004D3ACA">
      <w:pPr>
        <w:tabs>
          <w:tab w:val="left" w:pos="0"/>
          <w:tab w:val="left" w:leader="underscore" w:pos="4706"/>
          <w:tab w:val="left" w:pos="4990"/>
          <w:tab w:val="left" w:leader="underscore" w:pos="9639"/>
        </w:tabs>
        <w:rPr>
          <w:szCs w:val="22"/>
        </w:rPr>
      </w:pPr>
    </w:p>
    <w:p w:rsidR="009F6CA0" w:rsidRDefault="009F6CA0" w:rsidP="004D3ACA">
      <w:pPr>
        <w:tabs>
          <w:tab w:val="left" w:pos="0"/>
          <w:tab w:val="left" w:leader="underscore" w:pos="4706"/>
          <w:tab w:val="left" w:pos="4990"/>
          <w:tab w:val="left" w:leader="underscore" w:pos="9639"/>
        </w:tabs>
        <w:rPr>
          <w:szCs w:val="22"/>
        </w:rPr>
      </w:pPr>
    </w:p>
    <w:p w:rsidR="00F01F1F" w:rsidRDefault="00F01F1F" w:rsidP="004D3ACA">
      <w:pPr>
        <w:tabs>
          <w:tab w:val="left" w:pos="0"/>
          <w:tab w:val="left" w:leader="underscore" w:pos="4706"/>
          <w:tab w:val="left" w:pos="4990"/>
          <w:tab w:val="left" w:leader="underscore" w:pos="9639"/>
        </w:tabs>
        <w:rPr>
          <w:szCs w:val="22"/>
        </w:rPr>
      </w:pPr>
    </w:p>
    <w:p w:rsidR="004D3ACA" w:rsidRPr="005E4788" w:rsidRDefault="004D3ACA" w:rsidP="004D3ACA">
      <w:pPr>
        <w:tabs>
          <w:tab w:val="left" w:pos="0"/>
          <w:tab w:val="left" w:leader="underscore" w:pos="4706"/>
          <w:tab w:val="left" w:pos="4990"/>
          <w:tab w:val="left" w:leader="underscore" w:pos="9639"/>
        </w:tabs>
        <w:rPr>
          <w:szCs w:val="22"/>
        </w:rPr>
      </w:pPr>
      <w:r w:rsidRPr="005E4788">
        <w:rPr>
          <w:szCs w:val="22"/>
        </w:rPr>
        <w:tab/>
      </w:r>
      <w:r w:rsidRPr="005E4788">
        <w:rPr>
          <w:szCs w:val="22"/>
        </w:rPr>
        <w:tab/>
      </w:r>
      <w:r w:rsidRPr="005E4788">
        <w:rPr>
          <w:szCs w:val="22"/>
        </w:rPr>
        <w:tab/>
      </w:r>
    </w:p>
    <w:p w:rsidR="004D3ACA" w:rsidRPr="005E4788" w:rsidRDefault="00737F0E" w:rsidP="004D3ACA">
      <w:pPr>
        <w:tabs>
          <w:tab w:val="left" w:pos="0"/>
          <w:tab w:val="left" w:pos="4990"/>
        </w:tabs>
        <w:rPr>
          <w:b/>
          <w:szCs w:val="22"/>
        </w:rPr>
      </w:pPr>
      <w:r>
        <w:rPr>
          <w:rFonts w:ascii="Arial" w:hAnsi="Arial" w:cs="Arial"/>
          <w:b/>
          <w:sz w:val="20"/>
        </w:rPr>
        <w:t>Igor Trávníček</w:t>
      </w:r>
      <w:r w:rsidR="004D3ACA" w:rsidRPr="005E4788">
        <w:rPr>
          <w:b/>
          <w:szCs w:val="22"/>
        </w:rPr>
        <w:tab/>
      </w:r>
      <w:r w:rsidR="00117BB2">
        <w:rPr>
          <w:rFonts w:ascii="Arial" w:hAnsi="Arial" w:cs="Arial"/>
          <w:b/>
          <w:sz w:val="20"/>
        </w:rPr>
        <w:t>…………</w:t>
      </w:r>
      <w:proofErr w:type="gramStart"/>
      <w:r w:rsidR="00117BB2">
        <w:rPr>
          <w:rFonts w:ascii="Arial" w:hAnsi="Arial" w:cs="Arial"/>
          <w:b/>
          <w:sz w:val="20"/>
        </w:rPr>
        <w:t>…..</w:t>
      </w:r>
      <w:proofErr w:type="gramEnd"/>
    </w:p>
    <w:p w:rsidR="00DB6EC7" w:rsidRDefault="00737F0E" w:rsidP="004D3ACA">
      <w:pPr>
        <w:tabs>
          <w:tab w:val="left" w:pos="0"/>
          <w:tab w:val="left" w:pos="4990"/>
        </w:tabs>
      </w:pPr>
      <w:r>
        <w:t>starosta</w:t>
      </w:r>
      <w:r w:rsidR="004D3ACA" w:rsidRPr="005E4788">
        <w:t xml:space="preserve">                                                 </w:t>
      </w:r>
      <w:r w:rsidR="004D3ACA" w:rsidRPr="005E4788">
        <w:tab/>
      </w:r>
      <w:r w:rsidR="00D10DD6">
        <w:t>jednatel</w:t>
      </w: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Default="007C112B" w:rsidP="004D3ACA">
      <w:pPr>
        <w:tabs>
          <w:tab w:val="left" w:pos="0"/>
          <w:tab w:val="left" w:pos="4990"/>
        </w:tabs>
      </w:pPr>
    </w:p>
    <w:p w:rsidR="007C112B" w:rsidRPr="00133E55" w:rsidRDefault="007C112B" w:rsidP="007C112B">
      <w:pPr>
        <w:pStyle w:val="Nzev"/>
        <w:jc w:val="right"/>
        <w:rPr>
          <w:bCs w:val="0"/>
          <w:sz w:val="22"/>
          <w:szCs w:val="22"/>
          <w:u w:val="single"/>
        </w:rPr>
      </w:pPr>
      <w:r w:rsidRPr="00133E55">
        <w:rPr>
          <w:bCs w:val="0"/>
          <w:sz w:val="22"/>
          <w:szCs w:val="22"/>
          <w:u w:val="single"/>
        </w:rPr>
        <w:lastRenderedPageBreak/>
        <w:t xml:space="preserve">Příloha č. 1 ke smlouvě č.: </w:t>
      </w:r>
      <w:r w:rsidR="00F55BBC">
        <w:rPr>
          <w:bCs w:val="0"/>
          <w:sz w:val="22"/>
          <w:szCs w:val="22"/>
          <w:u w:val="single"/>
        </w:rPr>
        <w:t>1/c/INV/…/2019</w:t>
      </w:r>
    </w:p>
    <w:p w:rsidR="007C112B" w:rsidRDefault="007C112B" w:rsidP="007C112B">
      <w:pPr>
        <w:pStyle w:val="Nadpis1"/>
        <w:spacing w:before="360"/>
      </w:pPr>
      <w:r>
        <w:t>Kalkulace nákladů</w:t>
      </w:r>
    </w:p>
    <w:p w:rsidR="00BC5E90" w:rsidRDefault="00BC5E90" w:rsidP="007867F1">
      <w:pPr>
        <w:pStyle w:val="Nzev"/>
        <w:jc w:val="right"/>
        <w:rPr>
          <w:b w:val="0"/>
          <w:bCs w:val="0"/>
          <w:color w:val="000000"/>
          <w:sz w:val="22"/>
          <w:szCs w:val="22"/>
        </w:rPr>
      </w:pPr>
    </w:p>
    <w:p w:rsidR="00CF53F4" w:rsidRDefault="0009308F" w:rsidP="0009308F">
      <w:pPr>
        <w:pStyle w:val="Nzev"/>
        <w:numPr>
          <w:ilvl w:val="0"/>
          <w:numId w:val="31"/>
        </w:numPr>
        <w:jc w:val="left"/>
        <w:rPr>
          <w:b w:val="0"/>
          <w:bCs w:val="0"/>
          <w:color w:val="000000"/>
          <w:sz w:val="22"/>
          <w:szCs w:val="22"/>
        </w:rPr>
      </w:pPr>
      <w:r>
        <w:rPr>
          <w:b w:val="0"/>
          <w:bCs w:val="0"/>
          <w:color w:val="000000"/>
          <w:sz w:val="22"/>
          <w:szCs w:val="22"/>
        </w:rPr>
        <w:t xml:space="preserve">oblast </w:t>
      </w:r>
      <w:proofErr w:type="spellStart"/>
      <w:r>
        <w:rPr>
          <w:b w:val="0"/>
          <w:bCs w:val="0"/>
          <w:color w:val="000000"/>
          <w:sz w:val="22"/>
          <w:szCs w:val="22"/>
        </w:rPr>
        <w:t>Šídlovec</w:t>
      </w:r>
      <w:proofErr w:type="spellEnd"/>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2410"/>
        <w:gridCol w:w="1559"/>
        <w:gridCol w:w="2410"/>
      </w:tblGrid>
      <w:tr w:rsidR="007D2189" w:rsidRPr="008103D9" w:rsidTr="0076071F">
        <w:trPr>
          <w:trHeight w:val="340"/>
        </w:trPr>
        <w:tc>
          <w:tcPr>
            <w:tcW w:w="3118" w:type="dxa"/>
            <w:tcBorders>
              <w:bottom w:val="single" w:sz="12" w:space="0" w:color="auto"/>
            </w:tcBorders>
            <w:shd w:val="pct10" w:color="auto" w:fill="auto"/>
            <w:vAlign w:val="center"/>
          </w:tcPr>
          <w:p w:rsidR="007D2189" w:rsidRPr="008103D9" w:rsidRDefault="007D2189" w:rsidP="0076071F">
            <w:pPr>
              <w:keepNext/>
              <w:jc w:val="left"/>
              <w:rPr>
                <w:rFonts w:ascii="Arial" w:hAnsi="Arial" w:cs="Arial"/>
                <w:b/>
                <w:sz w:val="20"/>
                <w:szCs w:val="22"/>
              </w:rPr>
            </w:pPr>
            <w:r w:rsidRPr="008103D9">
              <w:rPr>
                <w:rFonts w:ascii="Arial" w:hAnsi="Arial" w:cs="Arial"/>
                <w:b/>
                <w:sz w:val="20"/>
                <w:szCs w:val="22"/>
              </w:rPr>
              <w:t>Předmět plnění</w:t>
            </w:r>
          </w:p>
        </w:tc>
        <w:tc>
          <w:tcPr>
            <w:tcW w:w="2410" w:type="dxa"/>
            <w:tcBorders>
              <w:bottom w:val="single" w:sz="12" w:space="0" w:color="auto"/>
            </w:tcBorders>
            <w:shd w:val="pct10" w:color="auto" w:fill="auto"/>
            <w:vAlign w:val="center"/>
          </w:tcPr>
          <w:p w:rsidR="007D2189" w:rsidRPr="007D2189" w:rsidRDefault="007D2189" w:rsidP="0076071F">
            <w:pPr>
              <w:keepNext/>
              <w:jc w:val="center"/>
              <w:rPr>
                <w:rFonts w:ascii="Arial" w:hAnsi="Arial" w:cs="Arial"/>
                <w:sz w:val="20"/>
                <w:szCs w:val="22"/>
              </w:rPr>
            </w:pPr>
            <w:r>
              <w:rPr>
                <w:rFonts w:ascii="Arial" w:hAnsi="Arial" w:cs="Arial"/>
                <w:b/>
                <w:sz w:val="20"/>
                <w:szCs w:val="22"/>
              </w:rPr>
              <w:t>m</w:t>
            </w:r>
            <w:r>
              <w:rPr>
                <w:rFonts w:ascii="Arial" w:hAnsi="Arial" w:cs="Arial"/>
                <w:b/>
                <w:sz w:val="20"/>
                <w:szCs w:val="22"/>
                <w:vertAlign w:val="superscript"/>
              </w:rPr>
              <w:t>2</w:t>
            </w:r>
          </w:p>
        </w:tc>
        <w:tc>
          <w:tcPr>
            <w:tcW w:w="1559" w:type="dxa"/>
            <w:tcBorders>
              <w:bottom w:val="single" w:sz="12" w:space="0" w:color="auto"/>
            </w:tcBorders>
            <w:shd w:val="pct10" w:color="auto" w:fill="auto"/>
            <w:vAlign w:val="center"/>
          </w:tcPr>
          <w:p w:rsidR="007D2189" w:rsidRPr="007D2189" w:rsidRDefault="007D2189" w:rsidP="0076071F">
            <w:pPr>
              <w:keepNext/>
              <w:jc w:val="center"/>
              <w:rPr>
                <w:rFonts w:ascii="Arial" w:hAnsi="Arial" w:cs="Arial"/>
                <w:b/>
                <w:sz w:val="20"/>
                <w:szCs w:val="22"/>
              </w:rPr>
            </w:pPr>
            <w:r>
              <w:rPr>
                <w:rFonts w:ascii="Arial" w:hAnsi="Arial" w:cs="Arial"/>
                <w:b/>
                <w:sz w:val="20"/>
                <w:szCs w:val="22"/>
              </w:rPr>
              <w:t>Kč/m</w:t>
            </w:r>
            <w:r>
              <w:rPr>
                <w:rFonts w:ascii="Arial" w:hAnsi="Arial" w:cs="Arial"/>
                <w:b/>
                <w:sz w:val="20"/>
                <w:szCs w:val="22"/>
                <w:vertAlign w:val="superscript"/>
              </w:rPr>
              <w:t>2</w:t>
            </w:r>
          </w:p>
        </w:tc>
        <w:tc>
          <w:tcPr>
            <w:tcW w:w="2410" w:type="dxa"/>
            <w:tcBorders>
              <w:bottom w:val="single" w:sz="12" w:space="0" w:color="auto"/>
            </w:tcBorders>
            <w:shd w:val="pct10" w:color="auto" w:fill="auto"/>
            <w:vAlign w:val="center"/>
          </w:tcPr>
          <w:p w:rsidR="007D2189" w:rsidRPr="008103D9" w:rsidRDefault="007D2189" w:rsidP="00A119B2">
            <w:pPr>
              <w:keepNext/>
              <w:jc w:val="center"/>
              <w:rPr>
                <w:rFonts w:ascii="Arial" w:hAnsi="Arial" w:cs="Arial"/>
                <w:b/>
                <w:sz w:val="20"/>
                <w:szCs w:val="22"/>
              </w:rPr>
            </w:pPr>
            <w:r>
              <w:rPr>
                <w:rFonts w:ascii="Arial" w:hAnsi="Arial" w:cs="Arial"/>
                <w:b/>
                <w:sz w:val="20"/>
                <w:szCs w:val="22"/>
              </w:rPr>
              <w:t xml:space="preserve">Kč celkem za úkony </w:t>
            </w:r>
            <w:r w:rsidR="007E61B1">
              <w:rPr>
                <w:rFonts w:ascii="Arial" w:hAnsi="Arial" w:cs="Arial"/>
                <w:b/>
                <w:sz w:val="20"/>
                <w:szCs w:val="22"/>
              </w:rPr>
              <w:t>bez DPH</w:t>
            </w:r>
          </w:p>
        </w:tc>
      </w:tr>
      <w:tr w:rsidR="007D2189" w:rsidRPr="0068077F" w:rsidTr="0076071F">
        <w:trPr>
          <w:trHeight w:val="340"/>
        </w:trPr>
        <w:tc>
          <w:tcPr>
            <w:tcW w:w="3118" w:type="dxa"/>
            <w:vAlign w:val="center"/>
          </w:tcPr>
          <w:p w:rsidR="007D2189" w:rsidRPr="0030710B" w:rsidRDefault="007D2189" w:rsidP="0076071F">
            <w:pPr>
              <w:keepNext/>
              <w:jc w:val="left"/>
              <w:rPr>
                <w:szCs w:val="22"/>
              </w:rPr>
            </w:pPr>
            <w:r>
              <w:rPr>
                <w:szCs w:val="22"/>
              </w:rPr>
              <w:t>Jarní vyhrabání travnatých ploch</w:t>
            </w:r>
          </w:p>
        </w:tc>
        <w:tc>
          <w:tcPr>
            <w:tcW w:w="2410" w:type="dxa"/>
            <w:vAlign w:val="center"/>
          </w:tcPr>
          <w:p w:rsidR="007D2189" w:rsidRPr="0068077F" w:rsidRDefault="0009308F" w:rsidP="0076071F">
            <w:pPr>
              <w:keepNext/>
              <w:jc w:val="center"/>
              <w:rPr>
                <w:b/>
                <w:szCs w:val="22"/>
              </w:rPr>
            </w:pPr>
            <w:r>
              <w:rPr>
                <w:b/>
                <w:szCs w:val="22"/>
              </w:rPr>
              <w:t>81 809</w:t>
            </w:r>
          </w:p>
        </w:tc>
        <w:tc>
          <w:tcPr>
            <w:tcW w:w="1559" w:type="dxa"/>
            <w:vAlign w:val="center"/>
          </w:tcPr>
          <w:p w:rsidR="007D2189" w:rsidRPr="0068077F" w:rsidRDefault="007D2189" w:rsidP="0076071F">
            <w:pPr>
              <w:keepNext/>
              <w:jc w:val="center"/>
              <w:rPr>
                <w:b/>
                <w:szCs w:val="22"/>
              </w:rPr>
            </w:pPr>
          </w:p>
        </w:tc>
        <w:tc>
          <w:tcPr>
            <w:tcW w:w="2410" w:type="dxa"/>
            <w:vAlign w:val="center"/>
          </w:tcPr>
          <w:p w:rsidR="007D2189" w:rsidRPr="0068077F" w:rsidRDefault="007D2189" w:rsidP="0076071F">
            <w:pPr>
              <w:keepNext/>
              <w:jc w:val="center"/>
              <w:rPr>
                <w:b/>
                <w:szCs w:val="22"/>
              </w:rPr>
            </w:pPr>
          </w:p>
        </w:tc>
      </w:tr>
      <w:tr w:rsidR="007D2189" w:rsidRPr="0068077F" w:rsidTr="0076071F">
        <w:trPr>
          <w:trHeight w:val="340"/>
        </w:trPr>
        <w:tc>
          <w:tcPr>
            <w:tcW w:w="3118" w:type="dxa"/>
            <w:vAlign w:val="center"/>
          </w:tcPr>
          <w:p w:rsidR="007D2189" w:rsidRPr="0048523B" w:rsidRDefault="007D2189" w:rsidP="0076071F">
            <w:pPr>
              <w:keepNext/>
              <w:jc w:val="left"/>
              <w:rPr>
                <w:szCs w:val="22"/>
              </w:rPr>
            </w:pPr>
            <w:r>
              <w:rPr>
                <w:szCs w:val="22"/>
              </w:rPr>
              <w:t xml:space="preserve">Celoroční pokos veřejné zeleně </w:t>
            </w:r>
          </w:p>
        </w:tc>
        <w:tc>
          <w:tcPr>
            <w:tcW w:w="2410" w:type="dxa"/>
            <w:vAlign w:val="center"/>
          </w:tcPr>
          <w:p w:rsidR="007D2189" w:rsidRPr="0068077F" w:rsidRDefault="00456BD5" w:rsidP="0076071F">
            <w:pPr>
              <w:keepNext/>
              <w:jc w:val="center"/>
              <w:rPr>
                <w:b/>
                <w:szCs w:val="22"/>
              </w:rPr>
            </w:pPr>
            <w:r>
              <w:rPr>
                <w:b/>
                <w:szCs w:val="22"/>
              </w:rPr>
              <w:t>5 x 81 809</w:t>
            </w:r>
          </w:p>
        </w:tc>
        <w:tc>
          <w:tcPr>
            <w:tcW w:w="1559" w:type="dxa"/>
            <w:vAlign w:val="center"/>
          </w:tcPr>
          <w:p w:rsidR="007D2189" w:rsidRPr="0068077F" w:rsidRDefault="007D2189" w:rsidP="0076071F">
            <w:pPr>
              <w:keepNext/>
              <w:jc w:val="center"/>
              <w:rPr>
                <w:b/>
                <w:szCs w:val="22"/>
              </w:rPr>
            </w:pPr>
          </w:p>
        </w:tc>
        <w:tc>
          <w:tcPr>
            <w:tcW w:w="2410" w:type="dxa"/>
            <w:vAlign w:val="center"/>
          </w:tcPr>
          <w:p w:rsidR="007D2189" w:rsidRPr="0068077F" w:rsidRDefault="007D2189" w:rsidP="0076071F">
            <w:pPr>
              <w:keepNext/>
              <w:jc w:val="center"/>
              <w:rPr>
                <w:b/>
                <w:szCs w:val="22"/>
              </w:rPr>
            </w:pPr>
          </w:p>
        </w:tc>
      </w:tr>
      <w:tr w:rsidR="007D2189" w:rsidTr="0076071F">
        <w:trPr>
          <w:trHeight w:val="340"/>
        </w:trPr>
        <w:tc>
          <w:tcPr>
            <w:tcW w:w="3118" w:type="dxa"/>
            <w:vAlign w:val="center"/>
          </w:tcPr>
          <w:p w:rsidR="007D2189" w:rsidRDefault="007D2189" w:rsidP="0076071F">
            <w:pPr>
              <w:keepNext/>
              <w:jc w:val="left"/>
              <w:rPr>
                <w:szCs w:val="22"/>
              </w:rPr>
            </w:pPr>
            <w:r>
              <w:rPr>
                <w:szCs w:val="22"/>
              </w:rPr>
              <w:t>První podzimní vyhrabání travnatých ploch</w:t>
            </w:r>
          </w:p>
        </w:tc>
        <w:tc>
          <w:tcPr>
            <w:tcW w:w="2410" w:type="dxa"/>
            <w:vAlign w:val="center"/>
          </w:tcPr>
          <w:p w:rsidR="007D2189" w:rsidRDefault="00456BD5" w:rsidP="0076071F">
            <w:pPr>
              <w:keepNext/>
              <w:jc w:val="center"/>
              <w:rPr>
                <w:b/>
                <w:szCs w:val="22"/>
              </w:rPr>
            </w:pPr>
            <w:r>
              <w:rPr>
                <w:b/>
                <w:szCs w:val="22"/>
              </w:rPr>
              <w:t>81 809</w:t>
            </w:r>
          </w:p>
        </w:tc>
        <w:tc>
          <w:tcPr>
            <w:tcW w:w="1559" w:type="dxa"/>
            <w:vAlign w:val="center"/>
          </w:tcPr>
          <w:p w:rsidR="007D2189" w:rsidRDefault="007D2189" w:rsidP="0076071F">
            <w:pPr>
              <w:keepNext/>
              <w:jc w:val="center"/>
              <w:rPr>
                <w:b/>
                <w:szCs w:val="22"/>
              </w:rPr>
            </w:pPr>
          </w:p>
        </w:tc>
        <w:tc>
          <w:tcPr>
            <w:tcW w:w="2410" w:type="dxa"/>
            <w:vAlign w:val="center"/>
          </w:tcPr>
          <w:p w:rsidR="007D2189" w:rsidRDefault="007D2189" w:rsidP="0076071F">
            <w:pPr>
              <w:keepNext/>
              <w:jc w:val="center"/>
              <w:rPr>
                <w:b/>
                <w:szCs w:val="22"/>
              </w:rPr>
            </w:pPr>
          </w:p>
        </w:tc>
      </w:tr>
      <w:tr w:rsidR="007D2189" w:rsidTr="0076071F">
        <w:trPr>
          <w:trHeight w:val="340"/>
        </w:trPr>
        <w:tc>
          <w:tcPr>
            <w:tcW w:w="3118" w:type="dxa"/>
            <w:vAlign w:val="center"/>
          </w:tcPr>
          <w:p w:rsidR="007D2189" w:rsidRDefault="007D2189" w:rsidP="0076071F">
            <w:pPr>
              <w:keepNext/>
              <w:jc w:val="left"/>
              <w:rPr>
                <w:szCs w:val="22"/>
              </w:rPr>
            </w:pPr>
            <w:r>
              <w:rPr>
                <w:szCs w:val="22"/>
              </w:rPr>
              <w:t>Druhé podzimní vyhrabání travnatých ploch</w:t>
            </w:r>
          </w:p>
        </w:tc>
        <w:tc>
          <w:tcPr>
            <w:tcW w:w="2410" w:type="dxa"/>
            <w:vAlign w:val="center"/>
          </w:tcPr>
          <w:p w:rsidR="007D2189" w:rsidRDefault="00456BD5" w:rsidP="0076071F">
            <w:pPr>
              <w:keepNext/>
              <w:jc w:val="center"/>
              <w:rPr>
                <w:b/>
                <w:szCs w:val="22"/>
              </w:rPr>
            </w:pPr>
            <w:r>
              <w:rPr>
                <w:b/>
                <w:szCs w:val="22"/>
              </w:rPr>
              <w:t>81 809</w:t>
            </w:r>
          </w:p>
        </w:tc>
        <w:tc>
          <w:tcPr>
            <w:tcW w:w="1559" w:type="dxa"/>
            <w:vAlign w:val="center"/>
          </w:tcPr>
          <w:p w:rsidR="007D2189" w:rsidRDefault="007D2189" w:rsidP="0076071F">
            <w:pPr>
              <w:keepNext/>
              <w:jc w:val="center"/>
              <w:rPr>
                <w:b/>
                <w:szCs w:val="22"/>
              </w:rPr>
            </w:pPr>
          </w:p>
        </w:tc>
        <w:tc>
          <w:tcPr>
            <w:tcW w:w="2410" w:type="dxa"/>
            <w:vAlign w:val="center"/>
          </w:tcPr>
          <w:p w:rsidR="007D2189" w:rsidRDefault="007D2189" w:rsidP="0076071F">
            <w:pPr>
              <w:keepNext/>
              <w:jc w:val="center"/>
              <w:rPr>
                <w:b/>
                <w:szCs w:val="22"/>
              </w:rPr>
            </w:pPr>
          </w:p>
        </w:tc>
      </w:tr>
      <w:tr w:rsidR="007D2189" w:rsidRPr="0068077F" w:rsidTr="0076071F">
        <w:trPr>
          <w:trHeight w:val="340"/>
        </w:trPr>
        <w:tc>
          <w:tcPr>
            <w:tcW w:w="3118" w:type="dxa"/>
            <w:tcBorders>
              <w:top w:val="single" w:sz="12" w:space="0" w:color="auto"/>
              <w:bottom w:val="single" w:sz="12" w:space="0" w:color="auto"/>
            </w:tcBorders>
            <w:shd w:val="pct12" w:color="auto" w:fill="auto"/>
            <w:vAlign w:val="center"/>
          </w:tcPr>
          <w:p w:rsidR="007D2189" w:rsidRPr="00A119B2" w:rsidRDefault="007D2189" w:rsidP="0076071F">
            <w:pPr>
              <w:keepNext/>
              <w:jc w:val="left"/>
              <w:rPr>
                <w:rFonts w:ascii="Arial" w:hAnsi="Arial" w:cs="Arial"/>
                <w:b/>
                <w:sz w:val="18"/>
                <w:szCs w:val="18"/>
              </w:rPr>
            </w:pPr>
            <w:r w:rsidRPr="00A119B2">
              <w:rPr>
                <w:rFonts w:ascii="Arial" w:hAnsi="Arial" w:cs="Arial"/>
                <w:b/>
                <w:sz w:val="18"/>
                <w:szCs w:val="18"/>
              </w:rPr>
              <w:t>Cena celkem</w:t>
            </w:r>
            <w:r w:rsidR="0009308F" w:rsidRPr="00A119B2">
              <w:rPr>
                <w:rFonts w:ascii="Arial" w:hAnsi="Arial" w:cs="Arial"/>
                <w:b/>
                <w:sz w:val="18"/>
                <w:szCs w:val="18"/>
              </w:rPr>
              <w:t xml:space="preserve"> bez DPH</w:t>
            </w:r>
            <w:r w:rsidR="00A119B2" w:rsidRPr="00A119B2">
              <w:rPr>
                <w:rFonts w:ascii="Arial" w:hAnsi="Arial" w:cs="Arial"/>
                <w:b/>
                <w:sz w:val="18"/>
                <w:szCs w:val="18"/>
              </w:rPr>
              <w:t xml:space="preserve"> za rok 2019</w:t>
            </w:r>
          </w:p>
        </w:tc>
        <w:tc>
          <w:tcPr>
            <w:tcW w:w="2410" w:type="dxa"/>
            <w:tcBorders>
              <w:top w:val="single" w:sz="12" w:space="0" w:color="auto"/>
              <w:bottom w:val="single" w:sz="12" w:space="0" w:color="auto"/>
            </w:tcBorders>
            <w:shd w:val="pct12" w:color="auto" w:fill="auto"/>
            <w:vAlign w:val="center"/>
          </w:tcPr>
          <w:p w:rsidR="007D2189" w:rsidRPr="0068077F" w:rsidRDefault="007D2189"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7D2189" w:rsidRPr="0068077F" w:rsidRDefault="007D2189"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7D2189" w:rsidRPr="0068077F" w:rsidRDefault="007D2189" w:rsidP="0076071F">
            <w:pPr>
              <w:keepNext/>
              <w:jc w:val="center"/>
              <w:rPr>
                <w:b/>
                <w:szCs w:val="22"/>
              </w:rPr>
            </w:pPr>
          </w:p>
        </w:tc>
      </w:tr>
      <w:tr w:rsidR="0009308F" w:rsidRPr="0068077F" w:rsidTr="0076071F">
        <w:trPr>
          <w:trHeight w:val="340"/>
        </w:trPr>
        <w:tc>
          <w:tcPr>
            <w:tcW w:w="3118" w:type="dxa"/>
            <w:tcBorders>
              <w:top w:val="single" w:sz="12" w:space="0" w:color="auto"/>
              <w:bottom w:val="single" w:sz="12" w:space="0" w:color="auto"/>
            </w:tcBorders>
            <w:shd w:val="pct12" w:color="auto" w:fill="auto"/>
            <w:vAlign w:val="center"/>
          </w:tcPr>
          <w:p w:rsidR="0009308F" w:rsidRPr="00A119B2" w:rsidRDefault="0009308F" w:rsidP="0076071F">
            <w:pPr>
              <w:keepNext/>
              <w:jc w:val="left"/>
              <w:rPr>
                <w:rFonts w:ascii="Arial" w:hAnsi="Arial" w:cs="Arial"/>
                <w:b/>
                <w:sz w:val="18"/>
                <w:szCs w:val="18"/>
              </w:rPr>
            </w:pPr>
            <w:r w:rsidRPr="00A119B2">
              <w:rPr>
                <w:rFonts w:ascii="Arial" w:hAnsi="Arial" w:cs="Arial"/>
                <w:b/>
                <w:sz w:val="18"/>
                <w:szCs w:val="18"/>
              </w:rPr>
              <w:t>Cena celkem vč. DPH</w:t>
            </w:r>
            <w:r w:rsidR="00A119B2" w:rsidRPr="00A119B2">
              <w:rPr>
                <w:rFonts w:ascii="Arial" w:hAnsi="Arial" w:cs="Arial"/>
                <w:b/>
                <w:sz w:val="18"/>
                <w:szCs w:val="18"/>
              </w:rPr>
              <w:t xml:space="preserve"> za rok 2019</w:t>
            </w:r>
          </w:p>
        </w:tc>
        <w:tc>
          <w:tcPr>
            <w:tcW w:w="2410" w:type="dxa"/>
            <w:tcBorders>
              <w:top w:val="single" w:sz="12" w:space="0" w:color="auto"/>
              <w:bottom w:val="single" w:sz="12" w:space="0" w:color="auto"/>
            </w:tcBorders>
            <w:shd w:val="pct12" w:color="auto" w:fill="auto"/>
            <w:vAlign w:val="center"/>
          </w:tcPr>
          <w:p w:rsidR="0009308F" w:rsidRDefault="0009308F"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09308F" w:rsidRDefault="0009308F"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09308F" w:rsidRDefault="0009308F"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bez DPH za rok 2020</w:t>
            </w: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vč. DPH za rok 2020</w:t>
            </w: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r>
    </w:tbl>
    <w:p w:rsidR="00BC5E90" w:rsidRDefault="00BC5E90" w:rsidP="007D2189">
      <w:pPr>
        <w:pStyle w:val="Nzev"/>
        <w:jc w:val="left"/>
        <w:rPr>
          <w:b w:val="0"/>
          <w:bCs w:val="0"/>
          <w:color w:val="000000"/>
          <w:sz w:val="22"/>
          <w:szCs w:val="22"/>
        </w:rPr>
      </w:pPr>
    </w:p>
    <w:p w:rsidR="007867F1" w:rsidRPr="00644B04" w:rsidRDefault="007867F1" w:rsidP="007867F1">
      <w:pPr>
        <w:pStyle w:val="Zkladntextodsazen-slo"/>
        <w:numPr>
          <w:ilvl w:val="0"/>
          <w:numId w:val="0"/>
        </w:numPr>
        <w:tabs>
          <w:tab w:val="right" w:leader="dot" w:pos="9498"/>
        </w:tabs>
        <w:ind w:left="284" w:hanging="284"/>
      </w:pPr>
    </w:p>
    <w:p w:rsidR="00BC5E90" w:rsidRDefault="00BC5E90" w:rsidP="007867F1">
      <w:pPr>
        <w:pStyle w:val="Nzev"/>
        <w:jc w:val="right"/>
        <w:rPr>
          <w:b w:val="0"/>
          <w:bCs w:val="0"/>
          <w:color w:val="000000"/>
          <w:sz w:val="22"/>
          <w:szCs w:val="22"/>
        </w:rPr>
      </w:pPr>
    </w:p>
    <w:p w:rsidR="0009308F" w:rsidRDefault="0009308F" w:rsidP="00456BD5">
      <w:pPr>
        <w:pStyle w:val="Nzev"/>
        <w:numPr>
          <w:ilvl w:val="0"/>
          <w:numId w:val="31"/>
        </w:numPr>
        <w:jc w:val="left"/>
        <w:rPr>
          <w:b w:val="0"/>
          <w:bCs w:val="0"/>
          <w:color w:val="000000"/>
          <w:sz w:val="22"/>
          <w:szCs w:val="22"/>
        </w:rPr>
      </w:pPr>
      <w:r>
        <w:rPr>
          <w:b w:val="0"/>
          <w:bCs w:val="0"/>
          <w:color w:val="000000"/>
          <w:sz w:val="22"/>
          <w:szCs w:val="22"/>
        </w:rPr>
        <w:t>oblast Průmyslová zóna Hrabová</w:t>
      </w:r>
    </w:p>
    <w:p w:rsidR="0009308F" w:rsidRDefault="0009308F" w:rsidP="0009308F">
      <w:pPr>
        <w:pStyle w:val="Nzev"/>
        <w:jc w:val="right"/>
        <w:rPr>
          <w:b w:val="0"/>
          <w:bCs w:val="0"/>
          <w:color w:val="000000"/>
          <w:sz w:val="22"/>
          <w:szCs w:val="22"/>
        </w:rPr>
      </w:pPr>
    </w:p>
    <w:p w:rsidR="0009308F" w:rsidRDefault="0009308F" w:rsidP="0009308F">
      <w:pPr>
        <w:pStyle w:val="Nzev"/>
        <w:jc w:val="right"/>
        <w:rPr>
          <w:b w:val="0"/>
          <w:bCs w:val="0"/>
          <w:color w:val="000000"/>
          <w:sz w:val="22"/>
          <w:szCs w:val="22"/>
        </w:rPr>
      </w:pPr>
    </w:p>
    <w:tbl>
      <w:tblPr>
        <w:tblW w:w="949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2410"/>
        <w:gridCol w:w="1559"/>
        <w:gridCol w:w="2410"/>
      </w:tblGrid>
      <w:tr w:rsidR="0009308F" w:rsidRPr="008103D9" w:rsidTr="0076071F">
        <w:trPr>
          <w:trHeight w:val="340"/>
        </w:trPr>
        <w:tc>
          <w:tcPr>
            <w:tcW w:w="3118" w:type="dxa"/>
            <w:tcBorders>
              <w:bottom w:val="single" w:sz="12" w:space="0" w:color="auto"/>
            </w:tcBorders>
            <w:shd w:val="pct10" w:color="auto" w:fill="auto"/>
            <w:vAlign w:val="center"/>
          </w:tcPr>
          <w:p w:rsidR="0009308F" w:rsidRPr="008103D9" w:rsidRDefault="0009308F" w:rsidP="0076071F">
            <w:pPr>
              <w:keepNext/>
              <w:jc w:val="left"/>
              <w:rPr>
                <w:rFonts w:ascii="Arial" w:hAnsi="Arial" w:cs="Arial"/>
                <w:b/>
                <w:sz w:val="20"/>
                <w:szCs w:val="22"/>
              </w:rPr>
            </w:pPr>
            <w:r w:rsidRPr="008103D9">
              <w:rPr>
                <w:rFonts w:ascii="Arial" w:hAnsi="Arial" w:cs="Arial"/>
                <w:b/>
                <w:sz w:val="20"/>
                <w:szCs w:val="22"/>
              </w:rPr>
              <w:t>Předmět plnění</w:t>
            </w:r>
          </w:p>
        </w:tc>
        <w:tc>
          <w:tcPr>
            <w:tcW w:w="2410" w:type="dxa"/>
            <w:tcBorders>
              <w:bottom w:val="single" w:sz="12" w:space="0" w:color="auto"/>
            </w:tcBorders>
            <w:shd w:val="pct10" w:color="auto" w:fill="auto"/>
            <w:vAlign w:val="center"/>
          </w:tcPr>
          <w:p w:rsidR="0009308F" w:rsidRPr="007D2189" w:rsidRDefault="0009308F" w:rsidP="0076071F">
            <w:pPr>
              <w:keepNext/>
              <w:jc w:val="center"/>
              <w:rPr>
                <w:rFonts w:ascii="Arial" w:hAnsi="Arial" w:cs="Arial"/>
                <w:sz w:val="20"/>
                <w:szCs w:val="22"/>
              </w:rPr>
            </w:pPr>
            <w:r>
              <w:rPr>
                <w:rFonts w:ascii="Arial" w:hAnsi="Arial" w:cs="Arial"/>
                <w:b/>
                <w:sz w:val="20"/>
                <w:szCs w:val="22"/>
              </w:rPr>
              <w:t>m</w:t>
            </w:r>
            <w:r>
              <w:rPr>
                <w:rFonts w:ascii="Arial" w:hAnsi="Arial" w:cs="Arial"/>
                <w:b/>
                <w:sz w:val="20"/>
                <w:szCs w:val="22"/>
                <w:vertAlign w:val="superscript"/>
              </w:rPr>
              <w:t>2</w:t>
            </w:r>
          </w:p>
        </w:tc>
        <w:tc>
          <w:tcPr>
            <w:tcW w:w="1559" w:type="dxa"/>
            <w:tcBorders>
              <w:bottom w:val="single" w:sz="12" w:space="0" w:color="auto"/>
            </w:tcBorders>
            <w:shd w:val="pct10" w:color="auto" w:fill="auto"/>
            <w:vAlign w:val="center"/>
          </w:tcPr>
          <w:p w:rsidR="0009308F" w:rsidRPr="007D2189" w:rsidRDefault="0009308F" w:rsidP="0076071F">
            <w:pPr>
              <w:keepNext/>
              <w:jc w:val="center"/>
              <w:rPr>
                <w:rFonts w:ascii="Arial" w:hAnsi="Arial" w:cs="Arial"/>
                <w:b/>
                <w:sz w:val="20"/>
                <w:szCs w:val="22"/>
              </w:rPr>
            </w:pPr>
            <w:r>
              <w:rPr>
                <w:rFonts w:ascii="Arial" w:hAnsi="Arial" w:cs="Arial"/>
                <w:b/>
                <w:sz w:val="20"/>
                <w:szCs w:val="22"/>
              </w:rPr>
              <w:t>Kč/m</w:t>
            </w:r>
            <w:r>
              <w:rPr>
                <w:rFonts w:ascii="Arial" w:hAnsi="Arial" w:cs="Arial"/>
                <w:b/>
                <w:sz w:val="20"/>
                <w:szCs w:val="22"/>
                <w:vertAlign w:val="superscript"/>
              </w:rPr>
              <w:t>2</w:t>
            </w:r>
          </w:p>
        </w:tc>
        <w:tc>
          <w:tcPr>
            <w:tcW w:w="2410" w:type="dxa"/>
            <w:tcBorders>
              <w:bottom w:val="single" w:sz="12" w:space="0" w:color="auto"/>
            </w:tcBorders>
            <w:shd w:val="pct10" w:color="auto" w:fill="auto"/>
            <w:vAlign w:val="center"/>
          </w:tcPr>
          <w:p w:rsidR="0009308F" w:rsidRPr="008103D9" w:rsidRDefault="0009308F" w:rsidP="00A119B2">
            <w:pPr>
              <w:keepNext/>
              <w:jc w:val="center"/>
              <w:rPr>
                <w:rFonts w:ascii="Arial" w:hAnsi="Arial" w:cs="Arial"/>
                <w:b/>
                <w:sz w:val="20"/>
                <w:szCs w:val="22"/>
              </w:rPr>
            </w:pPr>
            <w:r>
              <w:rPr>
                <w:rFonts w:ascii="Arial" w:hAnsi="Arial" w:cs="Arial"/>
                <w:b/>
                <w:sz w:val="20"/>
                <w:szCs w:val="22"/>
              </w:rPr>
              <w:t xml:space="preserve">Kč celkem za úkony </w:t>
            </w:r>
            <w:r w:rsidR="007E61B1">
              <w:rPr>
                <w:rFonts w:ascii="Arial" w:hAnsi="Arial" w:cs="Arial"/>
                <w:b/>
                <w:sz w:val="20"/>
                <w:szCs w:val="22"/>
              </w:rPr>
              <w:t>bez DPH</w:t>
            </w:r>
          </w:p>
        </w:tc>
      </w:tr>
      <w:tr w:rsidR="0009308F" w:rsidRPr="0068077F" w:rsidTr="0076071F">
        <w:trPr>
          <w:trHeight w:val="340"/>
        </w:trPr>
        <w:tc>
          <w:tcPr>
            <w:tcW w:w="3118" w:type="dxa"/>
            <w:vAlign w:val="center"/>
          </w:tcPr>
          <w:p w:rsidR="0009308F" w:rsidRPr="0048523B" w:rsidRDefault="0009308F" w:rsidP="004F30B0">
            <w:pPr>
              <w:keepNext/>
              <w:jc w:val="left"/>
              <w:rPr>
                <w:szCs w:val="22"/>
              </w:rPr>
            </w:pPr>
            <w:r>
              <w:rPr>
                <w:szCs w:val="22"/>
              </w:rPr>
              <w:t xml:space="preserve">Celoroční pokos veřejné zeleně </w:t>
            </w:r>
          </w:p>
        </w:tc>
        <w:tc>
          <w:tcPr>
            <w:tcW w:w="2410" w:type="dxa"/>
            <w:vAlign w:val="center"/>
          </w:tcPr>
          <w:p w:rsidR="0009308F" w:rsidRPr="0068077F" w:rsidRDefault="00456BD5" w:rsidP="00272C64">
            <w:pPr>
              <w:keepNext/>
              <w:jc w:val="center"/>
              <w:rPr>
                <w:b/>
                <w:szCs w:val="22"/>
              </w:rPr>
            </w:pPr>
            <w:r>
              <w:rPr>
                <w:b/>
                <w:szCs w:val="22"/>
              </w:rPr>
              <w:t xml:space="preserve">4 x </w:t>
            </w:r>
            <w:r w:rsidR="00272C64">
              <w:rPr>
                <w:b/>
                <w:szCs w:val="22"/>
              </w:rPr>
              <w:t>50 186</w:t>
            </w:r>
          </w:p>
        </w:tc>
        <w:tc>
          <w:tcPr>
            <w:tcW w:w="1559" w:type="dxa"/>
            <w:vAlign w:val="center"/>
          </w:tcPr>
          <w:p w:rsidR="0009308F" w:rsidRPr="0068077F" w:rsidRDefault="0009308F" w:rsidP="0076071F">
            <w:pPr>
              <w:keepNext/>
              <w:jc w:val="center"/>
              <w:rPr>
                <w:b/>
                <w:szCs w:val="22"/>
              </w:rPr>
            </w:pPr>
          </w:p>
        </w:tc>
        <w:tc>
          <w:tcPr>
            <w:tcW w:w="2410" w:type="dxa"/>
            <w:vAlign w:val="center"/>
          </w:tcPr>
          <w:p w:rsidR="0009308F" w:rsidRPr="0068077F" w:rsidRDefault="0009308F"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bez DPH za rok 2019</w:t>
            </w:r>
          </w:p>
        </w:tc>
        <w:tc>
          <w:tcPr>
            <w:tcW w:w="2410" w:type="dxa"/>
            <w:tcBorders>
              <w:top w:val="single" w:sz="12" w:space="0" w:color="auto"/>
              <w:bottom w:val="single" w:sz="12" w:space="0" w:color="auto"/>
            </w:tcBorders>
            <w:shd w:val="pct12" w:color="auto" w:fill="auto"/>
            <w:vAlign w:val="center"/>
          </w:tcPr>
          <w:p w:rsidR="00A119B2" w:rsidRPr="0068077F"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Pr="0068077F"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Pr="0068077F" w:rsidRDefault="00A119B2"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vč. DPH za rok 2019</w:t>
            </w: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bez DPH za rok 2020</w:t>
            </w: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r>
      <w:tr w:rsidR="00A119B2" w:rsidRPr="0068077F" w:rsidTr="0076071F">
        <w:trPr>
          <w:trHeight w:val="340"/>
        </w:trPr>
        <w:tc>
          <w:tcPr>
            <w:tcW w:w="3118" w:type="dxa"/>
            <w:tcBorders>
              <w:top w:val="single" w:sz="12" w:space="0" w:color="auto"/>
              <w:bottom w:val="single" w:sz="12" w:space="0" w:color="auto"/>
            </w:tcBorders>
            <w:shd w:val="pct12" w:color="auto" w:fill="auto"/>
            <w:vAlign w:val="center"/>
          </w:tcPr>
          <w:p w:rsidR="00A119B2" w:rsidRPr="00A119B2" w:rsidRDefault="00A119B2" w:rsidP="00B97C5E">
            <w:pPr>
              <w:keepNext/>
              <w:jc w:val="left"/>
              <w:rPr>
                <w:rFonts w:ascii="Arial" w:hAnsi="Arial" w:cs="Arial"/>
                <w:b/>
                <w:sz w:val="18"/>
                <w:szCs w:val="18"/>
              </w:rPr>
            </w:pPr>
            <w:r w:rsidRPr="00A119B2">
              <w:rPr>
                <w:rFonts w:ascii="Arial" w:hAnsi="Arial" w:cs="Arial"/>
                <w:b/>
                <w:sz w:val="18"/>
                <w:szCs w:val="18"/>
              </w:rPr>
              <w:t>Cena celkem vč. DPH za rok 2020</w:t>
            </w: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1559"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c>
          <w:tcPr>
            <w:tcW w:w="2410" w:type="dxa"/>
            <w:tcBorders>
              <w:top w:val="single" w:sz="12" w:space="0" w:color="auto"/>
              <w:bottom w:val="single" w:sz="12" w:space="0" w:color="auto"/>
            </w:tcBorders>
            <w:shd w:val="pct12" w:color="auto" w:fill="auto"/>
            <w:vAlign w:val="center"/>
          </w:tcPr>
          <w:p w:rsidR="00A119B2" w:rsidRDefault="00A119B2" w:rsidP="0076071F">
            <w:pPr>
              <w:keepNext/>
              <w:jc w:val="center"/>
              <w:rPr>
                <w:b/>
                <w:szCs w:val="22"/>
              </w:rPr>
            </w:pPr>
          </w:p>
        </w:tc>
      </w:tr>
    </w:tbl>
    <w:p w:rsidR="00BC5E90" w:rsidRDefault="00BC5E90" w:rsidP="0088365F">
      <w:pPr>
        <w:pStyle w:val="Nzev"/>
        <w:jc w:val="lef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E650A9">
      <w:pPr>
        <w:pStyle w:val="Nzev"/>
        <w:jc w:val="lef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7867F1">
      <w:pPr>
        <w:pStyle w:val="Nzev"/>
        <w:jc w:val="right"/>
        <w:rPr>
          <w:b w:val="0"/>
          <w:bCs w:val="0"/>
          <w:color w:val="000000"/>
          <w:sz w:val="22"/>
          <w:szCs w:val="22"/>
        </w:rPr>
      </w:pPr>
    </w:p>
    <w:p w:rsidR="00BC5E90" w:rsidRDefault="00BC5E90" w:rsidP="0005669B">
      <w:pPr>
        <w:pStyle w:val="Nzev"/>
        <w:jc w:val="right"/>
        <w:rPr>
          <w:b w:val="0"/>
          <w:bCs w:val="0"/>
          <w:color w:val="000000"/>
          <w:sz w:val="22"/>
          <w:szCs w:val="22"/>
        </w:rPr>
      </w:pPr>
    </w:p>
    <w:p w:rsidR="00BC5E90" w:rsidRDefault="00BC5E90" w:rsidP="0005669B">
      <w:pPr>
        <w:pStyle w:val="Nzev"/>
        <w:jc w:val="right"/>
        <w:rPr>
          <w:b w:val="0"/>
          <w:bCs w:val="0"/>
          <w:color w:val="000000"/>
          <w:sz w:val="22"/>
          <w:szCs w:val="22"/>
        </w:rPr>
      </w:pPr>
    </w:p>
    <w:p w:rsidR="00F77336" w:rsidRDefault="00F77336" w:rsidP="0005669B">
      <w:pPr>
        <w:pStyle w:val="Nzev"/>
        <w:jc w:val="right"/>
        <w:rPr>
          <w:b w:val="0"/>
          <w:bCs w:val="0"/>
          <w:color w:val="000000"/>
          <w:sz w:val="22"/>
          <w:szCs w:val="22"/>
        </w:rPr>
      </w:pPr>
    </w:p>
    <w:p w:rsidR="00F77336" w:rsidRDefault="00F77336" w:rsidP="0005669B">
      <w:pPr>
        <w:pStyle w:val="Nzev"/>
        <w:jc w:val="right"/>
        <w:rPr>
          <w:b w:val="0"/>
          <w:bCs w:val="0"/>
          <w:color w:val="000000"/>
          <w:sz w:val="22"/>
          <w:szCs w:val="22"/>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jc w:val="center"/>
        <w:rPr>
          <w:rFonts w:ascii="Arial" w:hAnsi="Arial" w:cs="Arial"/>
          <w:b/>
          <w:bCs/>
          <w:i/>
          <w:iCs/>
          <w:sz w:val="28"/>
          <w:szCs w:val="28"/>
        </w:rPr>
      </w:pPr>
    </w:p>
    <w:p w:rsidR="009327F7" w:rsidRDefault="009327F7" w:rsidP="009327F7">
      <w:pPr>
        <w:pStyle w:val="Zpat"/>
        <w:tabs>
          <w:tab w:val="clear" w:pos="9072"/>
          <w:tab w:val="left" w:pos="4536"/>
          <w:tab w:val="left" w:pos="7088"/>
          <w:tab w:val="right" w:leader="dot" w:pos="9070"/>
        </w:tabs>
        <w:jc w:val="right"/>
        <w:rPr>
          <w:szCs w:val="22"/>
        </w:rPr>
      </w:pPr>
    </w:p>
    <w:p w:rsidR="009327F7" w:rsidRPr="00971EB2" w:rsidRDefault="009327F7" w:rsidP="009327F7">
      <w:pPr>
        <w:keepNext/>
        <w:tabs>
          <w:tab w:val="num" w:pos="0"/>
          <w:tab w:val="left" w:pos="1440"/>
        </w:tabs>
        <w:spacing w:before="360" w:line="360" w:lineRule="auto"/>
        <w:jc w:val="center"/>
        <w:outlineLvl w:val="0"/>
        <w:rPr>
          <w:szCs w:val="22"/>
        </w:rPr>
      </w:pPr>
    </w:p>
    <w:p w:rsidR="0005669B" w:rsidRDefault="0005669B" w:rsidP="0005669B">
      <w:pPr>
        <w:pStyle w:val="Zkladntextodsazen-slo"/>
        <w:numPr>
          <w:ilvl w:val="0"/>
          <w:numId w:val="0"/>
        </w:numPr>
        <w:tabs>
          <w:tab w:val="right" w:leader="dot" w:pos="9498"/>
        </w:tabs>
        <w:ind w:left="284" w:hanging="284"/>
      </w:pPr>
    </w:p>
    <w:p w:rsidR="0005669B" w:rsidRPr="00644B04" w:rsidRDefault="0005669B" w:rsidP="0005669B">
      <w:pPr>
        <w:pStyle w:val="Zkladntextodsazen-slo"/>
        <w:numPr>
          <w:ilvl w:val="0"/>
          <w:numId w:val="0"/>
        </w:numPr>
        <w:tabs>
          <w:tab w:val="right" w:leader="dot" w:pos="9498"/>
        </w:tabs>
        <w:ind w:left="284" w:hanging="284"/>
      </w:pPr>
    </w:p>
    <w:p w:rsidR="007867F1" w:rsidRPr="00644B04" w:rsidRDefault="007867F1" w:rsidP="00644B04">
      <w:pPr>
        <w:pStyle w:val="Zkladntextodsazen-slo"/>
        <w:numPr>
          <w:ilvl w:val="0"/>
          <w:numId w:val="0"/>
        </w:numPr>
        <w:tabs>
          <w:tab w:val="right" w:leader="dot" w:pos="9498"/>
        </w:tabs>
        <w:ind w:left="284" w:hanging="284"/>
      </w:pPr>
    </w:p>
    <w:sectPr w:rsidR="007867F1" w:rsidRPr="00644B04" w:rsidSect="00644B04">
      <w:headerReference w:type="default" r:id="rId11"/>
      <w:footerReference w:type="default" r:id="rId12"/>
      <w:pgSz w:w="11906" w:h="16838"/>
      <w:pgMar w:top="1797" w:right="1106" w:bottom="1560" w:left="1259"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FE5" w:rsidRDefault="00294FE5">
      <w:r>
        <w:separator/>
      </w:r>
    </w:p>
  </w:endnote>
  <w:endnote w:type="continuationSeparator" w:id="0">
    <w:p w:rsidR="00294FE5" w:rsidRDefault="00294FE5">
      <w:r>
        <w:continuationSeparator/>
      </w:r>
    </w:p>
  </w:endnote>
  <w:endnote w:type="continuationNotice" w:id="1">
    <w:p w:rsidR="00294FE5" w:rsidRDefault="00294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5" w:rsidRPr="00FB49FB" w:rsidRDefault="00E90145" w:rsidP="00E90145">
    <w:pPr>
      <w:pStyle w:val="Zpat"/>
      <w:tabs>
        <w:tab w:val="clear" w:pos="4536"/>
        <w:tab w:val="clear" w:pos="9072"/>
        <w:tab w:val="center" w:pos="180"/>
        <w:tab w:val="left" w:pos="3060"/>
      </w:tabs>
      <w:ind w:left="-28" w:right="4140" w:hanging="539"/>
      <w:rPr>
        <w:rStyle w:val="slostrnky"/>
        <w:b/>
        <w:sz w:val="15"/>
        <w:szCs w:val="15"/>
      </w:rPr>
    </w:pPr>
    <w:r w:rsidRPr="00FB49FB">
      <w:rPr>
        <w:rStyle w:val="slostrnky"/>
        <w:rFonts w:ascii="Arial" w:hAnsi="Arial" w:cs="Arial"/>
        <w:color w:val="003C69"/>
        <w:sz w:val="15"/>
        <w:szCs w:val="15"/>
      </w:rPr>
      <w:t>Smlouva o dílo</w:t>
    </w:r>
    <w:r>
      <w:rPr>
        <w:rStyle w:val="slostrnky"/>
        <w:rFonts w:ascii="Arial" w:hAnsi="Arial" w:cs="Arial"/>
        <w:b/>
        <w:color w:val="003C69"/>
        <w:sz w:val="15"/>
        <w:szCs w:val="15"/>
      </w:rPr>
      <w:t xml:space="preserve"> - </w:t>
    </w:r>
    <w:r w:rsidRPr="00FB49FB">
      <w:rPr>
        <w:rStyle w:val="slostrnky"/>
        <w:rFonts w:ascii="Arial" w:hAnsi="Arial" w:cs="Arial"/>
        <w:b/>
        <w:color w:val="003C69"/>
        <w:sz w:val="15"/>
        <w:szCs w:val="15"/>
      </w:rPr>
      <w:t>„</w:t>
    </w:r>
    <w:r>
      <w:rPr>
        <w:rStyle w:val="slostrnky"/>
        <w:rFonts w:ascii="Arial" w:hAnsi="Arial" w:cs="Arial"/>
        <w:b/>
        <w:color w:val="003C69"/>
        <w:sz w:val="15"/>
        <w:szCs w:val="15"/>
      </w:rPr>
      <w:t xml:space="preserve">Celoroční údržba veřejných ploch a vyhrazených ploch na území městského obvodu Hrabová, Ostrava </w:t>
    </w:r>
    <w:r w:rsidR="00F343EE">
      <w:rPr>
        <w:rStyle w:val="slostrnky"/>
        <w:rFonts w:ascii="Arial" w:hAnsi="Arial" w:cs="Arial"/>
        <w:b/>
        <w:color w:val="003C69"/>
        <w:sz w:val="15"/>
        <w:szCs w:val="15"/>
      </w:rPr>
      <w:t>–</w:t>
    </w:r>
    <w:r>
      <w:rPr>
        <w:rStyle w:val="slostrnky"/>
        <w:rFonts w:ascii="Arial" w:hAnsi="Arial" w:cs="Arial"/>
        <w:b/>
        <w:color w:val="003C69"/>
        <w:sz w:val="15"/>
        <w:szCs w:val="15"/>
      </w:rPr>
      <w:t xml:space="preserve"> Hrabová</w:t>
    </w:r>
    <w:r w:rsidR="00F343EE">
      <w:rPr>
        <w:rStyle w:val="slostrnky"/>
        <w:rFonts w:ascii="Arial" w:hAnsi="Arial" w:cs="Arial"/>
        <w:b/>
        <w:color w:val="003C69"/>
        <w:sz w:val="15"/>
        <w:szCs w:val="15"/>
      </w:rPr>
      <w:t xml:space="preserve"> 2019-2020</w:t>
    </w:r>
    <w:r w:rsidRPr="00FB49FB">
      <w:rPr>
        <w:rStyle w:val="slostrnky"/>
        <w:rFonts w:ascii="Arial" w:hAnsi="Arial" w:cs="Arial"/>
        <w:b/>
        <w:color w:val="003C69"/>
        <w:sz w:val="15"/>
        <w:szCs w:val="15"/>
      </w:rPr>
      <w:t>“</w:t>
    </w:r>
    <w:r w:rsidRPr="00E90145">
      <w:rPr>
        <w:rFonts w:ascii="Arial" w:hAnsi="Arial" w:cs="Arial"/>
        <w:noProof/>
        <w:color w:val="003C69"/>
        <w:sz w:val="16"/>
      </w:rPr>
      <w:t xml:space="preserve"> </w:t>
    </w:r>
    <w:r>
      <w:rPr>
        <w:rFonts w:ascii="Arial" w:hAnsi="Arial" w:cs="Arial"/>
        <w:noProof/>
        <w:color w:val="003C69"/>
        <w:sz w:val="16"/>
      </w:rPr>
      <w:drawing>
        <wp:anchor distT="0" distB="0" distL="114300" distR="114300" simplePos="0" relativeHeight="251661312" behindDoc="1" locked="0" layoutInCell="1" allowOverlap="1" wp14:anchorId="49958A22" wp14:editId="08E10775">
          <wp:simplePos x="0" y="0"/>
          <wp:positionH relativeFrom="column">
            <wp:posOffset>4725035</wp:posOffset>
          </wp:positionH>
          <wp:positionV relativeFrom="paragraph">
            <wp:posOffset>99695</wp:posOffset>
          </wp:positionV>
          <wp:extent cx="1801495" cy="220345"/>
          <wp:effectExtent l="0" t="0" r="8255" b="8255"/>
          <wp:wrapSquare wrapText="bothSides"/>
          <wp:docPr id="5"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14:sizeRelH relativeFrom="page">
            <wp14:pctWidth>0</wp14:pctWidth>
          </wp14:sizeRelH>
          <wp14:sizeRelV relativeFrom="page">
            <wp14:pctHeight>0</wp14:pctHeight>
          </wp14:sizeRelV>
        </wp:anchor>
      </w:drawing>
    </w:r>
  </w:p>
  <w:p w:rsidR="00E90145" w:rsidRDefault="00E9014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FE5" w:rsidRDefault="00294FE5">
      <w:r>
        <w:separator/>
      </w:r>
    </w:p>
  </w:footnote>
  <w:footnote w:type="continuationSeparator" w:id="0">
    <w:p w:rsidR="00294FE5" w:rsidRDefault="00294FE5">
      <w:r>
        <w:continuationSeparator/>
      </w:r>
    </w:p>
  </w:footnote>
  <w:footnote w:type="continuationNotice" w:id="1">
    <w:p w:rsidR="00294FE5" w:rsidRDefault="00294F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02D" w:rsidRPr="004B331E" w:rsidRDefault="001A702D" w:rsidP="001A702D">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9264" behindDoc="0" locked="0" layoutInCell="1" allowOverlap="1" wp14:anchorId="363C6F50" wp14:editId="47870DE1">
              <wp:simplePos x="0" y="0"/>
              <wp:positionH relativeFrom="column">
                <wp:posOffset>2476500</wp:posOffset>
              </wp:positionH>
              <wp:positionV relativeFrom="paragraph">
                <wp:posOffset>-11430</wp:posOffset>
              </wp:positionV>
              <wp:extent cx="3581400" cy="3282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02D" w:rsidRPr="00CD606C" w:rsidRDefault="001A702D" w:rsidP="001A702D">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9pt;width:282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1A702D" w:rsidRPr="00CD606C" w:rsidRDefault="001A702D" w:rsidP="001A702D">
                    <w:pPr>
                      <w:jc w:val="right"/>
                      <w:rPr>
                        <w:rFonts w:ascii="Arial" w:hAnsi="Arial" w:cs="Arial"/>
                        <w:b/>
                        <w:color w:val="00ADD0"/>
                        <w:sz w:val="32"/>
                        <w:szCs w:val="32"/>
                      </w:rPr>
                    </w:pPr>
                    <w:r w:rsidRPr="00CD606C">
                      <w:rPr>
                        <w:rFonts w:ascii="Arial" w:hAnsi="Arial" w:cs="Arial"/>
                        <w:b/>
                        <w:color w:val="00ADD0"/>
                        <w:sz w:val="32"/>
                        <w:szCs w:val="32"/>
                      </w:rPr>
                      <w:t>Požadavky na obsah</w:t>
                    </w:r>
                    <w:r>
                      <w:rPr>
                        <w:rFonts w:ascii="Arial" w:hAnsi="Arial" w:cs="Arial"/>
                        <w:b/>
                        <w:color w:val="00ADD0"/>
                        <w:sz w:val="40"/>
                        <w:szCs w:val="40"/>
                      </w:rPr>
                      <w:t xml:space="preserve"> </w:t>
                    </w:r>
                    <w:r w:rsidRPr="00CD606C">
                      <w:rPr>
                        <w:rFonts w:ascii="Arial" w:hAnsi="Arial" w:cs="Arial"/>
                        <w:b/>
                        <w:color w:val="00ADD0"/>
                        <w:sz w:val="32"/>
                        <w:szCs w:val="32"/>
                      </w:rPr>
                      <w:t>smlouvy</w:t>
                    </w:r>
                  </w:p>
                </w:txbxContent>
              </v:textbox>
            </v:shape>
          </w:pict>
        </mc:Fallback>
      </mc:AlternateContent>
    </w:r>
    <w:r w:rsidRPr="004B331E">
      <w:rPr>
        <w:rFonts w:ascii="Arial" w:hAnsi="Arial" w:cs="Arial"/>
        <w:b/>
        <w:noProof/>
        <w:color w:val="003C69"/>
      </w:rPr>
      <w:t>Statutární</w:t>
    </w:r>
    <w:r w:rsidRPr="004B331E">
      <w:rPr>
        <w:rFonts w:ascii="Arial" w:hAnsi="Arial" w:cs="Arial"/>
        <w:b/>
      </w:rPr>
      <w:t xml:space="preserve"> </w:t>
    </w:r>
    <w:r w:rsidRPr="004B331E">
      <w:rPr>
        <w:rFonts w:ascii="Arial" w:hAnsi="Arial" w:cs="Arial"/>
        <w:b/>
        <w:noProof/>
        <w:color w:val="003C69"/>
      </w:rPr>
      <w:t>město Ostrava</w:t>
    </w:r>
  </w:p>
  <w:p w:rsidR="001A702D" w:rsidRDefault="001A702D" w:rsidP="001A702D">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r w:rsidRPr="004B331E">
      <w:rPr>
        <w:rFonts w:ascii="Arial" w:hAnsi="Arial" w:cs="Arial"/>
        <w:noProof/>
        <w:color w:val="003C69"/>
      </w:rPr>
      <w:t xml:space="preserve"> </w:t>
    </w:r>
  </w:p>
  <w:p w:rsidR="008B6CBC" w:rsidRDefault="008B6CB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017E"/>
    <w:multiLevelType w:val="hybridMultilevel"/>
    <w:tmpl w:val="F0103EE4"/>
    <w:lvl w:ilvl="0" w:tplc="04050017">
      <w:start w:val="1"/>
      <w:numFmt w:val="lowerLetter"/>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
    <w:nsid w:val="17740300"/>
    <w:multiLevelType w:val="hybridMultilevel"/>
    <w:tmpl w:val="9258A860"/>
    <w:lvl w:ilvl="0" w:tplc="072A385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4">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A0E2697"/>
    <w:multiLevelType w:val="hybridMultilevel"/>
    <w:tmpl w:val="9258A860"/>
    <w:lvl w:ilvl="0" w:tplc="072A385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7">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A148E0"/>
    <w:multiLevelType w:val="hybridMultilevel"/>
    <w:tmpl w:val="8A30E61A"/>
    <w:lvl w:ilvl="0" w:tplc="19F42396">
      <w:start w:val="31"/>
      <w:numFmt w:val="bullet"/>
      <w:lvlText w:val="-"/>
      <w:lvlJc w:val="left"/>
      <w:pPr>
        <w:ind w:left="786" w:hanging="360"/>
      </w:pPr>
      <w:rPr>
        <w:rFonts w:ascii="Times New Roman" w:eastAsia="Times New Roman" w:hAnsi="Times New Roman" w:cs="Times New Roman" w:hint="default"/>
        <w:color w:val="auto"/>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9">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0">
    <w:nsid w:val="423124E2"/>
    <w:multiLevelType w:val="multilevel"/>
    <w:tmpl w:val="1526D4B0"/>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284"/>
        </w:tabs>
        <w:ind w:left="284" w:firstLine="0"/>
      </w:pPr>
      <w:rPr>
        <w:rFonts w:ascii="Arial" w:hAnsi="Arial" w:hint="default"/>
        <w:b/>
        <w:i w:val="0"/>
        <w:sz w:val="24"/>
      </w:rPr>
    </w:lvl>
    <w:lvl w:ilvl="2">
      <w:start w:val="1"/>
      <w:numFmt w:val="decimal"/>
      <w:pStyle w:val="Zkladntextodsazen-slo"/>
      <w:lvlText w:val="%3."/>
      <w:lvlJc w:val="left"/>
      <w:pPr>
        <w:tabs>
          <w:tab w:val="num" w:pos="426"/>
        </w:tabs>
        <w:ind w:left="426" w:hanging="284"/>
      </w:pPr>
      <w:rPr>
        <w:rFonts w:ascii="Arial" w:hAnsi="Arial" w:cs="Arial" w:hint="default"/>
        <w:b w:val="0"/>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2">
    <w:nsid w:val="436A7E48"/>
    <w:multiLevelType w:val="hybridMultilevel"/>
    <w:tmpl w:val="D1903CA2"/>
    <w:lvl w:ilvl="0" w:tplc="04050017">
      <w:start w:val="1"/>
      <w:numFmt w:val="lowerLetter"/>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13">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6">
    <w:nsid w:val="55985E23"/>
    <w:multiLevelType w:val="multilevel"/>
    <w:tmpl w:val="9ECA1E0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Times New Roman" w:hAnsi="Times New Roman" w:hint="default"/>
        <w:b/>
        <w:i w:val="0"/>
        <w:sz w:val="22"/>
      </w:rPr>
    </w:lvl>
    <w:lvl w:ilvl="3">
      <w:start w:val="1"/>
      <w:numFmt w:val="lowerLetter"/>
      <w:lvlText w:val="%4)"/>
      <w:lvlJc w:val="left"/>
      <w:pPr>
        <w:tabs>
          <w:tab w:val="num" w:pos="1440"/>
        </w:tabs>
        <w:ind w:left="1440" w:hanging="360"/>
      </w:pPr>
      <w:rPr>
        <w:rFonts w:hint="default"/>
        <w:b w:val="0"/>
        <w:i w:val="0"/>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5E98369D"/>
    <w:multiLevelType w:val="hybridMultilevel"/>
    <w:tmpl w:val="A6A237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21">
    <w:nsid w:val="67155F5E"/>
    <w:multiLevelType w:val="hybridMultilevel"/>
    <w:tmpl w:val="40B6EC1C"/>
    <w:lvl w:ilvl="0" w:tplc="0405000F">
      <w:start w:val="1"/>
      <w:numFmt w:val="decimal"/>
      <w:lvlText w:val="%1."/>
      <w:lvlJc w:val="left"/>
      <w:pPr>
        <w:ind w:left="720" w:hanging="360"/>
      </w:pPr>
    </w:lvl>
    <w:lvl w:ilvl="1" w:tplc="A96C3512">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24">
    <w:nsid w:val="6FD10127"/>
    <w:multiLevelType w:val="hybridMultilevel"/>
    <w:tmpl w:val="C9CAEFCA"/>
    <w:lvl w:ilvl="0" w:tplc="04050017">
      <w:start w:val="1"/>
      <w:numFmt w:val="lowerLetter"/>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25">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6">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22"/>
  </w:num>
  <w:num w:numId="2">
    <w:abstractNumId w:val="20"/>
  </w:num>
  <w:num w:numId="3">
    <w:abstractNumId w:val="15"/>
  </w:num>
  <w:num w:numId="4">
    <w:abstractNumId w:val="26"/>
  </w:num>
  <w:num w:numId="5">
    <w:abstractNumId w:val="3"/>
  </w:num>
  <w:num w:numId="6">
    <w:abstractNumId w:val="11"/>
  </w:num>
  <w:num w:numId="7">
    <w:abstractNumId w:val="6"/>
  </w:num>
  <w:num w:numId="8">
    <w:abstractNumId w:val="13"/>
  </w:num>
  <w:num w:numId="9">
    <w:abstractNumId w:val="25"/>
  </w:num>
  <w:num w:numId="10">
    <w:abstractNumId w:val="9"/>
  </w:num>
  <w:num w:numId="11">
    <w:abstractNumId w:val="23"/>
  </w:num>
  <w:num w:numId="12">
    <w:abstractNumId w:val="7"/>
  </w:num>
  <w:num w:numId="13">
    <w:abstractNumId w:val="4"/>
  </w:num>
  <w:num w:numId="14">
    <w:abstractNumId w:val="22"/>
  </w:num>
  <w:num w:numId="15">
    <w:abstractNumId w:val="22"/>
  </w:num>
  <w:num w:numId="16">
    <w:abstractNumId w:val="22"/>
  </w:num>
  <w:num w:numId="17">
    <w:abstractNumId w:val="22"/>
  </w:num>
  <w:num w:numId="18">
    <w:abstractNumId w:val="14"/>
  </w:num>
  <w:num w:numId="19">
    <w:abstractNumId w:val="10"/>
  </w:num>
  <w:num w:numId="20">
    <w:abstractNumId w:val="10"/>
  </w:num>
  <w:num w:numId="21">
    <w:abstractNumId w:val="10"/>
  </w:num>
  <w:num w:numId="22">
    <w:abstractNumId w:val="10"/>
  </w:num>
  <w:num w:numId="23">
    <w:abstractNumId w:val="17"/>
  </w:num>
  <w:num w:numId="24">
    <w:abstractNumId w:val="18"/>
  </w:num>
  <w:num w:numId="25">
    <w:abstractNumId w:val="10"/>
  </w:num>
  <w:num w:numId="26">
    <w:abstractNumId w:val="1"/>
  </w:num>
  <w:num w:numId="27">
    <w:abstractNumId w:val="16"/>
  </w:num>
  <w:num w:numId="28">
    <w:abstractNumId w:val="12"/>
  </w:num>
  <w:num w:numId="29">
    <w:abstractNumId w:val="0"/>
  </w:num>
  <w:num w:numId="30">
    <w:abstractNumId w:val="21"/>
  </w:num>
  <w:num w:numId="31">
    <w:abstractNumId w:val="2"/>
  </w:num>
  <w:num w:numId="32">
    <w:abstractNumId w:val="5"/>
  </w:num>
  <w:num w:numId="33">
    <w:abstractNumId w:val="24"/>
  </w:num>
  <w:num w:numId="34">
    <w:abstractNumId w:val="19"/>
  </w:num>
  <w:num w:numId="3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28"/>
    <w:rsid w:val="000063A5"/>
    <w:rsid w:val="000077E8"/>
    <w:rsid w:val="00011882"/>
    <w:rsid w:val="0001594F"/>
    <w:rsid w:val="00016DDB"/>
    <w:rsid w:val="0001772C"/>
    <w:rsid w:val="00020B19"/>
    <w:rsid w:val="000219DA"/>
    <w:rsid w:val="00025166"/>
    <w:rsid w:val="00025A4E"/>
    <w:rsid w:val="000270BC"/>
    <w:rsid w:val="00040ECE"/>
    <w:rsid w:val="00044196"/>
    <w:rsid w:val="00044398"/>
    <w:rsid w:val="00044F88"/>
    <w:rsid w:val="00045E7D"/>
    <w:rsid w:val="00046032"/>
    <w:rsid w:val="00050CCA"/>
    <w:rsid w:val="00053796"/>
    <w:rsid w:val="0005396A"/>
    <w:rsid w:val="0005669B"/>
    <w:rsid w:val="00061C17"/>
    <w:rsid w:val="0006285D"/>
    <w:rsid w:val="00062EE9"/>
    <w:rsid w:val="00063F0D"/>
    <w:rsid w:val="00065E3B"/>
    <w:rsid w:val="00070C83"/>
    <w:rsid w:val="00072DA9"/>
    <w:rsid w:val="0007303D"/>
    <w:rsid w:val="00074265"/>
    <w:rsid w:val="00075096"/>
    <w:rsid w:val="00076924"/>
    <w:rsid w:val="00077037"/>
    <w:rsid w:val="00080755"/>
    <w:rsid w:val="000812F6"/>
    <w:rsid w:val="00081B25"/>
    <w:rsid w:val="000824E4"/>
    <w:rsid w:val="00082651"/>
    <w:rsid w:val="00085B74"/>
    <w:rsid w:val="00086D7E"/>
    <w:rsid w:val="0009103C"/>
    <w:rsid w:val="000914D8"/>
    <w:rsid w:val="00092F29"/>
    <w:rsid w:val="0009308F"/>
    <w:rsid w:val="00093220"/>
    <w:rsid w:val="00093434"/>
    <w:rsid w:val="00093DA6"/>
    <w:rsid w:val="000943B7"/>
    <w:rsid w:val="000945EC"/>
    <w:rsid w:val="00095C42"/>
    <w:rsid w:val="000975A2"/>
    <w:rsid w:val="000A1CDC"/>
    <w:rsid w:val="000A2161"/>
    <w:rsid w:val="000A30EC"/>
    <w:rsid w:val="000A3347"/>
    <w:rsid w:val="000B305F"/>
    <w:rsid w:val="000B38A9"/>
    <w:rsid w:val="000B50B5"/>
    <w:rsid w:val="000B6068"/>
    <w:rsid w:val="000B7E3F"/>
    <w:rsid w:val="000C1CA3"/>
    <w:rsid w:val="000C2FCC"/>
    <w:rsid w:val="000C318B"/>
    <w:rsid w:val="000C348C"/>
    <w:rsid w:val="000C5410"/>
    <w:rsid w:val="000C67AB"/>
    <w:rsid w:val="000C7659"/>
    <w:rsid w:val="000D2284"/>
    <w:rsid w:val="000D2773"/>
    <w:rsid w:val="000D2DC0"/>
    <w:rsid w:val="000D3F47"/>
    <w:rsid w:val="000D4AC8"/>
    <w:rsid w:val="000D58DA"/>
    <w:rsid w:val="000D7F95"/>
    <w:rsid w:val="000E0147"/>
    <w:rsid w:val="000E05AD"/>
    <w:rsid w:val="000E1BF9"/>
    <w:rsid w:val="000E2379"/>
    <w:rsid w:val="000E32EF"/>
    <w:rsid w:val="000E36DF"/>
    <w:rsid w:val="000E40B4"/>
    <w:rsid w:val="000E5013"/>
    <w:rsid w:val="000F0D62"/>
    <w:rsid w:val="000F21DD"/>
    <w:rsid w:val="000F5989"/>
    <w:rsid w:val="000F6F88"/>
    <w:rsid w:val="000F772D"/>
    <w:rsid w:val="0010334F"/>
    <w:rsid w:val="00103EC5"/>
    <w:rsid w:val="001061EA"/>
    <w:rsid w:val="00106B63"/>
    <w:rsid w:val="00111E1B"/>
    <w:rsid w:val="001121EA"/>
    <w:rsid w:val="00115A89"/>
    <w:rsid w:val="00117BB2"/>
    <w:rsid w:val="0012406F"/>
    <w:rsid w:val="00124466"/>
    <w:rsid w:val="00124702"/>
    <w:rsid w:val="00126A37"/>
    <w:rsid w:val="00130D48"/>
    <w:rsid w:val="00133196"/>
    <w:rsid w:val="001334F6"/>
    <w:rsid w:val="00133A86"/>
    <w:rsid w:val="00133E55"/>
    <w:rsid w:val="00135261"/>
    <w:rsid w:val="00135E2A"/>
    <w:rsid w:val="001450CC"/>
    <w:rsid w:val="00155397"/>
    <w:rsid w:val="00155E06"/>
    <w:rsid w:val="001603D5"/>
    <w:rsid w:val="00161100"/>
    <w:rsid w:val="00162162"/>
    <w:rsid w:val="001625CC"/>
    <w:rsid w:val="00162725"/>
    <w:rsid w:val="00162C13"/>
    <w:rsid w:val="00165E79"/>
    <w:rsid w:val="00167268"/>
    <w:rsid w:val="0017522F"/>
    <w:rsid w:val="00176AEE"/>
    <w:rsid w:val="00180372"/>
    <w:rsid w:val="00186F2D"/>
    <w:rsid w:val="0018784D"/>
    <w:rsid w:val="00190CB1"/>
    <w:rsid w:val="00193FF7"/>
    <w:rsid w:val="001A012B"/>
    <w:rsid w:val="001A0B41"/>
    <w:rsid w:val="001A0D03"/>
    <w:rsid w:val="001A1434"/>
    <w:rsid w:val="001A4801"/>
    <w:rsid w:val="001A5D53"/>
    <w:rsid w:val="001A702D"/>
    <w:rsid w:val="001A71A9"/>
    <w:rsid w:val="001A783E"/>
    <w:rsid w:val="001B09A6"/>
    <w:rsid w:val="001B1F8D"/>
    <w:rsid w:val="001B256B"/>
    <w:rsid w:val="001B28C3"/>
    <w:rsid w:val="001B3903"/>
    <w:rsid w:val="001B57E7"/>
    <w:rsid w:val="001B696D"/>
    <w:rsid w:val="001B72A0"/>
    <w:rsid w:val="001C2246"/>
    <w:rsid w:val="001C4EFC"/>
    <w:rsid w:val="001C6486"/>
    <w:rsid w:val="001C6598"/>
    <w:rsid w:val="001D0EC2"/>
    <w:rsid w:val="001D163A"/>
    <w:rsid w:val="001D23E1"/>
    <w:rsid w:val="001D24FB"/>
    <w:rsid w:val="001D2FBF"/>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34ED"/>
    <w:rsid w:val="00204AA7"/>
    <w:rsid w:val="00204FCF"/>
    <w:rsid w:val="002052C6"/>
    <w:rsid w:val="002061C5"/>
    <w:rsid w:val="0021017A"/>
    <w:rsid w:val="002123E9"/>
    <w:rsid w:val="002138F6"/>
    <w:rsid w:val="002147E0"/>
    <w:rsid w:val="00216BC5"/>
    <w:rsid w:val="00217861"/>
    <w:rsid w:val="00222765"/>
    <w:rsid w:val="002231FE"/>
    <w:rsid w:val="00226F86"/>
    <w:rsid w:val="002326E7"/>
    <w:rsid w:val="002352AC"/>
    <w:rsid w:val="002355BC"/>
    <w:rsid w:val="002361AF"/>
    <w:rsid w:val="0023794D"/>
    <w:rsid w:val="002413D7"/>
    <w:rsid w:val="00242212"/>
    <w:rsid w:val="00243832"/>
    <w:rsid w:val="002501EB"/>
    <w:rsid w:val="00252C80"/>
    <w:rsid w:val="00255303"/>
    <w:rsid w:val="00257556"/>
    <w:rsid w:val="002578AA"/>
    <w:rsid w:val="002606E9"/>
    <w:rsid w:val="002610FD"/>
    <w:rsid w:val="00262C2C"/>
    <w:rsid w:val="002705E4"/>
    <w:rsid w:val="0027065E"/>
    <w:rsid w:val="00272C64"/>
    <w:rsid w:val="002736C5"/>
    <w:rsid w:val="002769C6"/>
    <w:rsid w:val="00276FD0"/>
    <w:rsid w:val="00285971"/>
    <w:rsid w:val="00285AAF"/>
    <w:rsid w:val="00287DCF"/>
    <w:rsid w:val="00290185"/>
    <w:rsid w:val="00291752"/>
    <w:rsid w:val="00292D2F"/>
    <w:rsid w:val="00292DFB"/>
    <w:rsid w:val="00292FD0"/>
    <w:rsid w:val="00293465"/>
    <w:rsid w:val="00294FE5"/>
    <w:rsid w:val="00297E94"/>
    <w:rsid w:val="002A2A07"/>
    <w:rsid w:val="002B266E"/>
    <w:rsid w:val="002B2940"/>
    <w:rsid w:val="002B359E"/>
    <w:rsid w:val="002B4183"/>
    <w:rsid w:val="002B4710"/>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32E"/>
    <w:rsid w:val="002E3539"/>
    <w:rsid w:val="002E36EC"/>
    <w:rsid w:val="002E5812"/>
    <w:rsid w:val="002E755A"/>
    <w:rsid w:val="002F02F5"/>
    <w:rsid w:val="002F0438"/>
    <w:rsid w:val="002F179F"/>
    <w:rsid w:val="002F316B"/>
    <w:rsid w:val="002F3823"/>
    <w:rsid w:val="002F4DED"/>
    <w:rsid w:val="002F5659"/>
    <w:rsid w:val="002F7F3E"/>
    <w:rsid w:val="00301732"/>
    <w:rsid w:val="00303B9A"/>
    <w:rsid w:val="00303C9B"/>
    <w:rsid w:val="003044A5"/>
    <w:rsid w:val="00305D99"/>
    <w:rsid w:val="00312BF9"/>
    <w:rsid w:val="00312C9E"/>
    <w:rsid w:val="00317D28"/>
    <w:rsid w:val="00321B77"/>
    <w:rsid w:val="00322A92"/>
    <w:rsid w:val="0032322B"/>
    <w:rsid w:val="003242BA"/>
    <w:rsid w:val="0032435E"/>
    <w:rsid w:val="00331E57"/>
    <w:rsid w:val="00332321"/>
    <w:rsid w:val="00332D26"/>
    <w:rsid w:val="00332DDE"/>
    <w:rsid w:val="00334D84"/>
    <w:rsid w:val="00335004"/>
    <w:rsid w:val="003377FE"/>
    <w:rsid w:val="00343E0E"/>
    <w:rsid w:val="00344CFA"/>
    <w:rsid w:val="00346112"/>
    <w:rsid w:val="00346E3C"/>
    <w:rsid w:val="003515BD"/>
    <w:rsid w:val="00353864"/>
    <w:rsid w:val="0035437D"/>
    <w:rsid w:val="003547D6"/>
    <w:rsid w:val="00354A7E"/>
    <w:rsid w:val="00354CC6"/>
    <w:rsid w:val="00355348"/>
    <w:rsid w:val="0036015A"/>
    <w:rsid w:val="00366493"/>
    <w:rsid w:val="0036669D"/>
    <w:rsid w:val="00367821"/>
    <w:rsid w:val="0036786C"/>
    <w:rsid w:val="003707DC"/>
    <w:rsid w:val="00374C5B"/>
    <w:rsid w:val="00377086"/>
    <w:rsid w:val="00380944"/>
    <w:rsid w:val="0038587F"/>
    <w:rsid w:val="00385B55"/>
    <w:rsid w:val="00387E7C"/>
    <w:rsid w:val="0039448B"/>
    <w:rsid w:val="00394795"/>
    <w:rsid w:val="0039602A"/>
    <w:rsid w:val="003A4BEF"/>
    <w:rsid w:val="003A4D95"/>
    <w:rsid w:val="003C022D"/>
    <w:rsid w:val="003C6655"/>
    <w:rsid w:val="003C67E3"/>
    <w:rsid w:val="003C793A"/>
    <w:rsid w:val="003D0979"/>
    <w:rsid w:val="003D437B"/>
    <w:rsid w:val="003D55CB"/>
    <w:rsid w:val="003D724B"/>
    <w:rsid w:val="003D7BC3"/>
    <w:rsid w:val="003E0257"/>
    <w:rsid w:val="003E4363"/>
    <w:rsid w:val="003F169B"/>
    <w:rsid w:val="003F213A"/>
    <w:rsid w:val="003F32E4"/>
    <w:rsid w:val="003F419F"/>
    <w:rsid w:val="003F452E"/>
    <w:rsid w:val="003F757B"/>
    <w:rsid w:val="003F7989"/>
    <w:rsid w:val="0040042A"/>
    <w:rsid w:val="004006EF"/>
    <w:rsid w:val="0040191F"/>
    <w:rsid w:val="00404798"/>
    <w:rsid w:val="004048F9"/>
    <w:rsid w:val="00405E36"/>
    <w:rsid w:val="00406DD7"/>
    <w:rsid w:val="0040795D"/>
    <w:rsid w:val="00412219"/>
    <w:rsid w:val="00414750"/>
    <w:rsid w:val="00420156"/>
    <w:rsid w:val="00424A8E"/>
    <w:rsid w:val="00427373"/>
    <w:rsid w:val="00427679"/>
    <w:rsid w:val="00427CDE"/>
    <w:rsid w:val="0043135C"/>
    <w:rsid w:val="00431AD6"/>
    <w:rsid w:val="0043295F"/>
    <w:rsid w:val="00435E3D"/>
    <w:rsid w:val="0043638B"/>
    <w:rsid w:val="004375C0"/>
    <w:rsid w:val="004406E6"/>
    <w:rsid w:val="00442505"/>
    <w:rsid w:val="0044347F"/>
    <w:rsid w:val="004443B2"/>
    <w:rsid w:val="00447067"/>
    <w:rsid w:val="0044750E"/>
    <w:rsid w:val="00453E86"/>
    <w:rsid w:val="0045545C"/>
    <w:rsid w:val="00456BD5"/>
    <w:rsid w:val="0045798A"/>
    <w:rsid w:val="00461531"/>
    <w:rsid w:val="004616E9"/>
    <w:rsid w:val="00465DD9"/>
    <w:rsid w:val="00466F03"/>
    <w:rsid w:val="00470996"/>
    <w:rsid w:val="00470A0E"/>
    <w:rsid w:val="004730E7"/>
    <w:rsid w:val="0047697F"/>
    <w:rsid w:val="00477067"/>
    <w:rsid w:val="00482057"/>
    <w:rsid w:val="00482451"/>
    <w:rsid w:val="004828EE"/>
    <w:rsid w:val="00485638"/>
    <w:rsid w:val="004870F1"/>
    <w:rsid w:val="00491DBE"/>
    <w:rsid w:val="004925C8"/>
    <w:rsid w:val="00492B57"/>
    <w:rsid w:val="00493313"/>
    <w:rsid w:val="00497356"/>
    <w:rsid w:val="00497F4F"/>
    <w:rsid w:val="004A1D22"/>
    <w:rsid w:val="004A2641"/>
    <w:rsid w:val="004A4012"/>
    <w:rsid w:val="004A46D1"/>
    <w:rsid w:val="004A5647"/>
    <w:rsid w:val="004A6EE9"/>
    <w:rsid w:val="004B27A9"/>
    <w:rsid w:val="004B2D49"/>
    <w:rsid w:val="004B5853"/>
    <w:rsid w:val="004B697E"/>
    <w:rsid w:val="004C3172"/>
    <w:rsid w:val="004C4936"/>
    <w:rsid w:val="004D1482"/>
    <w:rsid w:val="004D17B0"/>
    <w:rsid w:val="004D1AFC"/>
    <w:rsid w:val="004D3ACA"/>
    <w:rsid w:val="004D4F32"/>
    <w:rsid w:val="004E3AE1"/>
    <w:rsid w:val="004E514B"/>
    <w:rsid w:val="004E5776"/>
    <w:rsid w:val="004E5E8F"/>
    <w:rsid w:val="004E7071"/>
    <w:rsid w:val="004E7958"/>
    <w:rsid w:val="004F2732"/>
    <w:rsid w:val="004F2CD8"/>
    <w:rsid w:val="004F30B0"/>
    <w:rsid w:val="004F59F6"/>
    <w:rsid w:val="004F75AB"/>
    <w:rsid w:val="005019AE"/>
    <w:rsid w:val="00501DD6"/>
    <w:rsid w:val="00506CA7"/>
    <w:rsid w:val="00507D38"/>
    <w:rsid w:val="00511262"/>
    <w:rsid w:val="0051383C"/>
    <w:rsid w:val="00515D55"/>
    <w:rsid w:val="005160D2"/>
    <w:rsid w:val="005163B3"/>
    <w:rsid w:val="005208B6"/>
    <w:rsid w:val="005232C6"/>
    <w:rsid w:val="005246BB"/>
    <w:rsid w:val="0052653F"/>
    <w:rsid w:val="00526823"/>
    <w:rsid w:val="00530570"/>
    <w:rsid w:val="00532213"/>
    <w:rsid w:val="00534810"/>
    <w:rsid w:val="00542DE0"/>
    <w:rsid w:val="00543FAB"/>
    <w:rsid w:val="00547EF1"/>
    <w:rsid w:val="00551D88"/>
    <w:rsid w:val="00552F9A"/>
    <w:rsid w:val="00553F5A"/>
    <w:rsid w:val="00555174"/>
    <w:rsid w:val="0055648A"/>
    <w:rsid w:val="00557D3D"/>
    <w:rsid w:val="00560500"/>
    <w:rsid w:val="00560D59"/>
    <w:rsid w:val="00561309"/>
    <w:rsid w:val="005626EB"/>
    <w:rsid w:val="00562D8B"/>
    <w:rsid w:val="00563907"/>
    <w:rsid w:val="00565108"/>
    <w:rsid w:val="0056570D"/>
    <w:rsid w:val="005659D3"/>
    <w:rsid w:val="00566D35"/>
    <w:rsid w:val="0057161C"/>
    <w:rsid w:val="00572485"/>
    <w:rsid w:val="00577D77"/>
    <w:rsid w:val="005803DB"/>
    <w:rsid w:val="005820E2"/>
    <w:rsid w:val="00583CE8"/>
    <w:rsid w:val="00583EBC"/>
    <w:rsid w:val="00584C40"/>
    <w:rsid w:val="00584D30"/>
    <w:rsid w:val="00585101"/>
    <w:rsid w:val="005874D6"/>
    <w:rsid w:val="00590BD4"/>
    <w:rsid w:val="00592A23"/>
    <w:rsid w:val="00592D1C"/>
    <w:rsid w:val="00593165"/>
    <w:rsid w:val="0059556A"/>
    <w:rsid w:val="0059677A"/>
    <w:rsid w:val="005A076A"/>
    <w:rsid w:val="005A0CDA"/>
    <w:rsid w:val="005A2BDC"/>
    <w:rsid w:val="005A380A"/>
    <w:rsid w:val="005A5B4B"/>
    <w:rsid w:val="005B3335"/>
    <w:rsid w:val="005B3CEB"/>
    <w:rsid w:val="005B4645"/>
    <w:rsid w:val="005B48B9"/>
    <w:rsid w:val="005B492A"/>
    <w:rsid w:val="005B55C3"/>
    <w:rsid w:val="005B5FDD"/>
    <w:rsid w:val="005B7231"/>
    <w:rsid w:val="005C0382"/>
    <w:rsid w:val="005C0F25"/>
    <w:rsid w:val="005C1095"/>
    <w:rsid w:val="005C1201"/>
    <w:rsid w:val="005C2E9D"/>
    <w:rsid w:val="005C528D"/>
    <w:rsid w:val="005C5B29"/>
    <w:rsid w:val="005C5DA2"/>
    <w:rsid w:val="005C6CB2"/>
    <w:rsid w:val="005D29C3"/>
    <w:rsid w:val="005D3304"/>
    <w:rsid w:val="005D38CD"/>
    <w:rsid w:val="005D38F8"/>
    <w:rsid w:val="005D43F2"/>
    <w:rsid w:val="005D4937"/>
    <w:rsid w:val="005D78D8"/>
    <w:rsid w:val="005D7ECF"/>
    <w:rsid w:val="005E0A3E"/>
    <w:rsid w:val="005E2DD2"/>
    <w:rsid w:val="005E4788"/>
    <w:rsid w:val="005E49E2"/>
    <w:rsid w:val="005F0A17"/>
    <w:rsid w:val="005F119E"/>
    <w:rsid w:val="005F3AA5"/>
    <w:rsid w:val="005F42D6"/>
    <w:rsid w:val="005F4EC8"/>
    <w:rsid w:val="005F706E"/>
    <w:rsid w:val="0060046C"/>
    <w:rsid w:val="006009D5"/>
    <w:rsid w:val="006009D7"/>
    <w:rsid w:val="00600B72"/>
    <w:rsid w:val="00601A29"/>
    <w:rsid w:val="00601E35"/>
    <w:rsid w:val="00602DED"/>
    <w:rsid w:val="00602FA2"/>
    <w:rsid w:val="0060371D"/>
    <w:rsid w:val="0060626E"/>
    <w:rsid w:val="0060721D"/>
    <w:rsid w:val="00607496"/>
    <w:rsid w:val="00607556"/>
    <w:rsid w:val="00607CA0"/>
    <w:rsid w:val="00610BF8"/>
    <w:rsid w:val="00612403"/>
    <w:rsid w:val="00616C0D"/>
    <w:rsid w:val="0061765E"/>
    <w:rsid w:val="006228A7"/>
    <w:rsid w:val="00634358"/>
    <w:rsid w:val="006347B7"/>
    <w:rsid w:val="0063592E"/>
    <w:rsid w:val="006367C3"/>
    <w:rsid w:val="00637A22"/>
    <w:rsid w:val="00637C02"/>
    <w:rsid w:val="006408E2"/>
    <w:rsid w:val="00641460"/>
    <w:rsid w:val="00643CB4"/>
    <w:rsid w:val="00644B04"/>
    <w:rsid w:val="0064692E"/>
    <w:rsid w:val="006473AE"/>
    <w:rsid w:val="00650990"/>
    <w:rsid w:val="0065234F"/>
    <w:rsid w:val="006530B7"/>
    <w:rsid w:val="006550F9"/>
    <w:rsid w:val="006559AC"/>
    <w:rsid w:val="006566CF"/>
    <w:rsid w:val="0066007B"/>
    <w:rsid w:val="006609AD"/>
    <w:rsid w:val="00662585"/>
    <w:rsid w:val="00664A08"/>
    <w:rsid w:val="00664C35"/>
    <w:rsid w:val="00665202"/>
    <w:rsid w:val="00665F18"/>
    <w:rsid w:val="0067046A"/>
    <w:rsid w:val="006732AC"/>
    <w:rsid w:val="00673FF2"/>
    <w:rsid w:val="006743F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5489"/>
    <w:rsid w:val="0069627F"/>
    <w:rsid w:val="00696FB7"/>
    <w:rsid w:val="0069726E"/>
    <w:rsid w:val="00697C81"/>
    <w:rsid w:val="006A018E"/>
    <w:rsid w:val="006A0E3F"/>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3AF"/>
    <w:rsid w:val="006E0FBA"/>
    <w:rsid w:val="006E3C85"/>
    <w:rsid w:val="006F034E"/>
    <w:rsid w:val="006F0644"/>
    <w:rsid w:val="006F2FE6"/>
    <w:rsid w:val="006F4A39"/>
    <w:rsid w:val="006F688A"/>
    <w:rsid w:val="0070063D"/>
    <w:rsid w:val="00700834"/>
    <w:rsid w:val="0071183D"/>
    <w:rsid w:val="00711C52"/>
    <w:rsid w:val="00712A26"/>
    <w:rsid w:val="00713B24"/>
    <w:rsid w:val="00715A34"/>
    <w:rsid w:val="00721CAE"/>
    <w:rsid w:val="0072384D"/>
    <w:rsid w:val="0072547F"/>
    <w:rsid w:val="00725BCD"/>
    <w:rsid w:val="00725C87"/>
    <w:rsid w:val="00726B34"/>
    <w:rsid w:val="0073001C"/>
    <w:rsid w:val="00732A27"/>
    <w:rsid w:val="00736DC1"/>
    <w:rsid w:val="007371A1"/>
    <w:rsid w:val="00737AA7"/>
    <w:rsid w:val="00737F0E"/>
    <w:rsid w:val="0074033C"/>
    <w:rsid w:val="00740BCE"/>
    <w:rsid w:val="0074597C"/>
    <w:rsid w:val="0075192B"/>
    <w:rsid w:val="00751CCF"/>
    <w:rsid w:val="007560F0"/>
    <w:rsid w:val="007603B7"/>
    <w:rsid w:val="00763B9E"/>
    <w:rsid w:val="0076611B"/>
    <w:rsid w:val="00767416"/>
    <w:rsid w:val="0077324D"/>
    <w:rsid w:val="00773D4A"/>
    <w:rsid w:val="00775498"/>
    <w:rsid w:val="007777F9"/>
    <w:rsid w:val="00777993"/>
    <w:rsid w:val="00777DA6"/>
    <w:rsid w:val="00781D26"/>
    <w:rsid w:val="00782E08"/>
    <w:rsid w:val="00784320"/>
    <w:rsid w:val="00784D70"/>
    <w:rsid w:val="007867F1"/>
    <w:rsid w:val="00786A69"/>
    <w:rsid w:val="00787507"/>
    <w:rsid w:val="00791876"/>
    <w:rsid w:val="007919CE"/>
    <w:rsid w:val="00795A46"/>
    <w:rsid w:val="00797A63"/>
    <w:rsid w:val="007A1000"/>
    <w:rsid w:val="007A1B2C"/>
    <w:rsid w:val="007A3FED"/>
    <w:rsid w:val="007A77AE"/>
    <w:rsid w:val="007B0931"/>
    <w:rsid w:val="007B0C34"/>
    <w:rsid w:val="007B4E55"/>
    <w:rsid w:val="007B73A1"/>
    <w:rsid w:val="007B7CCA"/>
    <w:rsid w:val="007C112B"/>
    <w:rsid w:val="007C25EA"/>
    <w:rsid w:val="007C26B3"/>
    <w:rsid w:val="007C45B6"/>
    <w:rsid w:val="007C5149"/>
    <w:rsid w:val="007C5AAD"/>
    <w:rsid w:val="007C7D36"/>
    <w:rsid w:val="007D1D07"/>
    <w:rsid w:val="007D2189"/>
    <w:rsid w:val="007D3069"/>
    <w:rsid w:val="007D4010"/>
    <w:rsid w:val="007D4952"/>
    <w:rsid w:val="007D5D9A"/>
    <w:rsid w:val="007D5F06"/>
    <w:rsid w:val="007D72DE"/>
    <w:rsid w:val="007D78E6"/>
    <w:rsid w:val="007E2D6E"/>
    <w:rsid w:val="007E4399"/>
    <w:rsid w:val="007E530A"/>
    <w:rsid w:val="007E5EAC"/>
    <w:rsid w:val="007E61B1"/>
    <w:rsid w:val="007F03C5"/>
    <w:rsid w:val="007F078F"/>
    <w:rsid w:val="007F083D"/>
    <w:rsid w:val="007F1887"/>
    <w:rsid w:val="007F1B60"/>
    <w:rsid w:val="007F225B"/>
    <w:rsid w:val="007F398C"/>
    <w:rsid w:val="007F4E15"/>
    <w:rsid w:val="007F6670"/>
    <w:rsid w:val="007F77B2"/>
    <w:rsid w:val="00801236"/>
    <w:rsid w:val="00802065"/>
    <w:rsid w:val="0080346B"/>
    <w:rsid w:val="0080470F"/>
    <w:rsid w:val="00804D51"/>
    <w:rsid w:val="00805580"/>
    <w:rsid w:val="00806171"/>
    <w:rsid w:val="008075EB"/>
    <w:rsid w:val="0081418D"/>
    <w:rsid w:val="008161B0"/>
    <w:rsid w:val="00816A30"/>
    <w:rsid w:val="00816D5B"/>
    <w:rsid w:val="00817C78"/>
    <w:rsid w:val="0082120F"/>
    <w:rsid w:val="00821256"/>
    <w:rsid w:val="00822C90"/>
    <w:rsid w:val="0082456F"/>
    <w:rsid w:val="00827A65"/>
    <w:rsid w:val="008315F7"/>
    <w:rsid w:val="0083212A"/>
    <w:rsid w:val="00833B38"/>
    <w:rsid w:val="00834B0A"/>
    <w:rsid w:val="00836680"/>
    <w:rsid w:val="00837A9D"/>
    <w:rsid w:val="00843B46"/>
    <w:rsid w:val="00846C8E"/>
    <w:rsid w:val="00846CD9"/>
    <w:rsid w:val="0084701D"/>
    <w:rsid w:val="008531FB"/>
    <w:rsid w:val="0085392B"/>
    <w:rsid w:val="008541F7"/>
    <w:rsid w:val="008609FE"/>
    <w:rsid w:val="008612E1"/>
    <w:rsid w:val="0086190B"/>
    <w:rsid w:val="00861FF2"/>
    <w:rsid w:val="0086257C"/>
    <w:rsid w:val="00862B0A"/>
    <w:rsid w:val="008651C4"/>
    <w:rsid w:val="00872A2C"/>
    <w:rsid w:val="00875B6A"/>
    <w:rsid w:val="00875D9B"/>
    <w:rsid w:val="00875FA1"/>
    <w:rsid w:val="00876CD6"/>
    <w:rsid w:val="008804D4"/>
    <w:rsid w:val="0088238D"/>
    <w:rsid w:val="0088365F"/>
    <w:rsid w:val="00887815"/>
    <w:rsid w:val="00897CBD"/>
    <w:rsid w:val="008A2F46"/>
    <w:rsid w:val="008A4E79"/>
    <w:rsid w:val="008A58E4"/>
    <w:rsid w:val="008A59C0"/>
    <w:rsid w:val="008A633E"/>
    <w:rsid w:val="008A69AA"/>
    <w:rsid w:val="008A6E35"/>
    <w:rsid w:val="008A71C4"/>
    <w:rsid w:val="008A7470"/>
    <w:rsid w:val="008B0C16"/>
    <w:rsid w:val="008B6CBC"/>
    <w:rsid w:val="008C322A"/>
    <w:rsid w:val="008C4CE2"/>
    <w:rsid w:val="008C55C3"/>
    <w:rsid w:val="008C5EFD"/>
    <w:rsid w:val="008D1201"/>
    <w:rsid w:val="008D2196"/>
    <w:rsid w:val="008D29E0"/>
    <w:rsid w:val="008D30B9"/>
    <w:rsid w:val="008D42CF"/>
    <w:rsid w:val="008E787F"/>
    <w:rsid w:val="008F1C6B"/>
    <w:rsid w:val="008F2FF4"/>
    <w:rsid w:val="008F6538"/>
    <w:rsid w:val="009006D1"/>
    <w:rsid w:val="00900FB9"/>
    <w:rsid w:val="00901D5B"/>
    <w:rsid w:val="00903D1A"/>
    <w:rsid w:val="0090680A"/>
    <w:rsid w:val="009104D2"/>
    <w:rsid w:val="00913C81"/>
    <w:rsid w:val="00916F21"/>
    <w:rsid w:val="009176A3"/>
    <w:rsid w:val="00920F60"/>
    <w:rsid w:val="009227CD"/>
    <w:rsid w:val="009242A9"/>
    <w:rsid w:val="0092708C"/>
    <w:rsid w:val="009306BC"/>
    <w:rsid w:val="009327F7"/>
    <w:rsid w:val="00932E97"/>
    <w:rsid w:val="0093390E"/>
    <w:rsid w:val="009344E3"/>
    <w:rsid w:val="009403E3"/>
    <w:rsid w:val="00941E5F"/>
    <w:rsid w:val="0094421B"/>
    <w:rsid w:val="00951676"/>
    <w:rsid w:val="0095262D"/>
    <w:rsid w:val="0095606E"/>
    <w:rsid w:val="00956203"/>
    <w:rsid w:val="009567ED"/>
    <w:rsid w:val="00957175"/>
    <w:rsid w:val="0095773F"/>
    <w:rsid w:val="0095795B"/>
    <w:rsid w:val="009579A4"/>
    <w:rsid w:val="0096073A"/>
    <w:rsid w:val="00960829"/>
    <w:rsid w:val="00961993"/>
    <w:rsid w:val="00961F1A"/>
    <w:rsid w:val="00962818"/>
    <w:rsid w:val="00962F2D"/>
    <w:rsid w:val="00963F9B"/>
    <w:rsid w:val="009640E3"/>
    <w:rsid w:val="0096437E"/>
    <w:rsid w:val="0096707E"/>
    <w:rsid w:val="00970239"/>
    <w:rsid w:val="009704F0"/>
    <w:rsid w:val="009760C5"/>
    <w:rsid w:val="009813BD"/>
    <w:rsid w:val="0098265D"/>
    <w:rsid w:val="0098418A"/>
    <w:rsid w:val="00985DC3"/>
    <w:rsid w:val="00985F7A"/>
    <w:rsid w:val="00987770"/>
    <w:rsid w:val="009921C0"/>
    <w:rsid w:val="009934EF"/>
    <w:rsid w:val="009A0FA0"/>
    <w:rsid w:val="009A1A86"/>
    <w:rsid w:val="009A31A9"/>
    <w:rsid w:val="009A343B"/>
    <w:rsid w:val="009A387E"/>
    <w:rsid w:val="009A3F22"/>
    <w:rsid w:val="009A48E1"/>
    <w:rsid w:val="009A6A98"/>
    <w:rsid w:val="009B171D"/>
    <w:rsid w:val="009B1F62"/>
    <w:rsid w:val="009B31B7"/>
    <w:rsid w:val="009B3A7B"/>
    <w:rsid w:val="009B5180"/>
    <w:rsid w:val="009B5B4E"/>
    <w:rsid w:val="009B7ABC"/>
    <w:rsid w:val="009C18CC"/>
    <w:rsid w:val="009C23C9"/>
    <w:rsid w:val="009C2F49"/>
    <w:rsid w:val="009C33AD"/>
    <w:rsid w:val="009C5791"/>
    <w:rsid w:val="009C7389"/>
    <w:rsid w:val="009D3ED0"/>
    <w:rsid w:val="009D66E1"/>
    <w:rsid w:val="009D750A"/>
    <w:rsid w:val="009D77C4"/>
    <w:rsid w:val="009D7E44"/>
    <w:rsid w:val="009E07DD"/>
    <w:rsid w:val="009E2F82"/>
    <w:rsid w:val="009E524C"/>
    <w:rsid w:val="009E780C"/>
    <w:rsid w:val="009E7B9C"/>
    <w:rsid w:val="009F0000"/>
    <w:rsid w:val="009F0738"/>
    <w:rsid w:val="009F19A2"/>
    <w:rsid w:val="009F2789"/>
    <w:rsid w:val="009F3337"/>
    <w:rsid w:val="009F3C8F"/>
    <w:rsid w:val="009F5154"/>
    <w:rsid w:val="009F6C0A"/>
    <w:rsid w:val="009F6CA0"/>
    <w:rsid w:val="009F720A"/>
    <w:rsid w:val="00A0115B"/>
    <w:rsid w:val="00A02DEE"/>
    <w:rsid w:val="00A0608C"/>
    <w:rsid w:val="00A1054D"/>
    <w:rsid w:val="00A119B2"/>
    <w:rsid w:val="00A12EF0"/>
    <w:rsid w:val="00A1520C"/>
    <w:rsid w:val="00A152C6"/>
    <w:rsid w:val="00A1596F"/>
    <w:rsid w:val="00A15C9E"/>
    <w:rsid w:val="00A161F5"/>
    <w:rsid w:val="00A21472"/>
    <w:rsid w:val="00A22CB6"/>
    <w:rsid w:val="00A22DB8"/>
    <w:rsid w:val="00A27063"/>
    <w:rsid w:val="00A30265"/>
    <w:rsid w:val="00A335B2"/>
    <w:rsid w:val="00A33F08"/>
    <w:rsid w:val="00A4072F"/>
    <w:rsid w:val="00A420E8"/>
    <w:rsid w:val="00A43585"/>
    <w:rsid w:val="00A45362"/>
    <w:rsid w:val="00A45B47"/>
    <w:rsid w:val="00A460A8"/>
    <w:rsid w:val="00A47F47"/>
    <w:rsid w:val="00A519FF"/>
    <w:rsid w:val="00A51EAC"/>
    <w:rsid w:val="00A54463"/>
    <w:rsid w:val="00A55BAD"/>
    <w:rsid w:val="00A56530"/>
    <w:rsid w:val="00A570D4"/>
    <w:rsid w:val="00A579D5"/>
    <w:rsid w:val="00A601B9"/>
    <w:rsid w:val="00A61C0B"/>
    <w:rsid w:val="00A628C0"/>
    <w:rsid w:val="00A650ED"/>
    <w:rsid w:val="00A650FF"/>
    <w:rsid w:val="00A666F8"/>
    <w:rsid w:val="00A66CBB"/>
    <w:rsid w:val="00A717D0"/>
    <w:rsid w:val="00A739C1"/>
    <w:rsid w:val="00A73D42"/>
    <w:rsid w:val="00A75008"/>
    <w:rsid w:val="00A75110"/>
    <w:rsid w:val="00A819BC"/>
    <w:rsid w:val="00A83FAF"/>
    <w:rsid w:val="00A86C27"/>
    <w:rsid w:val="00A872A8"/>
    <w:rsid w:val="00A8776E"/>
    <w:rsid w:val="00A87929"/>
    <w:rsid w:val="00A87ECA"/>
    <w:rsid w:val="00A932BB"/>
    <w:rsid w:val="00A949A6"/>
    <w:rsid w:val="00A95FE2"/>
    <w:rsid w:val="00A963DC"/>
    <w:rsid w:val="00A97C72"/>
    <w:rsid w:val="00AA0068"/>
    <w:rsid w:val="00AA05A1"/>
    <w:rsid w:val="00AA06A6"/>
    <w:rsid w:val="00AA61AE"/>
    <w:rsid w:val="00AA7420"/>
    <w:rsid w:val="00AA7A7B"/>
    <w:rsid w:val="00AB1507"/>
    <w:rsid w:val="00AB312F"/>
    <w:rsid w:val="00AC06F3"/>
    <w:rsid w:val="00AC4EBB"/>
    <w:rsid w:val="00AC6F9A"/>
    <w:rsid w:val="00AD02D3"/>
    <w:rsid w:val="00AD0C79"/>
    <w:rsid w:val="00AD369C"/>
    <w:rsid w:val="00AD725B"/>
    <w:rsid w:val="00AE0D85"/>
    <w:rsid w:val="00AE1288"/>
    <w:rsid w:val="00AE2569"/>
    <w:rsid w:val="00AE3F1E"/>
    <w:rsid w:val="00AE5AA0"/>
    <w:rsid w:val="00AE63D8"/>
    <w:rsid w:val="00AE784D"/>
    <w:rsid w:val="00AE7DD2"/>
    <w:rsid w:val="00AF0DC3"/>
    <w:rsid w:val="00AF21C1"/>
    <w:rsid w:val="00AF49FC"/>
    <w:rsid w:val="00AF4D73"/>
    <w:rsid w:val="00AF6E04"/>
    <w:rsid w:val="00AF7AC0"/>
    <w:rsid w:val="00AF7ACF"/>
    <w:rsid w:val="00B03367"/>
    <w:rsid w:val="00B06E4C"/>
    <w:rsid w:val="00B12BB3"/>
    <w:rsid w:val="00B13395"/>
    <w:rsid w:val="00B147BD"/>
    <w:rsid w:val="00B15624"/>
    <w:rsid w:val="00B17650"/>
    <w:rsid w:val="00B230C5"/>
    <w:rsid w:val="00B2546E"/>
    <w:rsid w:val="00B276D2"/>
    <w:rsid w:val="00B30FD9"/>
    <w:rsid w:val="00B31463"/>
    <w:rsid w:val="00B32767"/>
    <w:rsid w:val="00B3560E"/>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7A37"/>
    <w:rsid w:val="00B74469"/>
    <w:rsid w:val="00B778D0"/>
    <w:rsid w:val="00B810AD"/>
    <w:rsid w:val="00B82E4F"/>
    <w:rsid w:val="00B832FC"/>
    <w:rsid w:val="00B840CD"/>
    <w:rsid w:val="00B92C10"/>
    <w:rsid w:val="00B97714"/>
    <w:rsid w:val="00BA248E"/>
    <w:rsid w:val="00BA391E"/>
    <w:rsid w:val="00BA4485"/>
    <w:rsid w:val="00BA4ECF"/>
    <w:rsid w:val="00BA7578"/>
    <w:rsid w:val="00BB0EFE"/>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4E1D"/>
    <w:rsid w:val="00C06761"/>
    <w:rsid w:val="00C06824"/>
    <w:rsid w:val="00C10C7C"/>
    <w:rsid w:val="00C1271C"/>
    <w:rsid w:val="00C13E68"/>
    <w:rsid w:val="00C14BFB"/>
    <w:rsid w:val="00C16239"/>
    <w:rsid w:val="00C16CDA"/>
    <w:rsid w:val="00C21A23"/>
    <w:rsid w:val="00C22644"/>
    <w:rsid w:val="00C24430"/>
    <w:rsid w:val="00C256E8"/>
    <w:rsid w:val="00C26207"/>
    <w:rsid w:val="00C26FE1"/>
    <w:rsid w:val="00C27B52"/>
    <w:rsid w:val="00C3039D"/>
    <w:rsid w:val="00C30620"/>
    <w:rsid w:val="00C30E34"/>
    <w:rsid w:val="00C323E0"/>
    <w:rsid w:val="00C33F82"/>
    <w:rsid w:val="00C34750"/>
    <w:rsid w:val="00C41616"/>
    <w:rsid w:val="00C41AB7"/>
    <w:rsid w:val="00C428C3"/>
    <w:rsid w:val="00C4370F"/>
    <w:rsid w:val="00C47171"/>
    <w:rsid w:val="00C55209"/>
    <w:rsid w:val="00C56D28"/>
    <w:rsid w:val="00C57343"/>
    <w:rsid w:val="00C5770E"/>
    <w:rsid w:val="00C60273"/>
    <w:rsid w:val="00C61AC7"/>
    <w:rsid w:val="00C62333"/>
    <w:rsid w:val="00C62E9B"/>
    <w:rsid w:val="00C63E5A"/>
    <w:rsid w:val="00C64D02"/>
    <w:rsid w:val="00C6560C"/>
    <w:rsid w:val="00C667FD"/>
    <w:rsid w:val="00C6703F"/>
    <w:rsid w:val="00C703D3"/>
    <w:rsid w:val="00C706AC"/>
    <w:rsid w:val="00C706D3"/>
    <w:rsid w:val="00C71C74"/>
    <w:rsid w:val="00C75BBA"/>
    <w:rsid w:val="00C773AA"/>
    <w:rsid w:val="00C82EAC"/>
    <w:rsid w:val="00C85D99"/>
    <w:rsid w:val="00C860B5"/>
    <w:rsid w:val="00C91B6A"/>
    <w:rsid w:val="00C9234A"/>
    <w:rsid w:val="00C923E5"/>
    <w:rsid w:val="00C97E66"/>
    <w:rsid w:val="00CA04A2"/>
    <w:rsid w:val="00CA129C"/>
    <w:rsid w:val="00CA1480"/>
    <w:rsid w:val="00CA36B1"/>
    <w:rsid w:val="00CA5469"/>
    <w:rsid w:val="00CA60C5"/>
    <w:rsid w:val="00CA6EDB"/>
    <w:rsid w:val="00CA7728"/>
    <w:rsid w:val="00CB092F"/>
    <w:rsid w:val="00CB0F0C"/>
    <w:rsid w:val="00CB5B7B"/>
    <w:rsid w:val="00CB71B9"/>
    <w:rsid w:val="00CC202A"/>
    <w:rsid w:val="00CC2B1E"/>
    <w:rsid w:val="00CC2C7D"/>
    <w:rsid w:val="00CC4D46"/>
    <w:rsid w:val="00CC60E0"/>
    <w:rsid w:val="00CD09D9"/>
    <w:rsid w:val="00CD1B54"/>
    <w:rsid w:val="00CD3188"/>
    <w:rsid w:val="00CD35D5"/>
    <w:rsid w:val="00CD4DAF"/>
    <w:rsid w:val="00CD5E9D"/>
    <w:rsid w:val="00CD5F83"/>
    <w:rsid w:val="00CD606C"/>
    <w:rsid w:val="00CD75C7"/>
    <w:rsid w:val="00CD7D29"/>
    <w:rsid w:val="00CE0B1A"/>
    <w:rsid w:val="00CE1EAE"/>
    <w:rsid w:val="00CE21E2"/>
    <w:rsid w:val="00CE3D05"/>
    <w:rsid w:val="00CE411B"/>
    <w:rsid w:val="00CE4EA8"/>
    <w:rsid w:val="00CE7833"/>
    <w:rsid w:val="00CF0518"/>
    <w:rsid w:val="00CF53F4"/>
    <w:rsid w:val="00CF575B"/>
    <w:rsid w:val="00CF6DD8"/>
    <w:rsid w:val="00D009AF"/>
    <w:rsid w:val="00D036A4"/>
    <w:rsid w:val="00D06E51"/>
    <w:rsid w:val="00D10BE2"/>
    <w:rsid w:val="00D10DD6"/>
    <w:rsid w:val="00D11FD5"/>
    <w:rsid w:val="00D130E2"/>
    <w:rsid w:val="00D154DF"/>
    <w:rsid w:val="00D216DF"/>
    <w:rsid w:val="00D24E24"/>
    <w:rsid w:val="00D25E58"/>
    <w:rsid w:val="00D27902"/>
    <w:rsid w:val="00D30326"/>
    <w:rsid w:val="00D31EFE"/>
    <w:rsid w:val="00D331E9"/>
    <w:rsid w:val="00D33A95"/>
    <w:rsid w:val="00D33CF7"/>
    <w:rsid w:val="00D4184C"/>
    <w:rsid w:val="00D450AD"/>
    <w:rsid w:val="00D4547E"/>
    <w:rsid w:val="00D47804"/>
    <w:rsid w:val="00D50DC8"/>
    <w:rsid w:val="00D51092"/>
    <w:rsid w:val="00D522D0"/>
    <w:rsid w:val="00D6027F"/>
    <w:rsid w:val="00D62693"/>
    <w:rsid w:val="00D62852"/>
    <w:rsid w:val="00D63AA6"/>
    <w:rsid w:val="00D7006E"/>
    <w:rsid w:val="00D71554"/>
    <w:rsid w:val="00D71B67"/>
    <w:rsid w:val="00D77CEE"/>
    <w:rsid w:val="00D8174F"/>
    <w:rsid w:val="00D85826"/>
    <w:rsid w:val="00D86C23"/>
    <w:rsid w:val="00D903DD"/>
    <w:rsid w:val="00D9044D"/>
    <w:rsid w:val="00D913B0"/>
    <w:rsid w:val="00D941B4"/>
    <w:rsid w:val="00D961F8"/>
    <w:rsid w:val="00DA1155"/>
    <w:rsid w:val="00DA183C"/>
    <w:rsid w:val="00DA276F"/>
    <w:rsid w:val="00DA2C03"/>
    <w:rsid w:val="00DA309A"/>
    <w:rsid w:val="00DA6ADC"/>
    <w:rsid w:val="00DB08AC"/>
    <w:rsid w:val="00DB1935"/>
    <w:rsid w:val="00DB1A89"/>
    <w:rsid w:val="00DB3950"/>
    <w:rsid w:val="00DB6EC7"/>
    <w:rsid w:val="00DC1EE0"/>
    <w:rsid w:val="00DC203B"/>
    <w:rsid w:val="00DC3587"/>
    <w:rsid w:val="00DC41C8"/>
    <w:rsid w:val="00DC561B"/>
    <w:rsid w:val="00DC5A63"/>
    <w:rsid w:val="00DC6265"/>
    <w:rsid w:val="00DC6ED9"/>
    <w:rsid w:val="00DD0BE1"/>
    <w:rsid w:val="00DD2130"/>
    <w:rsid w:val="00DD399C"/>
    <w:rsid w:val="00DD416C"/>
    <w:rsid w:val="00DD6663"/>
    <w:rsid w:val="00DD6E16"/>
    <w:rsid w:val="00DD72E5"/>
    <w:rsid w:val="00DD79E2"/>
    <w:rsid w:val="00DE17A6"/>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05FDD"/>
    <w:rsid w:val="00E11AC2"/>
    <w:rsid w:val="00E11B80"/>
    <w:rsid w:val="00E139B3"/>
    <w:rsid w:val="00E13CC5"/>
    <w:rsid w:val="00E16976"/>
    <w:rsid w:val="00E175EF"/>
    <w:rsid w:val="00E177E4"/>
    <w:rsid w:val="00E17C77"/>
    <w:rsid w:val="00E21222"/>
    <w:rsid w:val="00E22117"/>
    <w:rsid w:val="00E227B7"/>
    <w:rsid w:val="00E228C0"/>
    <w:rsid w:val="00E2599F"/>
    <w:rsid w:val="00E30079"/>
    <w:rsid w:val="00E30E64"/>
    <w:rsid w:val="00E32F71"/>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5251"/>
    <w:rsid w:val="00E55705"/>
    <w:rsid w:val="00E5644D"/>
    <w:rsid w:val="00E619DB"/>
    <w:rsid w:val="00E64933"/>
    <w:rsid w:val="00E64F1E"/>
    <w:rsid w:val="00E650A9"/>
    <w:rsid w:val="00E66C85"/>
    <w:rsid w:val="00E7058B"/>
    <w:rsid w:val="00E72E06"/>
    <w:rsid w:val="00E76013"/>
    <w:rsid w:val="00E801A2"/>
    <w:rsid w:val="00E819B9"/>
    <w:rsid w:val="00E84341"/>
    <w:rsid w:val="00E862E1"/>
    <w:rsid w:val="00E86925"/>
    <w:rsid w:val="00E87E87"/>
    <w:rsid w:val="00E90145"/>
    <w:rsid w:val="00E9161C"/>
    <w:rsid w:val="00E91E58"/>
    <w:rsid w:val="00E92925"/>
    <w:rsid w:val="00E92A62"/>
    <w:rsid w:val="00E92AC7"/>
    <w:rsid w:val="00E94565"/>
    <w:rsid w:val="00E9564C"/>
    <w:rsid w:val="00E9706B"/>
    <w:rsid w:val="00E9761B"/>
    <w:rsid w:val="00EA3245"/>
    <w:rsid w:val="00EA4C8B"/>
    <w:rsid w:val="00EA7BF2"/>
    <w:rsid w:val="00EB0E4A"/>
    <w:rsid w:val="00EB233B"/>
    <w:rsid w:val="00EB2DFF"/>
    <w:rsid w:val="00EB43C1"/>
    <w:rsid w:val="00EB6EA5"/>
    <w:rsid w:val="00EB6F35"/>
    <w:rsid w:val="00EC01CA"/>
    <w:rsid w:val="00EC37CA"/>
    <w:rsid w:val="00ED01DD"/>
    <w:rsid w:val="00ED4542"/>
    <w:rsid w:val="00EE11F5"/>
    <w:rsid w:val="00EE16AF"/>
    <w:rsid w:val="00EE2E03"/>
    <w:rsid w:val="00EE5B60"/>
    <w:rsid w:val="00EE7E53"/>
    <w:rsid w:val="00EF53FA"/>
    <w:rsid w:val="00EF6C08"/>
    <w:rsid w:val="00EF71E3"/>
    <w:rsid w:val="00F01F1F"/>
    <w:rsid w:val="00F116A9"/>
    <w:rsid w:val="00F16BD8"/>
    <w:rsid w:val="00F22DDC"/>
    <w:rsid w:val="00F305A1"/>
    <w:rsid w:val="00F32FEA"/>
    <w:rsid w:val="00F34207"/>
    <w:rsid w:val="00F343EE"/>
    <w:rsid w:val="00F3501A"/>
    <w:rsid w:val="00F40102"/>
    <w:rsid w:val="00F41765"/>
    <w:rsid w:val="00F43B76"/>
    <w:rsid w:val="00F44835"/>
    <w:rsid w:val="00F44FCC"/>
    <w:rsid w:val="00F46216"/>
    <w:rsid w:val="00F47CD1"/>
    <w:rsid w:val="00F520D3"/>
    <w:rsid w:val="00F53280"/>
    <w:rsid w:val="00F5394F"/>
    <w:rsid w:val="00F541A2"/>
    <w:rsid w:val="00F55BBC"/>
    <w:rsid w:val="00F57B6B"/>
    <w:rsid w:val="00F608ED"/>
    <w:rsid w:val="00F60939"/>
    <w:rsid w:val="00F6191B"/>
    <w:rsid w:val="00F61BA9"/>
    <w:rsid w:val="00F6240B"/>
    <w:rsid w:val="00F62D31"/>
    <w:rsid w:val="00F72F5E"/>
    <w:rsid w:val="00F731FF"/>
    <w:rsid w:val="00F77336"/>
    <w:rsid w:val="00F90942"/>
    <w:rsid w:val="00F93658"/>
    <w:rsid w:val="00FA5AF9"/>
    <w:rsid w:val="00FA6D1F"/>
    <w:rsid w:val="00FB13AF"/>
    <w:rsid w:val="00FB174C"/>
    <w:rsid w:val="00FB24E5"/>
    <w:rsid w:val="00FB28AD"/>
    <w:rsid w:val="00FB49FB"/>
    <w:rsid w:val="00FB7B45"/>
    <w:rsid w:val="00FC12D6"/>
    <w:rsid w:val="00FC19B1"/>
    <w:rsid w:val="00FC2A33"/>
    <w:rsid w:val="00FC316E"/>
    <w:rsid w:val="00FC383B"/>
    <w:rsid w:val="00FD008F"/>
    <w:rsid w:val="00FD0B49"/>
    <w:rsid w:val="00FD0DE1"/>
    <w:rsid w:val="00FD627F"/>
    <w:rsid w:val="00FD68C5"/>
    <w:rsid w:val="00FD76A4"/>
    <w:rsid w:val="00FE059F"/>
    <w:rsid w:val="00FE0F1A"/>
    <w:rsid w:val="00FE20E6"/>
    <w:rsid w:val="00FE3873"/>
    <w:rsid w:val="00FE6752"/>
    <w:rsid w:val="00FE68D3"/>
    <w:rsid w:val="00FE7039"/>
    <w:rsid w:val="00FF1EE4"/>
    <w:rsid w:val="00FF284A"/>
    <w:rsid w:val="00FF3705"/>
    <w:rsid w:val="00FF4068"/>
    <w:rsid w:val="00FF4905"/>
    <w:rsid w:val="00FF7A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932E97"/>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932E97"/>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spacing w:before="480"/>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49863563">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195928927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skralova@ostrava-hrabova.c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1F39B-B882-46A5-B777-B38B23902829}">
  <ds:schemaRefs>
    <ds:schemaRef ds:uri="http://schemas.openxmlformats.org/officeDocument/2006/bibliography"/>
  </ds:schemaRefs>
</ds:datastoreItem>
</file>

<file path=customXml/itemProps2.xml><?xml version="1.0" encoding="utf-8"?>
<ds:datastoreItem xmlns:ds="http://schemas.openxmlformats.org/officeDocument/2006/customXml" ds:itemID="{66EE5C8E-D6C6-46CB-9DD7-E861F2E8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11</Pages>
  <Words>3429</Words>
  <Characters>20234</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23616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Králová Svatava</cp:lastModifiedBy>
  <cp:revision>61</cp:revision>
  <cp:lastPrinted>2018-03-01T11:32:00Z</cp:lastPrinted>
  <dcterms:created xsi:type="dcterms:W3CDTF">2018-02-16T08:59:00Z</dcterms:created>
  <dcterms:modified xsi:type="dcterms:W3CDTF">2019-01-28T06:57:00Z</dcterms:modified>
</cp:coreProperties>
</file>