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2100"/>
        <w:gridCol w:w="2077.5"/>
        <w:gridCol w:w="2077.5"/>
        <w:tblGridChange w:id="0">
          <w:tblGrid>
            <w:gridCol w:w="1110"/>
            <w:gridCol w:w="1995"/>
            <w:gridCol w:w="2100"/>
            <w:gridCol w:w="2077.5"/>
            <w:gridCol w:w="20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rPr>
            </w:pPr>
            <w:sdt>
              <w:sdtPr>
                <w:alias w:val="Ticket status"/>
                <w:id w:val="-2070117061"/>
                <w:dropDownList w:lastValue="Escalated">
                  <w:listItem w:displayText="Investigating" w:value="Investigating"/>
                  <w:listItem w:displayText="Escalated" w:value="Escalated"/>
                  <w:listItem w:displayText="Open" w:value="Open"/>
                  <w:listItem w:displayText="Closed" w:value="Closed"/>
                </w:dropDownList>
              </w:sdtPr>
              <w:sdtContent>
                <w:r w:rsidDel="00000000" w:rsidR="00000000" w:rsidRPr="00000000">
                  <w:rPr>
                    <w:rFonts w:ascii="Google Sans" w:cs="Google Sans" w:eastAsia="Google Sans" w:hAnsi="Google Sans"/>
                    <w:b w:val="1"/>
                    <w:bCs w:val="1"/>
                    <w:color w:val="473821"/>
                    <w:shd w:fill="ffe5a0" w:val="clear"/>
                  </w:rPr>
                  <w:t xml:space="preserve">Escalated</w:t>
                </w:r>
              </w:sdtContent>
            </w:sdt>
            <w:r w:rsidDel="00000000" w:rsidR="00000000" w:rsidRPr="00000000">
              <w:rPr>
                <w:rtl w:val="0"/>
              </w:rPr>
            </w:r>
          </w:p>
        </w:tc>
      </w:tr>
    </w:tbl>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Ticket comments</w:t>
            </w: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phishing alert detected a suspicious file being downloaded on an employee’s computer. The email contained a mismatch between the sender’s name and sender’s email address and sender’s name in the email body. It also contains spelling errors in the subject line and email body. There is also a password-protected file attached in the email body named as “bfsvc.exe”. Upon checking the file hash “</w:t>
            </w:r>
            <w:r w:rsidDel="00000000" w:rsidR="00000000" w:rsidRPr="00000000">
              <w:rPr>
                <w:rFonts w:ascii="Google Sans" w:cs="Google Sans" w:eastAsia="Google Sans" w:hAnsi="Google Sans"/>
                <w:rtl w:val="0"/>
              </w:rPr>
              <w:t xml:space="preserve">54e6ea47eb04634d3e87fd7787e2136ccfbcc80ade34f246a12cf93bab527f6b</w:t>
            </w:r>
            <w:r w:rsidDel="00000000" w:rsidR="00000000" w:rsidRPr="00000000">
              <w:rPr>
                <w:rFonts w:ascii="Google Sans" w:cs="Google Sans" w:eastAsia="Google Sans" w:hAnsi="Google Sans"/>
                <w:color w:val="434343"/>
                <w:rtl w:val="0"/>
              </w:rPr>
              <w:t xml:space="preserve">”, multiple vendors in VirusTotal flagged it as malicious. Additionally, the severity is medium. Using these findings, I decided to escalate this ticket to a L2 SOC analyst for further investigation.</w:t>
            </w:r>
          </w:p>
        </w:tc>
      </w:tr>
    </w:tbl>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3"/>
        <w:rPr>
          <w:rFonts w:ascii="Google Sans" w:cs="Google Sans" w:eastAsia="Google Sans" w:hAnsi="Google Sans"/>
          <w:b w:val="1"/>
          <w:bCs w:val="1"/>
          <w:color w:val="000000"/>
        </w:rPr>
      </w:pPr>
      <w:bookmarkStart w:colFirst="0" w:colLast="0" w:name="_dz1xpmgvnhso" w:id="0"/>
      <w:bookmarkEnd w:id="0"/>
      <w:r w:rsidDel="00000000" w:rsidR="00000000" w:rsidRPr="00000000">
        <w:rPr>
          <w:rFonts w:ascii="Google Sans" w:cs="Google Sans" w:eastAsia="Google Sans" w:hAnsi="Google Sans"/>
          <w:b w:val="1"/>
          <w:bCs w:val="1"/>
          <w:color w:val="000000"/>
          <w:rtl w:val="0"/>
        </w:rPr>
        <w:t xml:space="preserve">Additional information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Email</w:t>
      </w:r>
      <w:r w:rsidDel="00000000" w:rsidR="00000000" w:rsidRPr="00000000">
        <w:rPr>
          <w:rFonts w:ascii="Google Sans" w:cs="Google Sans" w:eastAsia="Google Sans" w:hAnsi="Google Sans"/>
          <w:rtl w:val="0"/>
        </w:rPr>
        <w:t xml:space="preserve">:</w:t>
        <w:br w:type="textWrapping"/>
      </w:r>
      <w:r w:rsidDel="00000000" w:rsidR="00000000" w:rsidRPr="00000000">
        <w:rPr>
          <w:rFonts w:ascii="Google Sans" w:cs="Google Sans" w:eastAsia="Google Sans" w:hAnsi="Google Sans"/>
          <w:rtl w:val="0"/>
        </w:rPr>
        <w:t xml:space="preserve">From: Def Communications &lt;76tguyhh6tgftrt7tg.su&gt;  &lt;114.114.114.114&gt;</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1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