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Final Acceptance-Readiness Checklist</w:t>
      </w:r>
    </w:p>
    <w:p>
      <w:r>
        <w:t>Manuscript: Extending BlockSim with Energy and Carbon Footprint Modeling for Sustainable Blockchain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Checklist 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All editor comments addressed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 new experiment introduced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 unsupported claim added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Bitcoin/Ethereum framing removed where required</w:t>
            </w:r>
          </w:p>
        </w:tc>
        <w:tc>
          <w:tcPr>
            <w:tcW w:type="dxa" w:w="4320"/>
          </w:tcPr>
          <w:p>
            <w:r>
              <w:t>Yes (only justified literature/historical uses retained)</w:t>
            </w:r>
          </w:p>
        </w:tc>
      </w:tr>
      <w:tr>
        <w:tc>
          <w:tcPr>
            <w:tcW w:type="dxa" w:w="4320"/>
          </w:tcPr>
          <w:p>
            <w:r>
              <w:t>BTC and ETH labels removed</w:t>
            </w:r>
          </w:p>
        </w:tc>
        <w:tc>
          <w:tcPr>
            <w:tcW w:type="dxa" w:w="4320"/>
          </w:tcPr>
          <w:p>
            <w:r>
              <w:t>Yes (0 occurrences)</w:t>
            </w:r>
          </w:p>
        </w:tc>
      </w:tr>
      <w:tr>
        <w:tc>
          <w:tcPr>
            <w:tcW w:type="dxa" w:w="4320"/>
          </w:tcPr>
          <w:p>
            <w:r>
              <w:t>Validation wording bounded</w:t>
            </w:r>
          </w:p>
        </w:tc>
        <w:tc>
          <w:tcPr>
            <w:tcW w:type="dxa" w:w="4320"/>
          </w:tcPr>
          <w:p>
            <w:r>
              <w:t>Yes ('validate' absent; scenario/sanity-check language)</w:t>
            </w:r>
          </w:p>
        </w:tc>
      </w:tr>
      <w:tr>
        <w:tc>
          <w:tcPr>
            <w:tcW w:type="dxa" w:w="4320"/>
          </w:tcPr>
          <w:p>
            <w:r>
              <w:t>1000-miner numerical values consistent everywhere</w:t>
            </w:r>
          </w:p>
        </w:tc>
        <w:tc>
          <w:tcPr>
            <w:tcW w:type="dxa" w:w="4320"/>
          </w:tcPr>
          <w:p>
            <w:r>
              <w:t>Yes (conflicting fixed-power values removed)</w:t>
            </w:r>
          </w:p>
        </w:tc>
      </w:tr>
      <w:tr>
        <w:tc>
          <w:tcPr>
            <w:tcW w:type="dxa" w:w="4320"/>
          </w:tcPr>
          <w:p>
            <w:r>
              <w:t>Different time horizons reconciled/normalised</w:t>
            </w:r>
          </w:p>
        </w:tc>
        <w:tc>
          <w:tcPr>
            <w:tcW w:type="dxa" w:w="4320"/>
          </w:tcPr>
          <w:p>
            <w:r>
              <w:t>Yes (single 24 h horizon)</w:t>
            </w:r>
          </w:p>
        </w:tc>
      </w:tr>
      <w:tr>
        <w:tc>
          <w:tcPr>
            <w:tcW w:type="dxa" w:w="4320"/>
          </w:tcPr>
          <w:p>
            <w:r>
              <w:t>Economic PoW and fixed-power models clearly separated</w:t>
            </w:r>
          </w:p>
        </w:tc>
        <w:tc>
          <w:tcPr>
            <w:tcW w:type="dxa" w:w="4320"/>
          </w:tcPr>
          <w:p>
            <w:r>
              <w:t>Yes (fixed-power = contrast only)</w:t>
            </w:r>
          </w:p>
        </w:tc>
      </w:tr>
      <w:tr>
        <w:tc>
          <w:tcPr>
            <w:tcW w:type="dxa" w:w="4320"/>
          </w:tcPr>
          <w:p>
            <w:r>
              <w:t>Figures 2 and 3 deleted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Figure 1 removed/simplified/replaced</w:t>
            </w:r>
          </w:p>
        </w:tc>
        <w:tc>
          <w:tcPr>
            <w:tcW w:type="dxa" w:w="4320"/>
          </w:tcPr>
          <w:p>
            <w:r>
              <w:t>Yes (removed; carried by new Fig 1/2)</w:t>
            </w:r>
          </w:p>
        </w:tc>
      </w:tr>
      <w:tr>
        <w:tc>
          <w:tcPr>
            <w:tcW w:type="dxa" w:w="4320"/>
          </w:tcPr>
          <w:p>
            <w:r>
              <w:t>Later figures renumbered</w:t>
            </w:r>
          </w:p>
        </w:tc>
        <w:tc>
          <w:tcPr>
            <w:tcW w:type="dxa" w:w="4320"/>
          </w:tcPr>
          <w:p>
            <w:r>
              <w:t>Yes (4-7 → 1-4)</w:t>
            </w:r>
          </w:p>
        </w:tc>
      </w:tr>
      <w:tr>
        <w:tc>
          <w:tcPr>
            <w:tcW w:type="dxa" w:w="4320"/>
          </w:tcPr>
          <w:p>
            <w:r>
              <w:t>All cross-references valid</w:t>
            </w:r>
          </w:p>
        </w:tc>
        <w:tc>
          <w:tcPr>
            <w:tcW w:type="dxa" w:w="4320"/>
          </w:tcPr>
          <w:p>
            <w:r>
              <w:t>Yes (refs cite only Figures 1-4)</w:t>
            </w:r>
          </w:p>
        </w:tc>
      </w:tr>
      <w:tr>
        <w:tc>
          <w:tcPr>
            <w:tcW w:type="dxa" w:w="4320"/>
          </w:tcPr>
          <w:p>
            <w:r>
              <w:t>Consolidated parameter table added</w:t>
            </w:r>
          </w:p>
        </w:tc>
        <w:tc>
          <w:tcPr>
            <w:tcW w:type="dxa" w:w="4320"/>
          </w:tcPr>
          <w:p>
            <w:r>
              <w:t>Yes (Table 1, all-red)</w:t>
            </w:r>
          </w:p>
        </w:tc>
      </w:tr>
      <w:tr>
        <w:tc>
          <w:tcPr>
            <w:tcW w:type="dxa" w:w="4320"/>
          </w:tcPr>
          <w:p>
            <w:r>
              <w:t>Randomness across seeds documented</w:t>
            </w:r>
          </w:p>
        </w:tc>
        <w:tc>
          <w:tcPr>
            <w:tcW w:type="dxa" w:w="4320"/>
          </w:tcPr>
          <w:p>
            <w:r>
              <w:t>Yes (new §E)</w:t>
            </w:r>
          </w:p>
        </w:tc>
      </w:tr>
      <w:tr>
        <w:tc>
          <w:tcPr>
            <w:tcW w:type="dxa" w:w="4320"/>
          </w:tcPr>
          <w:p>
            <w:r>
              <w:t>Deterministic quantities show no artificial CIs</w:t>
            </w:r>
          </w:p>
        </w:tc>
        <w:tc>
          <w:tcPr>
            <w:tcW w:type="dxa" w:w="4320"/>
          </w:tcPr>
          <w:p>
            <w:r>
              <w:t>Yes (E=P·T reported exact)</w:t>
            </w:r>
          </w:p>
        </w:tc>
      </w:tr>
      <w:tr>
        <w:tc>
          <w:tcPr>
            <w:tcW w:type="dxa" w:w="4320"/>
          </w:tcPr>
          <w:p>
            <w:r>
              <w:t>Threats to Validity matches γ-sensitivity analysis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Duplicate step-density text removed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APC placeholder removed</w:t>
            </w:r>
          </w:p>
        </w:tc>
        <w:tc>
          <w:tcPr>
            <w:tcW w:type="dxa" w:w="4320"/>
          </w:tcPr>
          <w:p>
            <w:r>
              <w:t>Yes (already absent)</w:t>
            </w:r>
          </w:p>
        </w:tc>
      </w:tr>
      <w:tr>
        <w:tc>
          <w:tcPr>
            <w:tcW w:type="dxa" w:w="4320"/>
          </w:tcPr>
          <w:p>
            <w:r>
              <w:t>Generative-AI disclosure repaired or flagged</w:t>
            </w:r>
          </w:p>
        </w:tc>
        <w:tc>
          <w:tcPr>
            <w:tcW w:type="dxa" w:w="4320"/>
          </w:tcPr>
          <w:p>
            <w:r>
              <w:t>Flagged for author confirmation (no such section present)</w:t>
            </w:r>
          </w:p>
        </w:tc>
      </w:tr>
      <w:tr>
        <w:tc>
          <w:tcPr>
            <w:tcW w:type="dxa" w:w="4320"/>
          </w:tcPr>
          <w:p>
            <w:r>
              <w:t>'[21][21]' corrected</w:t>
            </w:r>
          </w:p>
        </w:tc>
        <w:tc>
          <w:tcPr>
            <w:tcW w:type="dxa" w:w="4320"/>
          </w:tcPr>
          <w:p>
            <w:r>
              <w:t>Yes (manual prefix removed)</w:t>
            </w:r>
          </w:p>
        </w:tc>
      </w:tr>
      <w:tr>
        <w:tc>
          <w:tcPr>
            <w:tcW w:type="dxa" w:w="4320"/>
          </w:tcPr>
          <w:p>
            <w:r>
              <w:t>'PoW. PoW' corrected</w:t>
            </w:r>
          </w:p>
        </w:tc>
        <w:tc>
          <w:tcPr>
            <w:tcW w:type="dxa" w:w="4320"/>
          </w:tcPr>
          <w:p>
            <w:r>
              <w:t>Yes ('PoW, PoS')</w:t>
            </w:r>
          </w:p>
        </w:tc>
      </w:tr>
      <w:tr>
        <w:tc>
          <w:tcPr>
            <w:tcW w:type="dxa" w:w="4320"/>
          </w:tcPr>
          <w:p>
            <w:r>
              <w:t>No placeholder/truncated text remains</w:t>
            </w:r>
          </w:p>
        </w:tc>
        <w:tc>
          <w:tcPr>
            <w:tcW w:type="dxa" w:w="4320"/>
          </w:tcPr>
          <w:p>
            <w:r>
              <w:t>Yes (0 TODO/placeholder)</w:t>
            </w:r>
          </w:p>
        </w:tc>
      </w:tr>
      <w:tr>
        <w:tc>
          <w:tcPr>
            <w:tcW w:type="dxa" w:w="4320"/>
          </w:tcPr>
          <w:p>
            <w:r>
              <w:t>All modified manuscript text is 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Unchanged text remains black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Deleted text absent from clean manuscript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Red colour is RGB 255,0,0 / #FF0000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Files reopen without errors (schema-valid)</w:t>
            </w:r>
          </w:p>
        </w:tc>
        <w:tc>
          <w:tcPr>
            <w:tcW w:type="dxa" w:w="4320"/>
          </w:tcPr>
          <w:p>
            <w:r>
              <w:t>Yes (ECMA-376 validation passed)</w:t>
            </w:r>
          </w:p>
        </w:tc>
      </w:tr>
      <w:tr>
        <w:tc>
          <w:tcPr>
            <w:tcW w:type="dxa" w:w="4320"/>
          </w:tcPr>
          <w:p>
            <w:r>
              <w:t>Response report matches the clean manuscript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Audit report complete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Change log complete</w:t>
            </w:r>
          </w:p>
        </w:tc>
        <w:tc>
          <w:tcPr>
            <w:tcW w:type="dxa" w:w="4320"/>
          </w:tcPr>
          <w:p>
            <w:r>
              <w:t>Yes (18 changes + numerical reconciliation)</w:t>
            </w:r>
          </w:p>
        </w:tc>
      </w:tr>
    </w:tbl>
    <w:p/>
    <w:p>
      <w:r>
        <w:rPr>
          <w:b/>
        </w:rPr>
        <w:t>Final assessment: Ready after minor author confirmation (Generative-AI disclosure / journal APC field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