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Bibliography</w:t>
      </w:r>
    </w:p>
    <w:p>
      <w:r>
        <w:t>Chicago Manual of Style, 17th edition — Notes and Bibliography system (bibliography-entry format). Sources verified individually against Crossref, DataCite, publisher records, and official websites. Compiled July 17, 2026, from the thesis “Proof-of-Collaboration: A Novel Blockchain Consensus Algorithm with Highly Efficient Power Consumption” (Raed S. Rasheed) and its citation audit report.</w:t>
      </w:r>
    </w:p>
    <w:p>
      <w:pPr>
        <w:pStyle w:val="Heading1"/>
      </w:pPr>
      <w:r>
        <w:t>Section 1: Verified References</w:t>
      </w:r>
    </w:p>
    <w:p>
      <w:pPr>
        <w:spacing w:after="120"/>
        <w:ind w:left="720" w:hanging="720"/>
      </w:pPr>
      <w:r>
        <w:t xml:space="preserve">Alharby, Maher, and Aad van Moorsel. </w:t>
      </w:r>
      <w:r>
        <w:t xml:space="preserve">“BlockSim: A Simulation Framework for Blockchain Systems.” </w:t>
      </w:r>
      <w:r>
        <w:rPr>
          <w:i/>
        </w:rPr>
        <w:t>ACM SIGMETRICS Performance Evaluation Review</w:t>
      </w:r>
      <w:r>
        <w:t xml:space="preserve"> 46, no. 3 (2019): 135–138. </w:t>
      </w:r>
      <w:hyperlink r:id="rId9">
        <w:r>
          <w:rPr>
            <w:rStyle w:val="Hyperlink"/>
          </w:rPr>
          <w:t>https://doi.org/10.1145/3308897.3308956</w:t>
        </w:r>
      </w:hyperlink>
      <w:r>
        <w:t>.</w:t>
      </w:r>
    </w:p>
    <w:p>
      <w:pPr>
        <w:spacing w:after="120"/>
        <w:ind w:left="720" w:hanging="720"/>
      </w:pPr>
      <w:r>
        <w:t xml:space="preserve">Alofi, Akram, Mahmoud A. Bokhari, Rami Bahsoon, and Robert Hendley. </w:t>
      </w:r>
      <w:r>
        <w:t xml:space="preserve">“Self-Optimizing the Environmental Sustainability of Blockchain-Based Systems.” </w:t>
      </w:r>
      <w:r>
        <w:rPr>
          <w:i/>
        </w:rPr>
        <w:t>IEEE Transactions on Sustainable Computing</w:t>
      </w:r>
      <w:r>
        <w:t xml:space="preserve"> 9, no. 3 (2024): 396–408. </w:t>
      </w:r>
      <w:hyperlink r:id="rId10">
        <w:r>
          <w:rPr>
            <w:rStyle w:val="Hyperlink"/>
          </w:rPr>
          <w:t>https://doi.org/10.1109/tsusc.2023.3325881</w:t>
        </w:r>
      </w:hyperlink>
      <w:r>
        <w:t>.</w:t>
      </w:r>
    </w:p>
    <w:p>
      <w:pPr>
        <w:spacing w:after="120"/>
        <w:ind w:left="720" w:hanging="720"/>
      </w:pPr>
      <w:r>
        <w:t xml:space="preserve">Aluko, Oladotun, and Anton Kolonin. </w:t>
      </w:r>
      <w:r>
        <w:t xml:space="preserve">“Proof-of-Reputation: An Alternative Consensus Mechanism for Blockchain Systems.” </w:t>
      </w:r>
      <w:r>
        <w:rPr>
          <w:i/>
        </w:rPr>
        <w:t>International Journal of Network Security &amp; Its Applications</w:t>
      </w:r>
      <w:r>
        <w:t xml:space="preserve"> 13, no. 4 (2021): 23–40. </w:t>
      </w:r>
      <w:hyperlink r:id="rId11">
        <w:r>
          <w:rPr>
            <w:rStyle w:val="Hyperlink"/>
          </w:rPr>
          <w:t>https://doi.org/10.5121/ijnsa.2021.13403</w:t>
        </w:r>
      </w:hyperlink>
      <w:r>
        <w:t>.</w:t>
      </w:r>
    </w:p>
    <w:p>
      <w:pPr>
        <w:spacing w:after="120"/>
        <w:ind w:left="720" w:hanging="720"/>
      </w:pPr>
      <w:r>
        <w:t xml:space="preserve">Arali, Naveen, Narayan D. G., Altaf Husain M., and P. S. Hiremath. </w:t>
      </w:r>
      <w:r>
        <w:t xml:space="preserve">“An Efficient and Secure Blockchain Consensus Algorithm Using Game Theory.” </w:t>
      </w:r>
      <w:r>
        <w:rPr>
          <w:i/>
        </w:rPr>
        <w:t>International Journal of Computer Network and Information Security</w:t>
      </w:r>
      <w:r>
        <w:t xml:space="preserve"> 16, no. 2 (2024): 92–102. </w:t>
      </w:r>
      <w:hyperlink r:id="rId12">
        <w:r>
          <w:rPr>
            <w:rStyle w:val="Hyperlink"/>
          </w:rPr>
          <w:t>https://doi.org/10.5815/ijcnis.2024.02.08</w:t>
        </w:r>
      </w:hyperlink>
      <w:r>
        <w:t>.</w:t>
      </w:r>
    </w:p>
    <w:p>
      <w:pPr>
        <w:spacing w:after="120"/>
        <w:ind w:left="720" w:hanging="720"/>
      </w:pPr>
      <w:r>
        <w:t xml:space="preserve">Ateniese, Giuseppe, Ilario Bonacina, Antonio Faonio, and Nicola Galesi. </w:t>
      </w:r>
      <w:r>
        <w:t xml:space="preserve">“Proofs of Space: When Space Is of the Essence.” In </w:t>
      </w:r>
      <w:r>
        <w:rPr>
          <w:i/>
        </w:rPr>
        <w:t>Security and Cryptography for Networks</w:t>
      </w:r>
      <w:r>
        <w:t xml:space="preserve">, Lecture Notes in Computer Science, 538–557. Springer, 2014. </w:t>
      </w:r>
      <w:hyperlink r:id="rId13">
        <w:r>
          <w:rPr>
            <w:rStyle w:val="Hyperlink"/>
          </w:rPr>
          <w:t>https://doi.org/10.1007/978-3-319-10879-7_31</w:t>
        </w:r>
      </w:hyperlink>
      <w:r>
        <w:t>.</w:t>
      </w:r>
    </w:p>
    <w:p>
      <w:pPr>
        <w:spacing w:after="120"/>
        <w:ind w:left="720" w:hanging="720"/>
      </w:pPr>
      <w:r>
        <w:t xml:space="preserve">Bachani, Vishal, and Aniruddha Bhattacharjya. </w:t>
      </w:r>
      <w:r>
        <w:t xml:space="preserve">“Preferential Delegated Proof of Stake (PDPoS)—Modified DPoS with Two Layers Towards Scalability and Higher TPS.” </w:t>
      </w:r>
      <w:r>
        <w:rPr>
          <w:i/>
        </w:rPr>
        <w:t>Symmetry</w:t>
      </w:r>
      <w:r>
        <w:t xml:space="preserve"> 15, no. 1 (2022): 4. </w:t>
      </w:r>
      <w:hyperlink r:id="rId14">
        <w:r>
          <w:rPr>
            <w:rStyle w:val="Hyperlink"/>
          </w:rPr>
          <w:t>https://doi.org/10.3390/sym15010004</w:t>
        </w:r>
      </w:hyperlink>
      <w:r>
        <w:t>.</w:t>
      </w:r>
    </w:p>
    <w:p>
      <w:pPr>
        <w:spacing w:after="120"/>
        <w:ind w:left="720" w:hanging="720"/>
      </w:pPr>
      <w:r>
        <w:t xml:space="preserve">Bano, Shehar, Alberto Sonnino, Mustafa Al-Bassam, Sarah Azouvi, Patrick McCorry, Sarah Meiklejohn, and George Danezis. </w:t>
      </w:r>
      <w:r>
        <w:t xml:space="preserve">“SoK: Consensus in the Age of Blockchains.” In </w:t>
      </w:r>
      <w:r>
        <w:rPr>
          <w:i/>
        </w:rPr>
        <w:t>Proceedings of the 1st ACM Conference on Advances in Financial Technologies</w:t>
      </w:r>
      <w:r>
        <w:t xml:space="preserve">, 183–198. ACM, 2019. </w:t>
      </w:r>
      <w:hyperlink r:id="rId15">
        <w:r>
          <w:rPr>
            <w:rStyle w:val="Hyperlink"/>
          </w:rPr>
          <w:t>https://doi.org/10.1145/3318041.3355458</w:t>
        </w:r>
      </w:hyperlink>
      <w:r>
        <w:t>.</w:t>
      </w:r>
    </w:p>
    <w:p>
      <w:pPr>
        <w:spacing w:after="120"/>
        <w:ind w:left="720" w:hanging="720"/>
      </w:pPr>
      <w:r>
        <w:t xml:space="preserve">Barinov, Igor, Viktor Baranov, and Pavel Khahulin. “POA Network Whitepaper.” POA Network, 2018. Accessed July 17, 2026. </w:t>
      </w:r>
      <w:hyperlink r:id="rId16">
        <w:r>
          <w:rPr>
            <w:rStyle w:val="Hyperlink"/>
          </w:rPr>
          <w:t>https://github.com/poanetwork/wiki/wiki/POA-Network-Whitepaper</w:t>
        </w:r>
      </w:hyperlink>
      <w:r>
        <w:t>.</w:t>
      </w:r>
    </w:p>
    <w:p>
      <w:pPr>
        <w:spacing w:after="120"/>
        <w:ind w:left="720" w:hanging="720"/>
      </w:pPr>
      <w:r>
        <w:t xml:space="preserve">BitShares. “Delegated Proof of Stake (DPOS).” BitShares Documentation. Accessed July 17, 2026. </w:t>
      </w:r>
      <w:hyperlink r:id="rId17">
        <w:r>
          <w:rPr>
            <w:rStyle w:val="Hyperlink"/>
          </w:rPr>
          <w:t>https://docs.bitshares.org/en/master/technology/dpos.html</w:t>
        </w:r>
      </w:hyperlink>
      <w:r>
        <w:t>.</w:t>
      </w:r>
    </w:p>
    <w:p>
      <w:pPr>
        <w:spacing w:after="120"/>
        <w:ind w:left="720" w:hanging="720"/>
      </w:pPr>
      <w:r>
        <w:t xml:space="preserve">Bravo-Marquez, Felipe, Steve Reeves, and Martin Ugarte. </w:t>
      </w:r>
      <w:r>
        <w:t xml:space="preserve">“Proof-of-Learning: A Blockchain Consensus Mechanism Based on Machine Learning Competitions.” In </w:t>
      </w:r>
      <w:r>
        <w:rPr>
          <w:i/>
        </w:rPr>
        <w:t>2019 IEEE International Conference on Decentralized Applications and Infrastructures (DAPPCON)</w:t>
      </w:r>
      <w:r>
        <w:t xml:space="preserve">, 119–124. IEEE, 2019. </w:t>
      </w:r>
      <w:hyperlink r:id="rId18">
        <w:r>
          <w:rPr>
            <w:rStyle w:val="Hyperlink"/>
          </w:rPr>
          <w:t>https://doi.org/10.1109/dappcon.2019.00023</w:t>
        </w:r>
      </w:hyperlink>
      <w:r>
        <w:t>.</w:t>
      </w:r>
    </w:p>
    <w:p>
      <w:pPr>
        <w:spacing w:after="120"/>
        <w:ind w:left="720" w:hanging="720"/>
      </w:pPr>
      <w:r>
        <w:t xml:space="preserve">Buyukates, Baturalp, Chaoyang He, Shanshan Han, Zhiyong Fang, Yupeng Zhang, Jieyi Long, Ali Farahanchi, and Salman Avestimehr. </w:t>
      </w:r>
      <w:r>
        <w:t xml:space="preserve">“Proof-of-Contribution-Based Design for Collaborative Machine Learning on Blockchain.” In </w:t>
      </w:r>
      <w:r>
        <w:rPr>
          <w:i/>
        </w:rPr>
        <w:t>2023 IEEE International Conference on Decentralized Applications and Infrastructures (DAPPS)</w:t>
      </w:r>
      <w:r>
        <w:t xml:space="preserve">, 13–22. IEEE, 2023. </w:t>
      </w:r>
      <w:hyperlink r:id="rId19">
        <w:r>
          <w:rPr>
            <w:rStyle w:val="Hyperlink"/>
          </w:rPr>
          <w:t>https://doi.org/10.1109/dapps57946.2023.00012</w:t>
        </w:r>
      </w:hyperlink>
      <w:r>
        <w:t>.</w:t>
      </w:r>
    </w:p>
    <w:p>
      <w:pPr>
        <w:spacing w:after="120"/>
        <w:ind w:left="720" w:hanging="720"/>
      </w:pPr>
      <w:r>
        <w:t xml:space="preserve">Cambridge Centre for Alternative Finance. “Cambridge Blockchain Network Sustainability Index.” University of Cambridge Judge Business School. Accessed July 17, 2026. </w:t>
      </w:r>
      <w:hyperlink r:id="rId20">
        <w:r>
          <w:rPr>
            <w:rStyle w:val="Hyperlink"/>
          </w:rPr>
          <w:t>https://ccaf.io/cbnsi</w:t>
        </w:r>
      </w:hyperlink>
      <w:r>
        <w:t>.</w:t>
      </w:r>
    </w:p>
    <w:p>
      <w:pPr>
        <w:spacing w:after="120"/>
        <w:ind w:left="720" w:hanging="720"/>
      </w:pPr>
      <w:r>
        <w:t xml:space="preserve">Castro, Miguel, and Barbara Liskov. “Practical Byzantine Fault Tolerance.” In Proceedings of the Third Symposium on Operating Systems Design and Implementation (OSDI ’99), 173–186. New Orleans, LA: USENIX Association, 1999. </w:t>
      </w:r>
      <w:hyperlink r:id="rId21">
        <w:r>
          <w:rPr>
            <w:rStyle w:val="Hyperlink"/>
          </w:rPr>
          <w:t>https://www.usenix.org/conference/osdi-99/practical-byzantine-fault-tolerance</w:t>
        </w:r>
      </w:hyperlink>
      <w:r>
        <w:t>.</w:t>
      </w:r>
    </w:p>
    <w:p>
      <w:pPr>
        <w:spacing w:after="120"/>
        <w:ind w:left="720" w:hanging="720"/>
      </w:pPr>
      <w:r>
        <w:t xml:space="preserve">Chen, Lin, Lei Xu, Nolan Shah, Zhimin Gao, Yang Lu, and Weidong Shi. </w:t>
      </w:r>
      <w:r>
        <w:t xml:space="preserve">“On Security Analysis of Proof-of-Elapsed-Time (PoET).” In </w:t>
      </w:r>
      <w:r>
        <w:rPr>
          <w:i/>
        </w:rPr>
        <w:t>Stabilization, Safety, and Security of Distributed Systems</w:t>
      </w:r>
      <w:r>
        <w:t xml:space="preserve">, Lecture Notes in Computer Science, 282–297. Springer, 2017. </w:t>
      </w:r>
      <w:hyperlink r:id="rId22">
        <w:r>
          <w:rPr>
            <w:rStyle w:val="Hyperlink"/>
          </w:rPr>
          <w:t>https://doi.org/10.1007/978-3-319-69084-1_19</w:t>
        </w:r>
      </w:hyperlink>
      <w:r>
        <w:t>.</w:t>
      </w:r>
    </w:p>
    <w:p>
      <w:pPr>
        <w:spacing w:after="120"/>
        <w:ind w:left="720" w:hanging="720"/>
      </w:pPr>
      <w:r>
        <w:t xml:space="preserve">Cortes-Goicoechea, Mikel, Luca Franceschini, and Leonardo Bautista-Gomez. </w:t>
      </w:r>
      <w:r>
        <w:t xml:space="preserve">“Resource Analysis of Ethereum 2.0 Clients.” In </w:t>
      </w:r>
      <w:r>
        <w:rPr>
          <w:i/>
        </w:rPr>
        <w:t>2021 3rd Conference on Blockchain Research &amp; Applications for Innovative Networks and Services (BRAINS)</w:t>
      </w:r>
      <w:r>
        <w:t xml:space="preserve">, 1–8. IEEE, 2021. </w:t>
      </w:r>
      <w:hyperlink r:id="rId23">
        <w:r>
          <w:rPr>
            <w:rStyle w:val="Hyperlink"/>
          </w:rPr>
          <w:t>https://doi.org/10.1109/BRAINS52497.2021.9569812</w:t>
        </w:r>
      </w:hyperlink>
      <w:r>
        <w:t>.</w:t>
      </w:r>
    </w:p>
    <w:p>
      <w:pPr>
        <w:spacing w:after="120"/>
        <w:ind w:left="720" w:hanging="720"/>
      </w:pPr>
      <w:r>
        <w:t xml:space="preserve">Croman, Kyle, Christian Decker, Ittay Eyal, Adem Efe Gencer, Ari Juels, Ahmed Kosba, Andrew Miller, et al. </w:t>
      </w:r>
      <w:r>
        <w:t xml:space="preserve">“On Scaling Decentralized Blockchains (a Position Paper).” In </w:t>
      </w:r>
      <w:r>
        <w:rPr>
          <w:i/>
        </w:rPr>
        <w:t>Financial Cryptography and Data Security</w:t>
      </w:r>
      <w:r>
        <w:t xml:space="preserve">, Lecture Notes in Computer Science, 106–125. Springer, 2016. </w:t>
      </w:r>
      <w:hyperlink r:id="rId24">
        <w:r>
          <w:rPr>
            <w:rStyle w:val="Hyperlink"/>
          </w:rPr>
          <w:t>https://doi.org/10.1007/978-3-662-53357-4_8</w:t>
        </w:r>
      </w:hyperlink>
      <w:r>
        <w:t>.</w:t>
      </w:r>
    </w:p>
    <w:p>
      <w:pPr>
        <w:spacing w:after="120"/>
        <w:ind w:left="720" w:hanging="720"/>
      </w:pPr>
      <w:r>
        <w:t xml:space="preserve">de Vries, Alex. </w:t>
      </w:r>
      <w:r>
        <w:t xml:space="preserve">“Bitcoin’s Energy Consumption Is Underestimated: A Market Dynamics Approach.” </w:t>
      </w:r>
      <w:r>
        <w:rPr>
          <w:i/>
        </w:rPr>
        <w:t>Energy Research &amp; Social Science</w:t>
      </w:r>
      <w:r>
        <w:t xml:space="preserve"> 70 (2020): 101721. </w:t>
      </w:r>
      <w:hyperlink r:id="rId25">
        <w:r>
          <w:rPr>
            <w:rStyle w:val="Hyperlink"/>
          </w:rPr>
          <w:t>https://doi.org/10.1016/j.erss.2020.101721</w:t>
        </w:r>
      </w:hyperlink>
      <w:r>
        <w:t>.</w:t>
      </w:r>
    </w:p>
    <w:p>
      <w:pPr>
        <w:spacing w:after="120"/>
        <w:ind w:left="720" w:hanging="720"/>
      </w:pPr>
      <w:r>
        <w:t xml:space="preserve">de Vries, Alex. </w:t>
      </w:r>
      <w:r>
        <w:t xml:space="preserve">“Bitcoin’s Growing Energy Problem.” </w:t>
      </w:r>
      <w:r>
        <w:rPr>
          <w:i/>
        </w:rPr>
        <w:t>Joule</w:t>
      </w:r>
      <w:r>
        <w:t xml:space="preserve"> 2, no. 5 (2018): 801–805. </w:t>
      </w:r>
      <w:hyperlink r:id="rId26">
        <w:r>
          <w:rPr>
            <w:rStyle w:val="Hyperlink"/>
          </w:rPr>
          <w:t>https://doi.org/10.1016/j.joule.2018.04.016</w:t>
        </w:r>
      </w:hyperlink>
      <w:r>
        <w:t>.</w:t>
      </w:r>
    </w:p>
    <w:p>
      <w:pPr>
        <w:spacing w:after="120"/>
        <w:ind w:left="720" w:hanging="720"/>
      </w:pPr>
      <w:r>
        <w:t xml:space="preserve">Del Monte, Gianmaria, Diego Pennino, and Maurizio Pizzonia. </w:t>
      </w:r>
      <w:r>
        <w:t xml:space="preserve">“Scaling Blockchains Without Giving Up Decentralization and Security: A Solution to the Blockchain Scalability Trilemma.” In </w:t>
      </w:r>
      <w:r>
        <w:rPr>
          <w:i/>
        </w:rPr>
        <w:t>Proceedings of the 3rd Workshop on Cryptocurrencies and Blockchains for Distributed Systems</w:t>
      </w:r>
      <w:r>
        <w:t xml:space="preserve">, 71–76. ACM, 2020. </w:t>
      </w:r>
      <w:hyperlink r:id="rId27">
        <w:r>
          <w:rPr>
            <w:rStyle w:val="Hyperlink"/>
          </w:rPr>
          <w:t>https://doi.org/10.1145/3410699.3413800</w:t>
        </w:r>
      </w:hyperlink>
      <w:r>
        <w:t>.</w:t>
      </w:r>
    </w:p>
    <w:p>
      <w:pPr>
        <w:spacing w:after="120"/>
        <w:ind w:left="720" w:hanging="720"/>
      </w:pPr>
      <w:r>
        <w:t xml:space="preserve">Dziembowski, Stefan, Sebastian Faust, Vladimir Kolmogorov, and Krzysztof Pietrzak. </w:t>
      </w:r>
      <w:r>
        <w:t xml:space="preserve">“Proofs of Space.” In </w:t>
      </w:r>
      <w:r>
        <w:rPr>
          <w:i/>
        </w:rPr>
        <w:t>Advances in Cryptology – CRYPTO 2015</w:t>
      </w:r>
      <w:r>
        <w:t xml:space="preserve">, Lecture Notes in Computer Science, 585–605. Springer, 2015. </w:t>
      </w:r>
      <w:hyperlink r:id="rId28">
        <w:r>
          <w:rPr>
            <w:rStyle w:val="Hyperlink"/>
          </w:rPr>
          <w:t>https://doi.org/10.1007/978-3-662-48000-7_29</w:t>
        </w:r>
      </w:hyperlink>
      <w:r>
        <w:t>.</w:t>
      </w:r>
    </w:p>
    <w:p>
      <w:pPr>
        <w:spacing w:after="120"/>
        <w:ind w:left="720" w:hanging="720"/>
      </w:pPr>
      <w:r>
        <w:t xml:space="preserve">Faria, Carlos, and Miguel Correia. </w:t>
      </w:r>
      <w:r>
        <w:t xml:space="preserve">“BlockSim: Blockchain Simulator.” In </w:t>
      </w:r>
      <w:r>
        <w:rPr>
          <w:i/>
        </w:rPr>
        <w:t>2019 IEEE International Conference on Blockchain (Blockchain)</w:t>
      </w:r>
      <w:r>
        <w:t xml:space="preserve">, 439–446. IEEE, 2019. </w:t>
      </w:r>
      <w:hyperlink r:id="rId29">
        <w:r>
          <w:rPr>
            <w:rStyle w:val="Hyperlink"/>
          </w:rPr>
          <w:t>https://doi.org/10.1109/Blockchain.2019.00067</w:t>
        </w:r>
      </w:hyperlink>
      <w:r>
        <w:t>.</w:t>
      </w:r>
    </w:p>
    <w:p>
      <w:pPr>
        <w:spacing w:after="120"/>
        <w:ind w:left="720" w:hanging="720"/>
      </w:pPr>
      <w:r>
        <w:t xml:space="preserve">Farooq, Muhammad Shoaib, Usman Iftikhar, and Adel Khelifi. </w:t>
      </w:r>
      <w:r>
        <w:t xml:space="preserve">“A Framework to Make Voting System Transparent Using Blockchain Technology.” </w:t>
      </w:r>
      <w:r>
        <w:rPr>
          <w:i/>
        </w:rPr>
        <w:t>IEEE Access</w:t>
      </w:r>
      <w:r>
        <w:t xml:space="preserve"> 10 (2022): 59959–59969. </w:t>
      </w:r>
      <w:hyperlink r:id="rId30">
        <w:r>
          <w:rPr>
            <w:rStyle w:val="Hyperlink"/>
          </w:rPr>
          <w:t>https://doi.org/10.1109/access.2022.3180168</w:t>
        </w:r>
      </w:hyperlink>
      <w:r>
        <w:t>.</w:t>
      </w:r>
    </w:p>
    <w:p>
      <w:pPr>
        <w:spacing w:after="120"/>
        <w:ind w:left="720" w:hanging="720"/>
      </w:pPr>
      <w:r>
        <w:t xml:space="preserve">Fisch, Ben. </w:t>
      </w:r>
      <w:r>
        <w:t xml:space="preserve">“Tight Proofs of Space and Replication.” In </w:t>
      </w:r>
      <w:r>
        <w:rPr>
          <w:i/>
        </w:rPr>
        <w:t>Advances in Cryptology – EUROCRYPT 2019</w:t>
      </w:r>
      <w:r>
        <w:t xml:space="preserve">, Lecture Notes in Computer Science, 324–348. Springer, 2019. </w:t>
      </w:r>
      <w:hyperlink r:id="rId31">
        <w:r>
          <w:rPr>
            <w:rStyle w:val="Hyperlink"/>
          </w:rPr>
          <w:t>https://doi.org/10.1007/978-3-030-17656-3_12</w:t>
        </w:r>
      </w:hyperlink>
      <w:r>
        <w:t>.</w:t>
      </w:r>
    </w:p>
    <w:p>
      <w:pPr>
        <w:spacing w:after="120"/>
        <w:ind w:left="720" w:hanging="720"/>
      </w:pPr>
      <w:r>
        <w:t xml:space="preserve">Ge, Lina, Jie Wang, and Guifen Zhang. </w:t>
      </w:r>
      <w:r>
        <w:t xml:space="preserve">“Survey of Consensus Algorithms for Proof of Stake in Blockchain.” </w:t>
      </w:r>
      <w:r>
        <w:rPr>
          <w:i/>
        </w:rPr>
        <w:t>Security and Communication Networks</w:t>
      </w:r>
      <w:r>
        <w:t xml:space="preserve"> 2022 (2022): 1–13. </w:t>
      </w:r>
      <w:hyperlink r:id="rId32">
        <w:r>
          <w:rPr>
            <w:rStyle w:val="Hyperlink"/>
          </w:rPr>
          <w:t>https://doi.org/10.1155/2022/2812526</w:t>
        </w:r>
      </w:hyperlink>
      <w:r>
        <w:t>.</w:t>
      </w:r>
    </w:p>
    <w:p>
      <w:pPr>
        <w:spacing w:after="120"/>
        <w:ind w:left="720" w:hanging="720"/>
      </w:pPr>
      <w:r>
        <w:t xml:space="preserve">Ge, Yi, Wenjia Zhang, Hu Li, and Zhenjian Xie. </w:t>
      </w:r>
      <w:r>
        <w:t xml:space="preserve">“Traceability Analysis of Distributed New Energy System Access to Green Power Based on Blockchain Consensus Algorithm.” </w:t>
      </w:r>
      <w:r>
        <w:rPr>
          <w:i/>
        </w:rPr>
        <w:t>International Journal of Emerging Electric Power Systems</w:t>
      </w:r>
      <w:r>
        <w:t xml:space="preserve"> 25, no. 4 (2024): 523–532. </w:t>
      </w:r>
      <w:hyperlink r:id="rId33">
        <w:r>
          <w:rPr>
            <w:rStyle w:val="Hyperlink"/>
          </w:rPr>
          <w:t>https://doi.org/10.1515/ijeeps-2023-0092</w:t>
        </w:r>
      </w:hyperlink>
      <w:r>
        <w:t>.</w:t>
      </w:r>
    </w:p>
    <w:p>
      <w:pPr>
        <w:spacing w:after="120"/>
        <w:ind w:left="720" w:hanging="720"/>
      </w:pPr>
      <w:r>
        <w:t xml:space="preserve">Gervais, Arthur, Ghassan O. Karame, Karl Wüst, Vasileios Glykantzis, Hubert Ritzdorf, and Srdjan Capkun. </w:t>
      </w:r>
      <w:r>
        <w:t xml:space="preserve">“On the Security and Performance of Proof of Work Blockchains.” In </w:t>
      </w:r>
      <w:r>
        <w:rPr>
          <w:i/>
        </w:rPr>
        <w:t>Proceedings of the 2016 ACM SIGSAC Conference on Computer and Communications Security</w:t>
      </w:r>
      <w:r>
        <w:t xml:space="preserve">, 3–16. ACM, 2016. </w:t>
      </w:r>
      <w:hyperlink r:id="rId34">
        <w:r>
          <w:rPr>
            <w:rStyle w:val="Hyperlink"/>
          </w:rPr>
          <w:t>https://doi.org/10.1145/2976749.2978341</w:t>
        </w:r>
      </w:hyperlink>
      <w:r>
        <w:t>.</w:t>
      </w:r>
    </w:p>
    <w:p>
      <w:pPr>
        <w:spacing w:after="120"/>
        <w:ind w:left="720" w:hanging="720"/>
      </w:pPr>
      <w:r>
        <w:t xml:space="preserve">Huang, Lufei, Lu Zhen, Junbin Wang, and Xing Zhang. </w:t>
      </w:r>
      <w:r>
        <w:t xml:space="preserve">“Blockchain Implementation for Circular Supply Chain Management: Evaluating Critical Success Factors.” </w:t>
      </w:r>
      <w:r>
        <w:rPr>
          <w:i/>
        </w:rPr>
        <w:t>Industrial Marketing Management</w:t>
      </w:r>
      <w:r>
        <w:t xml:space="preserve"> 102 (2022): 451–464. </w:t>
      </w:r>
      <w:hyperlink r:id="rId35">
        <w:r>
          <w:rPr>
            <w:rStyle w:val="Hyperlink"/>
          </w:rPr>
          <w:t>https://doi.org/10.1016/j.indmarman.2022.02.009</w:t>
        </w:r>
      </w:hyperlink>
      <w:r>
        <w:t>.</w:t>
      </w:r>
    </w:p>
    <w:p>
      <w:pPr>
        <w:spacing w:after="120"/>
        <w:ind w:left="720" w:hanging="720"/>
      </w:pPr>
      <w:r>
        <w:t xml:space="preserve">Hyperledger Sawtooth. “PoET 1.0 Specification.” Sawtooth Documentation. Accessed July 17, 2026. </w:t>
      </w:r>
      <w:hyperlink r:id="rId36">
        <w:r>
          <w:rPr>
            <w:rStyle w:val="Hyperlink"/>
          </w:rPr>
          <w:t>https://sawtooth.splinter.dev/docs/1.2/architecture/poet.html</w:t>
        </w:r>
      </w:hyperlink>
      <w:r>
        <w:t>.</w:t>
      </w:r>
    </w:p>
    <w:p>
      <w:pPr>
        <w:spacing w:after="120"/>
        <w:ind w:left="720" w:hanging="720"/>
      </w:pPr>
      <w:r>
        <w:t xml:space="preserve">Ibañez, Juan Ignacio, and Francisco Rua. </w:t>
      </w:r>
      <w:r>
        <w:t xml:space="preserve">“The Energy Consumption of Proof-of-Stake Systems: Replication and Expansion.” SSRN working paper, 2023. </w:t>
      </w:r>
      <w:hyperlink r:id="rId37">
        <w:r>
          <w:rPr>
            <w:rStyle w:val="Hyperlink"/>
          </w:rPr>
          <w:t>https://doi.org/10.2139/ssrn.4324137</w:t>
        </w:r>
      </w:hyperlink>
      <w:r>
        <w:t>.</w:t>
      </w:r>
    </w:p>
    <w:p>
      <w:pPr>
        <w:spacing w:after="120"/>
        <w:ind w:left="720" w:hanging="720"/>
      </w:pPr>
      <w:r>
        <w:t xml:space="preserve">Karantias, Kostis, Aggelos Kiayias, and Dionysis Zindros. </w:t>
      </w:r>
      <w:r>
        <w:t xml:space="preserve">“Proof-of-Burn.” In </w:t>
      </w:r>
      <w:r>
        <w:rPr>
          <w:i/>
        </w:rPr>
        <w:t>Financial Cryptography and Data Security</w:t>
      </w:r>
      <w:r>
        <w:t xml:space="preserve">, Lecture Notes in Computer Science, 523–540. Springer, 2020. </w:t>
      </w:r>
      <w:hyperlink r:id="rId38">
        <w:r>
          <w:rPr>
            <w:rStyle w:val="Hyperlink"/>
          </w:rPr>
          <w:t>https://doi.org/10.1007/978-3-030-51280-4_28</w:t>
        </w:r>
      </w:hyperlink>
      <w:r>
        <w:t>.</w:t>
      </w:r>
    </w:p>
    <w:p>
      <w:pPr>
        <w:spacing w:after="120"/>
        <w:ind w:left="720" w:hanging="720"/>
      </w:pPr>
      <w:r>
        <w:t xml:space="preserve">Khosravi, Ali, and Fanni Säämäki. </w:t>
      </w:r>
      <w:r>
        <w:t xml:space="preserve">“Beyond Bitcoin: Evaluating Energy Consumption and Environmental Impact Across Cryptocurrency Projects.” </w:t>
      </w:r>
      <w:r>
        <w:rPr>
          <w:i/>
        </w:rPr>
        <w:t>Energies</w:t>
      </w:r>
      <w:r>
        <w:t xml:space="preserve"> 16, no. 18 (2023): 6610. </w:t>
      </w:r>
      <w:hyperlink r:id="rId39">
        <w:r>
          <w:rPr>
            <w:rStyle w:val="Hyperlink"/>
          </w:rPr>
          <w:t>https://doi.org/10.3390/en16186610</w:t>
        </w:r>
      </w:hyperlink>
      <w:r>
        <w:t>.</w:t>
      </w:r>
    </w:p>
    <w:p>
      <w:pPr>
        <w:spacing w:after="120"/>
        <w:ind w:left="720" w:hanging="720"/>
      </w:pPr>
      <w:r>
        <w:t xml:space="preserve">King, Sunny, and Scott Nadal. “PPCoin: Peer-to-Peer Crypto-Currency with Proof-of-Stake.” White paper, 2012. </w:t>
      </w:r>
      <w:hyperlink r:id="rId40">
        <w:r>
          <w:rPr>
            <w:rStyle w:val="Hyperlink"/>
          </w:rPr>
          <w:t>https://www.peercoin.net/read/papers/peercoin-paper.pdf</w:t>
        </w:r>
      </w:hyperlink>
      <w:r>
        <w:t>.</w:t>
      </w:r>
    </w:p>
    <w:p>
      <w:pPr>
        <w:spacing w:after="120"/>
        <w:ind w:left="720" w:hanging="720"/>
      </w:pPr>
      <w:r>
        <w:t xml:space="preserve">Kleinrock, Leonard, Rafail Ostrovsky, and Vassilis Zikas. </w:t>
      </w:r>
      <w:r>
        <w:t xml:space="preserve">“Proof-of-Reputation Blockchain with Nakamoto Fallback.” In </w:t>
      </w:r>
      <w:r>
        <w:rPr>
          <w:i/>
        </w:rPr>
        <w:t>Progress in Cryptology – INDOCRYPT 2020</w:t>
      </w:r>
      <w:r>
        <w:t xml:space="preserve">, Lecture Notes in Computer Science, 16–38. Springer, 2020. </w:t>
      </w:r>
      <w:hyperlink r:id="rId41">
        <w:r>
          <w:rPr>
            <w:rStyle w:val="Hyperlink"/>
          </w:rPr>
          <w:t>https://doi.org/10.1007/978-3-030-65277-7_2</w:t>
        </w:r>
      </w:hyperlink>
      <w:r>
        <w:t>.</w:t>
      </w:r>
    </w:p>
    <w:p>
      <w:pPr>
        <w:spacing w:after="120"/>
        <w:ind w:left="720" w:hanging="720"/>
      </w:pPr>
      <w:r>
        <w:t xml:space="preserve">Kohli, Varun, Sombuddha Chakravarty, Vinay Chamola, Kuldip Singh Sangwan, and Sherali Zeadally. </w:t>
      </w:r>
      <w:r>
        <w:t xml:space="preserve">“An Analysis of Energy Consumption and Carbon Footprints of Cryptocurrencies and Possible Solutions.” </w:t>
      </w:r>
      <w:r>
        <w:rPr>
          <w:i/>
        </w:rPr>
        <w:t>Digital Communications and Networks</w:t>
      </w:r>
      <w:r>
        <w:t xml:space="preserve"> 9, no. 1 (2023): 79–89. </w:t>
      </w:r>
      <w:hyperlink r:id="rId42">
        <w:r>
          <w:rPr>
            <w:rStyle w:val="Hyperlink"/>
          </w:rPr>
          <w:t>https://doi.org/10.1016/j.dcan.2022.06.017</w:t>
        </w:r>
      </w:hyperlink>
      <w:r>
        <w:t>.</w:t>
      </w:r>
    </w:p>
    <w:p>
      <w:pPr>
        <w:spacing w:after="120"/>
        <w:ind w:left="720" w:hanging="720"/>
      </w:pPr>
      <w:r>
        <w:t xml:space="preserve">Koutra, Asimina, and Vasileios Tenentes. </w:t>
      </w:r>
      <w:r>
        <w:t xml:space="preserve">“Multi-Vt-Based Energy Efficiency Optimization for ASIC Designs of the Double Secure Hash Algorithm Toward a Sustainable Bitcoin Network.” </w:t>
      </w:r>
      <w:r>
        <w:rPr>
          <w:i/>
        </w:rPr>
        <w:t>IEEE Transactions on Circuits and Systems II: Express Briefs</w:t>
      </w:r>
      <w:r>
        <w:t xml:space="preserve"> 71, no. 3 (2024): 1596–1600. </w:t>
      </w:r>
      <w:hyperlink r:id="rId43">
        <w:r>
          <w:rPr>
            <w:rStyle w:val="Hyperlink"/>
          </w:rPr>
          <w:t>https://doi.org/10.1109/tcsii.2024.3350035</w:t>
        </w:r>
      </w:hyperlink>
      <w:r>
        <w:t>.</w:t>
      </w:r>
    </w:p>
    <w:p>
      <w:pPr>
        <w:spacing w:after="120"/>
        <w:ind w:left="720" w:hanging="720"/>
      </w:pPr>
      <w:r>
        <w:t xml:space="preserve">Lamport, Leslie, Robert Shostak, and Marshall Pease. </w:t>
      </w:r>
      <w:r>
        <w:t xml:space="preserve">“The Byzantine Generals Problem.” </w:t>
      </w:r>
      <w:r>
        <w:rPr>
          <w:i/>
        </w:rPr>
        <w:t>ACM Transactions on Programming Languages and Systems</w:t>
      </w:r>
      <w:r>
        <w:t xml:space="preserve"> 4, no. 3 (1982): 382–401. </w:t>
      </w:r>
      <w:hyperlink r:id="rId44">
        <w:r>
          <w:rPr>
            <w:rStyle w:val="Hyperlink"/>
          </w:rPr>
          <w:t>https://doi.org/10.1145/357172.357176</w:t>
        </w:r>
      </w:hyperlink>
      <w:r>
        <w:t>.</w:t>
      </w:r>
    </w:p>
    <w:p>
      <w:pPr>
        <w:spacing w:after="120"/>
        <w:ind w:left="720" w:hanging="720"/>
      </w:pPr>
      <w:r>
        <w:t xml:space="preserve">Lashkari, Bahareh, and Petr Musilek. </w:t>
      </w:r>
      <w:r>
        <w:t xml:space="preserve">“A Comprehensive Review of Blockchain Consensus Mechanisms.” </w:t>
      </w:r>
      <w:r>
        <w:rPr>
          <w:i/>
        </w:rPr>
        <w:t>IEEE Access</w:t>
      </w:r>
      <w:r>
        <w:t xml:space="preserve"> 9 (2021): 43620–43652. </w:t>
      </w:r>
      <w:hyperlink r:id="rId45">
        <w:r>
          <w:rPr>
            <w:rStyle w:val="Hyperlink"/>
          </w:rPr>
          <w:t>https://doi.org/10.1109/access.2021.3065880</w:t>
        </w:r>
      </w:hyperlink>
      <w:r>
        <w:t>.</w:t>
      </w:r>
    </w:p>
    <w:p>
      <w:pPr>
        <w:spacing w:after="120"/>
        <w:ind w:left="720" w:hanging="720"/>
      </w:pPr>
      <w:r>
        <w:t xml:space="preserve">Lasla, Noureddine, Lina Al-Sahan, Mohamed Abdallah, and Mohamed Younis. </w:t>
      </w:r>
      <w:r>
        <w:t xml:space="preserve">“Green-PoW: An Energy-Efficient Blockchain Proof-of-Work Consensus Algorithm.” </w:t>
      </w:r>
      <w:r>
        <w:rPr>
          <w:i/>
        </w:rPr>
        <w:t>Computer Networks</w:t>
      </w:r>
      <w:r>
        <w:t xml:space="preserve"> 214 (2022): 109118. </w:t>
      </w:r>
      <w:hyperlink r:id="rId46">
        <w:r>
          <w:rPr>
            <w:rStyle w:val="Hyperlink"/>
          </w:rPr>
          <w:t>https://doi.org/10.1016/j.comnet.2022.109118</w:t>
        </w:r>
      </w:hyperlink>
      <w:r>
        <w:t>.</w:t>
      </w:r>
    </w:p>
    <w:p>
      <w:pPr>
        <w:spacing w:after="120"/>
        <w:ind w:left="720" w:hanging="720"/>
      </w:pPr>
      <w:r>
        <w:t xml:space="preserve">Li, Boyang, Changhao Chenli, Xiaowei Xu, Yiyu Shi, and Taeho Jung. “DLBC: A Deep Learning-Based Consensus in Blockchains for Deep Learning Services.” Preprint, arXiv:1904.07349, 2019. </w:t>
      </w:r>
      <w:hyperlink r:id="rId47">
        <w:r>
          <w:rPr>
            <w:rStyle w:val="Hyperlink"/>
          </w:rPr>
          <w:t>https://doi.org/10.48550/arXiv.1904.07349</w:t>
        </w:r>
      </w:hyperlink>
      <w:r>
        <w:t>.</w:t>
      </w:r>
    </w:p>
    <w:p>
      <w:pPr>
        <w:spacing w:after="120"/>
        <w:ind w:left="720" w:hanging="720"/>
      </w:pPr>
      <w:r>
        <w:t xml:space="preserve">Li, Haitao, Honglin Xue, Kang Guo, Rui Zhang, and Shunfa Lu. </w:t>
      </w:r>
      <w:r>
        <w:t xml:space="preserve">“Study on the Power Data Assets and Trading System Design of Blockchain.” </w:t>
      </w:r>
      <w:r>
        <w:rPr>
          <w:i/>
        </w:rPr>
        <w:t>Journal of Physics: Conference Series</w:t>
      </w:r>
      <w:r>
        <w:t xml:space="preserve"> 2422, no. 1 (2023): 012006. </w:t>
      </w:r>
      <w:hyperlink r:id="rId48">
        <w:r>
          <w:rPr>
            <w:rStyle w:val="Hyperlink"/>
          </w:rPr>
          <w:t>https://doi.org/10.1088/1742-6596/2422/1/012006</w:t>
        </w:r>
      </w:hyperlink>
      <w:r>
        <w:t>.</w:t>
      </w:r>
    </w:p>
    <w:p>
      <w:pPr>
        <w:spacing w:after="120"/>
        <w:ind w:left="720" w:hanging="720"/>
      </w:pPr>
      <w:r>
        <w:t xml:space="preserve">Liang, Junlong, Xiangzhi Liu, Xiaoming Wu, and Ran Chen. </w:t>
      </w:r>
      <w:r>
        <w:t xml:space="preserve">“Improvement and Application of Blockchain Consensus Algorithm for Distributed Power Energy System.” In </w:t>
      </w:r>
      <w:r>
        <w:rPr>
          <w:i/>
        </w:rPr>
        <w:t>2023 IEEE 8th International Conference on Big Data Analytics (ICBDA)</w:t>
      </w:r>
      <w:r>
        <w:t xml:space="preserve">, 77–82. IEEE, 2023. </w:t>
      </w:r>
      <w:hyperlink r:id="rId49">
        <w:r>
          <w:rPr>
            <w:rStyle w:val="Hyperlink"/>
          </w:rPr>
          <w:t>https://doi.org/10.1109/icbda57405.2023.10104765</w:t>
        </w:r>
      </w:hyperlink>
      <w:r>
        <w:t>.</w:t>
      </w:r>
    </w:p>
    <w:p>
      <w:pPr>
        <w:spacing w:after="120"/>
        <w:ind w:left="720" w:hanging="720"/>
      </w:pPr>
      <w:r>
        <w:t xml:space="preserve">Lu, Xin, and Zhitao Guan. </w:t>
      </w:r>
      <w:r>
        <w:t xml:space="preserve">“A Blockchain-Based Trading Matching Scheme in Energy Internet.” In </w:t>
      </w:r>
      <w:r>
        <w:rPr>
          <w:i/>
        </w:rPr>
        <w:t>Proceedings of the 2nd ACM International Symposium on Blockchain and Secure Critical Infrastructure</w:t>
      </w:r>
      <w:r>
        <w:t xml:space="preserve">, 142–150. ACM, 2020. </w:t>
      </w:r>
      <w:hyperlink r:id="rId50">
        <w:r>
          <w:rPr>
            <w:rStyle w:val="Hyperlink"/>
          </w:rPr>
          <w:t>https://doi.org/10.1145/3384943.3409430</w:t>
        </w:r>
      </w:hyperlink>
      <w:r>
        <w:t>.</w:t>
      </w:r>
    </w:p>
    <w:p>
      <w:pPr>
        <w:spacing w:after="120"/>
        <w:ind w:left="720" w:hanging="720"/>
      </w:pPr>
      <w:r>
        <w:t xml:space="preserve">Machado, Alysson A. P., Rodrigo Fiorotti, Rodolfo da S. Villaça, and Helder R. O. Rocha. </w:t>
      </w:r>
      <w:r>
        <w:t xml:space="preserve">“Profit Distribution Through Blockchain Solution from Battery Energy Storage System in a Virtual Power Plant Using Intelligence Techniques.” </w:t>
      </w:r>
      <w:r>
        <w:rPr>
          <w:i/>
        </w:rPr>
        <w:t>Journal of Energy Storage</w:t>
      </w:r>
      <w:r>
        <w:t xml:space="preserve"> 98 (2024): 113150. </w:t>
      </w:r>
      <w:hyperlink r:id="rId51">
        <w:r>
          <w:rPr>
            <w:rStyle w:val="Hyperlink"/>
          </w:rPr>
          <w:t>https://doi.org/10.1016/j.est.2024.113150</w:t>
        </w:r>
      </w:hyperlink>
      <w:r>
        <w:t>.</w:t>
      </w:r>
    </w:p>
    <w:p>
      <w:pPr>
        <w:spacing w:after="120"/>
        <w:ind w:left="720" w:hanging="720"/>
      </w:pPr>
      <w:r>
        <w:t xml:space="preserve">Manolache, Manuel Adelin, Sergiu Manolache, and Nicolae Tapus. </w:t>
      </w:r>
      <w:r>
        <w:t xml:space="preserve">“Decision Making Using the Blockchain Proof of Authority Consensus.” </w:t>
      </w:r>
      <w:r>
        <w:rPr>
          <w:i/>
        </w:rPr>
        <w:t>Procedia Computer Science</w:t>
      </w:r>
      <w:r>
        <w:t xml:space="preserve"> 199 (2022): 580–588. </w:t>
      </w:r>
      <w:hyperlink r:id="rId52">
        <w:r>
          <w:rPr>
            <w:rStyle w:val="Hyperlink"/>
          </w:rPr>
          <w:t>https://doi.org/10.1016/j.procs.2022.01.071</w:t>
        </w:r>
      </w:hyperlink>
      <w:r>
        <w:t>.</w:t>
      </w:r>
    </w:p>
    <w:p>
      <w:pPr>
        <w:spacing w:after="120"/>
        <w:ind w:left="720" w:hanging="720"/>
      </w:pPr>
      <w:r>
        <w:t xml:space="preserve">McDonald, Kyle. “Ethereum Emissions: A Bottom-up Estimate.” Preprint, arXiv:2112.01238, 2021. </w:t>
      </w:r>
      <w:hyperlink r:id="rId53">
        <w:r>
          <w:rPr>
            <w:rStyle w:val="Hyperlink"/>
          </w:rPr>
          <w:t>https://doi.org/10.48550/arXiv.2112.01238</w:t>
        </w:r>
      </w:hyperlink>
      <w:r>
        <w:t>.</w:t>
      </w:r>
    </w:p>
    <w:p>
      <w:pPr>
        <w:spacing w:after="120"/>
        <w:ind w:left="720" w:hanging="720"/>
      </w:pPr>
      <w:r>
        <w:t xml:space="preserve">Mišić, Vojislav B., Jelena Mišić, and Xiaolin Chang. </w:t>
      </w:r>
      <w:r>
        <w:t xml:space="preserve">“Performance of PBFT Consensus under Voting by Groups.” </w:t>
      </w:r>
      <w:r>
        <w:rPr>
          <w:i/>
        </w:rPr>
        <w:t>Blockchains</w:t>
      </w:r>
      <w:r>
        <w:t xml:space="preserve"> 2, no. 2 (2024): 134–149. </w:t>
      </w:r>
      <w:hyperlink r:id="rId54">
        <w:r>
          <w:rPr>
            <w:rStyle w:val="Hyperlink"/>
          </w:rPr>
          <w:t>https://doi.org/10.3390/blockchains2020007</w:t>
        </w:r>
      </w:hyperlink>
      <w:r>
        <w:t>.</w:t>
      </w:r>
    </w:p>
    <w:p>
      <w:pPr>
        <w:spacing w:after="120"/>
        <w:ind w:left="720" w:hanging="720"/>
      </w:pPr>
      <w:r>
        <w:t xml:space="preserve">Na, Yanhe, Zhan Wen, Jie Fang, Yin Tang, and Yingxiang Li. </w:t>
      </w:r>
      <w:r>
        <w:t xml:space="preserve">“A Derivative PBFT Blockchain Consensus Algorithm with Dual Primary Nodes Based on Separation of Powers-DPNPBFT.” </w:t>
      </w:r>
      <w:r>
        <w:rPr>
          <w:i/>
        </w:rPr>
        <w:t>IEEE Access</w:t>
      </w:r>
      <w:r>
        <w:t xml:space="preserve"> 10 (2022): 76114–76124. </w:t>
      </w:r>
      <w:hyperlink r:id="rId55">
        <w:r>
          <w:rPr>
            <w:rStyle w:val="Hyperlink"/>
          </w:rPr>
          <w:t>https://doi.org/10.1109/access.2022.3192426</w:t>
        </w:r>
      </w:hyperlink>
      <w:r>
        <w:t>.</w:t>
      </w:r>
    </w:p>
    <w:p>
      <w:pPr>
        <w:spacing w:after="120"/>
        <w:ind w:left="720" w:hanging="720"/>
      </w:pPr>
      <w:r>
        <w:t xml:space="preserve">Nakamoto, Satoshi. “Bitcoin: A Peer-to-Peer Electronic Cash System.” White paper, 2008. </w:t>
      </w:r>
      <w:hyperlink r:id="rId56">
        <w:r>
          <w:rPr>
            <w:rStyle w:val="Hyperlink"/>
          </w:rPr>
          <w:t>https://bitcoin.org/bitcoin.pdf</w:t>
        </w:r>
      </w:hyperlink>
      <w:r>
        <w:t>.</w:t>
      </w:r>
    </w:p>
    <w:p>
      <w:pPr>
        <w:spacing w:after="120"/>
        <w:ind w:left="720" w:hanging="720"/>
      </w:pPr>
      <w:r>
        <w:t xml:space="preserve">OpenEthereum. “Aura – Authority Round.” OpenEthereum Documentation. Accessed July 17, 2026. </w:t>
      </w:r>
      <w:hyperlink r:id="rId57">
        <w:r>
          <w:rPr>
            <w:rStyle w:val="Hyperlink"/>
          </w:rPr>
          <w:t>https://openethereum.github.io/Aura</w:t>
        </w:r>
      </w:hyperlink>
      <w:r>
        <w:t>.</w:t>
      </w:r>
    </w:p>
    <w:p>
      <w:pPr>
        <w:spacing w:after="120"/>
        <w:ind w:left="720" w:hanging="720"/>
      </w:pPr>
      <w:r>
        <w:t xml:space="preserve">Paulavičius, Remigijus, Saulius Grigaitis, and Ernestas Filatovas. </w:t>
      </w:r>
      <w:r>
        <w:t xml:space="preserve">“A Systematic Review and Empirical Analysis of Blockchain Simulators.” </w:t>
      </w:r>
      <w:r>
        <w:rPr>
          <w:i/>
        </w:rPr>
        <w:t>IEEE Access</w:t>
      </w:r>
      <w:r>
        <w:t xml:space="preserve"> 9 (2021): 38010–38028. </w:t>
      </w:r>
      <w:hyperlink r:id="rId58">
        <w:r>
          <w:rPr>
            <w:rStyle w:val="Hyperlink"/>
          </w:rPr>
          <w:t>https://doi.org/10.1109/ACCESS.2021.3063324</w:t>
        </w:r>
      </w:hyperlink>
      <w:r>
        <w:t>.</w:t>
      </w:r>
    </w:p>
    <w:p>
      <w:pPr>
        <w:spacing w:after="120"/>
        <w:ind w:left="720" w:hanging="720"/>
      </w:pPr>
      <w:r>
        <w:t xml:space="preserve">Platt, Moritz, Johannes Sedlmeir, Daniel Platt, Jiahua Xu, Paolo Tasca, Nikhil Vadgama, and Juan Ignacio Ibanez. </w:t>
      </w:r>
      <w:r>
        <w:t xml:space="preserve">“The Energy Footprint of Blockchain Consensus Mechanisms Beyond Proof-of-Work.” In </w:t>
      </w:r>
      <w:r>
        <w:rPr>
          <w:i/>
        </w:rPr>
        <w:t>2021 IEEE 21st International Conference on Software Quality, Reliability and Security Companion (QRS-C)</w:t>
      </w:r>
      <w:r>
        <w:t xml:space="preserve">, 1135–1144. IEEE, 2021. </w:t>
      </w:r>
      <w:hyperlink r:id="rId59">
        <w:r>
          <w:rPr>
            <w:rStyle w:val="Hyperlink"/>
          </w:rPr>
          <w:t>https://doi.org/10.1109/QRS-C55045.2021.00168</w:t>
        </w:r>
      </w:hyperlink>
      <w:r>
        <w:t>.</w:t>
      </w:r>
    </w:p>
    <w:p>
      <w:pPr>
        <w:spacing w:after="120"/>
        <w:ind w:left="720" w:hanging="720"/>
      </w:pPr>
      <w:r>
        <w:t xml:space="preserve">Putz, Benedikt, Florian Menges, and Günther Pernul. </w:t>
      </w:r>
      <w:r>
        <w:t xml:space="preserve">“A Secure and Auditable Logging Infrastructure Based on a Permissioned Blockchain.” </w:t>
      </w:r>
      <w:r>
        <w:rPr>
          <w:i/>
        </w:rPr>
        <w:t>Computers &amp; Security</w:t>
      </w:r>
      <w:r>
        <w:t xml:space="preserve"> 87 (2019): 101602. </w:t>
      </w:r>
      <w:hyperlink r:id="rId60">
        <w:r>
          <w:rPr>
            <w:rStyle w:val="Hyperlink"/>
          </w:rPr>
          <w:t>https://doi.org/10.1016/j.cose.2019.101602</w:t>
        </w:r>
      </w:hyperlink>
      <w:r>
        <w:t>.</w:t>
      </w:r>
    </w:p>
    <w:p>
      <w:pPr>
        <w:spacing w:after="120"/>
        <w:ind w:left="720" w:hanging="720"/>
      </w:pPr>
      <w:r>
        <w:t xml:space="preserve">Rasheed, Raed S. </w:t>
      </w:r>
      <w:r>
        <w:rPr>
          <w:i/>
        </w:rPr>
        <w:t>BlockSim-New</w:t>
      </w:r>
      <w:r>
        <w:t xml:space="preserve"> (modified BlockSim implementation with energy and carbon accounting). Computer software. 2026. </w:t>
      </w:r>
      <w:hyperlink r:id="rId61">
        <w:r>
          <w:rPr>
            <w:rStyle w:val="Hyperlink"/>
          </w:rPr>
          <w:t>https://github.com/raedrasheed/BlockSim-New</w:t>
        </w:r>
      </w:hyperlink>
      <w:r>
        <w:t>.</w:t>
      </w:r>
    </w:p>
    <w:p>
      <w:pPr>
        <w:spacing w:after="120"/>
        <w:ind w:left="720" w:hanging="720"/>
      </w:pPr>
      <w:r>
        <w:t>Rasheed, Raed S., and Aiman A. AbuSamra. “Extending BlockSim with Energy and Carbon Footprint Modeling for Sustainable Blockchain Evaluation.” Unpublished manuscript, 2026.</w:t>
      </w:r>
    </w:p>
    <w:p>
      <w:pPr>
        <w:spacing w:after="120"/>
        <w:ind w:left="720" w:hanging="720"/>
      </w:pPr>
      <w:r>
        <w:t xml:space="preserve">Saad, Muhammad, Zhan Qin, Kui Ren, DaeHun Nyang, and David Mohaisen. </w:t>
      </w:r>
      <w:r>
        <w:t xml:space="preserve">“e-PoS: Making Proof-of-Stake Decentralized and Fair.” </w:t>
      </w:r>
      <w:r>
        <w:rPr>
          <w:i/>
        </w:rPr>
        <w:t>IEEE Transactions on Parallel and Distributed Systems</w:t>
      </w:r>
      <w:r>
        <w:t xml:space="preserve"> 32, no. 8 (2021): 1961–1973. </w:t>
      </w:r>
      <w:hyperlink r:id="rId62">
        <w:r>
          <w:rPr>
            <w:rStyle w:val="Hyperlink"/>
          </w:rPr>
          <w:t>https://doi.org/10.1109/tpds.2020.3048853</w:t>
        </w:r>
      </w:hyperlink>
      <w:r>
        <w:t>.</w:t>
      </w:r>
    </w:p>
    <w:p>
      <w:pPr>
        <w:spacing w:after="120"/>
        <w:ind w:left="720" w:hanging="720"/>
      </w:pPr>
      <w:r>
        <w:t xml:space="preserve">Sapra, Nishant, Imlak Shaikh, and Ashutosh Dash. </w:t>
      </w:r>
      <w:r>
        <w:t xml:space="preserve">“Impact of Proof of Work (PoW)-Based Blockchain Applications on the Environment: A Systematic Review and Research Agenda.” </w:t>
      </w:r>
      <w:r>
        <w:rPr>
          <w:i/>
        </w:rPr>
        <w:t>Journal of Risk and Financial Management</w:t>
      </w:r>
      <w:r>
        <w:t xml:space="preserve"> 16, no. 4 (2023): 218. </w:t>
      </w:r>
      <w:hyperlink r:id="rId63">
        <w:r>
          <w:rPr>
            <w:rStyle w:val="Hyperlink"/>
          </w:rPr>
          <w:t>https://doi.org/10.3390/jrfm16040218</w:t>
        </w:r>
      </w:hyperlink>
      <w:r>
        <w:t>.</w:t>
      </w:r>
    </w:p>
    <w:p>
      <w:pPr>
        <w:spacing w:after="120"/>
        <w:ind w:left="720" w:hanging="720"/>
      </w:pPr>
      <w:r>
        <w:t xml:space="preserve">Sedlmeir, Johannes, Hans Ulrich Buhl, Gilbert Fridgen, and Robert Keller. “Recent Developments in Blockchain Technology and Their Impact on Energy Consumption.” Preprint, arXiv:2102.07886, 2021. </w:t>
      </w:r>
      <w:hyperlink r:id="rId64">
        <w:r>
          <w:rPr>
            <w:rStyle w:val="Hyperlink"/>
          </w:rPr>
          <w:t>https://doi.org/10.48550/arXiv.2102.07886</w:t>
        </w:r>
      </w:hyperlink>
      <w:r>
        <w:t>.</w:t>
      </w:r>
    </w:p>
    <w:p>
      <w:pPr>
        <w:spacing w:after="120"/>
        <w:ind w:left="720" w:hanging="720"/>
      </w:pPr>
      <w:r>
        <w:t xml:space="preserve">Sedlmeir, Johannes, Hans Ulrich Buhl, Gilbert Fridgen, and Robert Keller. </w:t>
      </w:r>
      <w:r>
        <w:t xml:space="preserve">“The Energy Consumption of Blockchain Technology: Beyond Myth.” </w:t>
      </w:r>
      <w:r>
        <w:rPr>
          <w:i/>
        </w:rPr>
        <w:t>Business &amp; Information Systems Engineering</w:t>
      </w:r>
      <w:r>
        <w:t xml:space="preserve"> 62, no. 6 (2020): 599–608. </w:t>
      </w:r>
      <w:hyperlink r:id="rId65">
        <w:r>
          <w:rPr>
            <w:rStyle w:val="Hyperlink"/>
          </w:rPr>
          <w:t>https://doi.org/10.1007/s12599-020-00656-x</w:t>
        </w:r>
      </w:hyperlink>
      <w:r>
        <w:t>.</w:t>
      </w:r>
    </w:p>
    <w:p>
      <w:pPr>
        <w:spacing w:after="120"/>
        <w:ind w:left="720" w:hanging="720"/>
      </w:pPr>
      <w:r>
        <w:t xml:space="preserve">Shi, Xiaoyang, Hang Xiao, Weifeng Liu, Klaus S. Lackner, Vitalik Buterin, and Thomas F. Stocker. </w:t>
      </w:r>
      <w:r>
        <w:t xml:space="preserve">“Confronting the Carbon-Footprint Challenge of Blockchain.” </w:t>
      </w:r>
      <w:r>
        <w:rPr>
          <w:i/>
        </w:rPr>
        <w:t>Environmental Science &amp; Technology</w:t>
      </w:r>
      <w:r>
        <w:t xml:space="preserve"> 57, no. 3 (2023): 1403–1410. </w:t>
      </w:r>
      <w:hyperlink r:id="rId66">
        <w:r>
          <w:rPr>
            <w:rStyle w:val="Hyperlink"/>
          </w:rPr>
          <w:t>https://doi.org/10.1021/acs.est.2c05165</w:t>
        </w:r>
      </w:hyperlink>
      <w:r>
        <w:t>.</w:t>
      </w:r>
    </w:p>
    <w:p>
      <w:pPr>
        <w:spacing w:after="120"/>
        <w:ind w:left="720" w:hanging="720"/>
      </w:pPr>
      <w:r>
        <w:t xml:space="preserve">Smetanin, Sergey, Aleksandr Ometov, Mikhail Komarov, Pavel Masek, and Yevgeni Koucheryavy. </w:t>
      </w:r>
      <w:r>
        <w:t xml:space="preserve">“Blockchain Evaluation Approaches: State-of-the-Art and Future Perspective.” </w:t>
      </w:r>
      <w:r>
        <w:rPr>
          <w:i/>
        </w:rPr>
        <w:t>Sensors</w:t>
      </w:r>
      <w:r>
        <w:t xml:space="preserve"> 20, no. 12 (2020): 3358. </w:t>
      </w:r>
      <w:hyperlink r:id="rId67">
        <w:r>
          <w:rPr>
            <w:rStyle w:val="Hyperlink"/>
          </w:rPr>
          <w:t>https://doi.org/10.3390/s20123358</w:t>
        </w:r>
      </w:hyperlink>
      <w:r>
        <w:t>.</w:t>
      </w:r>
    </w:p>
    <w:p>
      <w:pPr>
        <w:spacing w:after="120"/>
        <w:ind w:left="720" w:hanging="720"/>
      </w:pPr>
      <w:r>
        <w:t xml:space="preserve">Stoll, Christian, Lena Klaaßen, and Ulrich Gallersdörfer. </w:t>
      </w:r>
      <w:r>
        <w:t xml:space="preserve">“The Carbon Footprint of Bitcoin.” </w:t>
      </w:r>
      <w:r>
        <w:rPr>
          <w:i/>
        </w:rPr>
        <w:t>Joule</w:t>
      </w:r>
      <w:r>
        <w:t xml:space="preserve"> 3, no. 7 (2019): 1647–1661. </w:t>
      </w:r>
      <w:hyperlink r:id="rId68">
        <w:r>
          <w:rPr>
            <w:rStyle w:val="Hyperlink"/>
          </w:rPr>
          <w:t>https://doi.org/10.1016/j.joule.2019.05.012</w:t>
        </w:r>
      </w:hyperlink>
      <w:r>
        <w:t>.</w:t>
      </w:r>
    </w:p>
    <w:p>
      <w:pPr>
        <w:spacing w:after="120"/>
        <w:ind w:left="720" w:hanging="720"/>
      </w:pPr>
      <w:r>
        <w:t xml:space="preserve">Sunny, Farhana Akter, Petr Hajek, Michal Munk, Mohammad Zoynul Abedin, Md. Shahriare Satu, Md. Iftekharul Alam Efat, and Md. Jahidul Islam. </w:t>
      </w:r>
      <w:r>
        <w:t xml:space="preserve">“A Systematic Review of Blockchain Applications.” </w:t>
      </w:r>
      <w:r>
        <w:rPr>
          <w:i/>
        </w:rPr>
        <w:t>IEEE Access</w:t>
      </w:r>
      <w:r>
        <w:t xml:space="preserve"> 10 (2022): 59155–59177. </w:t>
      </w:r>
      <w:hyperlink r:id="rId69">
        <w:r>
          <w:rPr>
            <w:rStyle w:val="Hyperlink"/>
          </w:rPr>
          <w:t>https://doi.org/10.1109/access.2022.3179690</w:t>
        </w:r>
      </w:hyperlink>
      <w:r>
        <w:t>.</w:t>
      </w:r>
    </w:p>
    <w:p>
      <w:pPr>
        <w:spacing w:after="120"/>
        <w:ind w:left="720" w:hanging="720"/>
      </w:pPr>
      <w:r>
        <w:t xml:space="preserve">Szilágyi, Péter. EIP-225: Clique Proof-of-Authority Consensus Protocol. Ethereum Improvement Proposals, 2017. </w:t>
      </w:r>
      <w:hyperlink r:id="rId70">
        <w:r>
          <w:rPr>
            <w:rStyle w:val="Hyperlink"/>
          </w:rPr>
          <w:t>https://eips.ethereum.org/EIPS/eip-225</w:t>
        </w:r>
      </w:hyperlink>
      <w:r>
        <w:t>.</w:t>
      </w:r>
    </w:p>
    <w:p>
      <w:pPr>
        <w:spacing w:after="120"/>
        <w:ind w:left="720" w:hanging="720"/>
      </w:pPr>
      <w:r>
        <w:t xml:space="preserve">Tang, Shuyang, Jilai Zheng, Yao Deng, Ziyu Wang, Zhiqiang Liu, Dawu Gu, Zhen Liu, and Yu Long. </w:t>
      </w:r>
      <w:r>
        <w:t xml:space="preserve">“Towards a Multi-Chain Future of Proof-of-Space.” In </w:t>
      </w:r>
      <w:r>
        <w:rPr>
          <w:i/>
        </w:rPr>
        <w:t>Security and Privacy in Communication Networks</w:t>
      </w:r>
      <w:r>
        <w:t xml:space="preserve">, Lecture Notes of the Institute for Computer Sciences, Social Informatics and Telecommunications Engineering, 23–38. Springer, 2019. </w:t>
      </w:r>
      <w:hyperlink r:id="rId71">
        <w:r>
          <w:rPr>
            <w:rStyle w:val="Hyperlink"/>
          </w:rPr>
          <w:t>https://doi.org/10.1007/978-3-030-37228-6_2</w:t>
        </w:r>
      </w:hyperlink>
      <w:r>
        <w:t>.</w:t>
      </w:r>
    </w:p>
    <w:p>
      <w:pPr>
        <w:spacing w:after="120"/>
        <w:ind w:left="720" w:hanging="720"/>
      </w:pPr>
      <w:r>
        <w:t xml:space="preserve">Truby, Jon. </w:t>
      </w:r>
      <w:r>
        <w:t xml:space="preserve">“Decarbonizing Bitcoin: Law and Policy Choices for Reducing the Energy Consumption of Blockchain Technologies and Digital Currencies.” </w:t>
      </w:r>
      <w:r>
        <w:rPr>
          <w:i/>
        </w:rPr>
        <w:t>Energy Research &amp; Social Science</w:t>
      </w:r>
      <w:r>
        <w:t xml:space="preserve"> 44 (2018): 399–410. </w:t>
      </w:r>
      <w:hyperlink r:id="rId72">
        <w:r>
          <w:rPr>
            <w:rStyle w:val="Hyperlink"/>
          </w:rPr>
          <w:t>https://doi.org/10.1016/j.erss.2018.06.009</w:t>
        </w:r>
      </w:hyperlink>
      <w:r>
        <w:t>.</w:t>
      </w:r>
    </w:p>
    <w:p>
      <w:pPr>
        <w:spacing w:after="120"/>
        <w:ind w:left="720" w:hanging="720"/>
      </w:pPr>
      <w:r>
        <w:t xml:space="preserve">Ullah, Fahim, and Fadi Al-Turjman. </w:t>
      </w:r>
      <w:r>
        <w:t xml:space="preserve">“A Conceptual Framework for Blockchain Smart Contract Adoption to Manage Real Estate Deals in Smart Cities.” </w:t>
      </w:r>
      <w:r>
        <w:rPr>
          <w:i/>
        </w:rPr>
        <w:t>Neural Computing and Applications</w:t>
      </w:r>
      <w:r>
        <w:t xml:space="preserve"> 35, no. 7 (2023): 5033–5054. </w:t>
      </w:r>
      <w:hyperlink r:id="rId73">
        <w:r>
          <w:rPr>
            <w:rStyle w:val="Hyperlink"/>
          </w:rPr>
          <w:t>https://doi.org/10.1007/s00521-021-05800-6</w:t>
        </w:r>
      </w:hyperlink>
      <w:r>
        <w:t>.</w:t>
      </w:r>
    </w:p>
    <w:p>
      <w:pPr>
        <w:spacing w:after="120"/>
        <w:ind w:left="720" w:hanging="720"/>
      </w:pPr>
      <w:r>
        <w:t xml:space="preserve">Vyas, Sonali, Mohammad Shabaz, Prajjawal Pandit, L. Rama Parvathy, and Isaac Ofori. </w:t>
      </w:r>
      <w:r>
        <w:t xml:space="preserve">“Integration of Artificial Intelligence and Blockchain Technology in Healthcare and Agriculture.” </w:t>
      </w:r>
      <w:r>
        <w:rPr>
          <w:i/>
        </w:rPr>
        <w:t>Journal of Food Quality</w:t>
      </w:r>
      <w:r>
        <w:t xml:space="preserve"> 2022 (2022): 1–11. </w:t>
      </w:r>
      <w:hyperlink r:id="rId74">
        <w:r>
          <w:rPr>
            <w:rStyle w:val="Hyperlink"/>
          </w:rPr>
          <w:t>https://doi.org/10.1155/2022/4228448</w:t>
        </w:r>
      </w:hyperlink>
      <w:r>
        <w:t>.</w:t>
      </w:r>
      <w:r>
        <w:t xml:space="preserve"> [Note: this article was retracted by the journal in 2024.]</w:t>
      </w:r>
    </w:p>
    <w:p>
      <w:pPr>
        <w:spacing w:after="120"/>
        <w:ind w:left="720" w:hanging="720"/>
      </w:pPr>
      <w:r>
        <w:t xml:space="preserve">Xiao, Yang, Ning Zhang, Wenjing Lou, and Y. Thomas Hou. </w:t>
      </w:r>
      <w:r>
        <w:t xml:space="preserve">“A Survey of Distributed Consensus Protocols for Blockchain Networks.” </w:t>
      </w:r>
      <w:r>
        <w:rPr>
          <w:i/>
        </w:rPr>
        <w:t>IEEE Communications Surveys &amp; Tutorials</w:t>
      </w:r>
      <w:r>
        <w:t xml:space="preserve"> 22, no. 2 (2020): 1432–1465. </w:t>
      </w:r>
      <w:hyperlink r:id="rId75">
        <w:r>
          <w:rPr>
            <w:rStyle w:val="Hyperlink"/>
          </w:rPr>
          <w:t>https://doi.org/10.1109/COMST.2020.2969706</w:t>
        </w:r>
      </w:hyperlink>
      <w:r>
        <w:t>.</w:t>
      </w:r>
    </w:p>
    <w:p>
      <w:pPr>
        <w:spacing w:after="120"/>
        <w:ind w:left="720" w:hanging="720"/>
      </w:pPr>
      <w:r>
        <w:t xml:space="preserve">Xu, Lei, Dong Yu, Jinyu Zhou, and Chaowu Jin. </w:t>
      </w:r>
      <w:r>
        <w:t xml:space="preserve">“Blockchain-Based Decentralized Power Dispatching Model for Power Grids Integrated with Renewable Energy and Flexible Load.” </w:t>
      </w:r>
      <w:r>
        <w:rPr>
          <w:i/>
        </w:rPr>
        <w:t>Processes</w:t>
      </w:r>
      <w:r>
        <w:t xml:space="preserve"> 11, no. 6 (2023): 1673. </w:t>
      </w:r>
      <w:hyperlink r:id="rId76">
        <w:r>
          <w:rPr>
            <w:rStyle w:val="Hyperlink"/>
          </w:rPr>
          <w:t>https://doi.org/10.3390/pr11061673</w:t>
        </w:r>
      </w:hyperlink>
      <w:r>
        <w:t>.</w:t>
      </w:r>
    </w:p>
    <w:p>
      <w:pPr>
        <w:spacing w:after="120"/>
        <w:ind w:left="720" w:hanging="720"/>
      </w:pPr>
      <w:r>
        <w:t xml:space="preserve">Xu, Shujiang, Chaoyang Zhang, Lianhai Wang, Shuhui Zhang, and Wei Shao. </w:t>
      </w:r>
      <w:r>
        <w:t xml:space="preserve">“A Cross Data Center Access Control Model by Constructing GAS on Blockchain.” In </w:t>
      </w:r>
      <w:r>
        <w:rPr>
          <w:i/>
        </w:rPr>
        <w:t>2022 IEEE 28th International Conference on Parallel and Distributed Systems (ICPADS)</w:t>
      </w:r>
      <w:r>
        <w:t xml:space="preserve">, 312–321. IEEE, 2023. </w:t>
      </w:r>
      <w:hyperlink r:id="rId77">
        <w:r>
          <w:rPr>
            <w:rStyle w:val="Hyperlink"/>
          </w:rPr>
          <w:t>https://doi.org/10.1109/icpads56603.2022.00048</w:t>
        </w:r>
      </w:hyperlink>
      <w:r>
        <w:t>.</w:t>
      </w:r>
    </w:p>
    <w:p>
      <w:pPr>
        <w:spacing w:after="120"/>
        <w:ind w:left="720" w:hanging="720"/>
      </w:pPr>
      <w:r>
        <w:t xml:space="preserve">Xu, Xiaoqiong, Gang Sun, and Hongfang Yu. </w:t>
      </w:r>
      <w:r>
        <w:t xml:space="preserve">“An Efficient Blockchain PBFT Consensus Protocol in Energy Constrained IoT Applications.” In </w:t>
      </w:r>
      <w:r>
        <w:rPr>
          <w:i/>
        </w:rPr>
        <w:t>2021 International Conference on UK-China Emerging Technologies (UCET)</w:t>
      </w:r>
      <w:r>
        <w:t xml:space="preserve">, 152–157. IEEE, 2021. </w:t>
      </w:r>
      <w:hyperlink r:id="rId78">
        <w:r>
          <w:rPr>
            <w:rStyle w:val="Hyperlink"/>
          </w:rPr>
          <w:t>https://doi.org/10.1109/ucet54125.2021.9674967</w:t>
        </w:r>
      </w:hyperlink>
      <w:r>
        <w:t>.</w:t>
      </w:r>
    </w:p>
    <w:p>
      <w:pPr>
        <w:spacing w:after="120"/>
        <w:ind w:left="720" w:hanging="720"/>
      </w:pPr>
      <w:r>
        <w:t xml:space="preserve">Xue, Tengfei, Yuyu Yuan, Zahir Ahmed, Krishna Moniz, Ganyuan Cao, and Cong Wang. </w:t>
      </w:r>
      <w:r>
        <w:t xml:space="preserve">“Proof of Contribution: A Modification of Proof of Work to Increase Mining Efficiency.” In </w:t>
      </w:r>
      <w:r>
        <w:rPr>
          <w:i/>
        </w:rPr>
        <w:t>2018 IEEE 42nd Annual Computer Software and Applications Conference (COMPSAC)</w:t>
      </w:r>
      <w:r>
        <w:t xml:space="preserve">, 636–644. IEEE, 2018. </w:t>
      </w:r>
      <w:hyperlink r:id="rId79">
        <w:r>
          <w:rPr>
            <w:rStyle w:val="Hyperlink"/>
          </w:rPr>
          <w:t>https://doi.org/10.1109/compsac.2018.00096</w:t>
        </w:r>
      </w:hyperlink>
      <w:r>
        <w:t>.</w:t>
      </w:r>
    </w:p>
    <w:p>
      <w:pPr>
        <w:spacing w:after="120"/>
        <w:ind w:left="720" w:hanging="720"/>
      </w:pPr>
      <w:r>
        <w:t xml:space="preserve">Zhang, Dongna, Xihui Haviour Chen, Chi Keung Marco Lau, and Bing Xu. </w:t>
      </w:r>
      <w:r>
        <w:t xml:space="preserve">“Implications of Cryptocurrency Energy Usage on Climate Change.” </w:t>
      </w:r>
      <w:r>
        <w:rPr>
          <w:i/>
        </w:rPr>
        <w:t>Technological Forecasting and Social Change</w:t>
      </w:r>
      <w:r>
        <w:t xml:space="preserve"> 187 (2023): 122219. </w:t>
      </w:r>
      <w:hyperlink r:id="rId80">
        <w:r>
          <w:rPr>
            <w:rStyle w:val="Hyperlink"/>
          </w:rPr>
          <w:t>https://doi.org/10.1016/j.techfore.2022.122219</w:t>
        </w:r>
      </w:hyperlink>
      <w:r>
        <w:t>.</w:t>
      </w:r>
    </w:p>
    <w:p>
      <w:pPr>
        <w:spacing w:after="120"/>
        <w:ind w:left="720" w:hanging="720"/>
      </w:pPr>
      <w:r>
        <w:t xml:space="preserve">Zhang, Xiaodong, Ru Li, and Hui Zhao. </w:t>
      </w:r>
      <w:r>
        <w:t xml:space="preserve">“A Parallel Consensus Mechanism Using PBFT Based on DAG-Lattice Structure in the Internet of Vehicles.” </w:t>
      </w:r>
      <w:r>
        <w:rPr>
          <w:i/>
        </w:rPr>
        <w:t>IEEE Internet of Things Journal</w:t>
      </w:r>
      <w:r>
        <w:t xml:space="preserve"> 10, no. 6 (2023): 5418–5433. </w:t>
      </w:r>
      <w:hyperlink r:id="rId81">
        <w:r>
          <w:rPr>
            <w:rStyle w:val="Hyperlink"/>
          </w:rPr>
          <w:t>https://doi.org/10.1109/jiot.2022.3222217</w:t>
        </w:r>
      </w:hyperlink>
      <w:r>
        <w:t>.</w:t>
      </w:r>
    </w:p>
    <w:p>
      <w:pPr>
        <w:pStyle w:val="Heading1"/>
      </w:pPr>
      <w:r>
        <w:t>Section 2: Unresolved References Requiring Manual Verification</w:t>
      </w:r>
    </w:p>
    <w:p>
      <w:r>
        <w:t>The following sources could not be identified with confidence. Available information, thesis location (the number in brackets is the reference number in the corrected thesis), searches performed, and candidate sources are given; no bibliographic data was invented. Searches used Crossref (bibliographic and exact-title queries), DataCite, DOI.org resolution, publisher sites, and targeted web searches on exact title phrases, author + topic keywords, and distinctive technical phrases.</w:t>
      </w:r>
    </w:p>
    <w:p>
      <w:pPr>
        <w:spacing w:after="120"/>
        <w:ind w:left="720" w:hanging="720"/>
      </w:pPr>
      <w:r>
        <w:rPr>
          <w:b/>
        </w:rPr>
        <w:t xml:space="preserve">[13] </w:t>
      </w:r>
      <w:r>
        <w:t xml:space="preserve">N. Arali et al., “SHA-256 hardware architectures and energy-efficient implementations.” — </w:t>
      </w:r>
      <w:r>
        <w:t>No publication with this title exists. “N. Arali” is actually an author of the game-theory consensus paper (final [30]). The claim it supports (energy-efficient double-SHA-256 mining hardware) best matches H. L. Pham et al., “Double SHA-256 Hardware Architecture With Compact Message Expander for Bitcoin Mining,” IEEE Access 8 (2020): 139634–139646, doi:10.1109/ACCESS.2020.3012581 — candidate only, not confirmed.</w:t>
      </w:r>
    </w:p>
    <w:p>
      <w:pPr>
        <w:spacing w:after="120"/>
        <w:ind w:left="720" w:hanging="720"/>
      </w:pPr>
      <w:r>
        <w:rPr>
          <w:b/>
        </w:rPr>
        <w:t xml:space="preserve">[17] </w:t>
      </w:r>
      <w:r>
        <w:t xml:space="preserve">“A secure and efficient blockchain-based federated learning framework.” — </w:t>
      </w:r>
      <w:r>
        <w:t>Title too generic; no exact match. Candidates: Y. Li et al., “A Blockchain-Based Decentralized Federated Learning Framework with Committee Consensus,” IEEE Network 35, no. 1 (2021): 234–241, doi:10.1109/MNET.011.2000263; and X. Qu et al., “Proof of Federated Learning: A Novel Energy-Recycling Consensus Algorithm,” IEEE TPDS 32, no. 8 (2021), doi:10.1109/TPDS.2021.3056773 (the thesis text discusses PoFL). Neither could be confirmed.</w:t>
      </w:r>
    </w:p>
    <w:p>
      <w:pPr>
        <w:spacing w:after="120"/>
        <w:ind w:left="720" w:hanging="720"/>
      </w:pPr>
      <w:r>
        <w:rPr>
          <w:b/>
        </w:rPr>
        <w:t xml:space="preserve">[36] </w:t>
      </w:r>
      <w:r>
        <w:t xml:space="preserve">No reference entry existed in the manuscript (former [22]). — </w:t>
      </w:r>
      <w:r>
        <w:t>Cited (as former [22]) for Proof of History (PoH) in Chapters 1 and 3, including a table entry. The canonical PoH source is A. Yakovenko’s Solana white paper, but the thesis gives no bibliographic details to confirm this.</w:t>
      </w:r>
    </w:p>
    <w:p>
      <w:pPr>
        <w:spacing w:after="120"/>
        <w:ind w:left="720" w:hanging="720"/>
      </w:pPr>
      <w:r>
        <w:rPr>
          <w:b/>
        </w:rPr>
        <w:t xml:space="preserve">[38] </w:t>
      </w:r>
      <w:r>
        <w:t xml:space="preserve">C. T. Danescu-Niculescu-Mizil et al., “Proof of Reputation: A Cooperation-Based System for Blockchains.” — </w:t>
      </w:r>
      <w:r>
        <w:t>No publication with this title exists, and the author attribution (an NLP researcher) is clearly erroneous. Candidates: Q. Zhuang et al., “Proof of Reputation: A Reputation-based Consensus Protocol for Blockchain Based Systems” (IECC 2019, doi:10.1145/3343147.3343169); F. Gai et al., “Proof of Reputation: A Reputation-Based Consensus Protocol for Peer-to-Peer Network” (DASFAA 2018, doi:10.1007/978-3-319-91458-9_41). Neither could be confirmed.</w:t>
      </w:r>
    </w:p>
    <w:p>
      <w:pPr>
        <w:spacing w:after="120"/>
        <w:ind w:left="720" w:hanging="720"/>
      </w:pPr>
      <w:r>
        <w:rPr>
          <w:b/>
        </w:rPr>
        <w:t xml:space="preserve">[41] </w:t>
      </w:r>
      <w:r>
        <w:t xml:space="preserve">Chen et al., “Blockchain-Based Smart Contract Applications and Challenges.” — </w:t>
      </w:r>
      <w:r>
        <w:t>No publication with this exact title and a first author Chen was found. Candidate: T. Hewa, M. Ylianttila, and M. Liyanage, “Survey on Blockchain Based Smart Contracts: Applications, Opportunities and Challenges,” Journal of Network and Computer Applications 177 (2021), doi:10.1016/j.jnca.2020.102857 (no Chen among authors). Could not be confirmed.</w:t>
      </w:r>
    </w:p>
    <w:p>
      <w:pPr>
        <w:spacing w:after="120"/>
        <w:ind w:left="720" w:hanging="720"/>
      </w:pPr>
      <w:r>
        <w:rPr>
          <w:b/>
        </w:rPr>
        <w:t xml:space="preserve">[42] </w:t>
      </w:r>
      <w:r>
        <w:t xml:space="preserve">Smolenski, “Verifiable credentials, blockchain, and the future of higher education.” — </w:t>
      </w:r>
      <w:r>
        <w:t>Natalie Smolenski has written extensively on blockchain credentials in education, but no publication with this exact title was found. Candidate: N. Smolenski, “Blockchain for Education: A New Credentialing Ecosystem” (book chapter, 2022). Could not be confirmed.</w:t>
      </w:r>
    </w:p>
    <w:p>
      <w:pPr>
        <w:spacing w:after="120"/>
        <w:ind w:left="720" w:hanging="720"/>
      </w:pPr>
      <w:r>
        <w:rPr>
          <w:b/>
        </w:rPr>
        <w:t xml:space="preserve">[44] </w:t>
      </w:r>
      <w:r>
        <w:t xml:space="preserve">Taherdoost, “A Systematic review on emerging blockchain technologies and applications.” — </w:t>
      </w:r>
      <w:r>
        <w:t>Hamed Taherdoost has published several blockchain reviews, but none with this title. Candidates include “Smart Contracts in Blockchain Technology: A Critical Review” (Information 14, no. 2 (2023): 117, doi:10.3390/info14020117). Could not be confirmed.</w:t>
      </w:r>
    </w:p>
    <w:p>
      <w:pPr>
        <w:spacing w:after="120"/>
        <w:ind w:left="720" w:hanging="720"/>
      </w:pPr>
      <w:r>
        <w:rPr>
          <w:b/>
        </w:rPr>
        <w:t xml:space="preserve">[45] </w:t>
      </w:r>
      <w:r>
        <w:t xml:space="preserve">No reference entry existed in the manuscript (former [7]). — </w:t>
      </w:r>
      <w:r>
        <w:t>Cited (as former [7]) for Nakamoto-consensus/Bitcoin-backbone security analyses in Chapters 1, 3, and 5.</w:t>
      </w:r>
    </w:p>
    <w:p>
      <w:pPr>
        <w:spacing w:after="120"/>
        <w:ind w:left="720" w:hanging="720"/>
      </w:pPr>
      <w:r>
        <w:rPr>
          <w:b/>
        </w:rPr>
        <w:t xml:space="preserve">[46] </w:t>
      </w:r>
      <w:r>
        <w:t xml:space="preserve">No reference entry existed in the manuscript (former [8]). — </w:t>
      </w:r>
      <w:r>
        <w:t>Cited (as former [8]) alongside former [7] for formal security/liveness analyses.</w:t>
      </w:r>
    </w:p>
    <w:p>
      <w:pPr>
        <w:spacing w:after="120"/>
        <w:ind w:left="720" w:hanging="720"/>
      </w:pPr>
      <w:r>
        <w:rPr>
          <w:b/>
        </w:rPr>
        <w:t xml:space="preserve">[47] </w:t>
      </w:r>
      <w:r>
        <w:t xml:space="preserve">S. Hadi et al., “Data-driven architecture for smart grid load management and microgrid control using blockchain-based IoT.” — </w:t>
      </w:r>
      <w:r>
        <w:t>No matching publication found on Crossref or via web search (exact phrases, author+topic combinations). Could not be identified.</w:t>
      </w:r>
    </w:p>
    <w:p>
      <w:pPr>
        <w:spacing w:after="120"/>
        <w:ind w:left="720" w:hanging="720"/>
      </w:pPr>
      <w:r>
        <w:rPr>
          <w:b/>
        </w:rPr>
        <w:t xml:space="preserve">[66] </w:t>
      </w:r>
      <w:r>
        <w:t xml:space="preserve">No reference entry existed in the manuscript (former [58]). — </w:t>
      </w:r>
      <w:r>
        <w:t>Cited (as former [58]) in Chapter 3 for BFT communication overhead.</w:t>
      </w:r>
    </w:p>
    <w:p>
      <w:pPr>
        <w:spacing w:after="120"/>
        <w:ind w:left="720" w:hanging="720"/>
      </w:pPr>
      <w:r>
        <w:rPr>
          <w:b/>
        </w:rPr>
        <w:t xml:space="preserve">[67] </w:t>
      </w:r>
      <w:r>
        <w:t xml:space="preserve">No reference entry existed in the manuscript (former [59]). — </w:t>
      </w:r>
      <w:r>
        <w:t>Cited (as former [59]) in Chapter 3 for BFT communication overhead.</w:t>
      </w:r>
    </w:p>
    <w:p>
      <w:pPr>
        <w:spacing w:after="120"/>
        <w:ind w:left="720" w:hanging="720"/>
      </w:pPr>
      <w:r>
        <w:rPr>
          <w:b/>
        </w:rPr>
        <w:t xml:space="preserve">[69] </w:t>
      </w:r>
      <w:r>
        <w:t xml:space="preserve">No reference entry existed in the manuscript (former [83]). — </w:t>
      </w:r>
      <w:r>
        <w:t>Cited (as former [83]) in Chapter 3 for PBFT scalability.</w:t>
      </w:r>
    </w:p>
    <w:p>
      <w:pPr>
        <w:spacing w:after="120"/>
        <w:ind w:left="720" w:hanging="720"/>
      </w:pPr>
      <w:r>
        <w:rPr>
          <w:b/>
        </w:rPr>
        <w:t xml:space="preserve">[70] </w:t>
      </w:r>
      <w:r>
        <w:t xml:space="preserve">No reference entry existed in the manuscript (former [57]). — </w:t>
      </w:r>
      <w:r>
        <w:t>Cited (as former [57]) in Chapter 3 for a regulated-environments/safety-standards claim.</w:t>
      </w:r>
    </w:p>
    <w:p>
      <w:pPr>
        <w:spacing w:after="120"/>
        <w:ind w:left="720" w:hanging="720"/>
      </w:pPr>
      <w:r>
        <w:rPr>
          <w:b/>
        </w:rPr>
        <w:t xml:space="preserve">[75] </w:t>
      </w:r>
      <w:r>
        <w:t xml:space="preserve">“A Microgrid Trading Framework Based on PoC Consensus.” — </w:t>
      </w:r>
      <w:r>
        <w:t>No matching publication found on Crossref or via web search for a microgrid trading framework based on Proof-of-Contribution/PoC consensus. Could not be identified.</w:t>
      </w:r>
    </w:p>
    <w:p>
      <w:pPr>
        <w:spacing w:after="120"/>
        <w:ind w:left="720" w:hanging="720"/>
      </w:pPr>
      <w:r>
        <w:rPr>
          <w:b/>
        </w:rPr>
        <w:t xml:space="preserve">[76] </w:t>
      </w:r>
      <w:r>
        <w:t xml:space="preserve">“Blockchain for sustainability and climate action.” — </w:t>
      </w:r>
      <w:r>
        <w:t>Generic title with no author information; several unrelated works carry similar titles. Could not be identified.</w:t>
      </w:r>
    </w:p>
    <w:p>
      <w:pPr>
        <w:spacing w:after="120"/>
        <w:ind w:left="720" w:hanging="720"/>
      </w:pPr>
      <w:r>
        <w:rPr>
          <w:b/>
        </w:rPr>
        <w:t xml:space="preserve">[78] </w:t>
      </w:r>
      <w:r>
        <w:t xml:space="preserve">No reference entry existed in the manuscript (former [68]). — </w:t>
      </w:r>
      <w:r>
        <w:t>Cited (as former [68]) in Chapter 3 for PoH trust/correctness.</w:t>
      </w:r>
    </w:p>
    <w:p>
      <w:pPr>
        <w:spacing w:after="120"/>
        <w:ind w:left="720" w:hanging="720"/>
      </w:pPr>
      <w:r>
        <w:rPr>
          <w:b/>
        </w:rPr>
        <w:t xml:space="preserve">[79] </w:t>
      </w:r>
      <w:r>
        <w:t xml:space="preserve">No reference entry existed in the manuscript (former [69]). — </w:t>
      </w:r>
      <w:r>
        <w:t>Cited (as former [69]) in Chapter 3 for PoH trust/correctness.</w:t>
      </w:r>
    </w:p>
    <w:p>
      <w:pPr>
        <w:spacing w:after="120"/>
        <w:ind w:left="720" w:hanging="720"/>
      </w:pPr>
      <w:r>
        <w:rPr>
          <w:b/>
        </w:rPr>
        <w:t xml:space="preserve">[81] </w:t>
      </w:r>
      <w:r>
        <w:t xml:space="preserve">“Proof of Reputation.” — </w:t>
      </w:r>
      <w:r>
        <w:t>Bare title; cannot distinguish among candidate PoR papers (Zhuang et al. 2019, doi:10.1145/3343147.3343169; Gai et al. 2018, doi:10.1007/978-3-319-91458-9_41), and may duplicate original entry [24]. Could not be identified.</w:t>
      </w:r>
    </w:p>
    <w:p>
      <w:pPr>
        <w:spacing w:after="120"/>
        <w:ind w:left="720" w:hanging="720"/>
      </w:pPr>
      <w:r>
        <w:rPr>
          <w:b/>
        </w:rPr>
        <w:t xml:space="preserve">[82] </w:t>
      </w:r>
      <w:r>
        <w:t xml:space="preserve">“The Energy Consumption of Blockchain Technology: A Systematic Mapping Study.” — </w:t>
      </w:r>
      <w:r>
        <w:t>No publication with this title exists; likely a conflation of Sedlmeir et al., “The Energy Consumption of Blockchain Technology: Beyond Myth” (final [60]) with a mapping-study title. Could not be identified.</w:t>
      </w:r>
    </w:p>
    <w:p>
      <w:pPr>
        <w:spacing w:after="120"/>
        <w:ind w:left="720" w:hanging="720"/>
      </w:pPr>
      <w:r>
        <w:rPr>
          <w:b/>
        </w:rPr>
        <w:t xml:space="preserve">[84] </w:t>
      </w:r>
      <w:r>
        <w:t xml:space="preserve">No reference entry existed in the manuscript (former [80]). — </w:t>
      </w:r>
      <w:r>
        <w:t>Cited (as former [80]) in Chapter 3 for Proof-of-Contribution.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45/3308897.3308956" TargetMode="External"/><Relationship Id="rId10" Type="http://schemas.openxmlformats.org/officeDocument/2006/relationships/hyperlink" Target="https://doi.org/10.1109/tsusc.2023.3325881" TargetMode="External"/><Relationship Id="rId11" Type="http://schemas.openxmlformats.org/officeDocument/2006/relationships/hyperlink" Target="https://doi.org/10.5121/ijnsa.2021.13403" TargetMode="External"/><Relationship Id="rId12" Type="http://schemas.openxmlformats.org/officeDocument/2006/relationships/hyperlink" Target="https://doi.org/10.5815/ijcnis.2024.02.08" TargetMode="External"/><Relationship Id="rId13" Type="http://schemas.openxmlformats.org/officeDocument/2006/relationships/hyperlink" Target="https://doi.org/10.1007/978-3-319-10879-7_31" TargetMode="External"/><Relationship Id="rId14" Type="http://schemas.openxmlformats.org/officeDocument/2006/relationships/hyperlink" Target="https://doi.org/10.3390/sym15010004" TargetMode="External"/><Relationship Id="rId15" Type="http://schemas.openxmlformats.org/officeDocument/2006/relationships/hyperlink" Target="https://doi.org/10.1145/3318041.3355458" TargetMode="External"/><Relationship Id="rId16" Type="http://schemas.openxmlformats.org/officeDocument/2006/relationships/hyperlink" Target="https://github.com/poanetwork/wiki/wiki/POA-Network-Whitepaper" TargetMode="External"/><Relationship Id="rId17" Type="http://schemas.openxmlformats.org/officeDocument/2006/relationships/hyperlink" Target="https://docs.bitshares.org/en/master/technology/dpos.html" TargetMode="External"/><Relationship Id="rId18" Type="http://schemas.openxmlformats.org/officeDocument/2006/relationships/hyperlink" Target="https://doi.org/10.1109/dappcon.2019.00023" TargetMode="External"/><Relationship Id="rId19" Type="http://schemas.openxmlformats.org/officeDocument/2006/relationships/hyperlink" Target="https://doi.org/10.1109/dapps57946.2023.00012" TargetMode="External"/><Relationship Id="rId20" Type="http://schemas.openxmlformats.org/officeDocument/2006/relationships/hyperlink" Target="https://ccaf.io/cbnsi" TargetMode="External"/><Relationship Id="rId21" Type="http://schemas.openxmlformats.org/officeDocument/2006/relationships/hyperlink" Target="https://www.usenix.org/conference/osdi-99/practical-byzantine-fault-tolerance" TargetMode="External"/><Relationship Id="rId22" Type="http://schemas.openxmlformats.org/officeDocument/2006/relationships/hyperlink" Target="https://doi.org/10.1007/978-3-319-69084-1_19" TargetMode="External"/><Relationship Id="rId23" Type="http://schemas.openxmlformats.org/officeDocument/2006/relationships/hyperlink" Target="https://doi.org/10.1109/BRAINS52497.2021.9569812" TargetMode="External"/><Relationship Id="rId24" Type="http://schemas.openxmlformats.org/officeDocument/2006/relationships/hyperlink" Target="https://doi.org/10.1007/978-3-662-53357-4_8" TargetMode="External"/><Relationship Id="rId25" Type="http://schemas.openxmlformats.org/officeDocument/2006/relationships/hyperlink" Target="https://doi.org/10.1016/j.erss.2020.101721" TargetMode="External"/><Relationship Id="rId26" Type="http://schemas.openxmlformats.org/officeDocument/2006/relationships/hyperlink" Target="https://doi.org/10.1016/j.joule.2018.04.016" TargetMode="External"/><Relationship Id="rId27" Type="http://schemas.openxmlformats.org/officeDocument/2006/relationships/hyperlink" Target="https://doi.org/10.1145/3410699.3413800" TargetMode="External"/><Relationship Id="rId28" Type="http://schemas.openxmlformats.org/officeDocument/2006/relationships/hyperlink" Target="https://doi.org/10.1007/978-3-662-48000-7_29" TargetMode="External"/><Relationship Id="rId29" Type="http://schemas.openxmlformats.org/officeDocument/2006/relationships/hyperlink" Target="https://doi.org/10.1109/Blockchain.2019.00067" TargetMode="External"/><Relationship Id="rId30" Type="http://schemas.openxmlformats.org/officeDocument/2006/relationships/hyperlink" Target="https://doi.org/10.1109/access.2022.3180168" TargetMode="External"/><Relationship Id="rId31" Type="http://schemas.openxmlformats.org/officeDocument/2006/relationships/hyperlink" Target="https://doi.org/10.1007/978-3-030-17656-3_12" TargetMode="External"/><Relationship Id="rId32" Type="http://schemas.openxmlformats.org/officeDocument/2006/relationships/hyperlink" Target="https://doi.org/10.1155/2022/2812526" TargetMode="External"/><Relationship Id="rId33" Type="http://schemas.openxmlformats.org/officeDocument/2006/relationships/hyperlink" Target="https://doi.org/10.1515/ijeeps-2023-0092" TargetMode="External"/><Relationship Id="rId34" Type="http://schemas.openxmlformats.org/officeDocument/2006/relationships/hyperlink" Target="https://doi.org/10.1145/2976749.2978341" TargetMode="External"/><Relationship Id="rId35" Type="http://schemas.openxmlformats.org/officeDocument/2006/relationships/hyperlink" Target="https://doi.org/10.1016/j.indmarman.2022.02.009" TargetMode="External"/><Relationship Id="rId36" Type="http://schemas.openxmlformats.org/officeDocument/2006/relationships/hyperlink" Target="https://sawtooth.splinter.dev/docs/1.2/architecture/poet.html" TargetMode="External"/><Relationship Id="rId37" Type="http://schemas.openxmlformats.org/officeDocument/2006/relationships/hyperlink" Target="https://doi.org/10.2139/ssrn.4324137" TargetMode="External"/><Relationship Id="rId38" Type="http://schemas.openxmlformats.org/officeDocument/2006/relationships/hyperlink" Target="https://doi.org/10.1007/978-3-030-51280-4_28" TargetMode="External"/><Relationship Id="rId39" Type="http://schemas.openxmlformats.org/officeDocument/2006/relationships/hyperlink" Target="https://doi.org/10.3390/en16186610" TargetMode="External"/><Relationship Id="rId40" Type="http://schemas.openxmlformats.org/officeDocument/2006/relationships/hyperlink" Target="https://www.peercoin.net/read/papers/peercoin-paper.pdf" TargetMode="External"/><Relationship Id="rId41" Type="http://schemas.openxmlformats.org/officeDocument/2006/relationships/hyperlink" Target="https://doi.org/10.1007/978-3-030-65277-7_2" TargetMode="External"/><Relationship Id="rId42" Type="http://schemas.openxmlformats.org/officeDocument/2006/relationships/hyperlink" Target="https://doi.org/10.1016/j.dcan.2022.06.017" TargetMode="External"/><Relationship Id="rId43" Type="http://schemas.openxmlformats.org/officeDocument/2006/relationships/hyperlink" Target="https://doi.org/10.1109/tcsii.2024.3350035" TargetMode="External"/><Relationship Id="rId44" Type="http://schemas.openxmlformats.org/officeDocument/2006/relationships/hyperlink" Target="https://doi.org/10.1145/357172.357176" TargetMode="External"/><Relationship Id="rId45" Type="http://schemas.openxmlformats.org/officeDocument/2006/relationships/hyperlink" Target="https://doi.org/10.1109/access.2021.3065880" TargetMode="External"/><Relationship Id="rId46" Type="http://schemas.openxmlformats.org/officeDocument/2006/relationships/hyperlink" Target="https://doi.org/10.1016/j.comnet.2022.109118" TargetMode="External"/><Relationship Id="rId47" Type="http://schemas.openxmlformats.org/officeDocument/2006/relationships/hyperlink" Target="https://doi.org/10.48550/arXiv.1904.07349" TargetMode="External"/><Relationship Id="rId48" Type="http://schemas.openxmlformats.org/officeDocument/2006/relationships/hyperlink" Target="https://doi.org/10.1088/1742-6596/2422/1/012006" TargetMode="External"/><Relationship Id="rId49" Type="http://schemas.openxmlformats.org/officeDocument/2006/relationships/hyperlink" Target="https://doi.org/10.1109/icbda57405.2023.10104765" TargetMode="External"/><Relationship Id="rId50" Type="http://schemas.openxmlformats.org/officeDocument/2006/relationships/hyperlink" Target="https://doi.org/10.1145/3384943.3409430" TargetMode="External"/><Relationship Id="rId51" Type="http://schemas.openxmlformats.org/officeDocument/2006/relationships/hyperlink" Target="https://doi.org/10.1016/j.est.2024.113150" TargetMode="External"/><Relationship Id="rId52" Type="http://schemas.openxmlformats.org/officeDocument/2006/relationships/hyperlink" Target="https://doi.org/10.1016/j.procs.2022.01.071" TargetMode="External"/><Relationship Id="rId53" Type="http://schemas.openxmlformats.org/officeDocument/2006/relationships/hyperlink" Target="https://doi.org/10.48550/arXiv.2112.01238" TargetMode="External"/><Relationship Id="rId54" Type="http://schemas.openxmlformats.org/officeDocument/2006/relationships/hyperlink" Target="https://doi.org/10.3390/blockchains2020007" TargetMode="External"/><Relationship Id="rId55" Type="http://schemas.openxmlformats.org/officeDocument/2006/relationships/hyperlink" Target="https://doi.org/10.1109/access.2022.3192426" TargetMode="External"/><Relationship Id="rId56" Type="http://schemas.openxmlformats.org/officeDocument/2006/relationships/hyperlink" Target="https://bitcoin.org/bitcoin.pdf" TargetMode="External"/><Relationship Id="rId57" Type="http://schemas.openxmlformats.org/officeDocument/2006/relationships/hyperlink" Target="https://openethereum.github.io/Aura" TargetMode="External"/><Relationship Id="rId58" Type="http://schemas.openxmlformats.org/officeDocument/2006/relationships/hyperlink" Target="https://doi.org/10.1109/ACCESS.2021.3063324" TargetMode="External"/><Relationship Id="rId59" Type="http://schemas.openxmlformats.org/officeDocument/2006/relationships/hyperlink" Target="https://doi.org/10.1109/QRS-C55045.2021.00168" TargetMode="External"/><Relationship Id="rId60" Type="http://schemas.openxmlformats.org/officeDocument/2006/relationships/hyperlink" Target="https://doi.org/10.1016/j.cose.2019.101602" TargetMode="External"/><Relationship Id="rId61" Type="http://schemas.openxmlformats.org/officeDocument/2006/relationships/hyperlink" Target="https://github.com/raedrasheed/BlockSim-New" TargetMode="External"/><Relationship Id="rId62" Type="http://schemas.openxmlformats.org/officeDocument/2006/relationships/hyperlink" Target="https://doi.org/10.1109/tpds.2020.3048853" TargetMode="External"/><Relationship Id="rId63" Type="http://schemas.openxmlformats.org/officeDocument/2006/relationships/hyperlink" Target="https://doi.org/10.3390/jrfm16040218" TargetMode="External"/><Relationship Id="rId64" Type="http://schemas.openxmlformats.org/officeDocument/2006/relationships/hyperlink" Target="https://doi.org/10.48550/arXiv.2102.07886" TargetMode="External"/><Relationship Id="rId65" Type="http://schemas.openxmlformats.org/officeDocument/2006/relationships/hyperlink" Target="https://doi.org/10.1007/s12599-020-00656-x" TargetMode="External"/><Relationship Id="rId66" Type="http://schemas.openxmlformats.org/officeDocument/2006/relationships/hyperlink" Target="https://doi.org/10.1021/acs.est.2c05165" TargetMode="External"/><Relationship Id="rId67" Type="http://schemas.openxmlformats.org/officeDocument/2006/relationships/hyperlink" Target="https://doi.org/10.3390/s20123358" TargetMode="External"/><Relationship Id="rId68" Type="http://schemas.openxmlformats.org/officeDocument/2006/relationships/hyperlink" Target="https://doi.org/10.1016/j.joule.2019.05.012" TargetMode="External"/><Relationship Id="rId69" Type="http://schemas.openxmlformats.org/officeDocument/2006/relationships/hyperlink" Target="https://doi.org/10.1109/access.2022.3179690" TargetMode="External"/><Relationship Id="rId70" Type="http://schemas.openxmlformats.org/officeDocument/2006/relationships/hyperlink" Target="https://eips.ethereum.org/EIPS/eip-225" TargetMode="External"/><Relationship Id="rId71" Type="http://schemas.openxmlformats.org/officeDocument/2006/relationships/hyperlink" Target="https://doi.org/10.1007/978-3-030-37228-6_2" TargetMode="External"/><Relationship Id="rId72" Type="http://schemas.openxmlformats.org/officeDocument/2006/relationships/hyperlink" Target="https://doi.org/10.1016/j.erss.2018.06.009" TargetMode="External"/><Relationship Id="rId73" Type="http://schemas.openxmlformats.org/officeDocument/2006/relationships/hyperlink" Target="https://doi.org/10.1007/s00521-021-05800-6" TargetMode="External"/><Relationship Id="rId74" Type="http://schemas.openxmlformats.org/officeDocument/2006/relationships/hyperlink" Target="https://doi.org/10.1155/2022/4228448" TargetMode="External"/><Relationship Id="rId75" Type="http://schemas.openxmlformats.org/officeDocument/2006/relationships/hyperlink" Target="https://doi.org/10.1109/COMST.2020.2969706" TargetMode="External"/><Relationship Id="rId76" Type="http://schemas.openxmlformats.org/officeDocument/2006/relationships/hyperlink" Target="https://doi.org/10.3390/pr11061673" TargetMode="External"/><Relationship Id="rId77" Type="http://schemas.openxmlformats.org/officeDocument/2006/relationships/hyperlink" Target="https://doi.org/10.1109/icpads56603.2022.00048" TargetMode="External"/><Relationship Id="rId78" Type="http://schemas.openxmlformats.org/officeDocument/2006/relationships/hyperlink" Target="https://doi.org/10.1109/ucet54125.2021.9674967" TargetMode="External"/><Relationship Id="rId79" Type="http://schemas.openxmlformats.org/officeDocument/2006/relationships/hyperlink" Target="https://doi.org/10.1109/compsac.2018.00096" TargetMode="External"/><Relationship Id="rId80" Type="http://schemas.openxmlformats.org/officeDocument/2006/relationships/hyperlink" Target="https://doi.org/10.1016/j.techfore.2022.122219" TargetMode="External"/><Relationship Id="rId81" Type="http://schemas.openxmlformats.org/officeDocument/2006/relationships/hyperlink" Target="https://doi.org/10.1109/jiot.2022.32222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