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11199" w:type="dxa"/>
        <w:tblInd w:w="-12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57"/>
        <w:gridCol w:w="2877"/>
        <w:gridCol w:w="4165"/>
      </w:tblGrid>
      <w:tr w:rsidR="00D405BF" w14:paraId="30FBAA14" w14:textId="77777777" w:rsidTr="00D405BF">
        <w:trPr>
          <w:trHeight w:val="2259"/>
        </w:trPr>
        <w:tc>
          <w:tcPr>
            <w:tcW w:w="4157" w:type="dxa"/>
          </w:tcPr>
          <w:p w14:paraId="31243212" w14:textId="77777777" w:rsidR="00D405BF" w:rsidRPr="008575DD" w:rsidRDefault="00D405BF" w:rsidP="00D405BF">
            <w:pPr>
              <w:spacing w:after="0"/>
              <w:rPr>
                <w:rFonts w:asciiTheme="majorBidi" w:hAnsiTheme="majorBidi" w:cstheme="majorBidi"/>
                <w:b/>
                <w:bCs/>
                <w:sz w:val="26"/>
                <w:szCs w:val="26"/>
              </w:rPr>
            </w:pPr>
            <w:r>
              <w:rPr>
                <w:rFonts w:asciiTheme="majorBidi" w:hAnsiTheme="majorBidi" w:cstheme="majorBidi"/>
                <w:b/>
                <w:bCs/>
                <w:sz w:val="26"/>
                <w:szCs w:val="26"/>
              </w:rPr>
              <w:t xml:space="preserve">The Islamic University of </w:t>
            </w:r>
            <w:r w:rsidRPr="008575DD">
              <w:rPr>
                <w:rFonts w:asciiTheme="majorBidi" w:hAnsiTheme="majorBidi" w:cstheme="majorBidi"/>
                <w:b/>
                <w:bCs/>
                <w:sz w:val="26"/>
                <w:szCs w:val="26"/>
              </w:rPr>
              <w:t>Gaza</w:t>
            </w:r>
          </w:p>
          <w:p w14:paraId="54A19B67" w14:textId="77777777" w:rsidR="00D405BF" w:rsidRPr="00D405BF" w:rsidRDefault="00D405BF" w:rsidP="00D405BF">
            <w:pPr>
              <w:spacing w:after="0"/>
              <w:rPr>
                <w:rFonts w:asciiTheme="majorBidi" w:hAnsiTheme="majorBidi" w:cstheme="majorBidi"/>
                <w:b/>
                <w:bCs/>
                <w:sz w:val="20"/>
                <w:szCs w:val="20"/>
              </w:rPr>
            </w:pPr>
            <w:r w:rsidRPr="00D405BF">
              <w:rPr>
                <w:rFonts w:asciiTheme="majorBidi" w:hAnsiTheme="majorBidi" w:cstheme="majorBidi"/>
                <w:b/>
                <w:bCs/>
                <w:sz w:val="20"/>
                <w:szCs w:val="20"/>
              </w:rPr>
              <w:t>Deanship of Research and Graduate Studies</w:t>
            </w:r>
          </w:p>
          <w:p w14:paraId="56D3A777" w14:textId="77777777" w:rsidR="00D405BF" w:rsidRPr="008575DD" w:rsidRDefault="00D405BF" w:rsidP="00D405BF">
            <w:pPr>
              <w:spacing w:after="0"/>
              <w:rPr>
                <w:rFonts w:asciiTheme="majorBidi" w:hAnsiTheme="majorBidi" w:cstheme="majorBidi"/>
                <w:b/>
                <w:bCs/>
                <w:sz w:val="26"/>
                <w:szCs w:val="26"/>
              </w:rPr>
            </w:pPr>
            <w:r w:rsidRPr="008575DD">
              <w:rPr>
                <w:rFonts w:asciiTheme="majorBidi" w:hAnsiTheme="majorBidi" w:cstheme="majorBidi"/>
                <w:b/>
                <w:bCs/>
                <w:sz w:val="26"/>
                <w:szCs w:val="26"/>
              </w:rPr>
              <w:t xml:space="preserve">Faculty of </w:t>
            </w:r>
            <w:r w:rsidRPr="00AE6CEA">
              <w:rPr>
                <w:rFonts w:asciiTheme="majorBidi" w:hAnsiTheme="majorBidi" w:cstheme="majorBidi"/>
                <w:b/>
                <w:bCs/>
                <w:sz w:val="26"/>
                <w:szCs w:val="26"/>
              </w:rPr>
              <w:t>Engineering</w:t>
            </w:r>
          </w:p>
          <w:p w14:paraId="10CC7366" w14:textId="77777777" w:rsidR="00D405BF" w:rsidRPr="008575DD" w:rsidRDefault="00D405BF" w:rsidP="00D405BF">
            <w:pPr>
              <w:spacing w:after="0"/>
              <w:rPr>
                <w:rFonts w:asciiTheme="majorBidi" w:hAnsiTheme="majorBidi" w:cstheme="majorBidi"/>
                <w:b/>
                <w:bCs/>
                <w:sz w:val="26"/>
                <w:szCs w:val="26"/>
              </w:rPr>
            </w:pPr>
            <w:r>
              <w:rPr>
                <w:rFonts w:asciiTheme="majorBidi" w:hAnsiTheme="majorBidi" w:cstheme="majorBidi"/>
                <w:b/>
                <w:bCs/>
                <w:sz w:val="26"/>
                <w:szCs w:val="26"/>
              </w:rPr>
              <w:t>PhD</w:t>
            </w:r>
            <w:r w:rsidRPr="008575DD">
              <w:rPr>
                <w:rFonts w:asciiTheme="majorBidi" w:hAnsiTheme="majorBidi" w:cstheme="majorBidi"/>
                <w:b/>
                <w:bCs/>
                <w:sz w:val="26"/>
                <w:szCs w:val="26"/>
              </w:rPr>
              <w:t xml:space="preserve"> </w:t>
            </w:r>
            <w:r w:rsidR="006B7572">
              <w:rPr>
                <w:rFonts w:asciiTheme="majorBidi" w:hAnsiTheme="majorBidi" w:cstheme="majorBidi"/>
                <w:b/>
                <w:bCs/>
                <w:sz w:val="26"/>
                <w:szCs w:val="26"/>
              </w:rPr>
              <w:t>in</w:t>
            </w:r>
            <w:r w:rsidRPr="008575DD">
              <w:rPr>
                <w:rFonts w:asciiTheme="majorBidi" w:hAnsiTheme="majorBidi" w:cstheme="majorBidi"/>
                <w:b/>
                <w:bCs/>
                <w:sz w:val="26"/>
                <w:szCs w:val="26"/>
              </w:rPr>
              <w:t xml:space="preserve"> </w:t>
            </w:r>
            <w:r>
              <w:rPr>
                <w:rFonts w:asciiTheme="majorBidi" w:hAnsiTheme="majorBidi" w:cstheme="majorBidi"/>
                <w:b/>
                <w:bCs/>
                <w:sz w:val="26"/>
                <w:szCs w:val="26"/>
              </w:rPr>
              <w:t xml:space="preserve">Computer </w:t>
            </w:r>
            <w:r w:rsidRPr="00AE6CEA">
              <w:rPr>
                <w:rFonts w:asciiTheme="majorBidi" w:hAnsiTheme="majorBidi" w:cstheme="majorBidi"/>
                <w:b/>
                <w:bCs/>
                <w:sz w:val="26"/>
                <w:szCs w:val="26"/>
              </w:rPr>
              <w:t>Engineering</w:t>
            </w:r>
          </w:p>
          <w:p w14:paraId="0E73CA81" w14:textId="77777777" w:rsidR="00D405BF" w:rsidRPr="008575DD" w:rsidRDefault="00D405BF" w:rsidP="00D405BF">
            <w:pPr>
              <w:spacing w:after="0"/>
            </w:pPr>
          </w:p>
          <w:p w14:paraId="0B2C5E0E" w14:textId="77777777" w:rsidR="00D405BF" w:rsidRDefault="00D405BF">
            <w:pPr>
              <w:spacing w:after="160" w:line="259" w:lineRule="auto"/>
              <w:jc w:val="left"/>
            </w:pPr>
          </w:p>
        </w:tc>
        <w:tc>
          <w:tcPr>
            <w:tcW w:w="2877" w:type="dxa"/>
          </w:tcPr>
          <w:p w14:paraId="4020F27D" w14:textId="77777777" w:rsidR="00D405BF" w:rsidRDefault="00D405BF" w:rsidP="00D405BF">
            <w:pPr>
              <w:spacing w:after="160" w:line="259" w:lineRule="auto"/>
              <w:jc w:val="center"/>
            </w:pPr>
            <w:r>
              <w:rPr>
                <w:noProof/>
              </w:rPr>
              <w:drawing>
                <wp:inline distT="0" distB="0" distL="0" distR="0" wp14:anchorId="29C7B066" wp14:editId="075D8F13">
                  <wp:extent cx="1010920" cy="1028700"/>
                  <wp:effectExtent l="0" t="0" r="0" b="0"/>
                  <wp:docPr id="227" name="صورة 227" descr="C:\Users\hp\Desktop\iug640x480.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hp\Desktop\iug640x480.jpg"/>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010920" cy="1028700"/>
                          </a:xfrm>
                          <a:prstGeom prst="rect">
                            <a:avLst/>
                          </a:prstGeom>
                          <a:noFill/>
                          <a:ln w="9525">
                            <a:noFill/>
                            <a:miter lim="800000"/>
                            <a:headEnd/>
                            <a:tailEnd/>
                          </a:ln>
                        </pic:spPr>
                      </pic:pic>
                    </a:graphicData>
                  </a:graphic>
                </wp:inline>
              </w:drawing>
            </w:r>
          </w:p>
        </w:tc>
        <w:tc>
          <w:tcPr>
            <w:tcW w:w="4165" w:type="dxa"/>
          </w:tcPr>
          <w:p w14:paraId="4B03701D" w14:textId="77777777" w:rsidR="00D405BF" w:rsidRPr="008575DD" w:rsidRDefault="00D405BF" w:rsidP="00D405BF">
            <w:pPr>
              <w:bidi/>
              <w:spacing w:after="0"/>
              <w:rPr>
                <w:rFonts w:asciiTheme="majorBidi" w:hAnsiTheme="majorBidi" w:cstheme="majorBidi"/>
                <w:b/>
                <w:bCs/>
                <w:sz w:val="26"/>
                <w:szCs w:val="26"/>
                <w:rtl/>
              </w:rPr>
            </w:pPr>
            <w:r w:rsidRPr="008575DD">
              <w:rPr>
                <w:rFonts w:asciiTheme="majorBidi" w:hAnsiTheme="majorBidi" w:cstheme="majorBidi"/>
                <w:b/>
                <w:bCs/>
                <w:sz w:val="26"/>
                <w:szCs w:val="26"/>
                <w:rtl/>
              </w:rPr>
              <w:t>الج</w:t>
            </w:r>
            <w:r w:rsidRPr="008575DD">
              <w:rPr>
                <w:rFonts w:asciiTheme="majorBidi" w:hAnsiTheme="majorBidi" w:cstheme="majorBidi" w:hint="cs"/>
                <w:b/>
                <w:bCs/>
                <w:sz w:val="26"/>
                <w:szCs w:val="26"/>
                <w:rtl/>
              </w:rPr>
              <w:t>ـ</w:t>
            </w:r>
            <w:r w:rsidRPr="008575DD">
              <w:rPr>
                <w:rFonts w:asciiTheme="majorBidi" w:hAnsiTheme="majorBidi" w:cstheme="majorBidi"/>
                <w:b/>
                <w:bCs/>
                <w:sz w:val="26"/>
                <w:szCs w:val="26"/>
                <w:rtl/>
              </w:rPr>
              <w:t>امع</w:t>
            </w:r>
            <w:r w:rsidRPr="008575DD">
              <w:rPr>
                <w:rFonts w:asciiTheme="majorBidi" w:hAnsiTheme="majorBidi" w:cstheme="majorBidi" w:hint="cs"/>
                <w:b/>
                <w:bCs/>
                <w:sz w:val="26"/>
                <w:szCs w:val="26"/>
                <w:rtl/>
              </w:rPr>
              <w:t>ـــــــــ</w:t>
            </w:r>
            <w:r w:rsidRPr="008575DD">
              <w:rPr>
                <w:rFonts w:asciiTheme="majorBidi" w:hAnsiTheme="majorBidi" w:cstheme="majorBidi"/>
                <w:b/>
                <w:bCs/>
                <w:sz w:val="26"/>
                <w:szCs w:val="26"/>
                <w:rtl/>
              </w:rPr>
              <w:t>ـة الإس</w:t>
            </w:r>
            <w:r w:rsidRPr="008575DD">
              <w:rPr>
                <w:rFonts w:asciiTheme="majorBidi" w:hAnsiTheme="majorBidi" w:cstheme="majorBidi" w:hint="cs"/>
                <w:b/>
                <w:bCs/>
                <w:sz w:val="26"/>
                <w:szCs w:val="26"/>
                <w:rtl/>
              </w:rPr>
              <w:t>ـــــ</w:t>
            </w:r>
            <w:r w:rsidRPr="008575DD">
              <w:rPr>
                <w:rFonts w:asciiTheme="majorBidi" w:hAnsiTheme="majorBidi" w:cstheme="majorBidi"/>
                <w:b/>
                <w:bCs/>
                <w:sz w:val="26"/>
                <w:szCs w:val="26"/>
                <w:rtl/>
              </w:rPr>
              <w:t>لامي</w:t>
            </w:r>
            <w:r w:rsidRPr="008575DD">
              <w:rPr>
                <w:rFonts w:asciiTheme="majorBidi" w:hAnsiTheme="majorBidi" w:cstheme="majorBidi" w:hint="cs"/>
                <w:b/>
                <w:bCs/>
                <w:sz w:val="26"/>
                <w:szCs w:val="26"/>
                <w:rtl/>
              </w:rPr>
              <w:t>ــ</w:t>
            </w:r>
            <w:r w:rsidRPr="008575DD">
              <w:rPr>
                <w:rFonts w:asciiTheme="majorBidi" w:hAnsiTheme="majorBidi" w:cstheme="majorBidi"/>
                <w:b/>
                <w:bCs/>
                <w:sz w:val="26"/>
                <w:szCs w:val="26"/>
                <w:rtl/>
              </w:rPr>
              <w:t>ة</w:t>
            </w:r>
            <w:r w:rsidRPr="008575DD">
              <w:rPr>
                <w:rFonts w:asciiTheme="majorBidi" w:hAnsiTheme="majorBidi" w:cstheme="majorBidi"/>
                <w:b/>
                <w:bCs/>
                <w:sz w:val="26"/>
                <w:szCs w:val="26"/>
              </w:rPr>
              <w:t xml:space="preserve"> </w:t>
            </w:r>
            <w:r>
              <w:rPr>
                <w:rFonts w:asciiTheme="majorBidi" w:hAnsiTheme="majorBidi" w:cstheme="majorBidi" w:hint="cs"/>
                <w:b/>
                <w:bCs/>
                <w:sz w:val="26"/>
                <w:szCs w:val="26"/>
                <w:rtl/>
              </w:rPr>
              <w:t>ب</w:t>
            </w:r>
            <w:r w:rsidRPr="008575DD">
              <w:rPr>
                <w:rFonts w:asciiTheme="majorBidi" w:hAnsiTheme="majorBidi" w:cstheme="majorBidi"/>
                <w:b/>
                <w:bCs/>
                <w:sz w:val="26"/>
                <w:szCs w:val="26"/>
                <w:rtl/>
              </w:rPr>
              <w:t>غ</w:t>
            </w:r>
            <w:r>
              <w:rPr>
                <w:rFonts w:asciiTheme="majorBidi" w:hAnsiTheme="majorBidi" w:cstheme="majorBidi" w:hint="cs"/>
                <w:b/>
                <w:bCs/>
                <w:sz w:val="26"/>
                <w:szCs w:val="26"/>
                <w:rtl/>
                <w:lang w:bidi="ar-PS"/>
              </w:rPr>
              <w:t>ـــ</w:t>
            </w:r>
            <w:r w:rsidRPr="008575DD">
              <w:rPr>
                <w:rFonts w:asciiTheme="majorBidi" w:hAnsiTheme="majorBidi" w:cstheme="majorBidi" w:hint="cs"/>
                <w:b/>
                <w:bCs/>
                <w:sz w:val="26"/>
                <w:szCs w:val="26"/>
                <w:rtl/>
              </w:rPr>
              <w:t>ــ</w:t>
            </w:r>
            <w:proofErr w:type="spellStart"/>
            <w:r w:rsidRPr="008575DD">
              <w:rPr>
                <w:rFonts w:asciiTheme="majorBidi" w:hAnsiTheme="majorBidi" w:cstheme="majorBidi"/>
                <w:b/>
                <w:bCs/>
                <w:sz w:val="26"/>
                <w:szCs w:val="26"/>
                <w:rtl/>
              </w:rPr>
              <w:t>زة</w:t>
            </w:r>
            <w:proofErr w:type="spellEnd"/>
          </w:p>
          <w:p w14:paraId="5DF0E60B" w14:textId="77777777" w:rsidR="00D405BF" w:rsidRDefault="00D405BF" w:rsidP="00D405BF">
            <w:pPr>
              <w:bidi/>
              <w:spacing w:after="0"/>
              <w:rPr>
                <w:rFonts w:asciiTheme="majorBidi" w:hAnsiTheme="majorBidi" w:cstheme="majorBidi"/>
                <w:b/>
                <w:bCs/>
                <w:sz w:val="26"/>
                <w:szCs w:val="26"/>
                <w:rtl/>
                <w:lang w:bidi="ar-PS"/>
              </w:rPr>
            </w:pPr>
            <w:r>
              <w:rPr>
                <w:rFonts w:asciiTheme="majorBidi" w:hAnsiTheme="majorBidi" w:cstheme="majorBidi" w:hint="cs"/>
                <w:b/>
                <w:bCs/>
                <w:sz w:val="26"/>
                <w:szCs w:val="26"/>
                <w:rtl/>
              </w:rPr>
              <w:t>عمادة</w:t>
            </w:r>
            <w:r w:rsidRPr="008575DD">
              <w:rPr>
                <w:rFonts w:asciiTheme="majorBidi" w:hAnsiTheme="majorBidi" w:cstheme="majorBidi" w:hint="cs"/>
                <w:b/>
                <w:bCs/>
                <w:sz w:val="26"/>
                <w:szCs w:val="26"/>
                <w:rtl/>
              </w:rPr>
              <w:t xml:space="preserve"> البحث العلمي والدراسات العليا</w:t>
            </w:r>
          </w:p>
          <w:p w14:paraId="7DB62835" w14:textId="77777777" w:rsidR="00D405BF" w:rsidRPr="008575DD" w:rsidRDefault="00D405BF" w:rsidP="00D405BF">
            <w:pPr>
              <w:bidi/>
              <w:spacing w:after="0"/>
              <w:rPr>
                <w:rFonts w:asciiTheme="majorBidi" w:hAnsiTheme="majorBidi" w:cstheme="majorBidi"/>
                <w:b/>
                <w:bCs/>
                <w:sz w:val="26"/>
                <w:szCs w:val="26"/>
                <w:rtl/>
                <w:lang w:bidi="ar-PS"/>
              </w:rPr>
            </w:pPr>
            <w:r w:rsidRPr="008575DD">
              <w:rPr>
                <w:rFonts w:asciiTheme="majorBidi" w:hAnsiTheme="majorBidi" w:cstheme="majorBidi"/>
                <w:b/>
                <w:bCs/>
                <w:sz w:val="26"/>
                <w:szCs w:val="26"/>
                <w:rtl/>
              </w:rPr>
              <w:t>ك</w:t>
            </w:r>
            <w:r>
              <w:rPr>
                <w:rFonts w:asciiTheme="majorBidi" w:hAnsiTheme="majorBidi" w:cstheme="majorBidi" w:hint="cs"/>
                <w:b/>
                <w:bCs/>
                <w:sz w:val="26"/>
                <w:szCs w:val="26"/>
                <w:rtl/>
                <w:lang w:bidi="ar-PS"/>
              </w:rPr>
              <w:t>ــــ</w:t>
            </w:r>
            <w:r w:rsidRPr="008575DD">
              <w:rPr>
                <w:rFonts w:asciiTheme="majorBidi" w:hAnsiTheme="majorBidi" w:cstheme="majorBidi" w:hint="cs"/>
                <w:b/>
                <w:bCs/>
                <w:sz w:val="26"/>
                <w:szCs w:val="26"/>
                <w:rtl/>
              </w:rPr>
              <w:t>ـ</w:t>
            </w:r>
            <w:r w:rsidRPr="008575DD">
              <w:rPr>
                <w:rFonts w:asciiTheme="majorBidi" w:hAnsiTheme="majorBidi" w:cstheme="majorBidi"/>
                <w:b/>
                <w:bCs/>
                <w:sz w:val="26"/>
                <w:szCs w:val="26"/>
                <w:rtl/>
              </w:rPr>
              <w:t>ل</w:t>
            </w:r>
            <w:r>
              <w:rPr>
                <w:rFonts w:asciiTheme="majorBidi" w:hAnsiTheme="majorBidi" w:cstheme="majorBidi" w:hint="cs"/>
                <w:b/>
                <w:bCs/>
                <w:sz w:val="26"/>
                <w:szCs w:val="26"/>
                <w:rtl/>
                <w:lang w:bidi="ar-PS"/>
              </w:rPr>
              <w:t>ـــــ</w:t>
            </w:r>
            <w:proofErr w:type="spellStart"/>
            <w:r w:rsidRPr="008575DD">
              <w:rPr>
                <w:rFonts w:asciiTheme="majorBidi" w:hAnsiTheme="majorBidi" w:cstheme="majorBidi"/>
                <w:b/>
                <w:bCs/>
                <w:sz w:val="26"/>
                <w:szCs w:val="26"/>
                <w:rtl/>
              </w:rPr>
              <w:t>يـــــ</w:t>
            </w:r>
            <w:r w:rsidRPr="008575DD">
              <w:rPr>
                <w:rFonts w:asciiTheme="majorBidi" w:hAnsiTheme="majorBidi" w:cstheme="majorBidi" w:hint="cs"/>
                <w:b/>
                <w:bCs/>
                <w:sz w:val="26"/>
                <w:szCs w:val="26"/>
                <w:rtl/>
              </w:rPr>
              <w:t>ة</w:t>
            </w:r>
            <w:proofErr w:type="spellEnd"/>
            <w:r w:rsidRPr="008575DD">
              <w:rPr>
                <w:rFonts w:asciiTheme="majorBidi" w:hAnsiTheme="majorBidi" w:cstheme="majorBidi" w:hint="cs"/>
                <w:b/>
                <w:bCs/>
                <w:sz w:val="26"/>
                <w:szCs w:val="26"/>
                <w:rtl/>
              </w:rPr>
              <w:t xml:space="preserve"> </w:t>
            </w:r>
            <w:r>
              <w:rPr>
                <w:rFonts w:asciiTheme="majorBidi" w:hAnsiTheme="majorBidi" w:cstheme="majorBidi" w:hint="cs"/>
                <w:b/>
                <w:bCs/>
                <w:sz w:val="26"/>
                <w:szCs w:val="26"/>
                <w:rtl/>
                <w:lang w:bidi="ar-PS"/>
              </w:rPr>
              <w:t>الــــــــهــــــــنـدســـــــة</w:t>
            </w:r>
          </w:p>
          <w:p w14:paraId="50316EE4" w14:textId="77777777" w:rsidR="00D405BF" w:rsidRPr="008575DD" w:rsidRDefault="00D405BF" w:rsidP="00D405BF">
            <w:pPr>
              <w:bidi/>
              <w:spacing w:after="0"/>
              <w:rPr>
                <w:rFonts w:asciiTheme="majorBidi" w:hAnsiTheme="majorBidi" w:cstheme="majorBidi"/>
                <w:b/>
                <w:bCs/>
                <w:sz w:val="26"/>
                <w:szCs w:val="26"/>
                <w:rtl/>
                <w:lang w:bidi="ar-PS"/>
              </w:rPr>
            </w:pPr>
            <w:r>
              <w:rPr>
                <w:rFonts w:asciiTheme="majorBidi" w:hAnsiTheme="majorBidi" w:cstheme="majorBidi" w:hint="cs"/>
                <w:b/>
                <w:bCs/>
                <w:sz w:val="26"/>
                <w:szCs w:val="26"/>
                <w:rtl/>
                <w:lang w:bidi="ar-PS"/>
              </w:rPr>
              <w:t>دكتوراة هندســـــة الحاســــــــــــــوب</w:t>
            </w:r>
          </w:p>
          <w:p w14:paraId="13780190" w14:textId="77777777" w:rsidR="00D405BF" w:rsidRPr="008575DD" w:rsidRDefault="00D405BF" w:rsidP="00D405BF">
            <w:pPr>
              <w:bidi/>
              <w:spacing w:after="0"/>
              <w:rPr>
                <w:rtl/>
                <w:lang w:bidi="ar-PS"/>
              </w:rPr>
            </w:pPr>
          </w:p>
          <w:p w14:paraId="7DE0B7E4" w14:textId="77777777" w:rsidR="00D405BF" w:rsidRDefault="00D405BF">
            <w:pPr>
              <w:spacing w:after="160" w:line="259" w:lineRule="auto"/>
              <w:jc w:val="left"/>
            </w:pPr>
          </w:p>
        </w:tc>
      </w:tr>
    </w:tbl>
    <w:p w14:paraId="41B88BAB" w14:textId="77777777" w:rsidR="00D405BF" w:rsidRDefault="00D405BF">
      <w:pPr>
        <w:spacing w:after="160" w:line="259" w:lineRule="auto"/>
        <w:jc w:val="left"/>
      </w:pPr>
    </w:p>
    <w:p w14:paraId="5FD3071F" w14:textId="77777777" w:rsidR="00D405BF" w:rsidRDefault="00D405BF" w:rsidP="00D405BF">
      <w:pPr>
        <w:spacing w:after="0" w:line="240" w:lineRule="auto"/>
        <w:ind w:left="-284"/>
        <w:jc w:val="center"/>
        <w:rPr>
          <w:color w:val="000000" w:themeColor="text1"/>
        </w:rPr>
      </w:pPr>
      <w:r w:rsidRPr="00AE6CEA">
        <w:rPr>
          <w:b/>
          <w:bCs/>
          <w:sz w:val="40"/>
          <w:szCs w:val="40"/>
        </w:rPr>
        <w:t xml:space="preserve">Proof-of-Collaboration: A Novel </w:t>
      </w:r>
      <w:r w:rsidR="00D11024">
        <w:rPr>
          <w:b/>
          <w:bCs/>
          <w:sz w:val="40"/>
          <w:szCs w:val="40"/>
        </w:rPr>
        <w:t xml:space="preserve">Blockchain </w:t>
      </w:r>
      <w:r w:rsidRPr="00AE6CEA">
        <w:rPr>
          <w:b/>
          <w:bCs/>
          <w:sz w:val="40"/>
          <w:szCs w:val="40"/>
        </w:rPr>
        <w:t>Consensus Algorithm with Highly Efficient Power Consumption</w:t>
      </w:r>
      <w:r w:rsidRPr="0015340E">
        <w:rPr>
          <w:b/>
          <w:bCs/>
          <w:sz w:val="40"/>
          <w:szCs w:val="40"/>
        </w:rPr>
        <w:t xml:space="preserve"> </w:t>
      </w:r>
    </w:p>
    <w:p w14:paraId="3DC50E99" w14:textId="77777777" w:rsidR="00D405BF" w:rsidRDefault="00D405BF" w:rsidP="00D405BF">
      <w:pPr>
        <w:spacing w:after="0" w:line="240" w:lineRule="auto"/>
        <w:ind w:left="-284"/>
        <w:jc w:val="center"/>
        <w:rPr>
          <w:color w:val="000000" w:themeColor="text1"/>
        </w:rPr>
      </w:pPr>
    </w:p>
    <w:p w14:paraId="4BCDD15B" w14:textId="77777777" w:rsidR="00D405BF" w:rsidRDefault="00D405BF" w:rsidP="00D405BF">
      <w:pPr>
        <w:spacing w:after="0" w:line="240" w:lineRule="auto"/>
        <w:ind w:left="-284"/>
        <w:jc w:val="center"/>
        <w:rPr>
          <w:color w:val="000000" w:themeColor="text1"/>
        </w:rPr>
      </w:pPr>
    </w:p>
    <w:p w14:paraId="31E57EBB" w14:textId="77777777" w:rsidR="00D405BF" w:rsidRPr="00101C93" w:rsidRDefault="00D405BF" w:rsidP="00D405BF">
      <w:pPr>
        <w:spacing w:after="0" w:line="240" w:lineRule="auto"/>
        <w:ind w:right="-1"/>
        <w:jc w:val="center"/>
        <w:rPr>
          <w:color w:val="000000" w:themeColor="text1"/>
          <w:sz w:val="2"/>
          <w:szCs w:val="2"/>
        </w:rPr>
      </w:pPr>
    </w:p>
    <w:p w14:paraId="4C3B8A46" w14:textId="77777777" w:rsidR="00D405BF" w:rsidRDefault="00D405BF" w:rsidP="00D405BF">
      <w:pPr>
        <w:spacing w:after="0" w:line="240" w:lineRule="auto"/>
        <w:ind w:right="-1"/>
        <w:jc w:val="center"/>
        <w:rPr>
          <w:rFonts w:ascii="Simplified Arabic" w:hAnsi="Simplified Arabic" w:cs="Simplified Arabic"/>
          <w:b/>
          <w:bCs/>
          <w:color w:val="000000" w:themeColor="text1"/>
          <w:sz w:val="40"/>
          <w:szCs w:val="40"/>
          <w:rtl/>
          <w:lang w:bidi="ar-PS"/>
        </w:rPr>
      </w:pPr>
      <w:r w:rsidRPr="0002773D">
        <w:rPr>
          <w:rFonts w:ascii="Simplified Arabic" w:hAnsi="Simplified Arabic" w:cs="Simplified Arabic"/>
          <w:b/>
          <w:bCs/>
          <w:color w:val="000000" w:themeColor="text1"/>
          <w:sz w:val="40"/>
          <w:szCs w:val="40"/>
          <w:rtl/>
        </w:rPr>
        <w:t>إثبات التعاون: خوارزمية</w:t>
      </w:r>
      <w:r w:rsidR="00D11024">
        <w:rPr>
          <w:rFonts w:ascii="Simplified Arabic" w:hAnsi="Simplified Arabic" w:cs="Simplified Arabic" w:hint="cs"/>
          <w:b/>
          <w:bCs/>
          <w:color w:val="000000" w:themeColor="text1"/>
          <w:sz w:val="40"/>
          <w:szCs w:val="40"/>
          <w:rtl/>
          <w:lang w:bidi="ar-PS"/>
        </w:rPr>
        <w:t xml:space="preserve"> </w:t>
      </w:r>
      <w:r w:rsidRPr="0002773D">
        <w:rPr>
          <w:rFonts w:ascii="Simplified Arabic" w:hAnsi="Simplified Arabic" w:cs="Simplified Arabic"/>
          <w:b/>
          <w:bCs/>
          <w:color w:val="000000" w:themeColor="text1"/>
          <w:sz w:val="40"/>
          <w:szCs w:val="40"/>
          <w:rtl/>
        </w:rPr>
        <w:t>توافق</w:t>
      </w:r>
      <w:r w:rsidR="00D11024">
        <w:rPr>
          <w:rFonts w:ascii="Simplified Arabic" w:hAnsi="Simplified Arabic" w:cs="Simplified Arabic" w:hint="cs"/>
          <w:b/>
          <w:bCs/>
          <w:color w:val="000000" w:themeColor="text1"/>
          <w:sz w:val="40"/>
          <w:szCs w:val="40"/>
          <w:rtl/>
          <w:lang w:bidi="ar-PS"/>
        </w:rPr>
        <w:t xml:space="preserve"> بلوك تشي</w:t>
      </w:r>
      <w:r w:rsidR="00D11024">
        <w:rPr>
          <w:rFonts w:ascii="Simplified Arabic" w:hAnsi="Simplified Arabic" w:cs="Simplified Arabic" w:hint="eastAsia"/>
          <w:b/>
          <w:bCs/>
          <w:color w:val="000000" w:themeColor="text1"/>
          <w:sz w:val="40"/>
          <w:szCs w:val="40"/>
          <w:rtl/>
          <w:lang w:bidi="ar-PS"/>
        </w:rPr>
        <w:t>ن</w:t>
      </w:r>
      <w:r w:rsidRPr="0002773D">
        <w:rPr>
          <w:rFonts w:ascii="Simplified Arabic" w:hAnsi="Simplified Arabic" w:cs="Simplified Arabic"/>
          <w:b/>
          <w:bCs/>
          <w:color w:val="000000" w:themeColor="text1"/>
          <w:sz w:val="40"/>
          <w:szCs w:val="40"/>
          <w:rtl/>
        </w:rPr>
        <w:t xml:space="preserve"> جديدة ذات كفاءة عالية في استهلاك الطاقة</w:t>
      </w:r>
    </w:p>
    <w:p w14:paraId="23347E11" w14:textId="77777777" w:rsidR="00D405BF" w:rsidRDefault="00D405BF" w:rsidP="00D405BF">
      <w:pPr>
        <w:spacing w:after="0" w:line="240" w:lineRule="auto"/>
        <w:ind w:right="-150"/>
        <w:jc w:val="center"/>
        <w:rPr>
          <w:rStyle w:val="hps"/>
          <w:rFonts w:asciiTheme="majorBidi" w:hAnsiTheme="majorBidi"/>
          <w:sz w:val="18"/>
          <w:szCs w:val="18"/>
        </w:rPr>
      </w:pPr>
    </w:p>
    <w:p w14:paraId="2FD51576" w14:textId="77777777" w:rsidR="00D405BF" w:rsidRPr="00465EFD" w:rsidRDefault="00D405BF" w:rsidP="00D405BF">
      <w:pPr>
        <w:spacing w:after="0" w:line="240" w:lineRule="auto"/>
        <w:ind w:right="-150"/>
        <w:jc w:val="center"/>
        <w:rPr>
          <w:rFonts w:asciiTheme="majorBidi" w:hAnsiTheme="majorBidi" w:cstheme="majorBidi"/>
          <w:b/>
          <w:bCs/>
          <w:color w:val="000000" w:themeColor="text1"/>
          <w:sz w:val="40"/>
          <w:szCs w:val="40"/>
          <w:rtl/>
        </w:rPr>
      </w:pPr>
      <w:r w:rsidRPr="00465EFD">
        <w:rPr>
          <w:rFonts w:asciiTheme="majorBidi" w:hAnsiTheme="majorBidi" w:cstheme="majorBidi"/>
          <w:b/>
          <w:bCs/>
          <w:color w:val="000000" w:themeColor="text1"/>
          <w:sz w:val="40"/>
          <w:szCs w:val="40"/>
        </w:rPr>
        <w:t>By</w:t>
      </w:r>
    </w:p>
    <w:p w14:paraId="1CA52E0E" w14:textId="77777777" w:rsidR="00D405BF" w:rsidRPr="00C84755" w:rsidRDefault="00D405BF" w:rsidP="00D405BF">
      <w:pPr>
        <w:spacing w:after="0" w:line="240" w:lineRule="auto"/>
        <w:ind w:right="-150"/>
        <w:jc w:val="center"/>
        <w:rPr>
          <w:color w:val="000000" w:themeColor="text1"/>
        </w:rPr>
      </w:pPr>
    </w:p>
    <w:p w14:paraId="07E48EEE" w14:textId="77777777" w:rsidR="00D405BF" w:rsidRDefault="00D405BF" w:rsidP="00D405BF">
      <w:pPr>
        <w:spacing w:after="0" w:line="240" w:lineRule="auto"/>
        <w:jc w:val="center"/>
        <w:rPr>
          <w:b/>
          <w:bCs/>
          <w:sz w:val="32"/>
          <w:szCs w:val="32"/>
        </w:rPr>
      </w:pPr>
      <w:r>
        <w:rPr>
          <w:b/>
          <w:bCs/>
          <w:sz w:val="32"/>
          <w:szCs w:val="32"/>
        </w:rPr>
        <w:t>Raed S. Rasheed</w:t>
      </w:r>
    </w:p>
    <w:p w14:paraId="664BEAA5" w14:textId="77777777" w:rsidR="00D405BF" w:rsidRPr="00965B83" w:rsidRDefault="00D405BF" w:rsidP="00D405BF">
      <w:pPr>
        <w:spacing w:after="0" w:line="240" w:lineRule="auto"/>
        <w:jc w:val="center"/>
        <w:rPr>
          <w:b/>
          <w:bCs/>
          <w:sz w:val="32"/>
          <w:szCs w:val="32"/>
        </w:rPr>
      </w:pPr>
    </w:p>
    <w:p w14:paraId="09759FE6" w14:textId="77777777" w:rsidR="00D405BF" w:rsidRPr="00C84755" w:rsidRDefault="00D405BF" w:rsidP="00D405BF">
      <w:pPr>
        <w:spacing w:after="0" w:line="240" w:lineRule="auto"/>
        <w:ind w:right="-150"/>
        <w:jc w:val="center"/>
        <w:rPr>
          <w:b/>
          <w:bCs/>
          <w:color w:val="000000" w:themeColor="text1"/>
        </w:rPr>
      </w:pPr>
    </w:p>
    <w:p w14:paraId="0083F9E0" w14:textId="77777777" w:rsidR="00D405BF" w:rsidRDefault="00D405BF" w:rsidP="00D405BF">
      <w:pPr>
        <w:spacing w:after="0" w:line="240" w:lineRule="auto"/>
        <w:jc w:val="center"/>
        <w:rPr>
          <w:b/>
          <w:bCs/>
          <w:sz w:val="32"/>
          <w:szCs w:val="32"/>
        </w:rPr>
      </w:pPr>
      <w:r w:rsidRPr="00965B83">
        <w:rPr>
          <w:b/>
          <w:bCs/>
          <w:sz w:val="32"/>
          <w:szCs w:val="32"/>
        </w:rPr>
        <w:t>Supervised by</w:t>
      </w:r>
    </w:p>
    <w:p w14:paraId="6215A625" w14:textId="77777777" w:rsidR="00D405BF" w:rsidRPr="00965B83" w:rsidRDefault="00D405BF" w:rsidP="00D405BF">
      <w:pPr>
        <w:spacing w:after="0" w:line="240" w:lineRule="auto"/>
        <w:jc w:val="center"/>
        <w:rPr>
          <w:b/>
          <w:bCs/>
          <w:sz w:val="32"/>
          <w:szCs w:val="32"/>
        </w:rPr>
      </w:pPr>
    </w:p>
    <w:tbl>
      <w:tblPr>
        <w:tblW w:w="5000" w:type="pct"/>
        <w:tblLook w:val="01E0" w:firstRow="1" w:lastRow="1" w:firstColumn="1" w:lastColumn="1" w:noHBand="0" w:noVBand="0"/>
      </w:tblPr>
      <w:tblGrid>
        <w:gridCol w:w="8504"/>
      </w:tblGrid>
      <w:tr w:rsidR="00D405BF" w:rsidRPr="00740E89" w14:paraId="3ECB93D2" w14:textId="77777777" w:rsidTr="00D05613">
        <w:trPr>
          <w:trHeight w:val="978"/>
        </w:trPr>
        <w:tc>
          <w:tcPr>
            <w:tcW w:w="4158" w:type="dxa"/>
          </w:tcPr>
          <w:p w14:paraId="7393B3E1" w14:textId="77777777" w:rsidR="00D405BF" w:rsidRPr="00740E89" w:rsidRDefault="00D405BF" w:rsidP="00D05613">
            <w:pPr>
              <w:spacing w:after="0" w:line="240" w:lineRule="auto"/>
              <w:jc w:val="center"/>
              <w:rPr>
                <w:b/>
                <w:bCs/>
                <w:sz w:val="28"/>
                <w:szCs w:val="28"/>
              </w:rPr>
            </w:pPr>
            <w:r w:rsidRPr="0002773D">
              <w:rPr>
                <w:b/>
                <w:bCs/>
                <w:sz w:val="28"/>
                <w:szCs w:val="28"/>
              </w:rPr>
              <w:t xml:space="preserve">Prof. Aiman </w:t>
            </w:r>
            <w:proofErr w:type="spellStart"/>
            <w:r w:rsidRPr="0002773D">
              <w:rPr>
                <w:b/>
                <w:bCs/>
                <w:sz w:val="28"/>
                <w:szCs w:val="28"/>
              </w:rPr>
              <w:t>AbuSamra</w:t>
            </w:r>
            <w:proofErr w:type="spellEnd"/>
          </w:p>
          <w:p w14:paraId="0468AD43" w14:textId="77777777" w:rsidR="00D405BF" w:rsidRPr="00740E89" w:rsidRDefault="00D405BF" w:rsidP="00D05613">
            <w:pPr>
              <w:spacing w:after="0" w:line="240" w:lineRule="auto"/>
              <w:jc w:val="center"/>
              <w:rPr>
                <w:b/>
                <w:bCs/>
                <w:sz w:val="28"/>
                <w:szCs w:val="28"/>
              </w:rPr>
            </w:pPr>
            <w:r w:rsidRPr="00740E89">
              <w:rPr>
                <w:b/>
                <w:bCs/>
                <w:sz w:val="28"/>
                <w:szCs w:val="28"/>
              </w:rPr>
              <w:t>Title</w:t>
            </w:r>
          </w:p>
        </w:tc>
      </w:tr>
    </w:tbl>
    <w:p w14:paraId="22F2A6C6" w14:textId="77777777" w:rsidR="00D405BF" w:rsidRPr="00C84755" w:rsidRDefault="00D405BF" w:rsidP="00D405BF">
      <w:pPr>
        <w:spacing w:after="0" w:line="240" w:lineRule="auto"/>
        <w:ind w:right="-150"/>
        <w:jc w:val="center"/>
        <w:rPr>
          <w:color w:val="000000" w:themeColor="text1"/>
          <w:sz w:val="28"/>
          <w:szCs w:val="28"/>
        </w:rPr>
      </w:pPr>
    </w:p>
    <w:p w14:paraId="51F4B858" w14:textId="77777777" w:rsidR="00D405BF" w:rsidRPr="00C84755" w:rsidRDefault="00D405BF" w:rsidP="00D405BF">
      <w:pPr>
        <w:spacing w:after="0" w:line="240" w:lineRule="auto"/>
        <w:ind w:right="-150"/>
        <w:jc w:val="center"/>
        <w:rPr>
          <w:b/>
          <w:bCs/>
          <w:color w:val="000000" w:themeColor="text1"/>
          <w:sz w:val="26"/>
          <w:szCs w:val="26"/>
        </w:rPr>
      </w:pPr>
    </w:p>
    <w:p w14:paraId="3450ED93" w14:textId="77777777" w:rsidR="00D405BF" w:rsidRPr="007C2AD0" w:rsidRDefault="00D405BF" w:rsidP="00D405BF">
      <w:pPr>
        <w:spacing w:after="0" w:line="240" w:lineRule="auto"/>
        <w:ind w:left="-284"/>
        <w:contextualSpacing/>
        <w:jc w:val="center"/>
        <w:rPr>
          <w:rFonts w:asciiTheme="majorBidi" w:hAnsiTheme="majorBidi" w:cstheme="majorBidi"/>
          <w:b/>
          <w:bCs/>
        </w:rPr>
      </w:pPr>
      <w:r>
        <w:rPr>
          <w:rFonts w:asciiTheme="majorBidi" w:hAnsiTheme="majorBidi" w:cstheme="majorBidi"/>
          <w:b/>
          <w:bCs/>
        </w:rPr>
        <w:t>A thesis</w:t>
      </w:r>
      <w:r w:rsidRPr="007C2AD0">
        <w:rPr>
          <w:rFonts w:asciiTheme="majorBidi" w:hAnsiTheme="majorBidi" w:cstheme="majorBidi"/>
          <w:b/>
          <w:bCs/>
        </w:rPr>
        <w:t xml:space="preserve"> submitted in partial fulfillment </w:t>
      </w:r>
    </w:p>
    <w:p w14:paraId="1FB6DF92" w14:textId="77777777" w:rsidR="00D405BF" w:rsidRPr="007C2AD0" w:rsidRDefault="00D405BF" w:rsidP="00D405BF">
      <w:pPr>
        <w:spacing w:after="0" w:line="240" w:lineRule="auto"/>
        <w:ind w:left="-284"/>
        <w:contextualSpacing/>
        <w:jc w:val="center"/>
        <w:rPr>
          <w:rFonts w:asciiTheme="majorBidi" w:hAnsiTheme="majorBidi" w:cstheme="majorBidi"/>
          <w:b/>
          <w:bCs/>
        </w:rPr>
      </w:pPr>
      <w:r w:rsidRPr="007C2AD0">
        <w:rPr>
          <w:rFonts w:asciiTheme="majorBidi" w:hAnsiTheme="majorBidi" w:cstheme="majorBidi"/>
          <w:b/>
          <w:bCs/>
        </w:rPr>
        <w:t xml:space="preserve">of the requirements for the degree of </w:t>
      </w:r>
    </w:p>
    <w:p w14:paraId="45AB9C3C" w14:textId="77777777" w:rsidR="00D405BF" w:rsidRPr="007C2AD0" w:rsidRDefault="00D405BF" w:rsidP="00D405BF">
      <w:pPr>
        <w:spacing w:after="0" w:line="240" w:lineRule="auto"/>
        <w:ind w:left="-284"/>
        <w:contextualSpacing/>
        <w:jc w:val="center"/>
        <w:rPr>
          <w:rFonts w:asciiTheme="majorBidi" w:hAnsiTheme="majorBidi" w:cstheme="majorBidi"/>
          <w:b/>
          <w:bCs/>
        </w:rPr>
      </w:pPr>
      <w:r>
        <w:rPr>
          <w:rFonts w:asciiTheme="majorBidi" w:hAnsiTheme="majorBidi" w:cstheme="majorBidi"/>
          <w:b/>
          <w:bCs/>
        </w:rPr>
        <w:t>PhD</w:t>
      </w:r>
      <w:r w:rsidRPr="007C2AD0">
        <w:rPr>
          <w:rFonts w:asciiTheme="majorBidi" w:hAnsiTheme="majorBidi" w:cstheme="majorBidi"/>
          <w:b/>
          <w:bCs/>
        </w:rPr>
        <w:t xml:space="preserve"> </w:t>
      </w:r>
      <w:r w:rsidR="006B7572">
        <w:rPr>
          <w:rFonts w:asciiTheme="majorBidi" w:hAnsiTheme="majorBidi" w:cstheme="majorBidi"/>
          <w:b/>
          <w:bCs/>
        </w:rPr>
        <w:t>in</w:t>
      </w:r>
      <w:r w:rsidRPr="007C2AD0">
        <w:rPr>
          <w:rFonts w:asciiTheme="majorBidi" w:hAnsiTheme="majorBidi" w:cstheme="majorBidi"/>
          <w:b/>
          <w:bCs/>
        </w:rPr>
        <w:t xml:space="preserve"> </w:t>
      </w:r>
      <w:r>
        <w:rPr>
          <w:rFonts w:asciiTheme="majorBidi" w:hAnsiTheme="majorBidi" w:cstheme="majorBidi"/>
          <w:b/>
          <w:bCs/>
        </w:rPr>
        <w:t xml:space="preserve">Computer </w:t>
      </w:r>
      <w:r w:rsidRPr="0002773D">
        <w:rPr>
          <w:rFonts w:asciiTheme="majorBidi" w:hAnsiTheme="majorBidi" w:cstheme="majorBidi"/>
          <w:b/>
          <w:bCs/>
        </w:rPr>
        <w:t>Engineering</w:t>
      </w:r>
    </w:p>
    <w:p w14:paraId="63958C7A" w14:textId="77777777" w:rsidR="00D405BF" w:rsidRDefault="00D405BF" w:rsidP="00D405BF">
      <w:pPr>
        <w:spacing w:after="0" w:line="240" w:lineRule="auto"/>
        <w:ind w:left="-284"/>
        <w:jc w:val="center"/>
        <w:rPr>
          <w:rFonts w:asciiTheme="majorBidi" w:hAnsiTheme="majorBidi" w:cstheme="majorBidi"/>
          <w:b/>
          <w:bCs/>
          <w:sz w:val="28"/>
          <w:szCs w:val="28"/>
        </w:rPr>
      </w:pPr>
    </w:p>
    <w:p w14:paraId="0E5BEFCB" w14:textId="77777777" w:rsidR="00533F72" w:rsidRDefault="001148FC" w:rsidP="00D405BF">
      <w:pPr>
        <w:spacing w:after="160" w:line="259" w:lineRule="auto"/>
        <w:jc w:val="center"/>
      </w:pPr>
      <w:r>
        <w:rPr>
          <w:rFonts w:asciiTheme="majorBidi" w:hAnsiTheme="majorBidi" w:cstheme="majorBidi"/>
          <w:b/>
          <w:bCs/>
          <w:sz w:val="28"/>
          <w:szCs w:val="28"/>
        </w:rPr>
        <w:t>07</w:t>
      </w:r>
      <w:r w:rsidR="00D405BF">
        <w:rPr>
          <w:rFonts w:asciiTheme="majorBidi" w:hAnsiTheme="majorBidi" w:cstheme="majorBidi"/>
          <w:b/>
          <w:bCs/>
          <w:sz w:val="28"/>
          <w:szCs w:val="28"/>
        </w:rPr>
        <w:t>/202</w:t>
      </w:r>
      <w:r>
        <w:rPr>
          <w:rFonts w:asciiTheme="majorBidi" w:hAnsiTheme="majorBidi" w:cstheme="majorBidi"/>
          <w:b/>
          <w:bCs/>
          <w:sz w:val="28"/>
          <w:szCs w:val="28"/>
        </w:rPr>
        <w:t>6</w:t>
      </w:r>
    </w:p>
    <w:p w14:paraId="5302964C" w14:textId="77777777" w:rsidR="00AE2A20" w:rsidRDefault="00AE2A20">
      <w:pPr>
        <w:spacing w:after="160" w:line="259" w:lineRule="auto"/>
        <w:jc w:val="left"/>
      </w:pPr>
      <w:r>
        <w:br w:type="page"/>
      </w:r>
    </w:p>
    <w:p w14:paraId="015D27F2" w14:textId="5B767924" w:rsidR="00AE2A20" w:rsidRDefault="00AE2A20" w:rsidP="00AE2A20">
      <w:pPr>
        <w:spacing w:after="160" w:line="259" w:lineRule="auto"/>
        <w:jc w:val="left"/>
        <w:sectPr w:rsidR="00AE2A20" w:rsidSect="00AE2A20">
          <w:footerReference w:type="default" r:id="rId9"/>
          <w:type w:val="nextColumn"/>
          <w:pgSz w:w="11906" w:h="16838" w:code="9"/>
          <w:pgMar w:top="1701" w:right="1701" w:bottom="1701" w:left="1701" w:header="709" w:footer="709" w:gutter="0"/>
          <w:pgNumType w:fmt="upperRoman" w:start="1"/>
          <w:cols w:space="708"/>
          <w:titlePg/>
          <w:rtlGutter/>
          <w:docGrid w:linePitch="360"/>
        </w:sectPr>
      </w:pPr>
      <w:bookmarkStart w:id="0" w:name="_Toc445642954"/>
    </w:p>
    <w:p w14:paraId="40799581" w14:textId="0C92E902" w:rsidR="00AE2A20" w:rsidRDefault="00AE2A20" w:rsidP="00AE2A20">
      <w:pPr>
        <w:pStyle w:val="Heading1"/>
      </w:pPr>
      <w:bookmarkStart w:id="1" w:name="_Toc235021185"/>
      <w:bookmarkEnd w:id="0"/>
      <w:r w:rsidRPr="004851DA">
        <w:lastRenderedPageBreak/>
        <w:t>Acknowledgment</w:t>
      </w:r>
      <w:bookmarkEnd w:id="1"/>
    </w:p>
    <w:p w14:paraId="304A95D7" w14:textId="7B01AB6B" w:rsidR="00AE2A20" w:rsidRDefault="00AE2A20">
      <w:pPr>
        <w:spacing w:after="160" w:line="259" w:lineRule="auto"/>
        <w:jc w:val="left"/>
      </w:pPr>
      <w:r>
        <w:br w:type="page"/>
      </w:r>
    </w:p>
    <w:p w14:paraId="0A1A22D5" w14:textId="77777777" w:rsidR="00AE2A20" w:rsidRDefault="00AE2A20">
      <w:pPr>
        <w:spacing w:after="160" w:line="259" w:lineRule="auto"/>
        <w:jc w:val="left"/>
      </w:pPr>
    </w:p>
    <w:sdt>
      <w:sdtPr>
        <w:rPr>
          <w:rFonts w:eastAsiaTheme="minorEastAsia"/>
          <w:sz w:val="22"/>
          <w:szCs w:val="22"/>
        </w:rPr>
        <w:id w:val="1944805640"/>
        <w:docPartObj>
          <w:docPartGallery w:val="Table of Contents"/>
          <w:docPartUnique/>
        </w:docPartObj>
      </w:sdtPr>
      <w:sdtContent>
        <w:p w14:paraId="3F761DC9" w14:textId="6DD21A5F" w:rsidR="00316386" w:rsidRDefault="00316386">
          <w:pPr>
            <w:pStyle w:val="TOCHeading"/>
          </w:pPr>
          <w:r>
            <w:t>Table of Contents</w:t>
          </w:r>
        </w:p>
        <w:p w14:paraId="46609B6C" w14:textId="0E4CBE7E" w:rsidR="00076DEE" w:rsidRDefault="00316386">
          <w:pPr>
            <w:pStyle w:val="TOC1"/>
            <w:tabs>
              <w:tab w:val="right" w:leader="dot" w:pos="8494"/>
            </w:tabs>
            <w:rPr>
              <w:rFonts w:asciiTheme="minorHAnsi" w:hAnsiTheme="minorHAnsi" w:cstheme="minorBidi"/>
              <w:noProof/>
              <w:kern w:val="2"/>
              <w:sz w:val="24"/>
              <w:szCs w:val="24"/>
              <w:lang w:bidi="ar-PS"/>
              <w14:ligatures w14:val="standardContextual"/>
            </w:rPr>
          </w:pPr>
          <w:r>
            <w:fldChar w:fldCharType="begin"/>
          </w:r>
          <w:r>
            <w:instrText xml:space="preserve"> TOC \o "1-3" \h \z \u </w:instrText>
          </w:r>
          <w:r>
            <w:fldChar w:fldCharType="separate"/>
          </w:r>
          <w:hyperlink w:anchor="_Toc235021185" w:history="1">
            <w:r w:rsidR="00076DEE" w:rsidRPr="006654E6">
              <w:rPr>
                <w:rStyle w:val="Hyperlink"/>
                <w:noProof/>
              </w:rPr>
              <w:t>Acknowledgment</w:t>
            </w:r>
            <w:r w:rsidR="00076DEE">
              <w:rPr>
                <w:noProof/>
                <w:webHidden/>
              </w:rPr>
              <w:tab/>
            </w:r>
            <w:r w:rsidR="00076DEE">
              <w:rPr>
                <w:rStyle w:val="Hyperlink"/>
                <w:noProof/>
                <w:rtl/>
              </w:rPr>
              <w:fldChar w:fldCharType="begin"/>
            </w:r>
            <w:r w:rsidR="00076DEE">
              <w:rPr>
                <w:noProof/>
                <w:webHidden/>
              </w:rPr>
              <w:instrText xml:space="preserve"> PAGEREF _Toc235021185 \h </w:instrText>
            </w:r>
            <w:r w:rsidR="00076DEE">
              <w:rPr>
                <w:rStyle w:val="Hyperlink"/>
                <w:noProof/>
                <w:rtl/>
              </w:rPr>
            </w:r>
            <w:r w:rsidR="00076DEE">
              <w:rPr>
                <w:rStyle w:val="Hyperlink"/>
                <w:noProof/>
                <w:rtl/>
              </w:rPr>
              <w:fldChar w:fldCharType="separate"/>
            </w:r>
            <w:r w:rsidR="00076DEE">
              <w:rPr>
                <w:noProof/>
                <w:webHidden/>
              </w:rPr>
              <w:t>I</w:t>
            </w:r>
            <w:r w:rsidR="00076DEE">
              <w:rPr>
                <w:rStyle w:val="Hyperlink"/>
                <w:noProof/>
                <w:rtl/>
              </w:rPr>
              <w:fldChar w:fldCharType="end"/>
            </w:r>
          </w:hyperlink>
        </w:p>
        <w:p w14:paraId="033759A7" w14:textId="496B80F9" w:rsidR="00076DEE" w:rsidRDefault="00076DEE">
          <w:pPr>
            <w:pStyle w:val="TOC1"/>
            <w:tabs>
              <w:tab w:val="right" w:leader="dot" w:pos="8494"/>
            </w:tabs>
            <w:rPr>
              <w:rFonts w:asciiTheme="minorHAnsi" w:hAnsiTheme="minorHAnsi" w:cstheme="minorBidi"/>
              <w:noProof/>
              <w:kern w:val="2"/>
              <w:sz w:val="24"/>
              <w:szCs w:val="24"/>
              <w:lang w:bidi="ar-PS"/>
              <w14:ligatures w14:val="standardContextual"/>
            </w:rPr>
          </w:pPr>
          <w:hyperlink w:anchor="_Toc235021186" w:history="1">
            <w:r w:rsidRPr="006654E6">
              <w:rPr>
                <w:rStyle w:val="Hyperlink"/>
                <w:noProof/>
              </w:rPr>
              <w:t>List of Tables</w:t>
            </w:r>
            <w:r>
              <w:rPr>
                <w:noProof/>
                <w:webHidden/>
              </w:rPr>
              <w:tab/>
            </w:r>
            <w:r>
              <w:rPr>
                <w:rStyle w:val="Hyperlink"/>
                <w:noProof/>
                <w:rtl/>
              </w:rPr>
              <w:fldChar w:fldCharType="begin"/>
            </w:r>
            <w:r>
              <w:rPr>
                <w:noProof/>
                <w:webHidden/>
              </w:rPr>
              <w:instrText xml:space="preserve"> PAGEREF _Toc235021186 \h </w:instrText>
            </w:r>
            <w:r>
              <w:rPr>
                <w:rStyle w:val="Hyperlink"/>
                <w:noProof/>
                <w:rtl/>
              </w:rPr>
            </w:r>
            <w:r>
              <w:rPr>
                <w:rStyle w:val="Hyperlink"/>
                <w:noProof/>
                <w:rtl/>
              </w:rPr>
              <w:fldChar w:fldCharType="separate"/>
            </w:r>
            <w:r>
              <w:rPr>
                <w:noProof/>
                <w:webHidden/>
              </w:rPr>
              <w:t>VIII</w:t>
            </w:r>
            <w:r>
              <w:rPr>
                <w:rStyle w:val="Hyperlink"/>
                <w:noProof/>
                <w:rtl/>
              </w:rPr>
              <w:fldChar w:fldCharType="end"/>
            </w:r>
          </w:hyperlink>
        </w:p>
        <w:p w14:paraId="7D76FFDB" w14:textId="746055A7" w:rsidR="00076DEE" w:rsidRDefault="00076DEE">
          <w:pPr>
            <w:pStyle w:val="TOC1"/>
            <w:tabs>
              <w:tab w:val="right" w:leader="dot" w:pos="8494"/>
            </w:tabs>
            <w:rPr>
              <w:rFonts w:asciiTheme="minorHAnsi" w:hAnsiTheme="minorHAnsi" w:cstheme="minorBidi"/>
              <w:noProof/>
              <w:kern w:val="2"/>
              <w:sz w:val="24"/>
              <w:szCs w:val="24"/>
              <w:lang w:bidi="ar-PS"/>
              <w14:ligatures w14:val="standardContextual"/>
            </w:rPr>
          </w:pPr>
          <w:hyperlink w:anchor="_Toc235021187" w:history="1">
            <w:r w:rsidRPr="006654E6">
              <w:rPr>
                <w:rStyle w:val="Hyperlink"/>
                <w:noProof/>
              </w:rPr>
              <w:t>List of Figures</w:t>
            </w:r>
            <w:r>
              <w:rPr>
                <w:noProof/>
                <w:webHidden/>
              </w:rPr>
              <w:tab/>
            </w:r>
            <w:r>
              <w:rPr>
                <w:rStyle w:val="Hyperlink"/>
                <w:noProof/>
                <w:rtl/>
              </w:rPr>
              <w:fldChar w:fldCharType="begin"/>
            </w:r>
            <w:r>
              <w:rPr>
                <w:noProof/>
                <w:webHidden/>
              </w:rPr>
              <w:instrText xml:space="preserve"> PAGEREF _Toc235021187 \h </w:instrText>
            </w:r>
            <w:r>
              <w:rPr>
                <w:rStyle w:val="Hyperlink"/>
                <w:noProof/>
                <w:rtl/>
              </w:rPr>
            </w:r>
            <w:r>
              <w:rPr>
                <w:rStyle w:val="Hyperlink"/>
                <w:noProof/>
                <w:rtl/>
              </w:rPr>
              <w:fldChar w:fldCharType="separate"/>
            </w:r>
            <w:r>
              <w:rPr>
                <w:noProof/>
                <w:webHidden/>
              </w:rPr>
              <w:t>IX</w:t>
            </w:r>
            <w:r>
              <w:rPr>
                <w:rStyle w:val="Hyperlink"/>
                <w:noProof/>
                <w:rtl/>
              </w:rPr>
              <w:fldChar w:fldCharType="end"/>
            </w:r>
          </w:hyperlink>
        </w:p>
        <w:p w14:paraId="59426A7F" w14:textId="069C63E2" w:rsidR="00076DEE" w:rsidRDefault="00076DEE">
          <w:pPr>
            <w:pStyle w:val="TOC1"/>
            <w:tabs>
              <w:tab w:val="right" w:leader="dot" w:pos="8494"/>
            </w:tabs>
            <w:rPr>
              <w:rFonts w:asciiTheme="minorHAnsi" w:hAnsiTheme="minorHAnsi" w:cstheme="minorBidi"/>
              <w:noProof/>
              <w:kern w:val="2"/>
              <w:sz w:val="24"/>
              <w:szCs w:val="24"/>
              <w:lang w:bidi="ar-PS"/>
              <w14:ligatures w14:val="standardContextual"/>
            </w:rPr>
          </w:pPr>
          <w:hyperlink w:anchor="_Toc235021188" w:history="1">
            <w:r w:rsidRPr="006654E6">
              <w:rPr>
                <w:rStyle w:val="Hyperlink"/>
                <w:noProof/>
              </w:rPr>
              <w:t>List of Abbreviations</w:t>
            </w:r>
            <w:r>
              <w:rPr>
                <w:noProof/>
                <w:webHidden/>
              </w:rPr>
              <w:tab/>
            </w:r>
            <w:r>
              <w:rPr>
                <w:rStyle w:val="Hyperlink"/>
                <w:noProof/>
                <w:rtl/>
              </w:rPr>
              <w:fldChar w:fldCharType="begin"/>
            </w:r>
            <w:r>
              <w:rPr>
                <w:noProof/>
                <w:webHidden/>
              </w:rPr>
              <w:instrText xml:space="preserve"> PAGEREF _Toc235021188 \h </w:instrText>
            </w:r>
            <w:r>
              <w:rPr>
                <w:rStyle w:val="Hyperlink"/>
                <w:noProof/>
                <w:rtl/>
              </w:rPr>
            </w:r>
            <w:r>
              <w:rPr>
                <w:rStyle w:val="Hyperlink"/>
                <w:noProof/>
                <w:rtl/>
              </w:rPr>
              <w:fldChar w:fldCharType="separate"/>
            </w:r>
            <w:r>
              <w:rPr>
                <w:noProof/>
                <w:webHidden/>
              </w:rPr>
              <w:t>X</w:t>
            </w:r>
            <w:r>
              <w:rPr>
                <w:rStyle w:val="Hyperlink"/>
                <w:noProof/>
                <w:rtl/>
              </w:rPr>
              <w:fldChar w:fldCharType="end"/>
            </w:r>
          </w:hyperlink>
        </w:p>
        <w:p w14:paraId="63FC774E" w14:textId="6726CAED" w:rsidR="00076DEE" w:rsidRDefault="00076DEE">
          <w:pPr>
            <w:pStyle w:val="TOC1"/>
            <w:tabs>
              <w:tab w:val="right" w:leader="dot" w:pos="8494"/>
            </w:tabs>
            <w:rPr>
              <w:rFonts w:asciiTheme="minorHAnsi" w:hAnsiTheme="minorHAnsi" w:cstheme="minorBidi"/>
              <w:noProof/>
              <w:kern w:val="2"/>
              <w:sz w:val="24"/>
              <w:szCs w:val="24"/>
              <w:lang w:bidi="ar-PS"/>
              <w14:ligatures w14:val="standardContextual"/>
            </w:rPr>
          </w:pPr>
          <w:hyperlink w:anchor="_Toc235021189" w:history="1">
            <w:r w:rsidRPr="006654E6">
              <w:rPr>
                <w:rStyle w:val="Hyperlink"/>
                <w:noProof/>
              </w:rPr>
              <w:t>Chapter 1 Introduction</w:t>
            </w:r>
            <w:r>
              <w:rPr>
                <w:noProof/>
                <w:webHidden/>
              </w:rPr>
              <w:tab/>
            </w:r>
            <w:r>
              <w:rPr>
                <w:rStyle w:val="Hyperlink"/>
                <w:noProof/>
                <w:rtl/>
              </w:rPr>
              <w:fldChar w:fldCharType="begin"/>
            </w:r>
            <w:r>
              <w:rPr>
                <w:noProof/>
                <w:webHidden/>
              </w:rPr>
              <w:instrText xml:space="preserve"> PAGEREF _Toc235021189 \h </w:instrText>
            </w:r>
            <w:r>
              <w:rPr>
                <w:rStyle w:val="Hyperlink"/>
                <w:noProof/>
                <w:rtl/>
              </w:rPr>
            </w:r>
            <w:r>
              <w:rPr>
                <w:rStyle w:val="Hyperlink"/>
                <w:noProof/>
                <w:rtl/>
              </w:rPr>
              <w:fldChar w:fldCharType="separate"/>
            </w:r>
            <w:r>
              <w:rPr>
                <w:noProof/>
                <w:webHidden/>
              </w:rPr>
              <w:t>2</w:t>
            </w:r>
            <w:r>
              <w:rPr>
                <w:rStyle w:val="Hyperlink"/>
                <w:noProof/>
                <w:rtl/>
              </w:rPr>
              <w:fldChar w:fldCharType="end"/>
            </w:r>
          </w:hyperlink>
        </w:p>
        <w:p w14:paraId="6779DE20" w14:textId="05431105" w:rsidR="00076DEE" w:rsidRDefault="00076DEE">
          <w:pPr>
            <w:pStyle w:val="TOC2"/>
            <w:tabs>
              <w:tab w:val="left" w:pos="960"/>
              <w:tab w:val="right" w:leader="dot" w:pos="8494"/>
            </w:tabs>
            <w:rPr>
              <w:rFonts w:asciiTheme="minorHAnsi" w:hAnsiTheme="minorHAnsi" w:cstheme="minorBidi"/>
              <w:noProof/>
              <w:kern w:val="2"/>
              <w:sz w:val="24"/>
              <w:szCs w:val="24"/>
              <w:lang w:bidi="ar-PS"/>
              <w14:ligatures w14:val="standardContextual"/>
            </w:rPr>
          </w:pPr>
          <w:hyperlink w:anchor="_Toc235021190" w:history="1">
            <w:r w:rsidRPr="006654E6">
              <w:rPr>
                <w:rStyle w:val="Hyperlink"/>
                <w:noProof/>
              </w:rPr>
              <w:t>1.1.</w:t>
            </w:r>
            <w:r>
              <w:rPr>
                <w:rFonts w:asciiTheme="minorHAnsi" w:hAnsiTheme="minorHAnsi" w:cstheme="minorBidi"/>
                <w:noProof/>
                <w:kern w:val="2"/>
                <w:sz w:val="24"/>
                <w:szCs w:val="24"/>
                <w:lang w:bidi="ar-PS"/>
                <w14:ligatures w14:val="standardContextual"/>
              </w:rPr>
              <w:tab/>
            </w:r>
            <w:r w:rsidRPr="006654E6">
              <w:rPr>
                <w:rStyle w:val="Hyperlink"/>
                <w:noProof/>
              </w:rPr>
              <w:t>Background</w:t>
            </w:r>
            <w:r>
              <w:rPr>
                <w:noProof/>
                <w:webHidden/>
              </w:rPr>
              <w:tab/>
            </w:r>
            <w:r>
              <w:rPr>
                <w:rStyle w:val="Hyperlink"/>
                <w:noProof/>
                <w:rtl/>
              </w:rPr>
              <w:fldChar w:fldCharType="begin"/>
            </w:r>
            <w:r>
              <w:rPr>
                <w:noProof/>
                <w:webHidden/>
              </w:rPr>
              <w:instrText xml:space="preserve"> PAGEREF _Toc235021190 \h </w:instrText>
            </w:r>
            <w:r>
              <w:rPr>
                <w:rStyle w:val="Hyperlink"/>
                <w:noProof/>
                <w:rtl/>
              </w:rPr>
            </w:r>
            <w:r>
              <w:rPr>
                <w:rStyle w:val="Hyperlink"/>
                <w:noProof/>
                <w:rtl/>
              </w:rPr>
              <w:fldChar w:fldCharType="separate"/>
            </w:r>
            <w:r>
              <w:rPr>
                <w:noProof/>
                <w:webHidden/>
              </w:rPr>
              <w:t>2</w:t>
            </w:r>
            <w:r>
              <w:rPr>
                <w:rStyle w:val="Hyperlink"/>
                <w:noProof/>
                <w:rtl/>
              </w:rPr>
              <w:fldChar w:fldCharType="end"/>
            </w:r>
          </w:hyperlink>
        </w:p>
        <w:p w14:paraId="494B55F4" w14:textId="42E6078C" w:rsidR="00076DEE" w:rsidRDefault="00076DEE">
          <w:pPr>
            <w:pStyle w:val="TOC2"/>
            <w:tabs>
              <w:tab w:val="left" w:pos="960"/>
              <w:tab w:val="right" w:leader="dot" w:pos="8494"/>
            </w:tabs>
            <w:rPr>
              <w:rFonts w:asciiTheme="minorHAnsi" w:hAnsiTheme="minorHAnsi" w:cstheme="minorBidi"/>
              <w:noProof/>
              <w:kern w:val="2"/>
              <w:sz w:val="24"/>
              <w:szCs w:val="24"/>
              <w:lang w:bidi="ar-PS"/>
              <w14:ligatures w14:val="standardContextual"/>
            </w:rPr>
          </w:pPr>
          <w:hyperlink w:anchor="_Toc235021191" w:history="1">
            <w:r w:rsidRPr="006654E6">
              <w:rPr>
                <w:rStyle w:val="Hyperlink"/>
                <w:noProof/>
              </w:rPr>
              <w:t>1.2.</w:t>
            </w:r>
            <w:r>
              <w:rPr>
                <w:rFonts w:asciiTheme="minorHAnsi" w:hAnsiTheme="minorHAnsi" w:cstheme="minorBidi"/>
                <w:noProof/>
                <w:kern w:val="2"/>
                <w:sz w:val="24"/>
                <w:szCs w:val="24"/>
                <w:lang w:bidi="ar-PS"/>
                <w14:ligatures w14:val="standardContextual"/>
              </w:rPr>
              <w:tab/>
            </w:r>
            <w:r w:rsidRPr="006654E6">
              <w:rPr>
                <w:rStyle w:val="Hyperlink"/>
                <w:noProof/>
              </w:rPr>
              <w:t>What the Problem Is and Why It Exists</w:t>
            </w:r>
            <w:r>
              <w:rPr>
                <w:noProof/>
                <w:webHidden/>
              </w:rPr>
              <w:tab/>
            </w:r>
            <w:r>
              <w:rPr>
                <w:rStyle w:val="Hyperlink"/>
                <w:noProof/>
                <w:rtl/>
              </w:rPr>
              <w:fldChar w:fldCharType="begin"/>
            </w:r>
            <w:r>
              <w:rPr>
                <w:noProof/>
                <w:webHidden/>
              </w:rPr>
              <w:instrText xml:space="preserve"> PAGEREF _Toc235021191 \h </w:instrText>
            </w:r>
            <w:r>
              <w:rPr>
                <w:rStyle w:val="Hyperlink"/>
                <w:noProof/>
                <w:rtl/>
              </w:rPr>
            </w:r>
            <w:r>
              <w:rPr>
                <w:rStyle w:val="Hyperlink"/>
                <w:noProof/>
                <w:rtl/>
              </w:rPr>
              <w:fldChar w:fldCharType="separate"/>
            </w:r>
            <w:r>
              <w:rPr>
                <w:noProof/>
                <w:webHidden/>
              </w:rPr>
              <w:t>4</w:t>
            </w:r>
            <w:r>
              <w:rPr>
                <w:rStyle w:val="Hyperlink"/>
                <w:noProof/>
                <w:rtl/>
              </w:rPr>
              <w:fldChar w:fldCharType="end"/>
            </w:r>
          </w:hyperlink>
        </w:p>
        <w:p w14:paraId="6A2D53CB" w14:textId="0DECB07F" w:rsidR="00076DEE" w:rsidRDefault="00076DEE">
          <w:pPr>
            <w:pStyle w:val="TOC2"/>
            <w:tabs>
              <w:tab w:val="left" w:pos="960"/>
              <w:tab w:val="right" w:leader="dot" w:pos="8494"/>
            </w:tabs>
            <w:rPr>
              <w:rFonts w:asciiTheme="minorHAnsi" w:hAnsiTheme="minorHAnsi" w:cstheme="minorBidi"/>
              <w:noProof/>
              <w:kern w:val="2"/>
              <w:sz w:val="24"/>
              <w:szCs w:val="24"/>
              <w:lang w:bidi="ar-PS"/>
              <w14:ligatures w14:val="standardContextual"/>
            </w:rPr>
          </w:pPr>
          <w:hyperlink w:anchor="_Toc235021192" w:history="1">
            <w:r w:rsidRPr="006654E6">
              <w:rPr>
                <w:rStyle w:val="Hyperlink"/>
                <w:noProof/>
              </w:rPr>
              <w:t>1.3.</w:t>
            </w:r>
            <w:r>
              <w:rPr>
                <w:rFonts w:asciiTheme="minorHAnsi" w:hAnsiTheme="minorHAnsi" w:cstheme="minorBidi"/>
                <w:noProof/>
                <w:kern w:val="2"/>
                <w:sz w:val="24"/>
                <w:szCs w:val="24"/>
                <w:lang w:bidi="ar-PS"/>
                <w14:ligatures w14:val="standardContextual"/>
              </w:rPr>
              <w:tab/>
            </w:r>
            <w:r w:rsidRPr="006654E6">
              <w:rPr>
                <w:rStyle w:val="Hyperlink"/>
                <w:noProof/>
              </w:rPr>
              <w:t>Questions and Goals for the Research</w:t>
            </w:r>
            <w:r>
              <w:rPr>
                <w:noProof/>
                <w:webHidden/>
              </w:rPr>
              <w:tab/>
            </w:r>
            <w:r>
              <w:rPr>
                <w:rStyle w:val="Hyperlink"/>
                <w:noProof/>
                <w:rtl/>
              </w:rPr>
              <w:fldChar w:fldCharType="begin"/>
            </w:r>
            <w:r>
              <w:rPr>
                <w:noProof/>
                <w:webHidden/>
              </w:rPr>
              <w:instrText xml:space="preserve"> PAGEREF _Toc235021192 \h </w:instrText>
            </w:r>
            <w:r>
              <w:rPr>
                <w:rStyle w:val="Hyperlink"/>
                <w:noProof/>
                <w:rtl/>
              </w:rPr>
            </w:r>
            <w:r>
              <w:rPr>
                <w:rStyle w:val="Hyperlink"/>
                <w:noProof/>
                <w:rtl/>
              </w:rPr>
              <w:fldChar w:fldCharType="separate"/>
            </w:r>
            <w:r>
              <w:rPr>
                <w:noProof/>
                <w:webHidden/>
              </w:rPr>
              <w:t>5</w:t>
            </w:r>
            <w:r>
              <w:rPr>
                <w:rStyle w:val="Hyperlink"/>
                <w:noProof/>
                <w:rtl/>
              </w:rPr>
              <w:fldChar w:fldCharType="end"/>
            </w:r>
          </w:hyperlink>
        </w:p>
        <w:p w14:paraId="67F49100" w14:textId="29E2A44F" w:rsidR="00076DEE" w:rsidRDefault="00076DEE">
          <w:pPr>
            <w:pStyle w:val="TOC2"/>
            <w:tabs>
              <w:tab w:val="left" w:pos="960"/>
              <w:tab w:val="right" w:leader="dot" w:pos="8494"/>
            </w:tabs>
            <w:rPr>
              <w:rFonts w:asciiTheme="minorHAnsi" w:hAnsiTheme="minorHAnsi" w:cstheme="minorBidi"/>
              <w:noProof/>
              <w:kern w:val="2"/>
              <w:sz w:val="24"/>
              <w:szCs w:val="24"/>
              <w:lang w:bidi="ar-PS"/>
              <w14:ligatures w14:val="standardContextual"/>
            </w:rPr>
          </w:pPr>
          <w:hyperlink w:anchor="_Toc235021193" w:history="1">
            <w:r w:rsidRPr="006654E6">
              <w:rPr>
                <w:rStyle w:val="Hyperlink"/>
                <w:noProof/>
              </w:rPr>
              <w:t>1.4.</w:t>
            </w:r>
            <w:r>
              <w:rPr>
                <w:rFonts w:asciiTheme="minorHAnsi" w:hAnsiTheme="minorHAnsi" w:cstheme="minorBidi"/>
                <w:noProof/>
                <w:kern w:val="2"/>
                <w:sz w:val="24"/>
                <w:szCs w:val="24"/>
                <w:lang w:bidi="ar-PS"/>
                <w14:ligatures w14:val="standardContextual"/>
              </w:rPr>
              <w:tab/>
            </w:r>
            <w:r w:rsidRPr="006654E6">
              <w:rPr>
                <w:rStyle w:val="Hyperlink"/>
                <w:noProof/>
              </w:rPr>
              <w:t>Summary of the Research Methodology</w:t>
            </w:r>
            <w:r>
              <w:rPr>
                <w:noProof/>
                <w:webHidden/>
              </w:rPr>
              <w:tab/>
            </w:r>
            <w:r>
              <w:rPr>
                <w:rStyle w:val="Hyperlink"/>
                <w:noProof/>
                <w:rtl/>
              </w:rPr>
              <w:fldChar w:fldCharType="begin"/>
            </w:r>
            <w:r>
              <w:rPr>
                <w:noProof/>
                <w:webHidden/>
              </w:rPr>
              <w:instrText xml:space="preserve"> PAGEREF _Toc235021193 \h </w:instrText>
            </w:r>
            <w:r>
              <w:rPr>
                <w:rStyle w:val="Hyperlink"/>
                <w:noProof/>
                <w:rtl/>
              </w:rPr>
            </w:r>
            <w:r>
              <w:rPr>
                <w:rStyle w:val="Hyperlink"/>
                <w:noProof/>
                <w:rtl/>
              </w:rPr>
              <w:fldChar w:fldCharType="separate"/>
            </w:r>
            <w:r>
              <w:rPr>
                <w:noProof/>
                <w:webHidden/>
              </w:rPr>
              <w:t>7</w:t>
            </w:r>
            <w:r>
              <w:rPr>
                <w:rStyle w:val="Hyperlink"/>
                <w:noProof/>
                <w:rtl/>
              </w:rPr>
              <w:fldChar w:fldCharType="end"/>
            </w:r>
          </w:hyperlink>
        </w:p>
        <w:p w14:paraId="2C6B8950" w14:textId="2E883C15" w:rsidR="00076DEE" w:rsidRDefault="00076DEE">
          <w:pPr>
            <w:pStyle w:val="TOC2"/>
            <w:tabs>
              <w:tab w:val="left" w:pos="960"/>
              <w:tab w:val="right" w:leader="dot" w:pos="8494"/>
            </w:tabs>
            <w:rPr>
              <w:rFonts w:asciiTheme="minorHAnsi" w:hAnsiTheme="minorHAnsi" w:cstheme="minorBidi"/>
              <w:noProof/>
              <w:kern w:val="2"/>
              <w:sz w:val="24"/>
              <w:szCs w:val="24"/>
              <w:lang w:bidi="ar-PS"/>
              <w14:ligatures w14:val="standardContextual"/>
            </w:rPr>
          </w:pPr>
          <w:hyperlink w:anchor="_Toc235021194" w:history="1">
            <w:r w:rsidRPr="006654E6">
              <w:rPr>
                <w:rStyle w:val="Hyperlink"/>
                <w:noProof/>
              </w:rPr>
              <w:t>1.5.</w:t>
            </w:r>
            <w:r>
              <w:rPr>
                <w:rFonts w:asciiTheme="minorHAnsi" w:hAnsiTheme="minorHAnsi" w:cstheme="minorBidi"/>
                <w:noProof/>
                <w:kern w:val="2"/>
                <w:sz w:val="24"/>
                <w:szCs w:val="24"/>
                <w:lang w:bidi="ar-PS"/>
                <w14:ligatures w14:val="standardContextual"/>
              </w:rPr>
              <w:tab/>
            </w:r>
            <w:r w:rsidRPr="006654E6">
              <w:rPr>
                <w:rStyle w:val="Hyperlink"/>
                <w:noProof/>
              </w:rPr>
              <w:t>Important Contributions</w:t>
            </w:r>
            <w:r>
              <w:rPr>
                <w:noProof/>
                <w:webHidden/>
              </w:rPr>
              <w:tab/>
            </w:r>
            <w:r>
              <w:rPr>
                <w:rStyle w:val="Hyperlink"/>
                <w:noProof/>
                <w:rtl/>
              </w:rPr>
              <w:fldChar w:fldCharType="begin"/>
            </w:r>
            <w:r>
              <w:rPr>
                <w:noProof/>
                <w:webHidden/>
              </w:rPr>
              <w:instrText xml:space="preserve"> PAGEREF _Toc235021194 \h </w:instrText>
            </w:r>
            <w:r>
              <w:rPr>
                <w:rStyle w:val="Hyperlink"/>
                <w:noProof/>
                <w:rtl/>
              </w:rPr>
            </w:r>
            <w:r>
              <w:rPr>
                <w:rStyle w:val="Hyperlink"/>
                <w:noProof/>
                <w:rtl/>
              </w:rPr>
              <w:fldChar w:fldCharType="separate"/>
            </w:r>
            <w:r>
              <w:rPr>
                <w:noProof/>
                <w:webHidden/>
              </w:rPr>
              <w:t>9</w:t>
            </w:r>
            <w:r>
              <w:rPr>
                <w:rStyle w:val="Hyperlink"/>
                <w:noProof/>
                <w:rtl/>
              </w:rPr>
              <w:fldChar w:fldCharType="end"/>
            </w:r>
          </w:hyperlink>
        </w:p>
        <w:p w14:paraId="347F9383" w14:textId="30481510" w:rsidR="00076DEE" w:rsidRDefault="00076DEE">
          <w:pPr>
            <w:pStyle w:val="TOC2"/>
            <w:tabs>
              <w:tab w:val="left" w:pos="960"/>
              <w:tab w:val="right" w:leader="dot" w:pos="8494"/>
            </w:tabs>
            <w:rPr>
              <w:rFonts w:asciiTheme="minorHAnsi" w:hAnsiTheme="minorHAnsi" w:cstheme="minorBidi"/>
              <w:noProof/>
              <w:kern w:val="2"/>
              <w:sz w:val="24"/>
              <w:szCs w:val="24"/>
              <w:lang w:bidi="ar-PS"/>
              <w14:ligatures w14:val="standardContextual"/>
            </w:rPr>
          </w:pPr>
          <w:hyperlink w:anchor="_Toc235021195" w:history="1">
            <w:r w:rsidRPr="006654E6">
              <w:rPr>
                <w:rStyle w:val="Hyperlink"/>
                <w:noProof/>
              </w:rPr>
              <w:t>1.6.</w:t>
            </w:r>
            <w:r>
              <w:rPr>
                <w:rFonts w:asciiTheme="minorHAnsi" w:hAnsiTheme="minorHAnsi" w:cstheme="minorBidi"/>
                <w:noProof/>
                <w:kern w:val="2"/>
                <w:sz w:val="24"/>
                <w:szCs w:val="24"/>
                <w:lang w:bidi="ar-PS"/>
                <w14:ligatures w14:val="standardContextual"/>
              </w:rPr>
              <w:tab/>
            </w:r>
            <w:r w:rsidRPr="006654E6">
              <w:rPr>
                <w:rStyle w:val="Hyperlink"/>
                <w:noProof/>
              </w:rPr>
              <w:t>The Structure of the Thesis</w:t>
            </w:r>
            <w:r>
              <w:rPr>
                <w:noProof/>
                <w:webHidden/>
              </w:rPr>
              <w:tab/>
            </w:r>
            <w:r>
              <w:rPr>
                <w:rStyle w:val="Hyperlink"/>
                <w:noProof/>
                <w:rtl/>
              </w:rPr>
              <w:fldChar w:fldCharType="begin"/>
            </w:r>
            <w:r>
              <w:rPr>
                <w:noProof/>
                <w:webHidden/>
              </w:rPr>
              <w:instrText xml:space="preserve"> PAGEREF _Toc235021195 \h </w:instrText>
            </w:r>
            <w:r>
              <w:rPr>
                <w:rStyle w:val="Hyperlink"/>
                <w:noProof/>
                <w:rtl/>
              </w:rPr>
            </w:r>
            <w:r>
              <w:rPr>
                <w:rStyle w:val="Hyperlink"/>
                <w:noProof/>
                <w:rtl/>
              </w:rPr>
              <w:fldChar w:fldCharType="separate"/>
            </w:r>
            <w:r>
              <w:rPr>
                <w:noProof/>
                <w:webHidden/>
              </w:rPr>
              <w:t>10</w:t>
            </w:r>
            <w:r>
              <w:rPr>
                <w:rStyle w:val="Hyperlink"/>
                <w:noProof/>
                <w:rtl/>
              </w:rPr>
              <w:fldChar w:fldCharType="end"/>
            </w:r>
          </w:hyperlink>
        </w:p>
        <w:p w14:paraId="1D4ACD14" w14:textId="7A12A727" w:rsidR="00076DEE" w:rsidRDefault="00076DEE">
          <w:pPr>
            <w:pStyle w:val="TOC1"/>
            <w:tabs>
              <w:tab w:val="right" w:leader="dot" w:pos="8494"/>
            </w:tabs>
            <w:rPr>
              <w:rFonts w:asciiTheme="minorHAnsi" w:hAnsiTheme="minorHAnsi" w:cstheme="minorBidi"/>
              <w:noProof/>
              <w:kern w:val="2"/>
              <w:sz w:val="24"/>
              <w:szCs w:val="24"/>
              <w:lang w:bidi="ar-PS"/>
              <w14:ligatures w14:val="standardContextual"/>
            </w:rPr>
          </w:pPr>
          <w:hyperlink w:anchor="_Toc235021196" w:history="1">
            <w:r w:rsidRPr="006654E6">
              <w:rPr>
                <w:rStyle w:val="Hyperlink"/>
                <w:noProof/>
              </w:rPr>
              <w:t>Chapter 2 Technical Background</w:t>
            </w:r>
            <w:r>
              <w:rPr>
                <w:noProof/>
                <w:webHidden/>
              </w:rPr>
              <w:tab/>
            </w:r>
            <w:r>
              <w:rPr>
                <w:rStyle w:val="Hyperlink"/>
                <w:noProof/>
                <w:rtl/>
              </w:rPr>
              <w:fldChar w:fldCharType="begin"/>
            </w:r>
            <w:r>
              <w:rPr>
                <w:noProof/>
                <w:webHidden/>
              </w:rPr>
              <w:instrText xml:space="preserve"> PAGEREF _Toc235021196 \h </w:instrText>
            </w:r>
            <w:r>
              <w:rPr>
                <w:rStyle w:val="Hyperlink"/>
                <w:noProof/>
                <w:rtl/>
              </w:rPr>
            </w:r>
            <w:r>
              <w:rPr>
                <w:rStyle w:val="Hyperlink"/>
                <w:noProof/>
                <w:rtl/>
              </w:rPr>
              <w:fldChar w:fldCharType="separate"/>
            </w:r>
            <w:r>
              <w:rPr>
                <w:noProof/>
                <w:webHidden/>
              </w:rPr>
              <w:t>13</w:t>
            </w:r>
            <w:r>
              <w:rPr>
                <w:rStyle w:val="Hyperlink"/>
                <w:noProof/>
                <w:rtl/>
              </w:rPr>
              <w:fldChar w:fldCharType="end"/>
            </w:r>
          </w:hyperlink>
        </w:p>
        <w:p w14:paraId="59AA2C7D" w14:textId="733BAD88" w:rsidR="00076DEE" w:rsidRDefault="00076DEE">
          <w:pPr>
            <w:pStyle w:val="TOC2"/>
            <w:tabs>
              <w:tab w:val="left" w:pos="960"/>
              <w:tab w:val="right" w:leader="dot" w:pos="8494"/>
            </w:tabs>
            <w:rPr>
              <w:rFonts w:asciiTheme="minorHAnsi" w:hAnsiTheme="minorHAnsi" w:cstheme="minorBidi"/>
              <w:noProof/>
              <w:kern w:val="2"/>
              <w:sz w:val="24"/>
              <w:szCs w:val="24"/>
              <w:lang w:bidi="ar-PS"/>
              <w14:ligatures w14:val="standardContextual"/>
            </w:rPr>
          </w:pPr>
          <w:hyperlink w:anchor="_Toc235021198" w:history="1">
            <w:r w:rsidRPr="006654E6">
              <w:rPr>
                <w:rStyle w:val="Hyperlink"/>
                <w:noProof/>
              </w:rPr>
              <w:t>2.1.</w:t>
            </w:r>
            <w:r>
              <w:rPr>
                <w:rFonts w:asciiTheme="minorHAnsi" w:hAnsiTheme="minorHAnsi" w:cstheme="minorBidi"/>
                <w:noProof/>
                <w:kern w:val="2"/>
                <w:sz w:val="24"/>
                <w:szCs w:val="24"/>
                <w:lang w:bidi="ar-PS"/>
                <w14:ligatures w14:val="standardContextual"/>
              </w:rPr>
              <w:tab/>
            </w:r>
            <w:r w:rsidRPr="006654E6">
              <w:rPr>
                <w:rStyle w:val="Hyperlink"/>
                <w:noProof/>
              </w:rPr>
              <w:t>Blockchain Fundamentals</w:t>
            </w:r>
            <w:r>
              <w:rPr>
                <w:noProof/>
                <w:webHidden/>
              </w:rPr>
              <w:tab/>
            </w:r>
            <w:r>
              <w:rPr>
                <w:rStyle w:val="Hyperlink"/>
                <w:noProof/>
                <w:rtl/>
              </w:rPr>
              <w:fldChar w:fldCharType="begin"/>
            </w:r>
            <w:r>
              <w:rPr>
                <w:noProof/>
                <w:webHidden/>
              </w:rPr>
              <w:instrText xml:space="preserve"> PAGEREF _Toc235021198 \h </w:instrText>
            </w:r>
            <w:r>
              <w:rPr>
                <w:rStyle w:val="Hyperlink"/>
                <w:noProof/>
                <w:rtl/>
              </w:rPr>
            </w:r>
            <w:r>
              <w:rPr>
                <w:rStyle w:val="Hyperlink"/>
                <w:noProof/>
                <w:rtl/>
              </w:rPr>
              <w:fldChar w:fldCharType="separate"/>
            </w:r>
            <w:r>
              <w:rPr>
                <w:noProof/>
                <w:webHidden/>
              </w:rPr>
              <w:t>13</w:t>
            </w:r>
            <w:r>
              <w:rPr>
                <w:rStyle w:val="Hyperlink"/>
                <w:noProof/>
                <w:rtl/>
              </w:rPr>
              <w:fldChar w:fldCharType="end"/>
            </w:r>
          </w:hyperlink>
        </w:p>
        <w:p w14:paraId="7079A866" w14:textId="06806186" w:rsidR="00076DEE" w:rsidRDefault="00076DEE">
          <w:pPr>
            <w:pStyle w:val="TOC3"/>
            <w:tabs>
              <w:tab w:val="left" w:pos="1200"/>
              <w:tab w:val="right" w:leader="dot" w:pos="8494"/>
            </w:tabs>
            <w:rPr>
              <w:rFonts w:asciiTheme="minorHAnsi" w:hAnsiTheme="minorHAnsi" w:cstheme="minorBidi"/>
              <w:noProof/>
              <w:kern w:val="2"/>
              <w:sz w:val="24"/>
              <w:szCs w:val="24"/>
              <w:lang w:bidi="ar-PS"/>
              <w14:ligatures w14:val="standardContextual"/>
            </w:rPr>
          </w:pPr>
          <w:hyperlink w:anchor="_Toc235021199" w:history="1">
            <w:r w:rsidRPr="006654E6">
              <w:rPr>
                <w:rStyle w:val="Hyperlink"/>
                <w:noProof/>
              </w:rPr>
              <w:t>2.1.1.</w:t>
            </w:r>
            <w:r>
              <w:rPr>
                <w:rFonts w:asciiTheme="minorHAnsi" w:hAnsiTheme="minorHAnsi" w:cstheme="minorBidi"/>
                <w:noProof/>
                <w:kern w:val="2"/>
                <w:sz w:val="24"/>
                <w:szCs w:val="24"/>
                <w:lang w:bidi="ar-PS"/>
                <w14:ligatures w14:val="standardContextual"/>
              </w:rPr>
              <w:tab/>
            </w:r>
            <w:r w:rsidRPr="006654E6">
              <w:rPr>
                <w:rStyle w:val="Hyperlink"/>
                <w:noProof/>
              </w:rPr>
              <w:t>Distributed ledger and blocks</w:t>
            </w:r>
            <w:r>
              <w:rPr>
                <w:noProof/>
                <w:webHidden/>
              </w:rPr>
              <w:tab/>
            </w:r>
            <w:r>
              <w:rPr>
                <w:rStyle w:val="Hyperlink"/>
                <w:noProof/>
                <w:rtl/>
              </w:rPr>
              <w:fldChar w:fldCharType="begin"/>
            </w:r>
            <w:r>
              <w:rPr>
                <w:noProof/>
                <w:webHidden/>
              </w:rPr>
              <w:instrText xml:space="preserve"> PAGEREF _Toc235021199 \h </w:instrText>
            </w:r>
            <w:r>
              <w:rPr>
                <w:rStyle w:val="Hyperlink"/>
                <w:noProof/>
                <w:rtl/>
              </w:rPr>
            </w:r>
            <w:r>
              <w:rPr>
                <w:rStyle w:val="Hyperlink"/>
                <w:noProof/>
                <w:rtl/>
              </w:rPr>
              <w:fldChar w:fldCharType="separate"/>
            </w:r>
            <w:r>
              <w:rPr>
                <w:noProof/>
                <w:webHidden/>
              </w:rPr>
              <w:t>13</w:t>
            </w:r>
            <w:r>
              <w:rPr>
                <w:rStyle w:val="Hyperlink"/>
                <w:noProof/>
                <w:rtl/>
              </w:rPr>
              <w:fldChar w:fldCharType="end"/>
            </w:r>
          </w:hyperlink>
        </w:p>
        <w:p w14:paraId="063E4DF7" w14:textId="14654918" w:rsidR="00076DEE" w:rsidRDefault="00076DEE">
          <w:pPr>
            <w:pStyle w:val="TOC3"/>
            <w:tabs>
              <w:tab w:val="left" w:pos="1200"/>
              <w:tab w:val="right" w:leader="dot" w:pos="8494"/>
            </w:tabs>
            <w:rPr>
              <w:rFonts w:asciiTheme="minorHAnsi" w:hAnsiTheme="minorHAnsi" w:cstheme="minorBidi"/>
              <w:noProof/>
              <w:kern w:val="2"/>
              <w:sz w:val="24"/>
              <w:szCs w:val="24"/>
              <w:lang w:bidi="ar-PS"/>
              <w14:ligatures w14:val="standardContextual"/>
            </w:rPr>
          </w:pPr>
          <w:hyperlink w:anchor="_Toc235021200" w:history="1">
            <w:r w:rsidRPr="006654E6">
              <w:rPr>
                <w:rStyle w:val="Hyperlink"/>
                <w:noProof/>
              </w:rPr>
              <w:t>2.1.2.</w:t>
            </w:r>
            <w:r>
              <w:rPr>
                <w:rFonts w:asciiTheme="minorHAnsi" w:hAnsiTheme="minorHAnsi" w:cstheme="minorBidi"/>
                <w:noProof/>
                <w:kern w:val="2"/>
                <w:sz w:val="24"/>
                <w:szCs w:val="24"/>
                <w:lang w:bidi="ar-PS"/>
                <w14:ligatures w14:val="standardContextual"/>
              </w:rPr>
              <w:tab/>
            </w:r>
            <w:r w:rsidRPr="006654E6">
              <w:rPr>
                <w:rStyle w:val="Hyperlink"/>
                <w:noProof/>
              </w:rPr>
              <w:t>Network model and nodes</w:t>
            </w:r>
            <w:r>
              <w:rPr>
                <w:noProof/>
                <w:webHidden/>
              </w:rPr>
              <w:tab/>
            </w:r>
            <w:r>
              <w:rPr>
                <w:rStyle w:val="Hyperlink"/>
                <w:noProof/>
                <w:rtl/>
              </w:rPr>
              <w:fldChar w:fldCharType="begin"/>
            </w:r>
            <w:r>
              <w:rPr>
                <w:noProof/>
                <w:webHidden/>
              </w:rPr>
              <w:instrText xml:space="preserve"> PAGEREF _Toc235021200 \h </w:instrText>
            </w:r>
            <w:r>
              <w:rPr>
                <w:rStyle w:val="Hyperlink"/>
                <w:noProof/>
                <w:rtl/>
              </w:rPr>
            </w:r>
            <w:r>
              <w:rPr>
                <w:rStyle w:val="Hyperlink"/>
                <w:noProof/>
                <w:rtl/>
              </w:rPr>
              <w:fldChar w:fldCharType="separate"/>
            </w:r>
            <w:r>
              <w:rPr>
                <w:noProof/>
                <w:webHidden/>
              </w:rPr>
              <w:t>14</w:t>
            </w:r>
            <w:r>
              <w:rPr>
                <w:rStyle w:val="Hyperlink"/>
                <w:noProof/>
                <w:rtl/>
              </w:rPr>
              <w:fldChar w:fldCharType="end"/>
            </w:r>
          </w:hyperlink>
        </w:p>
        <w:p w14:paraId="1F41A86A" w14:textId="1FCF7904" w:rsidR="00076DEE" w:rsidRDefault="00076DEE">
          <w:pPr>
            <w:pStyle w:val="TOC3"/>
            <w:tabs>
              <w:tab w:val="left" w:pos="1200"/>
              <w:tab w:val="right" w:leader="dot" w:pos="8494"/>
            </w:tabs>
            <w:rPr>
              <w:rFonts w:asciiTheme="minorHAnsi" w:hAnsiTheme="minorHAnsi" w:cstheme="minorBidi"/>
              <w:noProof/>
              <w:kern w:val="2"/>
              <w:sz w:val="24"/>
              <w:szCs w:val="24"/>
              <w:lang w:bidi="ar-PS"/>
              <w14:ligatures w14:val="standardContextual"/>
            </w:rPr>
          </w:pPr>
          <w:hyperlink w:anchor="_Toc235021201" w:history="1">
            <w:r w:rsidRPr="006654E6">
              <w:rPr>
                <w:rStyle w:val="Hyperlink"/>
                <w:noProof/>
              </w:rPr>
              <w:t>2.1.3.</w:t>
            </w:r>
            <w:r>
              <w:rPr>
                <w:rFonts w:asciiTheme="minorHAnsi" w:hAnsiTheme="minorHAnsi" w:cstheme="minorBidi"/>
                <w:noProof/>
                <w:kern w:val="2"/>
                <w:sz w:val="24"/>
                <w:szCs w:val="24"/>
                <w:lang w:bidi="ar-PS"/>
                <w14:ligatures w14:val="standardContextual"/>
              </w:rPr>
              <w:tab/>
            </w:r>
            <w:r w:rsidRPr="006654E6">
              <w:rPr>
                <w:rStyle w:val="Hyperlink"/>
                <w:noProof/>
              </w:rPr>
              <w:t>Transactions and Smart Contracts</w:t>
            </w:r>
            <w:r>
              <w:rPr>
                <w:noProof/>
                <w:webHidden/>
              </w:rPr>
              <w:tab/>
            </w:r>
            <w:r>
              <w:rPr>
                <w:rStyle w:val="Hyperlink"/>
                <w:noProof/>
                <w:rtl/>
              </w:rPr>
              <w:fldChar w:fldCharType="begin"/>
            </w:r>
            <w:r>
              <w:rPr>
                <w:noProof/>
                <w:webHidden/>
              </w:rPr>
              <w:instrText xml:space="preserve"> PAGEREF _Toc235021201 \h </w:instrText>
            </w:r>
            <w:r>
              <w:rPr>
                <w:rStyle w:val="Hyperlink"/>
                <w:noProof/>
                <w:rtl/>
              </w:rPr>
            </w:r>
            <w:r>
              <w:rPr>
                <w:rStyle w:val="Hyperlink"/>
                <w:noProof/>
                <w:rtl/>
              </w:rPr>
              <w:fldChar w:fldCharType="separate"/>
            </w:r>
            <w:r>
              <w:rPr>
                <w:noProof/>
                <w:webHidden/>
              </w:rPr>
              <w:t>15</w:t>
            </w:r>
            <w:r>
              <w:rPr>
                <w:rStyle w:val="Hyperlink"/>
                <w:noProof/>
                <w:rtl/>
              </w:rPr>
              <w:fldChar w:fldCharType="end"/>
            </w:r>
          </w:hyperlink>
        </w:p>
        <w:p w14:paraId="34E6C060" w14:textId="56DE29BE" w:rsidR="00076DEE" w:rsidRDefault="00076DEE">
          <w:pPr>
            <w:pStyle w:val="TOC2"/>
            <w:tabs>
              <w:tab w:val="left" w:pos="960"/>
              <w:tab w:val="right" w:leader="dot" w:pos="8494"/>
            </w:tabs>
            <w:rPr>
              <w:rFonts w:asciiTheme="minorHAnsi" w:hAnsiTheme="minorHAnsi" w:cstheme="minorBidi"/>
              <w:noProof/>
              <w:kern w:val="2"/>
              <w:sz w:val="24"/>
              <w:szCs w:val="24"/>
              <w:lang w:bidi="ar-PS"/>
              <w14:ligatures w14:val="standardContextual"/>
            </w:rPr>
          </w:pPr>
          <w:hyperlink w:anchor="_Toc235021202" w:history="1">
            <w:r w:rsidRPr="006654E6">
              <w:rPr>
                <w:rStyle w:val="Hyperlink"/>
                <w:noProof/>
              </w:rPr>
              <w:t>2.2.</w:t>
            </w:r>
            <w:r>
              <w:rPr>
                <w:rFonts w:asciiTheme="minorHAnsi" w:hAnsiTheme="minorHAnsi" w:cstheme="minorBidi"/>
                <w:noProof/>
                <w:kern w:val="2"/>
                <w:sz w:val="24"/>
                <w:szCs w:val="24"/>
                <w:lang w:bidi="ar-PS"/>
                <w14:ligatures w14:val="standardContextual"/>
              </w:rPr>
              <w:tab/>
            </w:r>
            <w:r w:rsidRPr="006654E6">
              <w:rPr>
                <w:rStyle w:val="Hyperlink"/>
                <w:noProof/>
              </w:rPr>
              <w:t>Consensus Mechanisms in Distributed Systems</w:t>
            </w:r>
            <w:r>
              <w:rPr>
                <w:noProof/>
                <w:webHidden/>
              </w:rPr>
              <w:tab/>
            </w:r>
            <w:r>
              <w:rPr>
                <w:rStyle w:val="Hyperlink"/>
                <w:noProof/>
                <w:rtl/>
              </w:rPr>
              <w:fldChar w:fldCharType="begin"/>
            </w:r>
            <w:r>
              <w:rPr>
                <w:noProof/>
                <w:webHidden/>
              </w:rPr>
              <w:instrText xml:space="preserve"> PAGEREF _Toc235021202 \h </w:instrText>
            </w:r>
            <w:r>
              <w:rPr>
                <w:rStyle w:val="Hyperlink"/>
                <w:noProof/>
                <w:rtl/>
              </w:rPr>
            </w:r>
            <w:r>
              <w:rPr>
                <w:rStyle w:val="Hyperlink"/>
                <w:noProof/>
                <w:rtl/>
              </w:rPr>
              <w:fldChar w:fldCharType="separate"/>
            </w:r>
            <w:r>
              <w:rPr>
                <w:noProof/>
                <w:webHidden/>
              </w:rPr>
              <w:t>16</w:t>
            </w:r>
            <w:r>
              <w:rPr>
                <w:rStyle w:val="Hyperlink"/>
                <w:noProof/>
                <w:rtl/>
              </w:rPr>
              <w:fldChar w:fldCharType="end"/>
            </w:r>
          </w:hyperlink>
        </w:p>
        <w:p w14:paraId="136F02DC" w14:textId="6C409D3F" w:rsidR="00076DEE" w:rsidRDefault="00076DEE">
          <w:pPr>
            <w:pStyle w:val="TOC3"/>
            <w:tabs>
              <w:tab w:val="left" w:pos="1200"/>
              <w:tab w:val="right" w:leader="dot" w:pos="8494"/>
            </w:tabs>
            <w:rPr>
              <w:rFonts w:asciiTheme="minorHAnsi" w:hAnsiTheme="minorHAnsi" w:cstheme="minorBidi"/>
              <w:noProof/>
              <w:kern w:val="2"/>
              <w:sz w:val="24"/>
              <w:szCs w:val="24"/>
              <w:lang w:bidi="ar-PS"/>
              <w14:ligatures w14:val="standardContextual"/>
            </w:rPr>
          </w:pPr>
          <w:hyperlink w:anchor="_Toc235021203" w:history="1">
            <w:r w:rsidRPr="006654E6">
              <w:rPr>
                <w:rStyle w:val="Hyperlink"/>
                <w:noProof/>
              </w:rPr>
              <w:t>2.2.1.</w:t>
            </w:r>
            <w:r>
              <w:rPr>
                <w:rFonts w:asciiTheme="minorHAnsi" w:hAnsiTheme="minorHAnsi" w:cstheme="minorBidi"/>
                <w:noProof/>
                <w:kern w:val="2"/>
                <w:sz w:val="24"/>
                <w:szCs w:val="24"/>
                <w:lang w:bidi="ar-PS"/>
                <w14:ligatures w14:val="standardContextual"/>
              </w:rPr>
              <w:tab/>
            </w:r>
            <w:r w:rsidRPr="006654E6">
              <w:rPr>
                <w:rStyle w:val="Hyperlink"/>
                <w:noProof/>
              </w:rPr>
              <w:t>Classical consensus (BFT)</w:t>
            </w:r>
            <w:r>
              <w:rPr>
                <w:noProof/>
                <w:webHidden/>
              </w:rPr>
              <w:tab/>
            </w:r>
            <w:r>
              <w:rPr>
                <w:rStyle w:val="Hyperlink"/>
                <w:noProof/>
                <w:rtl/>
              </w:rPr>
              <w:fldChar w:fldCharType="begin"/>
            </w:r>
            <w:r>
              <w:rPr>
                <w:noProof/>
                <w:webHidden/>
              </w:rPr>
              <w:instrText xml:space="preserve"> PAGEREF _Toc235021203 \h </w:instrText>
            </w:r>
            <w:r>
              <w:rPr>
                <w:rStyle w:val="Hyperlink"/>
                <w:noProof/>
                <w:rtl/>
              </w:rPr>
            </w:r>
            <w:r>
              <w:rPr>
                <w:rStyle w:val="Hyperlink"/>
                <w:noProof/>
                <w:rtl/>
              </w:rPr>
              <w:fldChar w:fldCharType="separate"/>
            </w:r>
            <w:r>
              <w:rPr>
                <w:noProof/>
                <w:webHidden/>
              </w:rPr>
              <w:t>16</w:t>
            </w:r>
            <w:r>
              <w:rPr>
                <w:rStyle w:val="Hyperlink"/>
                <w:noProof/>
                <w:rtl/>
              </w:rPr>
              <w:fldChar w:fldCharType="end"/>
            </w:r>
          </w:hyperlink>
        </w:p>
        <w:p w14:paraId="24CD7F8D" w14:textId="1A57307D" w:rsidR="00076DEE" w:rsidRDefault="00076DEE">
          <w:pPr>
            <w:pStyle w:val="TOC3"/>
            <w:tabs>
              <w:tab w:val="left" w:pos="1200"/>
              <w:tab w:val="right" w:leader="dot" w:pos="8494"/>
            </w:tabs>
            <w:rPr>
              <w:rFonts w:asciiTheme="minorHAnsi" w:hAnsiTheme="minorHAnsi" w:cstheme="minorBidi"/>
              <w:noProof/>
              <w:kern w:val="2"/>
              <w:sz w:val="24"/>
              <w:szCs w:val="24"/>
              <w:lang w:bidi="ar-PS"/>
              <w14:ligatures w14:val="standardContextual"/>
            </w:rPr>
          </w:pPr>
          <w:hyperlink w:anchor="_Toc235021204" w:history="1">
            <w:r w:rsidRPr="006654E6">
              <w:rPr>
                <w:rStyle w:val="Hyperlink"/>
                <w:noProof/>
              </w:rPr>
              <w:t>2.2.2.</w:t>
            </w:r>
            <w:r>
              <w:rPr>
                <w:rFonts w:asciiTheme="minorHAnsi" w:hAnsiTheme="minorHAnsi" w:cstheme="minorBidi"/>
                <w:noProof/>
                <w:kern w:val="2"/>
                <w:sz w:val="24"/>
                <w:szCs w:val="24"/>
                <w:lang w:bidi="ar-PS"/>
                <w14:ligatures w14:val="standardContextual"/>
              </w:rPr>
              <w:tab/>
            </w:r>
            <w:r w:rsidRPr="006654E6">
              <w:rPr>
                <w:rStyle w:val="Hyperlink"/>
                <w:noProof/>
              </w:rPr>
              <w:t>Nakamoto‑style consensus (Proof‑of‑Work)</w:t>
            </w:r>
            <w:r>
              <w:rPr>
                <w:noProof/>
                <w:webHidden/>
              </w:rPr>
              <w:tab/>
            </w:r>
            <w:r>
              <w:rPr>
                <w:rStyle w:val="Hyperlink"/>
                <w:noProof/>
                <w:rtl/>
              </w:rPr>
              <w:fldChar w:fldCharType="begin"/>
            </w:r>
            <w:r>
              <w:rPr>
                <w:noProof/>
                <w:webHidden/>
              </w:rPr>
              <w:instrText xml:space="preserve"> PAGEREF _Toc235021204 \h </w:instrText>
            </w:r>
            <w:r>
              <w:rPr>
                <w:rStyle w:val="Hyperlink"/>
                <w:noProof/>
                <w:rtl/>
              </w:rPr>
            </w:r>
            <w:r>
              <w:rPr>
                <w:rStyle w:val="Hyperlink"/>
                <w:noProof/>
                <w:rtl/>
              </w:rPr>
              <w:fldChar w:fldCharType="separate"/>
            </w:r>
            <w:r>
              <w:rPr>
                <w:noProof/>
                <w:webHidden/>
              </w:rPr>
              <w:t>17</w:t>
            </w:r>
            <w:r>
              <w:rPr>
                <w:rStyle w:val="Hyperlink"/>
                <w:noProof/>
                <w:rtl/>
              </w:rPr>
              <w:fldChar w:fldCharType="end"/>
            </w:r>
          </w:hyperlink>
        </w:p>
        <w:p w14:paraId="7AA2FE97" w14:textId="7D4E1692" w:rsidR="00076DEE" w:rsidRDefault="00076DEE">
          <w:pPr>
            <w:pStyle w:val="TOC3"/>
            <w:tabs>
              <w:tab w:val="left" w:pos="1200"/>
              <w:tab w:val="right" w:leader="dot" w:pos="8494"/>
            </w:tabs>
            <w:rPr>
              <w:rFonts w:asciiTheme="minorHAnsi" w:hAnsiTheme="minorHAnsi" w:cstheme="minorBidi"/>
              <w:noProof/>
              <w:kern w:val="2"/>
              <w:sz w:val="24"/>
              <w:szCs w:val="24"/>
              <w:lang w:bidi="ar-PS"/>
              <w14:ligatures w14:val="standardContextual"/>
            </w:rPr>
          </w:pPr>
          <w:hyperlink w:anchor="_Toc235021205" w:history="1">
            <w:r w:rsidRPr="006654E6">
              <w:rPr>
                <w:rStyle w:val="Hyperlink"/>
                <w:noProof/>
              </w:rPr>
              <w:t>2.2.3.</w:t>
            </w:r>
            <w:r>
              <w:rPr>
                <w:rFonts w:asciiTheme="minorHAnsi" w:hAnsiTheme="minorHAnsi" w:cstheme="minorBidi"/>
                <w:noProof/>
                <w:kern w:val="2"/>
                <w:sz w:val="24"/>
                <w:szCs w:val="24"/>
                <w:lang w:bidi="ar-PS"/>
                <w14:ligatures w14:val="standardContextual"/>
              </w:rPr>
              <w:tab/>
            </w:r>
            <w:r w:rsidRPr="006654E6">
              <w:rPr>
                <w:rStyle w:val="Hyperlink"/>
                <w:noProof/>
              </w:rPr>
              <w:t>Proof‑of‑Stake and its variants (DPoS, etc.)</w:t>
            </w:r>
            <w:r>
              <w:rPr>
                <w:noProof/>
                <w:webHidden/>
              </w:rPr>
              <w:tab/>
            </w:r>
            <w:r>
              <w:rPr>
                <w:rStyle w:val="Hyperlink"/>
                <w:noProof/>
                <w:rtl/>
              </w:rPr>
              <w:fldChar w:fldCharType="begin"/>
            </w:r>
            <w:r>
              <w:rPr>
                <w:noProof/>
                <w:webHidden/>
              </w:rPr>
              <w:instrText xml:space="preserve"> PAGEREF _Toc235021205 \h </w:instrText>
            </w:r>
            <w:r>
              <w:rPr>
                <w:rStyle w:val="Hyperlink"/>
                <w:noProof/>
                <w:rtl/>
              </w:rPr>
            </w:r>
            <w:r>
              <w:rPr>
                <w:rStyle w:val="Hyperlink"/>
                <w:noProof/>
                <w:rtl/>
              </w:rPr>
              <w:fldChar w:fldCharType="separate"/>
            </w:r>
            <w:r>
              <w:rPr>
                <w:noProof/>
                <w:webHidden/>
              </w:rPr>
              <w:t>18</w:t>
            </w:r>
            <w:r>
              <w:rPr>
                <w:rStyle w:val="Hyperlink"/>
                <w:noProof/>
                <w:rtl/>
              </w:rPr>
              <w:fldChar w:fldCharType="end"/>
            </w:r>
          </w:hyperlink>
        </w:p>
        <w:p w14:paraId="5A0DD3CD" w14:textId="18D466C1" w:rsidR="00076DEE" w:rsidRDefault="00076DEE">
          <w:pPr>
            <w:pStyle w:val="TOC2"/>
            <w:tabs>
              <w:tab w:val="left" w:pos="960"/>
              <w:tab w:val="right" w:leader="dot" w:pos="8494"/>
            </w:tabs>
            <w:rPr>
              <w:rFonts w:asciiTheme="minorHAnsi" w:hAnsiTheme="minorHAnsi" w:cstheme="minorBidi"/>
              <w:noProof/>
              <w:kern w:val="2"/>
              <w:sz w:val="24"/>
              <w:szCs w:val="24"/>
              <w:lang w:bidi="ar-PS"/>
              <w14:ligatures w14:val="standardContextual"/>
            </w:rPr>
          </w:pPr>
          <w:hyperlink w:anchor="_Toc235021206" w:history="1">
            <w:r w:rsidRPr="006654E6">
              <w:rPr>
                <w:rStyle w:val="Hyperlink"/>
                <w:noProof/>
              </w:rPr>
              <w:t>2.3.</w:t>
            </w:r>
            <w:r>
              <w:rPr>
                <w:rFonts w:asciiTheme="minorHAnsi" w:hAnsiTheme="minorHAnsi" w:cstheme="minorBidi"/>
                <w:noProof/>
                <w:kern w:val="2"/>
                <w:sz w:val="24"/>
                <w:szCs w:val="24"/>
                <w:lang w:bidi="ar-PS"/>
                <w14:ligatures w14:val="standardContextual"/>
              </w:rPr>
              <w:tab/>
            </w:r>
            <w:r w:rsidRPr="006654E6">
              <w:rPr>
                <w:rStyle w:val="Hyperlink"/>
                <w:noProof/>
              </w:rPr>
              <w:t>Energy Consumption in Blockchain Systems</w:t>
            </w:r>
            <w:r>
              <w:rPr>
                <w:noProof/>
                <w:webHidden/>
              </w:rPr>
              <w:tab/>
            </w:r>
            <w:r>
              <w:rPr>
                <w:rStyle w:val="Hyperlink"/>
                <w:noProof/>
                <w:rtl/>
              </w:rPr>
              <w:fldChar w:fldCharType="begin"/>
            </w:r>
            <w:r>
              <w:rPr>
                <w:noProof/>
                <w:webHidden/>
              </w:rPr>
              <w:instrText xml:space="preserve"> PAGEREF _Toc235021206 \h </w:instrText>
            </w:r>
            <w:r>
              <w:rPr>
                <w:rStyle w:val="Hyperlink"/>
                <w:noProof/>
                <w:rtl/>
              </w:rPr>
            </w:r>
            <w:r>
              <w:rPr>
                <w:rStyle w:val="Hyperlink"/>
                <w:noProof/>
                <w:rtl/>
              </w:rPr>
              <w:fldChar w:fldCharType="separate"/>
            </w:r>
            <w:r>
              <w:rPr>
                <w:noProof/>
                <w:webHidden/>
              </w:rPr>
              <w:t>19</w:t>
            </w:r>
            <w:r>
              <w:rPr>
                <w:rStyle w:val="Hyperlink"/>
                <w:noProof/>
                <w:rtl/>
              </w:rPr>
              <w:fldChar w:fldCharType="end"/>
            </w:r>
          </w:hyperlink>
        </w:p>
        <w:p w14:paraId="5F833D82" w14:textId="12DF3E23" w:rsidR="00076DEE" w:rsidRDefault="00076DEE">
          <w:pPr>
            <w:pStyle w:val="TOC3"/>
            <w:tabs>
              <w:tab w:val="left" w:pos="1200"/>
              <w:tab w:val="right" w:leader="dot" w:pos="8494"/>
            </w:tabs>
            <w:rPr>
              <w:rFonts w:asciiTheme="minorHAnsi" w:hAnsiTheme="minorHAnsi" w:cstheme="minorBidi"/>
              <w:noProof/>
              <w:kern w:val="2"/>
              <w:sz w:val="24"/>
              <w:szCs w:val="24"/>
              <w:lang w:bidi="ar-PS"/>
              <w14:ligatures w14:val="standardContextual"/>
            </w:rPr>
          </w:pPr>
          <w:hyperlink w:anchor="_Toc235021207" w:history="1">
            <w:r w:rsidRPr="006654E6">
              <w:rPr>
                <w:rStyle w:val="Hyperlink"/>
                <w:noProof/>
              </w:rPr>
              <w:t>2.3.1.</w:t>
            </w:r>
            <w:r>
              <w:rPr>
                <w:rFonts w:asciiTheme="minorHAnsi" w:hAnsiTheme="minorHAnsi" w:cstheme="minorBidi"/>
                <w:noProof/>
                <w:kern w:val="2"/>
                <w:sz w:val="24"/>
                <w:szCs w:val="24"/>
                <w:lang w:bidi="ar-PS"/>
                <w14:ligatures w14:val="standardContextual"/>
              </w:rPr>
              <w:tab/>
            </w:r>
            <w:r w:rsidRPr="006654E6">
              <w:rPr>
                <w:rStyle w:val="Hyperlink"/>
                <w:noProof/>
              </w:rPr>
              <w:t>Energy and power basics (definitions, metrics)</w:t>
            </w:r>
            <w:r>
              <w:rPr>
                <w:noProof/>
                <w:webHidden/>
              </w:rPr>
              <w:tab/>
            </w:r>
            <w:r>
              <w:rPr>
                <w:rStyle w:val="Hyperlink"/>
                <w:noProof/>
                <w:rtl/>
              </w:rPr>
              <w:fldChar w:fldCharType="begin"/>
            </w:r>
            <w:r>
              <w:rPr>
                <w:noProof/>
                <w:webHidden/>
              </w:rPr>
              <w:instrText xml:space="preserve"> PAGEREF _Toc235021207 \h </w:instrText>
            </w:r>
            <w:r>
              <w:rPr>
                <w:rStyle w:val="Hyperlink"/>
                <w:noProof/>
                <w:rtl/>
              </w:rPr>
            </w:r>
            <w:r>
              <w:rPr>
                <w:rStyle w:val="Hyperlink"/>
                <w:noProof/>
                <w:rtl/>
              </w:rPr>
              <w:fldChar w:fldCharType="separate"/>
            </w:r>
            <w:r>
              <w:rPr>
                <w:noProof/>
                <w:webHidden/>
              </w:rPr>
              <w:t>20</w:t>
            </w:r>
            <w:r>
              <w:rPr>
                <w:rStyle w:val="Hyperlink"/>
                <w:noProof/>
                <w:rtl/>
              </w:rPr>
              <w:fldChar w:fldCharType="end"/>
            </w:r>
          </w:hyperlink>
        </w:p>
        <w:p w14:paraId="48DB7C7E" w14:textId="00338EB9" w:rsidR="00076DEE" w:rsidRDefault="00076DEE">
          <w:pPr>
            <w:pStyle w:val="TOC3"/>
            <w:tabs>
              <w:tab w:val="left" w:pos="1200"/>
              <w:tab w:val="right" w:leader="dot" w:pos="8494"/>
            </w:tabs>
            <w:rPr>
              <w:rFonts w:asciiTheme="minorHAnsi" w:hAnsiTheme="minorHAnsi" w:cstheme="minorBidi"/>
              <w:noProof/>
              <w:kern w:val="2"/>
              <w:sz w:val="24"/>
              <w:szCs w:val="24"/>
              <w:lang w:bidi="ar-PS"/>
              <w14:ligatures w14:val="standardContextual"/>
            </w:rPr>
          </w:pPr>
          <w:hyperlink w:anchor="_Toc235021208" w:history="1">
            <w:r w:rsidRPr="006654E6">
              <w:rPr>
                <w:rStyle w:val="Hyperlink"/>
                <w:noProof/>
              </w:rPr>
              <w:t>2.3.2.</w:t>
            </w:r>
            <w:r>
              <w:rPr>
                <w:rFonts w:asciiTheme="minorHAnsi" w:hAnsiTheme="minorHAnsi" w:cstheme="minorBidi"/>
                <w:noProof/>
                <w:kern w:val="2"/>
                <w:sz w:val="24"/>
                <w:szCs w:val="24"/>
                <w:lang w:bidi="ar-PS"/>
                <w14:ligatures w14:val="standardContextual"/>
              </w:rPr>
              <w:tab/>
            </w:r>
            <w:r w:rsidRPr="006654E6">
              <w:rPr>
                <w:rStyle w:val="Hyperlink"/>
                <w:noProof/>
              </w:rPr>
              <w:t>Empirical measurements of PoW/PoS energy consumption</w:t>
            </w:r>
            <w:r>
              <w:rPr>
                <w:noProof/>
                <w:webHidden/>
              </w:rPr>
              <w:tab/>
            </w:r>
            <w:r>
              <w:rPr>
                <w:rStyle w:val="Hyperlink"/>
                <w:noProof/>
                <w:rtl/>
              </w:rPr>
              <w:fldChar w:fldCharType="begin"/>
            </w:r>
            <w:r>
              <w:rPr>
                <w:noProof/>
                <w:webHidden/>
              </w:rPr>
              <w:instrText xml:space="preserve"> PAGEREF _Toc235021208 \h </w:instrText>
            </w:r>
            <w:r>
              <w:rPr>
                <w:rStyle w:val="Hyperlink"/>
                <w:noProof/>
                <w:rtl/>
              </w:rPr>
            </w:r>
            <w:r>
              <w:rPr>
                <w:rStyle w:val="Hyperlink"/>
                <w:noProof/>
                <w:rtl/>
              </w:rPr>
              <w:fldChar w:fldCharType="separate"/>
            </w:r>
            <w:r>
              <w:rPr>
                <w:noProof/>
                <w:webHidden/>
              </w:rPr>
              <w:t>21</w:t>
            </w:r>
            <w:r>
              <w:rPr>
                <w:rStyle w:val="Hyperlink"/>
                <w:noProof/>
                <w:rtl/>
              </w:rPr>
              <w:fldChar w:fldCharType="end"/>
            </w:r>
          </w:hyperlink>
        </w:p>
        <w:p w14:paraId="2743C691" w14:textId="258D49F6" w:rsidR="00076DEE" w:rsidRDefault="00076DEE">
          <w:pPr>
            <w:pStyle w:val="TOC3"/>
            <w:tabs>
              <w:tab w:val="left" w:pos="1200"/>
              <w:tab w:val="right" w:leader="dot" w:pos="8494"/>
            </w:tabs>
            <w:rPr>
              <w:rFonts w:asciiTheme="minorHAnsi" w:hAnsiTheme="minorHAnsi" w:cstheme="minorBidi"/>
              <w:noProof/>
              <w:kern w:val="2"/>
              <w:sz w:val="24"/>
              <w:szCs w:val="24"/>
              <w:lang w:bidi="ar-PS"/>
              <w14:ligatures w14:val="standardContextual"/>
            </w:rPr>
          </w:pPr>
          <w:hyperlink w:anchor="_Toc235021209" w:history="1">
            <w:r w:rsidRPr="006654E6">
              <w:rPr>
                <w:rStyle w:val="Hyperlink"/>
                <w:noProof/>
              </w:rPr>
              <w:t>2.3.3.</w:t>
            </w:r>
            <w:r>
              <w:rPr>
                <w:rFonts w:asciiTheme="minorHAnsi" w:hAnsiTheme="minorHAnsi" w:cstheme="minorBidi"/>
                <w:noProof/>
                <w:kern w:val="2"/>
                <w:sz w:val="24"/>
                <w:szCs w:val="24"/>
                <w:lang w:bidi="ar-PS"/>
                <w14:ligatures w14:val="standardContextual"/>
              </w:rPr>
              <w:tab/>
            </w:r>
            <w:r w:rsidRPr="006654E6">
              <w:rPr>
                <w:rStyle w:val="Hyperlink"/>
                <w:noProof/>
              </w:rPr>
              <w:t>Environmental and economic impacts</w:t>
            </w:r>
            <w:r>
              <w:rPr>
                <w:noProof/>
                <w:webHidden/>
              </w:rPr>
              <w:tab/>
            </w:r>
            <w:r>
              <w:rPr>
                <w:rStyle w:val="Hyperlink"/>
                <w:noProof/>
                <w:rtl/>
              </w:rPr>
              <w:fldChar w:fldCharType="begin"/>
            </w:r>
            <w:r>
              <w:rPr>
                <w:noProof/>
                <w:webHidden/>
              </w:rPr>
              <w:instrText xml:space="preserve"> PAGEREF _Toc235021209 \h </w:instrText>
            </w:r>
            <w:r>
              <w:rPr>
                <w:rStyle w:val="Hyperlink"/>
                <w:noProof/>
                <w:rtl/>
              </w:rPr>
            </w:r>
            <w:r>
              <w:rPr>
                <w:rStyle w:val="Hyperlink"/>
                <w:noProof/>
                <w:rtl/>
              </w:rPr>
              <w:fldChar w:fldCharType="separate"/>
            </w:r>
            <w:r>
              <w:rPr>
                <w:noProof/>
                <w:webHidden/>
              </w:rPr>
              <w:t>22</w:t>
            </w:r>
            <w:r>
              <w:rPr>
                <w:rStyle w:val="Hyperlink"/>
                <w:noProof/>
                <w:rtl/>
              </w:rPr>
              <w:fldChar w:fldCharType="end"/>
            </w:r>
          </w:hyperlink>
        </w:p>
        <w:p w14:paraId="6E256584" w14:textId="1D6402F9" w:rsidR="00076DEE" w:rsidRDefault="00076DEE">
          <w:pPr>
            <w:pStyle w:val="TOC2"/>
            <w:tabs>
              <w:tab w:val="left" w:pos="960"/>
              <w:tab w:val="right" w:leader="dot" w:pos="8494"/>
            </w:tabs>
            <w:rPr>
              <w:rFonts w:asciiTheme="minorHAnsi" w:hAnsiTheme="minorHAnsi" w:cstheme="minorBidi"/>
              <w:noProof/>
              <w:kern w:val="2"/>
              <w:sz w:val="24"/>
              <w:szCs w:val="24"/>
              <w:lang w:bidi="ar-PS"/>
              <w14:ligatures w14:val="standardContextual"/>
            </w:rPr>
          </w:pPr>
          <w:hyperlink w:anchor="_Toc235021210" w:history="1">
            <w:r w:rsidRPr="006654E6">
              <w:rPr>
                <w:rStyle w:val="Hyperlink"/>
                <w:noProof/>
              </w:rPr>
              <w:t>2.4.</w:t>
            </w:r>
            <w:r>
              <w:rPr>
                <w:rFonts w:asciiTheme="minorHAnsi" w:hAnsiTheme="minorHAnsi" w:cstheme="minorBidi"/>
                <w:noProof/>
                <w:kern w:val="2"/>
                <w:sz w:val="24"/>
                <w:szCs w:val="24"/>
                <w:lang w:bidi="ar-PS"/>
                <w14:ligatures w14:val="standardContextual"/>
              </w:rPr>
              <w:tab/>
            </w:r>
            <w:r w:rsidRPr="006654E6">
              <w:rPr>
                <w:rStyle w:val="Hyperlink"/>
                <w:noProof/>
              </w:rPr>
              <w:t>Summary</w:t>
            </w:r>
            <w:r>
              <w:rPr>
                <w:noProof/>
                <w:webHidden/>
              </w:rPr>
              <w:tab/>
            </w:r>
            <w:r>
              <w:rPr>
                <w:rStyle w:val="Hyperlink"/>
                <w:noProof/>
                <w:rtl/>
              </w:rPr>
              <w:fldChar w:fldCharType="begin"/>
            </w:r>
            <w:r>
              <w:rPr>
                <w:noProof/>
                <w:webHidden/>
              </w:rPr>
              <w:instrText xml:space="preserve"> PAGEREF _Toc235021210 \h </w:instrText>
            </w:r>
            <w:r>
              <w:rPr>
                <w:rStyle w:val="Hyperlink"/>
                <w:noProof/>
                <w:rtl/>
              </w:rPr>
            </w:r>
            <w:r>
              <w:rPr>
                <w:rStyle w:val="Hyperlink"/>
                <w:noProof/>
                <w:rtl/>
              </w:rPr>
              <w:fldChar w:fldCharType="separate"/>
            </w:r>
            <w:r>
              <w:rPr>
                <w:noProof/>
                <w:webHidden/>
              </w:rPr>
              <w:t>23</w:t>
            </w:r>
            <w:r>
              <w:rPr>
                <w:rStyle w:val="Hyperlink"/>
                <w:noProof/>
                <w:rtl/>
              </w:rPr>
              <w:fldChar w:fldCharType="end"/>
            </w:r>
          </w:hyperlink>
        </w:p>
        <w:p w14:paraId="2BB465AD" w14:textId="53794135" w:rsidR="00076DEE" w:rsidRDefault="00076DEE">
          <w:pPr>
            <w:pStyle w:val="TOC1"/>
            <w:tabs>
              <w:tab w:val="right" w:leader="dot" w:pos="8494"/>
            </w:tabs>
            <w:rPr>
              <w:rFonts w:asciiTheme="minorHAnsi" w:hAnsiTheme="minorHAnsi" w:cstheme="minorBidi"/>
              <w:noProof/>
              <w:kern w:val="2"/>
              <w:sz w:val="24"/>
              <w:szCs w:val="24"/>
              <w:lang w:bidi="ar-PS"/>
              <w14:ligatures w14:val="standardContextual"/>
            </w:rPr>
          </w:pPr>
          <w:hyperlink w:anchor="_Toc235021211" w:history="1">
            <w:r w:rsidRPr="006654E6">
              <w:rPr>
                <w:rStyle w:val="Hyperlink"/>
                <w:noProof/>
              </w:rPr>
              <w:t>Chapter 3 Literature Review and Related Work</w:t>
            </w:r>
            <w:r>
              <w:rPr>
                <w:noProof/>
                <w:webHidden/>
              </w:rPr>
              <w:tab/>
            </w:r>
            <w:r>
              <w:rPr>
                <w:rStyle w:val="Hyperlink"/>
                <w:noProof/>
                <w:rtl/>
              </w:rPr>
              <w:fldChar w:fldCharType="begin"/>
            </w:r>
            <w:r>
              <w:rPr>
                <w:noProof/>
                <w:webHidden/>
              </w:rPr>
              <w:instrText xml:space="preserve"> PAGEREF _Toc235021211 \h </w:instrText>
            </w:r>
            <w:r>
              <w:rPr>
                <w:rStyle w:val="Hyperlink"/>
                <w:noProof/>
                <w:rtl/>
              </w:rPr>
            </w:r>
            <w:r>
              <w:rPr>
                <w:rStyle w:val="Hyperlink"/>
                <w:noProof/>
                <w:rtl/>
              </w:rPr>
              <w:fldChar w:fldCharType="separate"/>
            </w:r>
            <w:r>
              <w:rPr>
                <w:noProof/>
                <w:webHidden/>
              </w:rPr>
              <w:t>25</w:t>
            </w:r>
            <w:r>
              <w:rPr>
                <w:rStyle w:val="Hyperlink"/>
                <w:noProof/>
                <w:rtl/>
              </w:rPr>
              <w:fldChar w:fldCharType="end"/>
            </w:r>
          </w:hyperlink>
        </w:p>
        <w:p w14:paraId="42AD66E7" w14:textId="15251B93" w:rsidR="00076DEE" w:rsidRDefault="00076DEE">
          <w:pPr>
            <w:pStyle w:val="TOC2"/>
            <w:tabs>
              <w:tab w:val="left" w:pos="960"/>
              <w:tab w:val="right" w:leader="dot" w:pos="8494"/>
            </w:tabs>
            <w:rPr>
              <w:rFonts w:asciiTheme="minorHAnsi" w:hAnsiTheme="minorHAnsi" w:cstheme="minorBidi"/>
              <w:noProof/>
              <w:kern w:val="2"/>
              <w:sz w:val="24"/>
              <w:szCs w:val="24"/>
              <w:lang w:bidi="ar-PS"/>
              <w14:ligatures w14:val="standardContextual"/>
            </w:rPr>
          </w:pPr>
          <w:hyperlink w:anchor="_Toc235021213" w:history="1">
            <w:r w:rsidRPr="006654E6">
              <w:rPr>
                <w:rStyle w:val="Hyperlink"/>
                <w:noProof/>
              </w:rPr>
              <w:t>3.1.</w:t>
            </w:r>
            <w:r>
              <w:rPr>
                <w:rFonts w:asciiTheme="minorHAnsi" w:hAnsiTheme="minorHAnsi" w:cstheme="minorBidi"/>
                <w:noProof/>
                <w:kern w:val="2"/>
                <w:sz w:val="24"/>
                <w:szCs w:val="24"/>
                <w:lang w:bidi="ar-PS"/>
                <w14:ligatures w14:val="standardContextual"/>
              </w:rPr>
              <w:tab/>
            </w:r>
            <w:r w:rsidRPr="006654E6">
              <w:rPr>
                <w:rStyle w:val="Hyperlink"/>
                <w:noProof/>
              </w:rPr>
              <w:t>Introduction</w:t>
            </w:r>
            <w:r>
              <w:rPr>
                <w:noProof/>
                <w:webHidden/>
              </w:rPr>
              <w:tab/>
            </w:r>
            <w:r>
              <w:rPr>
                <w:rStyle w:val="Hyperlink"/>
                <w:noProof/>
                <w:rtl/>
              </w:rPr>
              <w:fldChar w:fldCharType="begin"/>
            </w:r>
            <w:r>
              <w:rPr>
                <w:noProof/>
                <w:webHidden/>
              </w:rPr>
              <w:instrText xml:space="preserve"> PAGEREF _Toc235021213 \h </w:instrText>
            </w:r>
            <w:r>
              <w:rPr>
                <w:rStyle w:val="Hyperlink"/>
                <w:noProof/>
                <w:rtl/>
              </w:rPr>
            </w:r>
            <w:r>
              <w:rPr>
                <w:rStyle w:val="Hyperlink"/>
                <w:noProof/>
                <w:rtl/>
              </w:rPr>
              <w:fldChar w:fldCharType="separate"/>
            </w:r>
            <w:r>
              <w:rPr>
                <w:noProof/>
                <w:webHidden/>
              </w:rPr>
              <w:t>25</w:t>
            </w:r>
            <w:r>
              <w:rPr>
                <w:rStyle w:val="Hyperlink"/>
                <w:noProof/>
                <w:rtl/>
              </w:rPr>
              <w:fldChar w:fldCharType="end"/>
            </w:r>
          </w:hyperlink>
        </w:p>
        <w:p w14:paraId="11518995" w14:textId="4605A58B" w:rsidR="00076DEE" w:rsidRDefault="00076DEE">
          <w:pPr>
            <w:pStyle w:val="TOC2"/>
            <w:tabs>
              <w:tab w:val="left" w:pos="960"/>
              <w:tab w:val="right" w:leader="dot" w:pos="8494"/>
            </w:tabs>
            <w:rPr>
              <w:rFonts w:asciiTheme="minorHAnsi" w:hAnsiTheme="minorHAnsi" w:cstheme="minorBidi"/>
              <w:noProof/>
              <w:kern w:val="2"/>
              <w:sz w:val="24"/>
              <w:szCs w:val="24"/>
              <w:lang w:bidi="ar-PS"/>
              <w14:ligatures w14:val="standardContextual"/>
            </w:rPr>
          </w:pPr>
          <w:hyperlink w:anchor="_Toc235021214" w:history="1">
            <w:r w:rsidRPr="006654E6">
              <w:rPr>
                <w:rStyle w:val="Hyperlink"/>
                <w:rFonts w:eastAsia="Times New Roman"/>
                <w:noProof/>
              </w:rPr>
              <w:t>3.2.</w:t>
            </w:r>
            <w:r>
              <w:rPr>
                <w:rFonts w:asciiTheme="minorHAnsi" w:hAnsiTheme="minorHAnsi" w:cstheme="minorBidi"/>
                <w:noProof/>
                <w:kern w:val="2"/>
                <w:sz w:val="24"/>
                <w:szCs w:val="24"/>
                <w:lang w:bidi="ar-PS"/>
                <w14:ligatures w14:val="standardContextual"/>
              </w:rPr>
              <w:tab/>
            </w:r>
            <w:r w:rsidRPr="006654E6">
              <w:rPr>
                <w:rStyle w:val="Hyperlink"/>
                <w:rFonts w:eastAsia="Times New Roman"/>
                <w:noProof/>
              </w:rPr>
              <w:t>2 Methodology</w:t>
            </w:r>
            <w:r>
              <w:rPr>
                <w:noProof/>
                <w:webHidden/>
              </w:rPr>
              <w:tab/>
            </w:r>
            <w:r>
              <w:rPr>
                <w:rStyle w:val="Hyperlink"/>
                <w:noProof/>
                <w:rtl/>
              </w:rPr>
              <w:fldChar w:fldCharType="begin"/>
            </w:r>
            <w:r>
              <w:rPr>
                <w:noProof/>
                <w:webHidden/>
              </w:rPr>
              <w:instrText xml:space="preserve"> PAGEREF _Toc235021214 \h </w:instrText>
            </w:r>
            <w:r>
              <w:rPr>
                <w:rStyle w:val="Hyperlink"/>
                <w:noProof/>
                <w:rtl/>
              </w:rPr>
            </w:r>
            <w:r>
              <w:rPr>
                <w:rStyle w:val="Hyperlink"/>
                <w:noProof/>
                <w:rtl/>
              </w:rPr>
              <w:fldChar w:fldCharType="separate"/>
            </w:r>
            <w:r>
              <w:rPr>
                <w:noProof/>
                <w:webHidden/>
              </w:rPr>
              <w:t>27</w:t>
            </w:r>
            <w:r>
              <w:rPr>
                <w:rStyle w:val="Hyperlink"/>
                <w:noProof/>
                <w:rtl/>
              </w:rPr>
              <w:fldChar w:fldCharType="end"/>
            </w:r>
          </w:hyperlink>
        </w:p>
        <w:p w14:paraId="0017CE8F" w14:textId="36A8B512" w:rsidR="00076DEE" w:rsidRDefault="00076DEE">
          <w:pPr>
            <w:pStyle w:val="TOC3"/>
            <w:tabs>
              <w:tab w:val="left" w:pos="1200"/>
              <w:tab w:val="right" w:leader="dot" w:pos="8494"/>
            </w:tabs>
            <w:rPr>
              <w:rFonts w:asciiTheme="minorHAnsi" w:hAnsiTheme="minorHAnsi" w:cstheme="minorBidi"/>
              <w:noProof/>
              <w:kern w:val="2"/>
              <w:sz w:val="24"/>
              <w:szCs w:val="24"/>
              <w:lang w:bidi="ar-PS"/>
              <w14:ligatures w14:val="standardContextual"/>
            </w:rPr>
          </w:pPr>
          <w:hyperlink w:anchor="_Toc235021215" w:history="1">
            <w:r w:rsidRPr="006654E6">
              <w:rPr>
                <w:rStyle w:val="Hyperlink"/>
                <w:rFonts w:eastAsia="Times New Roman"/>
                <w:noProof/>
              </w:rPr>
              <w:t>3.2.1.</w:t>
            </w:r>
            <w:r>
              <w:rPr>
                <w:rFonts w:asciiTheme="minorHAnsi" w:hAnsiTheme="minorHAnsi" w:cstheme="minorBidi"/>
                <w:noProof/>
                <w:kern w:val="2"/>
                <w:sz w:val="24"/>
                <w:szCs w:val="24"/>
                <w:lang w:bidi="ar-PS"/>
                <w14:ligatures w14:val="standardContextual"/>
              </w:rPr>
              <w:tab/>
            </w:r>
            <w:r w:rsidRPr="006654E6">
              <w:rPr>
                <w:rStyle w:val="Hyperlink"/>
                <w:rFonts w:eastAsia="Times New Roman"/>
                <w:noProof/>
              </w:rPr>
              <w:t>Review Design</w:t>
            </w:r>
            <w:r>
              <w:rPr>
                <w:noProof/>
                <w:webHidden/>
              </w:rPr>
              <w:tab/>
            </w:r>
            <w:r>
              <w:rPr>
                <w:rStyle w:val="Hyperlink"/>
                <w:noProof/>
                <w:rtl/>
              </w:rPr>
              <w:fldChar w:fldCharType="begin"/>
            </w:r>
            <w:r>
              <w:rPr>
                <w:noProof/>
                <w:webHidden/>
              </w:rPr>
              <w:instrText xml:space="preserve"> PAGEREF _Toc235021215 \h </w:instrText>
            </w:r>
            <w:r>
              <w:rPr>
                <w:rStyle w:val="Hyperlink"/>
                <w:noProof/>
                <w:rtl/>
              </w:rPr>
            </w:r>
            <w:r>
              <w:rPr>
                <w:rStyle w:val="Hyperlink"/>
                <w:noProof/>
                <w:rtl/>
              </w:rPr>
              <w:fldChar w:fldCharType="separate"/>
            </w:r>
            <w:r>
              <w:rPr>
                <w:noProof/>
                <w:webHidden/>
              </w:rPr>
              <w:t>28</w:t>
            </w:r>
            <w:r>
              <w:rPr>
                <w:rStyle w:val="Hyperlink"/>
                <w:noProof/>
                <w:rtl/>
              </w:rPr>
              <w:fldChar w:fldCharType="end"/>
            </w:r>
          </w:hyperlink>
        </w:p>
        <w:p w14:paraId="2C5BE49F" w14:textId="3F786CBE" w:rsidR="00076DEE" w:rsidRDefault="00076DEE">
          <w:pPr>
            <w:pStyle w:val="TOC3"/>
            <w:tabs>
              <w:tab w:val="left" w:pos="1200"/>
              <w:tab w:val="right" w:leader="dot" w:pos="8494"/>
            </w:tabs>
            <w:rPr>
              <w:rFonts w:asciiTheme="minorHAnsi" w:hAnsiTheme="minorHAnsi" w:cstheme="minorBidi"/>
              <w:noProof/>
              <w:kern w:val="2"/>
              <w:sz w:val="24"/>
              <w:szCs w:val="24"/>
              <w:lang w:bidi="ar-PS"/>
              <w14:ligatures w14:val="standardContextual"/>
            </w:rPr>
          </w:pPr>
          <w:hyperlink w:anchor="_Toc235021216" w:history="1">
            <w:r w:rsidRPr="006654E6">
              <w:rPr>
                <w:rStyle w:val="Hyperlink"/>
                <w:rFonts w:eastAsia="Times New Roman"/>
                <w:noProof/>
              </w:rPr>
              <w:t>3.2.2.</w:t>
            </w:r>
            <w:r>
              <w:rPr>
                <w:rFonts w:asciiTheme="minorHAnsi" w:hAnsiTheme="minorHAnsi" w:cstheme="minorBidi"/>
                <w:noProof/>
                <w:kern w:val="2"/>
                <w:sz w:val="24"/>
                <w:szCs w:val="24"/>
                <w:lang w:bidi="ar-PS"/>
                <w14:ligatures w14:val="standardContextual"/>
              </w:rPr>
              <w:tab/>
            </w:r>
            <w:r w:rsidRPr="006654E6">
              <w:rPr>
                <w:rStyle w:val="Hyperlink"/>
                <w:rFonts w:eastAsia="Times New Roman"/>
                <w:noProof/>
              </w:rPr>
              <w:t>Information Sources and Search Period</w:t>
            </w:r>
            <w:r>
              <w:rPr>
                <w:noProof/>
                <w:webHidden/>
              </w:rPr>
              <w:tab/>
            </w:r>
            <w:r>
              <w:rPr>
                <w:rStyle w:val="Hyperlink"/>
                <w:noProof/>
                <w:rtl/>
              </w:rPr>
              <w:fldChar w:fldCharType="begin"/>
            </w:r>
            <w:r>
              <w:rPr>
                <w:noProof/>
                <w:webHidden/>
              </w:rPr>
              <w:instrText xml:space="preserve"> PAGEREF _Toc235021216 \h </w:instrText>
            </w:r>
            <w:r>
              <w:rPr>
                <w:rStyle w:val="Hyperlink"/>
                <w:noProof/>
                <w:rtl/>
              </w:rPr>
            </w:r>
            <w:r>
              <w:rPr>
                <w:rStyle w:val="Hyperlink"/>
                <w:noProof/>
                <w:rtl/>
              </w:rPr>
              <w:fldChar w:fldCharType="separate"/>
            </w:r>
            <w:r>
              <w:rPr>
                <w:noProof/>
                <w:webHidden/>
              </w:rPr>
              <w:t>28</w:t>
            </w:r>
            <w:r>
              <w:rPr>
                <w:rStyle w:val="Hyperlink"/>
                <w:noProof/>
                <w:rtl/>
              </w:rPr>
              <w:fldChar w:fldCharType="end"/>
            </w:r>
          </w:hyperlink>
        </w:p>
        <w:p w14:paraId="5C5E62BB" w14:textId="6A6C6B06" w:rsidR="00076DEE" w:rsidRDefault="00076DEE">
          <w:pPr>
            <w:pStyle w:val="TOC3"/>
            <w:tabs>
              <w:tab w:val="left" w:pos="1200"/>
              <w:tab w:val="right" w:leader="dot" w:pos="8494"/>
            </w:tabs>
            <w:rPr>
              <w:rFonts w:asciiTheme="minorHAnsi" w:hAnsiTheme="minorHAnsi" w:cstheme="minorBidi"/>
              <w:noProof/>
              <w:kern w:val="2"/>
              <w:sz w:val="24"/>
              <w:szCs w:val="24"/>
              <w:lang w:bidi="ar-PS"/>
              <w14:ligatures w14:val="standardContextual"/>
            </w:rPr>
          </w:pPr>
          <w:hyperlink w:anchor="_Toc235021217" w:history="1">
            <w:r w:rsidRPr="006654E6">
              <w:rPr>
                <w:rStyle w:val="Hyperlink"/>
                <w:rFonts w:eastAsia="Times New Roman"/>
                <w:noProof/>
              </w:rPr>
              <w:t>3.2.3.</w:t>
            </w:r>
            <w:r>
              <w:rPr>
                <w:rFonts w:asciiTheme="minorHAnsi" w:hAnsiTheme="minorHAnsi" w:cstheme="minorBidi"/>
                <w:noProof/>
                <w:kern w:val="2"/>
                <w:sz w:val="24"/>
                <w:szCs w:val="24"/>
                <w:lang w:bidi="ar-PS"/>
                <w14:ligatures w14:val="standardContextual"/>
              </w:rPr>
              <w:tab/>
            </w:r>
            <w:r w:rsidRPr="006654E6">
              <w:rPr>
                <w:rStyle w:val="Hyperlink"/>
                <w:rFonts w:eastAsia="Times New Roman"/>
                <w:noProof/>
              </w:rPr>
              <w:t>Search Strategy</w:t>
            </w:r>
            <w:r>
              <w:rPr>
                <w:noProof/>
                <w:webHidden/>
              </w:rPr>
              <w:tab/>
            </w:r>
            <w:r>
              <w:rPr>
                <w:rStyle w:val="Hyperlink"/>
                <w:noProof/>
                <w:rtl/>
              </w:rPr>
              <w:fldChar w:fldCharType="begin"/>
            </w:r>
            <w:r>
              <w:rPr>
                <w:noProof/>
                <w:webHidden/>
              </w:rPr>
              <w:instrText xml:space="preserve"> PAGEREF _Toc235021217 \h </w:instrText>
            </w:r>
            <w:r>
              <w:rPr>
                <w:rStyle w:val="Hyperlink"/>
                <w:noProof/>
                <w:rtl/>
              </w:rPr>
            </w:r>
            <w:r>
              <w:rPr>
                <w:rStyle w:val="Hyperlink"/>
                <w:noProof/>
                <w:rtl/>
              </w:rPr>
              <w:fldChar w:fldCharType="separate"/>
            </w:r>
            <w:r>
              <w:rPr>
                <w:noProof/>
                <w:webHidden/>
              </w:rPr>
              <w:t>29</w:t>
            </w:r>
            <w:r>
              <w:rPr>
                <w:rStyle w:val="Hyperlink"/>
                <w:noProof/>
                <w:rtl/>
              </w:rPr>
              <w:fldChar w:fldCharType="end"/>
            </w:r>
          </w:hyperlink>
        </w:p>
        <w:p w14:paraId="2BFE858A" w14:textId="6EB2EF0A" w:rsidR="00076DEE" w:rsidRDefault="00076DEE">
          <w:pPr>
            <w:pStyle w:val="TOC3"/>
            <w:tabs>
              <w:tab w:val="left" w:pos="1200"/>
              <w:tab w:val="right" w:leader="dot" w:pos="8494"/>
            </w:tabs>
            <w:rPr>
              <w:rFonts w:asciiTheme="minorHAnsi" w:hAnsiTheme="minorHAnsi" w:cstheme="minorBidi"/>
              <w:noProof/>
              <w:kern w:val="2"/>
              <w:sz w:val="24"/>
              <w:szCs w:val="24"/>
              <w:lang w:bidi="ar-PS"/>
              <w14:ligatures w14:val="standardContextual"/>
            </w:rPr>
          </w:pPr>
          <w:hyperlink w:anchor="_Toc235021218" w:history="1">
            <w:r w:rsidRPr="006654E6">
              <w:rPr>
                <w:rStyle w:val="Hyperlink"/>
                <w:rFonts w:eastAsia="Times New Roman"/>
                <w:noProof/>
              </w:rPr>
              <w:t>3.2.4.</w:t>
            </w:r>
            <w:r>
              <w:rPr>
                <w:rFonts w:asciiTheme="minorHAnsi" w:hAnsiTheme="minorHAnsi" w:cstheme="minorBidi"/>
                <w:noProof/>
                <w:kern w:val="2"/>
                <w:sz w:val="24"/>
                <w:szCs w:val="24"/>
                <w:lang w:bidi="ar-PS"/>
                <w14:ligatures w14:val="standardContextual"/>
              </w:rPr>
              <w:tab/>
            </w:r>
            <w:r w:rsidRPr="006654E6">
              <w:rPr>
                <w:rStyle w:val="Hyperlink"/>
                <w:rFonts w:eastAsia="Times New Roman"/>
                <w:noProof/>
              </w:rPr>
              <w:t>Eligibility Criteria</w:t>
            </w:r>
            <w:r>
              <w:rPr>
                <w:noProof/>
                <w:webHidden/>
              </w:rPr>
              <w:tab/>
            </w:r>
            <w:r>
              <w:rPr>
                <w:rStyle w:val="Hyperlink"/>
                <w:noProof/>
                <w:rtl/>
              </w:rPr>
              <w:fldChar w:fldCharType="begin"/>
            </w:r>
            <w:r>
              <w:rPr>
                <w:noProof/>
                <w:webHidden/>
              </w:rPr>
              <w:instrText xml:space="preserve"> PAGEREF _Toc235021218 \h </w:instrText>
            </w:r>
            <w:r>
              <w:rPr>
                <w:rStyle w:val="Hyperlink"/>
                <w:noProof/>
                <w:rtl/>
              </w:rPr>
            </w:r>
            <w:r>
              <w:rPr>
                <w:rStyle w:val="Hyperlink"/>
                <w:noProof/>
                <w:rtl/>
              </w:rPr>
              <w:fldChar w:fldCharType="separate"/>
            </w:r>
            <w:r>
              <w:rPr>
                <w:noProof/>
                <w:webHidden/>
              </w:rPr>
              <w:t>29</w:t>
            </w:r>
            <w:r>
              <w:rPr>
                <w:rStyle w:val="Hyperlink"/>
                <w:noProof/>
                <w:rtl/>
              </w:rPr>
              <w:fldChar w:fldCharType="end"/>
            </w:r>
          </w:hyperlink>
        </w:p>
        <w:p w14:paraId="5E55BE4C" w14:textId="68397BBB" w:rsidR="00076DEE" w:rsidRDefault="00076DEE">
          <w:pPr>
            <w:pStyle w:val="TOC3"/>
            <w:tabs>
              <w:tab w:val="left" w:pos="1200"/>
              <w:tab w:val="right" w:leader="dot" w:pos="8494"/>
            </w:tabs>
            <w:rPr>
              <w:rFonts w:asciiTheme="minorHAnsi" w:hAnsiTheme="minorHAnsi" w:cstheme="minorBidi"/>
              <w:noProof/>
              <w:kern w:val="2"/>
              <w:sz w:val="24"/>
              <w:szCs w:val="24"/>
              <w:lang w:bidi="ar-PS"/>
              <w14:ligatures w14:val="standardContextual"/>
            </w:rPr>
          </w:pPr>
          <w:hyperlink w:anchor="_Toc235021219" w:history="1">
            <w:r w:rsidRPr="006654E6">
              <w:rPr>
                <w:rStyle w:val="Hyperlink"/>
                <w:rFonts w:eastAsia="Times New Roman"/>
                <w:noProof/>
              </w:rPr>
              <w:t>3.2.5.</w:t>
            </w:r>
            <w:r>
              <w:rPr>
                <w:rFonts w:asciiTheme="minorHAnsi" w:hAnsiTheme="minorHAnsi" w:cstheme="minorBidi"/>
                <w:noProof/>
                <w:kern w:val="2"/>
                <w:sz w:val="24"/>
                <w:szCs w:val="24"/>
                <w:lang w:bidi="ar-PS"/>
                <w14:ligatures w14:val="standardContextual"/>
              </w:rPr>
              <w:tab/>
            </w:r>
            <w:r w:rsidRPr="006654E6">
              <w:rPr>
                <w:rStyle w:val="Hyperlink"/>
                <w:rFonts w:eastAsia="Times New Roman"/>
                <w:noProof/>
              </w:rPr>
              <w:t>Study Selection Procedure</w:t>
            </w:r>
            <w:r>
              <w:rPr>
                <w:noProof/>
                <w:webHidden/>
              </w:rPr>
              <w:tab/>
            </w:r>
            <w:r>
              <w:rPr>
                <w:rStyle w:val="Hyperlink"/>
                <w:noProof/>
                <w:rtl/>
              </w:rPr>
              <w:fldChar w:fldCharType="begin"/>
            </w:r>
            <w:r>
              <w:rPr>
                <w:noProof/>
                <w:webHidden/>
              </w:rPr>
              <w:instrText xml:space="preserve"> PAGEREF _Toc235021219 \h </w:instrText>
            </w:r>
            <w:r>
              <w:rPr>
                <w:rStyle w:val="Hyperlink"/>
                <w:noProof/>
                <w:rtl/>
              </w:rPr>
            </w:r>
            <w:r>
              <w:rPr>
                <w:rStyle w:val="Hyperlink"/>
                <w:noProof/>
                <w:rtl/>
              </w:rPr>
              <w:fldChar w:fldCharType="separate"/>
            </w:r>
            <w:r>
              <w:rPr>
                <w:noProof/>
                <w:webHidden/>
              </w:rPr>
              <w:t>30</w:t>
            </w:r>
            <w:r>
              <w:rPr>
                <w:rStyle w:val="Hyperlink"/>
                <w:noProof/>
                <w:rtl/>
              </w:rPr>
              <w:fldChar w:fldCharType="end"/>
            </w:r>
          </w:hyperlink>
        </w:p>
        <w:p w14:paraId="1A72482C" w14:textId="1816052D" w:rsidR="00076DEE" w:rsidRDefault="00076DEE">
          <w:pPr>
            <w:pStyle w:val="TOC3"/>
            <w:tabs>
              <w:tab w:val="left" w:pos="1200"/>
              <w:tab w:val="right" w:leader="dot" w:pos="8494"/>
            </w:tabs>
            <w:rPr>
              <w:rFonts w:asciiTheme="minorHAnsi" w:hAnsiTheme="minorHAnsi" w:cstheme="minorBidi"/>
              <w:noProof/>
              <w:kern w:val="2"/>
              <w:sz w:val="24"/>
              <w:szCs w:val="24"/>
              <w:lang w:bidi="ar-PS"/>
              <w14:ligatures w14:val="standardContextual"/>
            </w:rPr>
          </w:pPr>
          <w:hyperlink w:anchor="_Toc235021220" w:history="1">
            <w:r w:rsidRPr="006654E6">
              <w:rPr>
                <w:rStyle w:val="Hyperlink"/>
                <w:rFonts w:eastAsia="Times New Roman"/>
                <w:noProof/>
              </w:rPr>
              <w:t>3.2.6.</w:t>
            </w:r>
            <w:r>
              <w:rPr>
                <w:rFonts w:asciiTheme="minorHAnsi" w:hAnsiTheme="minorHAnsi" w:cstheme="minorBidi"/>
                <w:noProof/>
                <w:kern w:val="2"/>
                <w:sz w:val="24"/>
                <w:szCs w:val="24"/>
                <w:lang w:bidi="ar-PS"/>
                <w14:ligatures w14:val="standardContextual"/>
              </w:rPr>
              <w:tab/>
            </w:r>
            <w:r w:rsidRPr="006654E6">
              <w:rPr>
                <w:rStyle w:val="Hyperlink"/>
                <w:rFonts w:eastAsia="Times New Roman"/>
                <w:noProof/>
              </w:rPr>
              <w:t>Data Extraction</w:t>
            </w:r>
            <w:r>
              <w:rPr>
                <w:noProof/>
                <w:webHidden/>
              </w:rPr>
              <w:tab/>
            </w:r>
            <w:r>
              <w:rPr>
                <w:rStyle w:val="Hyperlink"/>
                <w:noProof/>
                <w:rtl/>
              </w:rPr>
              <w:fldChar w:fldCharType="begin"/>
            </w:r>
            <w:r>
              <w:rPr>
                <w:noProof/>
                <w:webHidden/>
              </w:rPr>
              <w:instrText xml:space="preserve"> PAGEREF _Toc235021220 \h </w:instrText>
            </w:r>
            <w:r>
              <w:rPr>
                <w:rStyle w:val="Hyperlink"/>
                <w:noProof/>
                <w:rtl/>
              </w:rPr>
            </w:r>
            <w:r>
              <w:rPr>
                <w:rStyle w:val="Hyperlink"/>
                <w:noProof/>
                <w:rtl/>
              </w:rPr>
              <w:fldChar w:fldCharType="separate"/>
            </w:r>
            <w:r>
              <w:rPr>
                <w:noProof/>
                <w:webHidden/>
              </w:rPr>
              <w:t>30</w:t>
            </w:r>
            <w:r>
              <w:rPr>
                <w:rStyle w:val="Hyperlink"/>
                <w:noProof/>
                <w:rtl/>
              </w:rPr>
              <w:fldChar w:fldCharType="end"/>
            </w:r>
          </w:hyperlink>
        </w:p>
        <w:p w14:paraId="2D477C4E" w14:textId="3C6D3CA1" w:rsidR="00076DEE" w:rsidRDefault="00076DEE">
          <w:pPr>
            <w:pStyle w:val="TOC3"/>
            <w:tabs>
              <w:tab w:val="left" w:pos="1200"/>
              <w:tab w:val="right" w:leader="dot" w:pos="8494"/>
            </w:tabs>
            <w:rPr>
              <w:rFonts w:asciiTheme="minorHAnsi" w:hAnsiTheme="minorHAnsi" w:cstheme="minorBidi"/>
              <w:noProof/>
              <w:kern w:val="2"/>
              <w:sz w:val="24"/>
              <w:szCs w:val="24"/>
              <w:lang w:bidi="ar-PS"/>
              <w14:ligatures w14:val="standardContextual"/>
            </w:rPr>
          </w:pPr>
          <w:hyperlink w:anchor="_Toc235021221" w:history="1">
            <w:r w:rsidRPr="006654E6">
              <w:rPr>
                <w:rStyle w:val="Hyperlink"/>
                <w:rFonts w:eastAsia="Times New Roman"/>
                <w:noProof/>
              </w:rPr>
              <w:t>3.2.7.</w:t>
            </w:r>
            <w:r>
              <w:rPr>
                <w:rFonts w:asciiTheme="minorHAnsi" w:hAnsiTheme="minorHAnsi" w:cstheme="minorBidi"/>
                <w:noProof/>
                <w:kern w:val="2"/>
                <w:sz w:val="24"/>
                <w:szCs w:val="24"/>
                <w:lang w:bidi="ar-PS"/>
                <w14:ligatures w14:val="standardContextual"/>
              </w:rPr>
              <w:tab/>
            </w:r>
            <w:r w:rsidRPr="006654E6">
              <w:rPr>
                <w:rStyle w:val="Hyperlink"/>
                <w:rFonts w:eastAsia="Times New Roman"/>
                <w:noProof/>
              </w:rPr>
              <w:t>Selection of Consensus Algorithms</w:t>
            </w:r>
            <w:r>
              <w:rPr>
                <w:noProof/>
                <w:webHidden/>
              </w:rPr>
              <w:tab/>
            </w:r>
            <w:r>
              <w:rPr>
                <w:rStyle w:val="Hyperlink"/>
                <w:noProof/>
                <w:rtl/>
              </w:rPr>
              <w:fldChar w:fldCharType="begin"/>
            </w:r>
            <w:r>
              <w:rPr>
                <w:noProof/>
                <w:webHidden/>
              </w:rPr>
              <w:instrText xml:space="preserve"> PAGEREF _Toc235021221 \h </w:instrText>
            </w:r>
            <w:r>
              <w:rPr>
                <w:rStyle w:val="Hyperlink"/>
                <w:noProof/>
                <w:rtl/>
              </w:rPr>
            </w:r>
            <w:r>
              <w:rPr>
                <w:rStyle w:val="Hyperlink"/>
                <w:noProof/>
                <w:rtl/>
              </w:rPr>
              <w:fldChar w:fldCharType="separate"/>
            </w:r>
            <w:r>
              <w:rPr>
                <w:noProof/>
                <w:webHidden/>
              </w:rPr>
              <w:t>30</w:t>
            </w:r>
            <w:r>
              <w:rPr>
                <w:rStyle w:val="Hyperlink"/>
                <w:noProof/>
                <w:rtl/>
              </w:rPr>
              <w:fldChar w:fldCharType="end"/>
            </w:r>
          </w:hyperlink>
        </w:p>
        <w:p w14:paraId="2A787848" w14:textId="4E4FE639" w:rsidR="00076DEE" w:rsidRDefault="00076DEE">
          <w:pPr>
            <w:pStyle w:val="TOC3"/>
            <w:tabs>
              <w:tab w:val="left" w:pos="1200"/>
              <w:tab w:val="right" w:leader="dot" w:pos="8494"/>
            </w:tabs>
            <w:rPr>
              <w:rFonts w:asciiTheme="minorHAnsi" w:hAnsiTheme="minorHAnsi" w:cstheme="minorBidi"/>
              <w:noProof/>
              <w:kern w:val="2"/>
              <w:sz w:val="24"/>
              <w:szCs w:val="24"/>
              <w:lang w:bidi="ar-PS"/>
              <w14:ligatures w14:val="standardContextual"/>
            </w:rPr>
          </w:pPr>
          <w:hyperlink w:anchor="_Toc235021222" w:history="1">
            <w:r w:rsidRPr="006654E6">
              <w:rPr>
                <w:rStyle w:val="Hyperlink"/>
                <w:rFonts w:eastAsia="Times New Roman"/>
                <w:noProof/>
              </w:rPr>
              <w:t>3.2.8.</w:t>
            </w:r>
            <w:r>
              <w:rPr>
                <w:rFonts w:asciiTheme="minorHAnsi" w:hAnsiTheme="minorHAnsi" w:cstheme="minorBidi"/>
                <w:noProof/>
                <w:kern w:val="2"/>
                <w:sz w:val="24"/>
                <w:szCs w:val="24"/>
                <w:lang w:bidi="ar-PS"/>
                <w14:ligatures w14:val="standardContextual"/>
              </w:rPr>
              <w:tab/>
            </w:r>
            <w:r w:rsidRPr="006654E6">
              <w:rPr>
                <w:rStyle w:val="Hyperlink"/>
                <w:rFonts w:eastAsia="Times New Roman"/>
                <w:noProof/>
              </w:rPr>
              <w:t>Qualitative Comparative Coding Framework</w:t>
            </w:r>
            <w:r>
              <w:rPr>
                <w:noProof/>
                <w:webHidden/>
              </w:rPr>
              <w:tab/>
            </w:r>
            <w:r>
              <w:rPr>
                <w:rStyle w:val="Hyperlink"/>
                <w:noProof/>
                <w:rtl/>
              </w:rPr>
              <w:fldChar w:fldCharType="begin"/>
            </w:r>
            <w:r>
              <w:rPr>
                <w:noProof/>
                <w:webHidden/>
              </w:rPr>
              <w:instrText xml:space="preserve"> PAGEREF _Toc235021222 \h </w:instrText>
            </w:r>
            <w:r>
              <w:rPr>
                <w:rStyle w:val="Hyperlink"/>
                <w:noProof/>
                <w:rtl/>
              </w:rPr>
            </w:r>
            <w:r>
              <w:rPr>
                <w:rStyle w:val="Hyperlink"/>
                <w:noProof/>
                <w:rtl/>
              </w:rPr>
              <w:fldChar w:fldCharType="separate"/>
            </w:r>
            <w:r>
              <w:rPr>
                <w:noProof/>
                <w:webHidden/>
              </w:rPr>
              <w:t>31</w:t>
            </w:r>
            <w:r>
              <w:rPr>
                <w:rStyle w:val="Hyperlink"/>
                <w:noProof/>
                <w:rtl/>
              </w:rPr>
              <w:fldChar w:fldCharType="end"/>
            </w:r>
          </w:hyperlink>
        </w:p>
        <w:p w14:paraId="6AAB219E" w14:textId="340EE219" w:rsidR="00076DEE" w:rsidRDefault="00076DEE">
          <w:pPr>
            <w:pStyle w:val="TOC3"/>
            <w:tabs>
              <w:tab w:val="left" w:pos="1200"/>
              <w:tab w:val="right" w:leader="dot" w:pos="8494"/>
            </w:tabs>
            <w:rPr>
              <w:rFonts w:asciiTheme="minorHAnsi" w:hAnsiTheme="minorHAnsi" w:cstheme="minorBidi"/>
              <w:noProof/>
              <w:kern w:val="2"/>
              <w:sz w:val="24"/>
              <w:szCs w:val="24"/>
              <w:lang w:bidi="ar-PS"/>
              <w14:ligatures w14:val="standardContextual"/>
            </w:rPr>
          </w:pPr>
          <w:hyperlink w:anchor="_Toc235021223" w:history="1">
            <w:r w:rsidRPr="006654E6">
              <w:rPr>
                <w:rStyle w:val="Hyperlink"/>
                <w:rFonts w:eastAsia="Times New Roman"/>
                <w:noProof/>
              </w:rPr>
              <w:t>3.2.9.</w:t>
            </w:r>
            <w:r>
              <w:rPr>
                <w:rFonts w:asciiTheme="minorHAnsi" w:hAnsiTheme="minorHAnsi" w:cstheme="minorBidi"/>
                <w:noProof/>
                <w:kern w:val="2"/>
                <w:sz w:val="24"/>
                <w:szCs w:val="24"/>
                <w:lang w:bidi="ar-PS"/>
                <w14:ligatures w14:val="standardContextual"/>
              </w:rPr>
              <w:tab/>
            </w:r>
            <w:r w:rsidRPr="006654E6">
              <w:rPr>
                <w:rStyle w:val="Hyperlink"/>
                <w:rFonts w:eastAsia="Times New Roman"/>
                <w:noProof/>
              </w:rPr>
              <w:t>Methodological Scope and Limitations</w:t>
            </w:r>
            <w:r>
              <w:rPr>
                <w:noProof/>
                <w:webHidden/>
              </w:rPr>
              <w:tab/>
            </w:r>
            <w:r>
              <w:rPr>
                <w:rStyle w:val="Hyperlink"/>
                <w:noProof/>
                <w:rtl/>
              </w:rPr>
              <w:fldChar w:fldCharType="begin"/>
            </w:r>
            <w:r>
              <w:rPr>
                <w:noProof/>
                <w:webHidden/>
              </w:rPr>
              <w:instrText xml:space="preserve"> PAGEREF _Toc235021223 \h </w:instrText>
            </w:r>
            <w:r>
              <w:rPr>
                <w:rStyle w:val="Hyperlink"/>
                <w:noProof/>
                <w:rtl/>
              </w:rPr>
            </w:r>
            <w:r>
              <w:rPr>
                <w:rStyle w:val="Hyperlink"/>
                <w:noProof/>
                <w:rtl/>
              </w:rPr>
              <w:fldChar w:fldCharType="separate"/>
            </w:r>
            <w:r>
              <w:rPr>
                <w:noProof/>
                <w:webHidden/>
              </w:rPr>
              <w:t>31</w:t>
            </w:r>
            <w:r>
              <w:rPr>
                <w:rStyle w:val="Hyperlink"/>
                <w:noProof/>
                <w:rtl/>
              </w:rPr>
              <w:fldChar w:fldCharType="end"/>
            </w:r>
          </w:hyperlink>
        </w:p>
        <w:p w14:paraId="4235A4D5" w14:textId="6167D85F" w:rsidR="00076DEE" w:rsidRDefault="00076DEE">
          <w:pPr>
            <w:pStyle w:val="TOC3"/>
            <w:tabs>
              <w:tab w:val="left" w:pos="1440"/>
              <w:tab w:val="right" w:leader="dot" w:pos="8494"/>
            </w:tabs>
            <w:rPr>
              <w:rFonts w:asciiTheme="minorHAnsi" w:hAnsiTheme="minorHAnsi" w:cstheme="minorBidi"/>
              <w:noProof/>
              <w:kern w:val="2"/>
              <w:sz w:val="24"/>
              <w:szCs w:val="24"/>
              <w:lang w:bidi="ar-PS"/>
              <w14:ligatures w14:val="standardContextual"/>
            </w:rPr>
          </w:pPr>
          <w:hyperlink w:anchor="_Toc235021224" w:history="1">
            <w:r w:rsidRPr="006654E6">
              <w:rPr>
                <w:rStyle w:val="Hyperlink"/>
                <w:rFonts w:eastAsia="Times New Roman"/>
                <w:noProof/>
              </w:rPr>
              <w:t>3.2.10.</w:t>
            </w:r>
            <w:r>
              <w:rPr>
                <w:rFonts w:asciiTheme="minorHAnsi" w:hAnsiTheme="minorHAnsi" w:cstheme="minorBidi"/>
                <w:noProof/>
                <w:kern w:val="2"/>
                <w:sz w:val="24"/>
                <w:szCs w:val="24"/>
                <w:lang w:bidi="ar-PS"/>
                <w14:ligatures w14:val="standardContextual"/>
              </w:rPr>
              <w:tab/>
            </w:r>
            <w:r w:rsidRPr="006654E6">
              <w:rPr>
                <w:rStyle w:val="Hyperlink"/>
                <w:rFonts w:eastAsia="Times New Roman"/>
                <w:noProof/>
              </w:rPr>
              <w:t>Clarification of Comparative Interpretation</w:t>
            </w:r>
            <w:r>
              <w:rPr>
                <w:noProof/>
                <w:webHidden/>
              </w:rPr>
              <w:tab/>
            </w:r>
            <w:r>
              <w:rPr>
                <w:rStyle w:val="Hyperlink"/>
                <w:noProof/>
                <w:rtl/>
              </w:rPr>
              <w:fldChar w:fldCharType="begin"/>
            </w:r>
            <w:r>
              <w:rPr>
                <w:noProof/>
                <w:webHidden/>
              </w:rPr>
              <w:instrText xml:space="preserve"> PAGEREF _Toc235021224 \h </w:instrText>
            </w:r>
            <w:r>
              <w:rPr>
                <w:rStyle w:val="Hyperlink"/>
                <w:noProof/>
                <w:rtl/>
              </w:rPr>
            </w:r>
            <w:r>
              <w:rPr>
                <w:rStyle w:val="Hyperlink"/>
                <w:noProof/>
                <w:rtl/>
              </w:rPr>
              <w:fldChar w:fldCharType="separate"/>
            </w:r>
            <w:r>
              <w:rPr>
                <w:noProof/>
                <w:webHidden/>
              </w:rPr>
              <w:t>32</w:t>
            </w:r>
            <w:r>
              <w:rPr>
                <w:rStyle w:val="Hyperlink"/>
                <w:noProof/>
                <w:rtl/>
              </w:rPr>
              <w:fldChar w:fldCharType="end"/>
            </w:r>
          </w:hyperlink>
        </w:p>
        <w:p w14:paraId="1F015194" w14:textId="46F39BD5" w:rsidR="00076DEE" w:rsidRDefault="00076DEE">
          <w:pPr>
            <w:pStyle w:val="TOC2"/>
            <w:tabs>
              <w:tab w:val="left" w:pos="960"/>
              <w:tab w:val="right" w:leader="dot" w:pos="8494"/>
            </w:tabs>
            <w:rPr>
              <w:rFonts w:asciiTheme="minorHAnsi" w:hAnsiTheme="minorHAnsi" w:cstheme="minorBidi"/>
              <w:noProof/>
              <w:kern w:val="2"/>
              <w:sz w:val="24"/>
              <w:szCs w:val="24"/>
              <w:lang w:bidi="ar-PS"/>
              <w14:ligatures w14:val="standardContextual"/>
            </w:rPr>
          </w:pPr>
          <w:hyperlink w:anchor="_Toc235021225" w:history="1">
            <w:r w:rsidRPr="006654E6">
              <w:rPr>
                <w:rStyle w:val="Hyperlink"/>
                <w:noProof/>
              </w:rPr>
              <w:t>3.3.</w:t>
            </w:r>
            <w:r>
              <w:rPr>
                <w:rFonts w:asciiTheme="minorHAnsi" w:hAnsiTheme="minorHAnsi" w:cstheme="minorBidi"/>
                <w:noProof/>
                <w:kern w:val="2"/>
                <w:sz w:val="24"/>
                <w:szCs w:val="24"/>
                <w:lang w:bidi="ar-PS"/>
                <w14:ligatures w14:val="standardContextual"/>
              </w:rPr>
              <w:tab/>
            </w:r>
            <w:r w:rsidRPr="006654E6">
              <w:rPr>
                <w:rStyle w:val="Hyperlink"/>
                <w:noProof/>
              </w:rPr>
              <w:t>Background</w:t>
            </w:r>
            <w:r>
              <w:rPr>
                <w:noProof/>
                <w:webHidden/>
              </w:rPr>
              <w:tab/>
            </w:r>
            <w:r>
              <w:rPr>
                <w:rStyle w:val="Hyperlink"/>
                <w:noProof/>
                <w:rtl/>
              </w:rPr>
              <w:fldChar w:fldCharType="begin"/>
            </w:r>
            <w:r>
              <w:rPr>
                <w:noProof/>
                <w:webHidden/>
              </w:rPr>
              <w:instrText xml:space="preserve"> PAGEREF _Toc235021225 \h </w:instrText>
            </w:r>
            <w:r>
              <w:rPr>
                <w:rStyle w:val="Hyperlink"/>
                <w:noProof/>
                <w:rtl/>
              </w:rPr>
            </w:r>
            <w:r>
              <w:rPr>
                <w:rStyle w:val="Hyperlink"/>
                <w:noProof/>
                <w:rtl/>
              </w:rPr>
              <w:fldChar w:fldCharType="separate"/>
            </w:r>
            <w:r>
              <w:rPr>
                <w:noProof/>
                <w:webHidden/>
              </w:rPr>
              <w:t>33</w:t>
            </w:r>
            <w:r>
              <w:rPr>
                <w:rStyle w:val="Hyperlink"/>
                <w:noProof/>
                <w:rtl/>
              </w:rPr>
              <w:fldChar w:fldCharType="end"/>
            </w:r>
          </w:hyperlink>
        </w:p>
        <w:p w14:paraId="10A35836" w14:textId="52B500BD" w:rsidR="00076DEE" w:rsidRDefault="00076DEE">
          <w:pPr>
            <w:pStyle w:val="TOC3"/>
            <w:tabs>
              <w:tab w:val="left" w:pos="1200"/>
              <w:tab w:val="right" w:leader="dot" w:pos="8494"/>
            </w:tabs>
            <w:rPr>
              <w:rFonts w:asciiTheme="minorHAnsi" w:hAnsiTheme="minorHAnsi" w:cstheme="minorBidi"/>
              <w:noProof/>
              <w:kern w:val="2"/>
              <w:sz w:val="24"/>
              <w:szCs w:val="24"/>
              <w:lang w:bidi="ar-PS"/>
              <w14:ligatures w14:val="standardContextual"/>
            </w:rPr>
          </w:pPr>
          <w:hyperlink w:anchor="_Toc235021226" w:history="1">
            <w:r w:rsidRPr="006654E6">
              <w:rPr>
                <w:rStyle w:val="Hyperlink"/>
                <w:noProof/>
              </w:rPr>
              <w:t>3.3.1.</w:t>
            </w:r>
            <w:r>
              <w:rPr>
                <w:rFonts w:asciiTheme="minorHAnsi" w:hAnsiTheme="minorHAnsi" w:cstheme="minorBidi"/>
                <w:noProof/>
                <w:kern w:val="2"/>
                <w:sz w:val="24"/>
                <w:szCs w:val="24"/>
                <w:lang w:bidi="ar-PS"/>
                <w14:ligatures w14:val="standardContextual"/>
              </w:rPr>
              <w:tab/>
            </w:r>
            <w:r w:rsidRPr="006654E6">
              <w:rPr>
                <w:rStyle w:val="Hyperlink"/>
                <w:noProof/>
              </w:rPr>
              <w:t>Blockchain and Its Importance</w:t>
            </w:r>
            <w:r>
              <w:rPr>
                <w:noProof/>
                <w:webHidden/>
              </w:rPr>
              <w:tab/>
            </w:r>
            <w:r>
              <w:rPr>
                <w:rStyle w:val="Hyperlink"/>
                <w:noProof/>
                <w:rtl/>
              </w:rPr>
              <w:fldChar w:fldCharType="begin"/>
            </w:r>
            <w:r>
              <w:rPr>
                <w:noProof/>
                <w:webHidden/>
              </w:rPr>
              <w:instrText xml:space="preserve"> PAGEREF _Toc235021226 \h </w:instrText>
            </w:r>
            <w:r>
              <w:rPr>
                <w:rStyle w:val="Hyperlink"/>
                <w:noProof/>
                <w:rtl/>
              </w:rPr>
            </w:r>
            <w:r>
              <w:rPr>
                <w:rStyle w:val="Hyperlink"/>
                <w:noProof/>
                <w:rtl/>
              </w:rPr>
              <w:fldChar w:fldCharType="separate"/>
            </w:r>
            <w:r>
              <w:rPr>
                <w:noProof/>
                <w:webHidden/>
              </w:rPr>
              <w:t>34</w:t>
            </w:r>
            <w:r>
              <w:rPr>
                <w:rStyle w:val="Hyperlink"/>
                <w:noProof/>
                <w:rtl/>
              </w:rPr>
              <w:fldChar w:fldCharType="end"/>
            </w:r>
          </w:hyperlink>
        </w:p>
        <w:p w14:paraId="657BC0FE" w14:textId="2A071627" w:rsidR="00076DEE" w:rsidRDefault="00076DEE">
          <w:pPr>
            <w:pStyle w:val="TOC3"/>
            <w:tabs>
              <w:tab w:val="left" w:pos="1200"/>
              <w:tab w:val="right" w:leader="dot" w:pos="8494"/>
            </w:tabs>
            <w:rPr>
              <w:rFonts w:asciiTheme="minorHAnsi" w:hAnsiTheme="minorHAnsi" w:cstheme="minorBidi"/>
              <w:noProof/>
              <w:kern w:val="2"/>
              <w:sz w:val="24"/>
              <w:szCs w:val="24"/>
              <w:lang w:bidi="ar-PS"/>
              <w14:ligatures w14:val="standardContextual"/>
            </w:rPr>
          </w:pPr>
          <w:hyperlink w:anchor="_Toc235021227" w:history="1">
            <w:r w:rsidRPr="006654E6">
              <w:rPr>
                <w:rStyle w:val="Hyperlink"/>
                <w:noProof/>
              </w:rPr>
              <w:t>3.3.2.</w:t>
            </w:r>
            <w:r>
              <w:rPr>
                <w:rFonts w:asciiTheme="minorHAnsi" w:hAnsiTheme="minorHAnsi" w:cstheme="minorBidi"/>
                <w:noProof/>
                <w:kern w:val="2"/>
                <w:sz w:val="24"/>
                <w:szCs w:val="24"/>
                <w:lang w:bidi="ar-PS"/>
                <w14:ligatures w14:val="standardContextual"/>
              </w:rPr>
              <w:tab/>
            </w:r>
            <w:r w:rsidRPr="006654E6">
              <w:rPr>
                <w:rStyle w:val="Hyperlink"/>
                <w:noProof/>
              </w:rPr>
              <w:t>Definition of Consensus Algorithms in Blockchain</w:t>
            </w:r>
            <w:r>
              <w:rPr>
                <w:noProof/>
                <w:webHidden/>
              </w:rPr>
              <w:tab/>
            </w:r>
            <w:r>
              <w:rPr>
                <w:rStyle w:val="Hyperlink"/>
                <w:noProof/>
                <w:rtl/>
              </w:rPr>
              <w:fldChar w:fldCharType="begin"/>
            </w:r>
            <w:r>
              <w:rPr>
                <w:noProof/>
                <w:webHidden/>
              </w:rPr>
              <w:instrText xml:space="preserve"> PAGEREF _Toc235021227 \h </w:instrText>
            </w:r>
            <w:r>
              <w:rPr>
                <w:rStyle w:val="Hyperlink"/>
                <w:noProof/>
                <w:rtl/>
              </w:rPr>
            </w:r>
            <w:r>
              <w:rPr>
                <w:rStyle w:val="Hyperlink"/>
                <w:noProof/>
                <w:rtl/>
              </w:rPr>
              <w:fldChar w:fldCharType="separate"/>
            </w:r>
            <w:r>
              <w:rPr>
                <w:noProof/>
                <w:webHidden/>
              </w:rPr>
              <w:t>34</w:t>
            </w:r>
            <w:r>
              <w:rPr>
                <w:rStyle w:val="Hyperlink"/>
                <w:noProof/>
                <w:rtl/>
              </w:rPr>
              <w:fldChar w:fldCharType="end"/>
            </w:r>
          </w:hyperlink>
        </w:p>
        <w:p w14:paraId="57A7C503" w14:textId="58A835B6" w:rsidR="00076DEE" w:rsidRDefault="00076DEE">
          <w:pPr>
            <w:pStyle w:val="TOC3"/>
            <w:tabs>
              <w:tab w:val="left" w:pos="1200"/>
              <w:tab w:val="right" w:leader="dot" w:pos="8494"/>
            </w:tabs>
            <w:rPr>
              <w:rFonts w:asciiTheme="minorHAnsi" w:hAnsiTheme="minorHAnsi" w:cstheme="minorBidi"/>
              <w:noProof/>
              <w:kern w:val="2"/>
              <w:sz w:val="24"/>
              <w:szCs w:val="24"/>
              <w:lang w:bidi="ar-PS"/>
              <w14:ligatures w14:val="standardContextual"/>
            </w:rPr>
          </w:pPr>
          <w:hyperlink w:anchor="_Toc235021228" w:history="1">
            <w:r w:rsidRPr="006654E6">
              <w:rPr>
                <w:rStyle w:val="Hyperlink"/>
                <w:noProof/>
              </w:rPr>
              <w:t>3.3.3.</w:t>
            </w:r>
            <w:r>
              <w:rPr>
                <w:rFonts w:asciiTheme="minorHAnsi" w:hAnsiTheme="minorHAnsi" w:cstheme="minorBidi"/>
                <w:noProof/>
                <w:kern w:val="2"/>
                <w:sz w:val="24"/>
                <w:szCs w:val="24"/>
                <w:lang w:bidi="ar-PS"/>
                <w14:ligatures w14:val="standardContextual"/>
              </w:rPr>
              <w:tab/>
            </w:r>
            <w:r w:rsidRPr="006654E6">
              <w:rPr>
                <w:rStyle w:val="Hyperlink"/>
                <w:noProof/>
              </w:rPr>
              <w:t>Consensus Algorithms in Blockchain</w:t>
            </w:r>
            <w:r>
              <w:rPr>
                <w:noProof/>
                <w:webHidden/>
              </w:rPr>
              <w:tab/>
            </w:r>
            <w:r>
              <w:rPr>
                <w:rStyle w:val="Hyperlink"/>
                <w:noProof/>
                <w:rtl/>
              </w:rPr>
              <w:fldChar w:fldCharType="begin"/>
            </w:r>
            <w:r>
              <w:rPr>
                <w:noProof/>
                <w:webHidden/>
              </w:rPr>
              <w:instrText xml:space="preserve"> PAGEREF _Toc235021228 \h </w:instrText>
            </w:r>
            <w:r>
              <w:rPr>
                <w:rStyle w:val="Hyperlink"/>
                <w:noProof/>
                <w:rtl/>
              </w:rPr>
            </w:r>
            <w:r>
              <w:rPr>
                <w:rStyle w:val="Hyperlink"/>
                <w:noProof/>
                <w:rtl/>
              </w:rPr>
              <w:fldChar w:fldCharType="separate"/>
            </w:r>
            <w:r>
              <w:rPr>
                <w:noProof/>
                <w:webHidden/>
              </w:rPr>
              <w:t>35</w:t>
            </w:r>
            <w:r>
              <w:rPr>
                <w:rStyle w:val="Hyperlink"/>
                <w:noProof/>
                <w:rtl/>
              </w:rPr>
              <w:fldChar w:fldCharType="end"/>
            </w:r>
          </w:hyperlink>
        </w:p>
        <w:p w14:paraId="5A3DDDC7" w14:textId="474BBDBD" w:rsidR="00076DEE" w:rsidRDefault="00076DEE">
          <w:pPr>
            <w:pStyle w:val="TOC3"/>
            <w:tabs>
              <w:tab w:val="left" w:pos="1200"/>
              <w:tab w:val="right" w:leader="dot" w:pos="8494"/>
            </w:tabs>
            <w:rPr>
              <w:rFonts w:asciiTheme="minorHAnsi" w:hAnsiTheme="minorHAnsi" w:cstheme="minorBidi"/>
              <w:noProof/>
              <w:kern w:val="2"/>
              <w:sz w:val="24"/>
              <w:szCs w:val="24"/>
              <w:lang w:bidi="ar-PS"/>
              <w14:ligatures w14:val="standardContextual"/>
            </w:rPr>
          </w:pPr>
          <w:hyperlink w:anchor="_Toc235021229" w:history="1">
            <w:r w:rsidRPr="006654E6">
              <w:rPr>
                <w:rStyle w:val="Hyperlink"/>
                <w:noProof/>
              </w:rPr>
              <w:t>3.3.4.</w:t>
            </w:r>
            <w:r>
              <w:rPr>
                <w:rFonts w:asciiTheme="minorHAnsi" w:hAnsiTheme="minorHAnsi" w:cstheme="minorBidi"/>
                <w:noProof/>
                <w:kern w:val="2"/>
                <w:sz w:val="24"/>
                <w:szCs w:val="24"/>
                <w:lang w:bidi="ar-PS"/>
                <w14:ligatures w14:val="standardContextual"/>
              </w:rPr>
              <w:tab/>
            </w:r>
            <w:r w:rsidRPr="006654E6">
              <w:rPr>
                <w:rStyle w:val="Hyperlink"/>
                <w:noProof/>
              </w:rPr>
              <w:t>Importance of Consensus Algorithms in Blockchain Technology</w:t>
            </w:r>
            <w:r>
              <w:rPr>
                <w:noProof/>
                <w:webHidden/>
              </w:rPr>
              <w:tab/>
            </w:r>
            <w:r>
              <w:rPr>
                <w:rStyle w:val="Hyperlink"/>
                <w:noProof/>
                <w:rtl/>
              </w:rPr>
              <w:fldChar w:fldCharType="begin"/>
            </w:r>
            <w:r>
              <w:rPr>
                <w:noProof/>
                <w:webHidden/>
              </w:rPr>
              <w:instrText xml:space="preserve"> PAGEREF _Toc235021229 \h </w:instrText>
            </w:r>
            <w:r>
              <w:rPr>
                <w:rStyle w:val="Hyperlink"/>
                <w:noProof/>
                <w:rtl/>
              </w:rPr>
            </w:r>
            <w:r>
              <w:rPr>
                <w:rStyle w:val="Hyperlink"/>
                <w:noProof/>
                <w:rtl/>
              </w:rPr>
              <w:fldChar w:fldCharType="separate"/>
            </w:r>
            <w:r>
              <w:rPr>
                <w:noProof/>
                <w:webHidden/>
              </w:rPr>
              <w:t>35</w:t>
            </w:r>
            <w:r>
              <w:rPr>
                <w:rStyle w:val="Hyperlink"/>
                <w:noProof/>
                <w:rtl/>
              </w:rPr>
              <w:fldChar w:fldCharType="end"/>
            </w:r>
          </w:hyperlink>
        </w:p>
        <w:p w14:paraId="12720565" w14:textId="7F7A8BB3" w:rsidR="00076DEE" w:rsidRDefault="00076DEE">
          <w:pPr>
            <w:pStyle w:val="TOC3"/>
            <w:tabs>
              <w:tab w:val="left" w:pos="1200"/>
              <w:tab w:val="right" w:leader="dot" w:pos="8494"/>
            </w:tabs>
            <w:rPr>
              <w:rFonts w:asciiTheme="minorHAnsi" w:hAnsiTheme="minorHAnsi" w:cstheme="minorBidi"/>
              <w:noProof/>
              <w:kern w:val="2"/>
              <w:sz w:val="24"/>
              <w:szCs w:val="24"/>
              <w:lang w:bidi="ar-PS"/>
              <w14:ligatures w14:val="standardContextual"/>
            </w:rPr>
          </w:pPr>
          <w:hyperlink w:anchor="_Toc235021230" w:history="1">
            <w:r w:rsidRPr="006654E6">
              <w:rPr>
                <w:rStyle w:val="Hyperlink"/>
                <w:noProof/>
              </w:rPr>
              <w:t>3.3.5.</w:t>
            </w:r>
            <w:r>
              <w:rPr>
                <w:rFonts w:asciiTheme="minorHAnsi" w:hAnsiTheme="minorHAnsi" w:cstheme="minorBidi"/>
                <w:noProof/>
                <w:kern w:val="2"/>
                <w:sz w:val="24"/>
                <w:szCs w:val="24"/>
                <w:lang w:bidi="ar-PS"/>
                <w14:ligatures w14:val="standardContextual"/>
              </w:rPr>
              <w:tab/>
            </w:r>
            <w:r w:rsidRPr="006654E6">
              <w:rPr>
                <w:rStyle w:val="Hyperlink"/>
                <w:noProof/>
              </w:rPr>
              <w:t>Historical Development of Consensus Mechanisms</w:t>
            </w:r>
            <w:r>
              <w:rPr>
                <w:noProof/>
                <w:webHidden/>
              </w:rPr>
              <w:tab/>
            </w:r>
            <w:r>
              <w:rPr>
                <w:rStyle w:val="Hyperlink"/>
                <w:noProof/>
                <w:rtl/>
              </w:rPr>
              <w:fldChar w:fldCharType="begin"/>
            </w:r>
            <w:r>
              <w:rPr>
                <w:noProof/>
                <w:webHidden/>
              </w:rPr>
              <w:instrText xml:space="preserve"> PAGEREF _Toc235021230 \h </w:instrText>
            </w:r>
            <w:r>
              <w:rPr>
                <w:rStyle w:val="Hyperlink"/>
                <w:noProof/>
                <w:rtl/>
              </w:rPr>
            </w:r>
            <w:r>
              <w:rPr>
                <w:rStyle w:val="Hyperlink"/>
                <w:noProof/>
                <w:rtl/>
              </w:rPr>
              <w:fldChar w:fldCharType="separate"/>
            </w:r>
            <w:r>
              <w:rPr>
                <w:noProof/>
                <w:webHidden/>
              </w:rPr>
              <w:t>36</w:t>
            </w:r>
            <w:r>
              <w:rPr>
                <w:rStyle w:val="Hyperlink"/>
                <w:noProof/>
                <w:rtl/>
              </w:rPr>
              <w:fldChar w:fldCharType="end"/>
            </w:r>
          </w:hyperlink>
        </w:p>
        <w:p w14:paraId="3B45AEF6" w14:textId="279B68D6" w:rsidR="00076DEE" w:rsidRDefault="00076DEE">
          <w:pPr>
            <w:pStyle w:val="TOC2"/>
            <w:tabs>
              <w:tab w:val="left" w:pos="960"/>
              <w:tab w:val="right" w:leader="dot" w:pos="8494"/>
            </w:tabs>
            <w:rPr>
              <w:rFonts w:asciiTheme="minorHAnsi" w:hAnsiTheme="minorHAnsi" w:cstheme="minorBidi"/>
              <w:noProof/>
              <w:kern w:val="2"/>
              <w:sz w:val="24"/>
              <w:szCs w:val="24"/>
              <w:lang w:bidi="ar-PS"/>
              <w14:ligatures w14:val="standardContextual"/>
            </w:rPr>
          </w:pPr>
          <w:hyperlink w:anchor="_Toc235021231" w:history="1">
            <w:r w:rsidRPr="006654E6">
              <w:rPr>
                <w:rStyle w:val="Hyperlink"/>
                <w:noProof/>
              </w:rPr>
              <w:t>3.4.</w:t>
            </w:r>
            <w:r>
              <w:rPr>
                <w:rFonts w:asciiTheme="minorHAnsi" w:hAnsiTheme="minorHAnsi" w:cstheme="minorBidi"/>
                <w:noProof/>
                <w:kern w:val="2"/>
                <w:sz w:val="24"/>
                <w:szCs w:val="24"/>
                <w:lang w:bidi="ar-PS"/>
                <w14:ligatures w14:val="standardContextual"/>
              </w:rPr>
              <w:tab/>
            </w:r>
            <w:r w:rsidRPr="006654E6">
              <w:rPr>
                <w:rStyle w:val="Hyperlink"/>
                <w:noProof/>
              </w:rPr>
              <w:t>Security Aspects of Consensus Algorithms</w:t>
            </w:r>
            <w:r>
              <w:rPr>
                <w:noProof/>
                <w:webHidden/>
              </w:rPr>
              <w:tab/>
            </w:r>
            <w:r>
              <w:rPr>
                <w:rStyle w:val="Hyperlink"/>
                <w:noProof/>
                <w:rtl/>
              </w:rPr>
              <w:fldChar w:fldCharType="begin"/>
            </w:r>
            <w:r>
              <w:rPr>
                <w:noProof/>
                <w:webHidden/>
              </w:rPr>
              <w:instrText xml:space="preserve"> PAGEREF _Toc235021231 \h </w:instrText>
            </w:r>
            <w:r>
              <w:rPr>
                <w:rStyle w:val="Hyperlink"/>
                <w:noProof/>
                <w:rtl/>
              </w:rPr>
            </w:r>
            <w:r>
              <w:rPr>
                <w:rStyle w:val="Hyperlink"/>
                <w:noProof/>
                <w:rtl/>
              </w:rPr>
              <w:fldChar w:fldCharType="separate"/>
            </w:r>
            <w:r>
              <w:rPr>
                <w:noProof/>
                <w:webHidden/>
              </w:rPr>
              <w:t>37</w:t>
            </w:r>
            <w:r>
              <w:rPr>
                <w:rStyle w:val="Hyperlink"/>
                <w:noProof/>
                <w:rtl/>
              </w:rPr>
              <w:fldChar w:fldCharType="end"/>
            </w:r>
          </w:hyperlink>
        </w:p>
        <w:p w14:paraId="7B55E0D7" w14:textId="0FB368DE" w:rsidR="00076DEE" w:rsidRDefault="00076DEE">
          <w:pPr>
            <w:pStyle w:val="TOC3"/>
            <w:tabs>
              <w:tab w:val="left" w:pos="1200"/>
              <w:tab w:val="right" w:leader="dot" w:pos="8494"/>
            </w:tabs>
            <w:rPr>
              <w:rFonts w:asciiTheme="minorHAnsi" w:hAnsiTheme="minorHAnsi" w:cstheme="minorBidi"/>
              <w:noProof/>
              <w:kern w:val="2"/>
              <w:sz w:val="24"/>
              <w:szCs w:val="24"/>
              <w:lang w:bidi="ar-PS"/>
              <w14:ligatures w14:val="standardContextual"/>
            </w:rPr>
          </w:pPr>
          <w:hyperlink w:anchor="_Toc235021232" w:history="1">
            <w:r w:rsidRPr="006654E6">
              <w:rPr>
                <w:rStyle w:val="Hyperlink"/>
                <w:noProof/>
              </w:rPr>
              <w:t>3.4.1.</w:t>
            </w:r>
            <w:r>
              <w:rPr>
                <w:rFonts w:asciiTheme="minorHAnsi" w:hAnsiTheme="minorHAnsi" w:cstheme="minorBidi"/>
                <w:noProof/>
                <w:kern w:val="2"/>
                <w:sz w:val="24"/>
                <w:szCs w:val="24"/>
                <w:lang w:bidi="ar-PS"/>
                <w14:ligatures w14:val="standardContextual"/>
              </w:rPr>
              <w:tab/>
            </w:r>
            <w:r w:rsidRPr="006654E6">
              <w:rPr>
                <w:rStyle w:val="Hyperlink"/>
                <w:noProof/>
              </w:rPr>
              <w:t>Security Features and Vulnerabilities</w:t>
            </w:r>
            <w:r>
              <w:rPr>
                <w:noProof/>
                <w:webHidden/>
              </w:rPr>
              <w:tab/>
            </w:r>
            <w:r>
              <w:rPr>
                <w:rStyle w:val="Hyperlink"/>
                <w:noProof/>
                <w:rtl/>
              </w:rPr>
              <w:fldChar w:fldCharType="begin"/>
            </w:r>
            <w:r>
              <w:rPr>
                <w:noProof/>
                <w:webHidden/>
              </w:rPr>
              <w:instrText xml:space="preserve"> PAGEREF _Toc235021232 \h </w:instrText>
            </w:r>
            <w:r>
              <w:rPr>
                <w:rStyle w:val="Hyperlink"/>
                <w:noProof/>
                <w:rtl/>
              </w:rPr>
            </w:r>
            <w:r>
              <w:rPr>
                <w:rStyle w:val="Hyperlink"/>
                <w:noProof/>
                <w:rtl/>
              </w:rPr>
              <w:fldChar w:fldCharType="separate"/>
            </w:r>
            <w:r>
              <w:rPr>
                <w:noProof/>
                <w:webHidden/>
              </w:rPr>
              <w:t>39</w:t>
            </w:r>
            <w:r>
              <w:rPr>
                <w:rStyle w:val="Hyperlink"/>
                <w:noProof/>
                <w:rtl/>
              </w:rPr>
              <w:fldChar w:fldCharType="end"/>
            </w:r>
          </w:hyperlink>
        </w:p>
        <w:p w14:paraId="289F9144" w14:textId="2EF12983" w:rsidR="00076DEE" w:rsidRDefault="00076DEE">
          <w:pPr>
            <w:pStyle w:val="TOC3"/>
            <w:tabs>
              <w:tab w:val="left" w:pos="1200"/>
              <w:tab w:val="right" w:leader="dot" w:pos="8494"/>
            </w:tabs>
            <w:rPr>
              <w:rFonts w:asciiTheme="minorHAnsi" w:hAnsiTheme="minorHAnsi" w:cstheme="minorBidi"/>
              <w:noProof/>
              <w:kern w:val="2"/>
              <w:sz w:val="24"/>
              <w:szCs w:val="24"/>
              <w:lang w:bidi="ar-PS"/>
              <w14:ligatures w14:val="standardContextual"/>
            </w:rPr>
          </w:pPr>
          <w:hyperlink w:anchor="_Toc235021233" w:history="1">
            <w:r w:rsidRPr="006654E6">
              <w:rPr>
                <w:rStyle w:val="Hyperlink"/>
                <w:noProof/>
              </w:rPr>
              <w:t>3.4.2.</w:t>
            </w:r>
            <w:r>
              <w:rPr>
                <w:rFonts w:asciiTheme="minorHAnsi" w:hAnsiTheme="minorHAnsi" w:cstheme="minorBidi"/>
                <w:noProof/>
                <w:kern w:val="2"/>
                <w:sz w:val="24"/>
                <w:szCs w:val="24"/>
                <w:lang w:bidi="ar-PS"/>
                <w14:ligatures w14:val="standardContextual"/>
              </w:rPr>
              <w:tab/>
            </w:r>
            <w:r w:rsidRPr="006654E6">
              <w:rPr>
                <w:rStyle w:val="Hyperlink"/>
                <w:noProof/>
              </w:rPr>
              <w:t>Mitigation Strategies for Enhancing Security</w:t>
            </w:r>
            <w:r>
              <w:rPr>
                <w:noProof/>
                <w:webHidden/>
              </w:rPr>
              <w:tab/>
            </w:r>
            <w:r>
              <w:rPr>
                <w:rStyle w:val="Hyperlink"/>
                <w:noProof/>
                <w:rtl/>
              </w:rPr>
              <w:fldChar w:fldCharType="begin"/>
            </w:r>
            <w:r>
              <w:rPr>
                <w:noProof/>
                <w:webHidden/>
              </w:rPr>
              <w:instrText xml:space="preserve"> PAGEREF _Toc235021233 \h </w:instrText>
            </w:r>
            <w:r>
              <w:rPr>
                <w:rStyle w:val="Hyperlink"/>
                <w:noProof/>
                <w:rtl/>
              </w:rPr>
            </w:r>
            <w:r>
              <w:rPr>
                <w:rStyle w:val="Hyperlink"/>
                <w:noProof/>
                <w:rtl/>
              </w:rPr>
              <w:fldChar w:fldCharType="separate"/>
            </w:r>
            <w:r>
              <w:rPr>
                <w:noProof/>
                <w:webHidden/>
              </w:rPr>
              <w:t>41</w:t>
            </w:r>
            <w:r>
              <w:rPr>
                <w:rStyle w:val="Hyperlink"/>
                <w:noProof/>
                <w:rtl/>
              </w:rPr>
              <w:fldChar w:fldCharType="end"/>
            </w:r>
          </w:hyperlink>
        </w:p>
        <w:p w14:paraId="0C94AC9B" w14:textId="433ACB1F" w:rsidR="00076DEE" w:rsidRDefault="00076DEE">
          <w:pPr>
            <w:pStyle w:val="TOC2"/>
            <w:tabs>
              <w:tab w:val="left" w:pos="960"/>
              <w:tab w:val="right" w:leader="dot" w:pos="8494"/>
            </w:tabs>
            <w:rPr>
              <w:rFonts w:asciiTheme="minorHAnsi" w:hAnsiTheme="minorHAnsi" w:cstheme="minorBidi"/>
              <w:noProof/>
              <w:kern w:val="2"/>
              <w:sz w:val="24"/>
              <w:szCs w:val="24"/>
              <w:lang w:bidi="ar-PS"/>
              <w14:ligatures w14:val="standardContextual"/>
            </w:rPr>
          </w:pPr>
          <w:hyperlink w:anchor="_Toc235021234" w:history="1">
            <w:r w:rsidRPr="006654E6">
              <w:rPr>
                <w:rStyle w:val="Hyperlink"/>
                <w:noProof/>
              </w:rPr>
              <w:t>3.5.</w:t>
            </w:r>
            <w:r>
              <w:rPr>
                <w:rFonts w:asciiTheme="minorHAnsi" w:hAnsiTheme="minorHAnsi" w:cstheme="minorBidi"/>
                <w:noProof/>
                <w:kern w:val="2"/>
                <w:sz w:val="24"/>
                <w:szCs w:val="24"/>
                <w:lang w:bidi="ar-PS"/>
                <w14:ligatures w14:val="standardContextual"/>
              </w:rPr>
              <w:tab/>
            </w:r>
            <w:r w:rsidRPr="006654E6">
              <w:rPr>
                <w:rStyle w:val="Hyperlink"/>
                <w:noProof/>
              </w:rPr>
              <w:t>Energy Consumption in Consensus Algorithms</w:t>
            </w:r>
            <w:r>
              <w:rPr>
                <w:noProof/>
                <w:webHidden/>
              </w:rPr>
              <w:tab/>
            </w:r>
            <w:r>
              <w:rPr>
                <w:rStyle w:val="Hyperlink"/>
                <w:noProof/>
                <w:rtl/>
              </w:rPr>
              <w:fldChar w:fldCharType="begin"/>
            </w:r>
            <w:r>
              <w:rPr>
                <w:noProof/>
                <w:webHidden/>
              </w:rPr>
              <w:instrText xml:space="preserve"> PAGEREF _Toc235021234 \h </w:instrText>
            </w:r>
            <w:r>
              <w:rPr>
                <w:rStyle w:val="Hyperlink"/>
                <w:noProof/>
                <w:rtl/>
              </w:rPr>
            </w:r>
            <w:r>
              <w:rPr>
                <w:rStyle w:val="Hyperlink"/>
                <w:noProof/>
                <w:rtl/>
              </w:rPr>
              <w:fldChar w:fldCharType="separate"/>
            </w:r>
            <w:r>
              <w:rPr>
                <w:noProof/>
                <w:webHidden/>
              </w:rPr>
              <w:t>42</w:t>
            </w:r>
            <w:r>
              <w:rPr>
                <w:rStyle w:val="Hyperlink"/>
                <w:noProof/>
                <w:rtl/>
              </w:rPr>
              <w:fldChar w:fldCharType="end"/>
            </w:r>
          </w:hyperlink>
        </w:p>
        <w:p w14:paraId="3EAE740D" w14:textId="2C575F43" w:rsidR="00076DEE" w:rsidRDefault="00076DEE">
          <w:pPr>
            <w:pStyle w:val="TOC3"/>
            <w:tabs>
              <w:tab w:val="left" w:pos="1200"/>
              <w:tab w:val="right" w:leader="dot" w:pos="8494"/>
            </w:tabs>
            <w:rPr>
              <w:rFonts w:asciiTheme="minorHAnsi" w:hAnsiTheme="minorHAnsi" w:cstheme="minorBidi"/>
              <w:noProof/>
              <w:kern w:val="2"/>
              <w:sz w:val="24"/>
              <w:szCs w:val="24"/>
              <w:lang w:bidi="ar-PS"/>
              <w14:ligatures w14:val="standardContextual"/>
            </w:rPr>
          </w:pPr>
          <w:hyperlink w:anchor="_Toc235021235" w:history="1">
            <w:r w:rsidRPr="006654E6">
              <w:rPr>
                <w:rStyle w:val="Hyperlink"/>
                <w:noProof/>
              </w:rPr>
              <w:t>3.5.1.</w:t>
            </w:r>
            <w:r>
              <w:rPr>
                <w:rFonts w:asciiTheme="minorHAnsi" w:hAnsiTheme="minorHAnsi" w:cstheme="minorBidi"/>
                <w:noProof/>
                <w:kern w:val="2"/>
                <w:sz w:val="24"/>
                <w:szCs w:val="24"/>
                <w:lang w:bidi="ar-PS"/>
                <w14:ligatures w14:val="standardContextual"/>
              </w:rPr>
              <w:tab/>
            </w:r>
            <w:r w:rsidRPr="006654E6">
              <w:rPr>
                <w:rStyle w:val="Hyperlink"/>
                <w:noProof/>
              </w:rPr>
              <w:t>Energy Consumption of Different Algorithms</w:t>
            </w:r>
            <w:r>
              <w:rPr>
                <w:noProof/>
                <w:webHidden/>
              </w:rPr>
              <w:tab/>
            </w:r>
            <w:r>
              <w:rPr>
                <w:rStyle w:val="Hyperlink"/>
                <w:noProof/>
                <w:rtl/>
              </w:rPr>
              <w:fldChar w:fldCharType="begin"/>
            </w:r>
            <w:r>
              <w:rPr>
                <w:noProof/>
                <w:webHidden/>
              </w:rPr>
              <w:instrText xml:space="preserve"> PAGEREF _Toc235021235 \h </w:instrText>
            </w:r>
            <w:r>
              <w:rPr>
                <w:rStyle w:val="Hyperlink"/>
                <w:noProof/>
                <w:rtl/>
              </w:rPr>
            </w:r>
            <w:r>
              <w:rPr>
                <w:rStyle w:val="Hyperlink"/>
                <w:noProof/>
                <w:rtl/>
              </w:rPr>
              <w:fldChar w:fldCharType="separate"/>
            </w:r>
            <w:r>
              <w:rPr>
                <w:noProof/>
                <w:webHidden/>
              </w:rPr>
              <w:t>45</w:t>
            </w:r>
            <w:r>
              <w:rPr>
                <w:rStyle w:val="Hyperlink"/>
                <w:noProof/>
                <w:rtl/>
              </w:rPr>
              <w:fldChar w:fldCharType="end"/>
            </w:r>
          </w:hyperlink>
        </w:p>
        <w:p w14:paraId="45A6E3F9" w14:textId="07390C95" w:rsidR="00076DEE" w:rsidRDefault="00076DEE">
          <w:pPr>
            <w:pStyle w:val="TOC3"/>
            <w:tabs>
              <w:tab w:val="left" w:pos="1200"/>
              <w:tab w:val="right" w:leader="dot" w:pos="8494"/>
            </w:tabs>
            <w:rPr>
              <w:rFonts w:asciiTheme="minorHAnsi" w:hAnsiTheme="minorHAnsi" w:cstheme="minorBidi"/>
              <w:noProof/>
              <w:kern w:val="2"/>
              <w:sz w:val="24"/>
              <w:szCs w:val="24"/>
              <w:lang w:bidi="ar-PS"/>
              <w14:ligatures w14:val="standardContextual"/>
            </w:rPr>
          </w:pPr>
          <w:hyperlink w:anchor="_Toc235021236" w:history="1">
            <w:r w:rsidRPr="006654E6">
              <w:rPr>
                <w:rStyle w:val="Hyperlink"/>
                <w:noProof/>
              </w:rPr>
              <w:t>3.5.2.</w:t>
            </w:r>
            <w:r>
              <w:rPr>
                <w:rFonts w:asciiTheme="minorHAnsi" w:hAnsiTheme="minorHAnsi" w:cstheme="minorBidi"/>
                <w:noProof/>
                <w:kern w:val="2"/>
                <w:sz w:val="24"/>
                <w:szCs w:val="24"/>
                <w:lang w:bidi="ar-PS"/>
                <w14:ligatures w14:val="standardContextual"/>
              </w:rPr>
              <w:tab/>
            </w:r>
            <w:r w:rsidRPr="006654E6">
              <w:rPr>
                <w:rStyle w:val="Hyperlink"/>
                <w:noProof/>
              </w:rPr>
              <w:t>Environmental Impact of Blockchain Operations</w:t>
            </w:r>
            <w:r>
              <w:rPr>
                <w:noProof/>
                <w:webHidden/>
              </w:rPr>
              <w:tab/>
            </w:r>
            <w:r>
              <w:rPr>
                <w:rStyle w:val="Hyperlink"/>
                <w:noProof/>
                <w:rtl/>
              </w:rPr>
              <w:fldChar w:fldCharType="begin"/>
            </w:r>
            <w:r>
              <w:rPr>
                <w:noProof/>
                <w:webHidden/>
              </w:rPr>
              <w:instrText xml:space="preserve"> PAGEREF _Toc235021236 \h </w:instrText>
            </w:r>
            <w:r>
              <w:rPr>
                <w:rStyle w:val="Hyperlink"/>
                <w:noProof/>
                <w:rtl/>
              </w:rPr>
            </w:r>
            <w:r>
              <w:rPr>
                <w:rStyle w:val="Hyperlink"/>
                <w:noProof/>
                <w:rtl/>
              </w:rPr>
              <w:fldChar w:fldCharType="separate"/>
            </w:r>
            <w:r>
              <w:rPr>
                <w:noProof/>
                <w:webHidden/>
              </w:rPr>
              <w:t>45</w:t>
            </w:r>
            <w:r>
              <w:rPr>
                <w:rStyle w:val="Hyperlink"/>
                <w:noProof/>
                <w:rtl/>
              </w:rPr>
              <w:fldChar w:fldCharType="end"/>
            </w:r>
          </w:hyperlink>
        </w:p>
        <w:p w14:paraId="2E84ABB6" w14:textId="66CA8BC6" w:rsidR="00076DEE" w:rsidRDefault="00076DEE">
          <w:pPr>
            <w:pStyle w:val="TOC3"/>
            <w:tabs>
              <w:tab w:val="left" w:pos="1200"/>
              <w:tab w:val="right" w:leader="dot" w:pos="8494"/>
            </w:tabs>
            <w:rPr>
              <w:rFonts w:asciiTheme="minorHAnsi" w:hAnsiTheme="minorHAnsi" w:cstheme="minorBidi"/>
              <w:noProof/>
              <w:kern w:val="2"/>
              <w:sz w:val="24"/>
              <w:szCs w:val="24"/>
              <w:lang w:bidi="ar-PS"/>
              <w14:ligatures w14:val="standardContextual"/>
            </w:rPr>
          </w:pPr>
          <w:hyperlink w:anchor="_Toc235021237" w:history="1">
            <w:r w:rsidRPr="006654E6">
              <w:rPr>
                <w:rStyle w:val="Hyperlink"/>
                <w:noProof/>
              </w:rPr>
              <w:t>3.5.3.</w:t>
            </w:r>
            <w:r>
              <w:rPr>
                <w:rFonts w:asciiTheme="minorHAnsi" w:hAnsiTheme="minorHAnsi" w:cstheme="minorBidi"/>
                <w:noProof/>
                <w:kern w:val="2"/>
                <w:sz w:val="24"/>
                <w:szCs w:val="24"/>
                <w:lang w:bidi="ar-PS"/>
                <w14:ligatures w14:val="standardContextual"/>
              </w:rPr>
              <w:tab/>
            </w:r>
            <w:r w:rsidRPr="006654E6">
              <w:rPr>
                <w:rStyle w:val="Hyperlink"/>
                <w:noProof/>
              </w:rPr>
              <w:t>Comparative Interpretation</w:t>
            </w:r>
            <w:r>
              <w:rPr>
                <w:noProof/>
                <w:webHidden/>
              </w:rPr>
              <w:tab/>
            </w:r>
            <w:r>
              <w:rPr>
                <w:rStyle w:val="Hyperlink"/>
                <w:noProof/>
                <w:rtl/>
              </w:rPr>
              <w:fldChar w:fldCharType="begin"/>
            </w:r>
            <w:r>
              <w:rPr>
                <w:noProof/>
                <w:webHidden/>
              </w:rPr>
              <w:instrText xml:space="preserve"> PAGEREF _Toc235021237 \h </w:instrText>
            </w:r>
            <w:r>
              <w:rPr>
                <w:rStyle w:val="Hyperlink"/>
                <w:noProof/>
                <w:rtl/>
              </w:rPr>
            </w:r>
            <w:r>
              <w:rPr>
                <w:rStyle w:val="Hyperlink"/>
                <w:noProof/>
                <w:rtl/>
              </w:rPr>
              <w:fldChar w:fldCharType="separate"/>
            </w:r>
            <w:r>
              <w:rPr>
                <w:noProof/>
                <w:webHidden/>
              </w:rPr>
              <w:t>46</w:t>
            </w:r>
            <w:r>
              <w:rPr>
                <w:rStyle w:val="Hyperlink"/>
                <w:noProof/>
                <w:rtl/>
              </w:rPr>
              <w:fldChar w:fldCharType="end"/>
            </w:r>
          </w:hyperlink>
        </w:p>
        <w:p w14:paraId="32BC404E" w14:textId="3DAFF7D7" w:rsidR="00076DEE" w:rsidRDefault="00076DEE">
          <w:pPr>
            <w:pStyle w:val="TOC2"/>
            <w:tabs>
              <w:tab w:val="left" w:pos="960"/>
              <w:tab w:val="right" w:leader="dot" w:pos="8494"/>
            </w:tabs>
            <w:rPr>
              <w:rFonts w:asciiTheme="minorHAnsi" w:hAnsiTheme="minorHAnsi" w:cstheme="minorBidi"/>
              <w:noProof/>
              <w:kern w:val="2"/>
              <w:sz w:val="24"/>
              <w:szCs w:val="24"/>
              <w:lang w:bidi="ar-PS"/>
              <w14:ligatures w14:val="standardContextual"/>
            </w:rPr>
          </w:pPr>
          <w:hyperlink w:anchor="_Toc235021238" w:history="1">
            <w:r w:rsidRPr="006654E6">
              <w:rPr>
                <w:rStyle w:val="Hyperlink"/>
                <w:noProof/>
              </w:rPr>
              <w:t>3.6.</w:t>
            </w:r>
            <w:r>
              <w:rPr>
                <w:rFonts w:asciiTheme="minorHAnsi" w:hAnsiTheme="minorHAnsi" w:cstheme="minorBidi"/>
                <w:noProof/>
                <w:kern w:val="2"/>
                <w:sz w:val="24"/>
                <w:szCs w:val="24"/>
                <w:lang w:bidi="ar-PS"/>
                <w14:ligatures w14:val="standardContextual"/>
              </w:rPr>
              <w:tab/>
            </w:r>
            <w:r w:rsidRPr="006654E6">
              <w:rPr>
                <w:rStyle w:val="Hyperlink"/>
                <w:noProof/>
              </w:rPr>
              <w:t>Overview of the Selected Consensus Algorithms</w:t>
            </w:r>
            <w:r>
              <w:rPr>
                <w:noProof/>
                <w:webHidden/>
              </w:rPr>
              <w:tab/>
            </w:r>
            <w:r>
              <w:rPr>
                <w:rStyle w:val="Hyperlink"/>
                <w:noProof/>
                <w:rtl/>
              </w:rPr>
              <w:fldChar w:fldCharType="begin"/>
            </w:r>
            <w:r>
              <w:rPr>
                <w:noProof/>
                <w:webHidden/>
              </w:rPr>
              <w:instrText xml:space="preserve"> PAGEREF _Toc235021238 \h </w:instrText>
            </w:r>
            <w:r>
              <w:rPr>
                <w:rStyle w:val="Hyperlink"/>
                <w:noProof/>
                <w:rtl/>
              </w:rPr>
            </w:r>
            <w:r>
              <w:rPr>
                <w:rStyle w:val="Hyperlink"/>
                <w:noProof/>
                <w:rtl/>
              </w:rPr>
              <w:fldChar w:fldCharType="separate"/>
            </w:r>
            <w:r>
              <w:rPr>
                <w:noProof/>
                <w:webHidden/>
              </w:rPr>
              <w:t>47</w:t>
            </w:r>
            <w:r>
              <w:rPr>
                <w:rStyle w:val="Hyperlink"/>
                <w:noProof/>
                <w:rtl/>
              </w:rPr>
              <w:fldChar w:fldCharType="end"/>
            </w:r>
          </w:hyperlink>
        </w:p>
        <w:p w14:paraId="7AFBCC58" w14:textId="4BE239DD" w:rsidR="00076DEE" w:rsidRDefault="00076DEE">
          <w:pPr>
            <w:pStyle w:val="TOC3"/>
            <w:tabs>
              <w:tab w:val="left" w:pos="1200"/>
              <w:tab w:val="right" w:leader="dot" w:pos="8494"/>
            </w:tabs>
            <w:rPr>
              <w:rFonts w:asciiTheme="minorHAnsi" w:hAnsiTheme="minorHAnsi" w:cstheme="minorBidi"/>
              <w:noProof/>
              <w:kern w:val="2"/>
              <w:sz w:val="24"/>
              <w:szCs w:val="24"/>
              <w:lang w:bidi="ar-PS"/>
              <w14:ligatures w14:val="standardContextual"/>
            </w:rPr>
          </w:pPr>
          <w:hyperlink w:anchor="_Toc235021239" w:history="1">
            <w:r w:rsidRPr="006654E6">
              <w:rPr>
                <w:rStyle w:val="Hyperlink"/>
                <w:noProof/>
              </w:rPr>
              <w:t>3.6.1.</w:t>
            </w:r>
            <w:r>
              <w:rPr>
                <w:rFonts w:asciiTheme="minorHAnsi" w:hAnsiTheme="minorHAnsi" w:cstheme="minorBidi"/>
                <w:noProof/>
                <w:kern w:val="2"/>
                <w:sz w:val="24"/>
                <w:szCs w:val="24"/>
                <w:lang w:bidi="ar-PS"/>
                <w14:ligatures w14:val="standardContextual"/>
              </w:rPr>
              <w:tab/>
            </w:r>
            <w:r w:rsidRPr="006654E6">
              <w:rPr>
                <w:rStyle w:val="Hyperlink"/>
                <w:noProof/>
              </w:rPr>
              <w:t>Byzantine Fault Tolerance (BFT)</w:t>
            </w:r>
            <w:r>
              <w:rPr>
                <w:noProof/>
                <w:webHidden/>
              </w:rPr>
              <w:tab/>
            </w:r>
            <w:r>
              <w:rPr>
                <w:rStyle w:val="Hyperlink"/>
                <w:noProof/>
                <w:rtl/>
              </w:rPr>
              <w:fldChar w:fldCharType="begin"/>
            </w:r>
            <w:r>
              <w:rPr>
                <w:noProof/>
                <w:webHidden/>
              </w:rPr>
              <w:instrText xml:space="preserve"> PAGEREF _Toc235021239 \h </w:instrText>
            </w:r>
            <w:r>
              <w:rPr>
                <w:rStyle w:val="Hyperlink"/>
                <w:noProof/>
                <w:rtl/>
              </w:rPr>
            </w:r>
            <w:r>
              <w:rPr>
                <w:rStyle w:val="Hyperlink"/>
                <w:noProof/>
                <w:rtl/>
              </w:rPr>
              <w:fldChar w:fldCharType="separate"/>
            </w:r>
            <w:r>
              <w:rPr>
                <w:noProof/>
                <w:webHidden/>
              </w:rPr>
              <w:t>49</w:t>
            </w:r>
            <w:r>
              <w:rPr>
                <w:rStyle w:val="Hyperlink"/>
                <w:noProof/>
                <w:rtl/>
              </w:rPr>
              <w:fldChar w:fldCharType="end"/>
            </w:r>
          </w:hyperlink>
        </w:p>
        <w:p w14:paraId="28DB4E45" w14:textId="6C7F3F59" w:rsidR="00076DEE" w:rsidRDefault="00076DEE">
          <w:pPr>
            <w:pStyle w:val="TOC3"/>
            <w:tabs>
              <w:tab w:val="left" w:pos="1200"/>
              <w:tab w:val="right" w:leader="dot" w:pos="8494"/>
            </w:tabs>
            <w:rPr>
              <w:rFonts w:asciiTheme="minorHAnsi" w:hAnsiTheme="minorHAnsi" w:cstheme="minorBidi"/>
              <w:noProof/>
              <w:kern w:val="2"/>
              <w:sz w:val="24"/>
              <w:szCs w:val="24"/>
              <w:lang w:bidi="ar-PS"/>
              <w14:ligatures w14:val="standardContextual"/>
            </w:rPr>
          </w:pPr>
          <w:hyperlink w:anchor="_Toc235021240" w:history="1">
            <w:r w:rsidRPr="006654E6">
              <w:rPr>
                <w:rStyle w:val="Hyperlink"/>
                <w:noProof/>
              </w:rPr>
              <w:t>3.6.2.</w:t>
            </w:r>
            <w:r>
              <w:rPr>
                <w:rFonts w:asciiTheme="minorHAnsi" w:hAnsiTheme="minorHAnsi" w:cstheme="minorBidi"/>
                <w:noProof/>
                <w:kern w:val="2"/>
                <w:sz w:val="24"/>
                <w:szCs w:val="24"/>
                <w:lang w:bidi="ar-PS"/>
                <w14:ligatures w14:val="standardContextual"/>
              </w:rPr>
              <w:tab/>
            </w:r>
            <w:r w:rsidRPr="006654E6">
              <w:rPr>
                <w:rStyle w:val="Hyperlink"/>
                <w:noProof/>
              </w:rPr>
              <w:t>Practical Byzantine Fault Tolerance (PBFT)</w:t>
            </w:r>
            <w:r>
              <w:rPr>
                <w:noProof/>
                <w:webHidden/>
              </w:rPr>
              <w:tab/>
            </w:r>
            <w:r>
              <w:rPr>
                <w:rStyle w:val="Hyperlink"/>
                <w:noProof/>
                <w:rtl/>
              </w:rPr>
              <w:fldChar w:fldCharType="begin"/>
            </w:r>
            <w:r>
              <w:rPr>
                <w:noProof/>
                <w:webHidden/>
              </w:rPr>
              <w:instrText xml:space="preserve"> PAGEREF _Toc235021240 \h </w:instrText>
            </w:r>
            <w:r>
              <w:rPr>
                <w:rStyle w:val="Hyperlink"/>
                <w:noProof/>
                <w:rtl/>
              </w:rPr>
            </w:r>
            <w:r>
              <w:rPr>
                <w:rStyle w:val="Hyperlink"/>
                <w:noProof/>
                <w:rtl/>
              </w:rPr>
              <w:fldChar w:fldCharType="separate"/>
            </w:r>
            <w:r>
              <w:rPr>
                <w:noProof/>
                <w:webHidden/>
              </w:rPr>
              <w:t>50</w:t>
            </w:r>
            <w:r>
              <w:rPr>
                <w:rStyle w:val="Hyperlink"/>
                <w:noProof/>
                <w:rtl/>
              </w:rPr>
              <w:fldChar w:fldCharType="end"/>
            </w:r>
          </w:hyperlink>
        </w:p>
        <w:p w14:paraId="0056821D" w14:textId="7C0DAF1A" w:rsidR="00076DEE" w:rsidRDefault="00076DEE">
          <w:pPr>
            <w:pStyle w:val="TOC3"/>
            <w:tabs>
              <w:tab w:val="left" w:pos="1200"/>
              <w:tab w:val="right" w:leader="dot" w:pos="8494"/>
            </w:tabs>
            <w:rPr>
              <w:rFonts w:asciiTheme="minorHAnsi" w:hAnsiTheme="minorHAnsi" w:cstheme="minorBidi"/>
              <w:noProof/>
              <w:kern w:val="2"/>
              <w:sz w:val="24"/>
              <w:szCs w:val="24"/>
              <w:lang w:bidi="ar-PS"/>
              <w14:ligatures w14:val="standardContextual"/>
            </w:rPr>
          </w:pPr>
          <w:hyperlink w:anchor="_Toc235021241" w:history="1">
            <w:r w:rsidRPr="006654E6">
              <w:rPr>
                <w:rStyle w:val="Hyperlink"/>
                <w:noProof/>
              </w:rPr>
              <w:t>3.6.3.</w:t>
            </w:r>
            <w:r>
              <w:rPr>
                <w:rFonts w:asciiTheme="minorHAnsi" w:hAnsiTheme="minorHAnsi" w:cstheme="minorBidi"/>
                <w:noProof/>
                <w:kern w:val="2"/>
                <w:sz w:val="24"/>
                <w:szCs w:val="24"/>
                <w:lang w:bidi="ar-PS"/>
                <w14:ligatures w14:val="standardContextual"/>
              </w:rPr>
              <w:tab/>
            </w:r>
            <w:r w:rsidRPr="006654E6">
              <w:rPr>
                <w:rStyle w:val="Hyperlink"/>
                <w:noProof/>
              </w:rPr>
              <w:t>Proof of Work (PoW)</w:t>
            </w:r>
            <w:r>
              <w:rPr>
                <w:noProof/>
                <w:webHidden/>
              </w:rPr>
              <w:tab/>
            </w:r>
            <w:r>
              <w:rPr>
                <w:rStyle w:val="Hyperlink"/>
                <w:noProof/>
                <w:rtl/>
              </w:rPr>
              <w:fldChar w:fldCharType="begin"/>
            </w:r>
            <w:r>
              <w:rPr>
                <w:noProof/>
                <w:webHidden/>
              </w:rPr>
              <w:instrText xml:space="preserve"> PAGEREF _Toc235021241 \h </w:instrText>
            </w:r>
            <w:r>
              <w:rPr>
                <w:rStyle w:val="Hyperlink"/>
                <w:noProof/>
                <w:rtl/>
              </w:rPr>
            </w:r>
            <w:r>
              <w:rPr>
                <w:rStyle w:val="Hyperlink"/>
                <w:noProof/>
                <w:rtl/>
              </w:rPr>
              <w:fldChar w:fldCharType="separate"/>
            </w:r>
            <w:r>
              <w:rPr>
                <w:noProof/>
                <w:webHidden/>
              </w:rPr>
              <w:t>50</w:t>
            </w:r>
            <w:r>
              <w:rPr>
                <w:rStyle w:val="Hyperlink"/>
                <w:noProof/>
                <w:rtl/>
              </w:rPr>
              <w:fldChar w:fldCharType="end"/>
            </w:r>
          </w:hyperlink>
        </w:p>
        <w:p w14:paraId="11CA4C3C" w14:textId="0599DA39" w:rsidR="00076DEE" w:rsidRDefault="00076DEE">
          <w:pPr>
            <w:pStyle w:val="TOC3"/>
            <w:tabs>
              <w:tab w:val="left" w:pos="1200"/>
              <w:tab w:val="right" w:leader="dot" w:pos="8494"/>
            </w:tabs>
            <w:rPr>
              <w:rFonts w:asciiTheme="minorHAnsi" w:hAnsiTheme="minorHAnsi" w:cstheme="minorBidi"/>
              <w:noProof/>
              <w:kern w:val="2"/>
              <w:sz w:val="24"/>
              <w:szCs w:val="24"/>
              <w:lang w:bidi="ar-PS"/>
              <w14:ligatures w14:val="standardContextual"/>
            </w:rPr>
          </w:pPr>
          <w:hyperlink w:anchor="_Toc235021242" w:history="1">
            <w:r w:rsidRPr="006654E6">
              <w:rPr>
                <w:rStyle w:val="Hyperlink"/>
                <w:noProof/>
              </w:rPr>
              <w:t>3.6.4.</w:t>
            </w:r>
            <w:r>
              <w:rPr>
                <w:rFonts w:asciiTheme="minorHAnsi" w:hAnsiTheme="minorHAnsi" w:cstheme="minorBidi"/>
                <w:noProof/>
                <w:kern w:val="2"/>
                <w:sz w:val="24"/>
                <w:szCs w:val="24"/>
                <w:lang w:bidi="ar-PS"/>
                <w14:ligatures w14:val="standardContextual"/>
              </w:rPr>
              <w:tab/>
            </w:r>
            <w:r w:rsidRPr="006654E6">
              <w:rPr>
                <w:rStyle w:val="Hyperlink"/>
                <w:noProof/>
              </w:rPr>
              <w:t>Proof of Stake (PoS)</w:t>
            </w:r>
            <w:r>
              <w:rPr>
                <w:noProof/>
                <w:webHidden/>
              </w:rPr>
              <w:tab/>
            </w:r>
            <w:r>
              <w:rPr>
                <w:rStyle w:val="Hyperlink"/>
                <w:noProof/>
                <w:rtl/>
              </w:rPr>
              <w:fldChar w:fldCharType="begin"/>
            </w:r>
            <w:r>
              <w:rPr>
                <w:noProof/>
                <w:webHidden/>
              </w:rPr>
              <w:instrText xml:space="preserve"> PAGEREF _Toc235021242 \h </w:instrText>
            </w:r>
            <w:r>
              <w:rPr>
                <w:rStyle w:val="Hyperlink"/>
                <w:noProof/>
                <w:rtl/>
              </w:rPr>
            </w:r>
            <w:r>
              <w:rPr>
                <w:rStyle w:val="Hyperlink"/>
                <w:noProof/>
                <w:rtl/>
              </w:rPr>
              <w:fldChar w:fldCharType="separate"/>
            </w:r>
            <w:r>
              <w:rPr>
                <w:noProof/>
                <w:webHidden/>
              </w:rPr>
              <w:t>50</w:t>
            </w:r>
            <w:r>
              <w:rPr>
                <w:rStyle w:val="Hyperlink"/>
                <w:noProof/>
                <w:rtl/>
              </w:rPr>
              <w:fldChar w:fldCharType="end"/>
            </w:r>
          </w:hyperlink>
        </w:p>
        <w:p w14:paraId="18DB4808" w14:textId="3B89A391" w:rsidR="00076DEE" w:rsidRDefault="00076DEE">
          <w:pPr>
            <w:pStyle w:val="TOC3"/>
            <w:tabs>
              <w:tab w:val="left" w:pos="1200"/>
              <w:tab w:val="right" w:leader="dot" w:pos="8494"/>
            </w:tabs>
            <w:rPr>
              <w:rFonts w:asciiTheme="minorHAnsi" w:hAnsiTheme="minorHAnsi" w:cstheme="minorBidi"/>
              <w:noProof/>
              <w:kern w:val="2"/>
              <w:sz w:val="24"/>
              <w:szCs w:val="24"/>
              <w:lang w:bidi="ar-PS"/>
              <w14:ligatures w14:val="standardContextual"/>
            </w:rPr>
          </w:pPr>
          <w:hyperlink w:anchor="_Toc235021243" w:history="1">
            <w:r w:rsidRPr="006654E6">
              <w:rPr>
                <w:rStyle w:val="Hyperlink"/>
                <w:noProof/>
              </w:rPr>
              <w:t>3.6.5.</w:t>
            </w:r>
            <w:r>
              <w:rPr>
                <w:rFonts w:asciiTheme="minorHAnsi" w:hAnsiTheme="minorHAnsi" w:cstheme="minorBidi"/>
                <w:noProof/>
                <w:kern w:val="2"/>
                <w:sz w:val="24"/>
                <w:szCs w:val="24"/>
                <w:lang w:bidi="ar-PS"/>
                <w14:ligatures w14:val="standardContextual"/>
              </w:rPr>
              <w:tab/>
            </w:r>
            <w:r w:rsidRPr="006654E6">
              <w:rPr>
                <w:rStyle w:val="Hyperlink"/>
                <w:noProof/>
              </w:rPr>
              <w:t>Delegated Proof of Stake (DPoS)</w:t>
            </w:r>
            <w:r>
              <w:rPr>
                <w:noProof/>
                <w:webHidden/>
              </w:rPr>
              <w:tab/>
            </w:r>
            <w:r>
              <w:rPr>
                <w:rStyle w:val="Hyperlink"/>
                <w:noProof/>
                <w:rtl/>
              </w:rPr>
              <w:fldChar w:fldCharType="begin"/>
            </w:r>
            <w:r>
              <w:rPr>
                <w:noProof/>
                <w:webHidden/>
              </w:rPr>
              <w:instrText xml:space="preserve"> PAGEREF _Toc235021243 \h </w:instrText>
            </w:r>
            <w:r>
              <w:rPr>
                <w:rStyle w:val="Hyperlink"/>
                <w:noProof/>
                <w:rtl/>
              </w:rPr>
            </w:r>
            <w:r>
              <w:rPr>
                <w:rStyle w:val="Hyperlink"/>
                <w:noProof/>
                <w:rtl/>
              </w:rPr>
              <w:fldChar w:fldCharType="separate"/>
            </w:r>
            <w:r>
              <w:rPr>
                <w:noProof/>
                <w:webHidden/>
              </w:rPr>
              <w:t>51</w:t>
            </w:r>
            <w:r>
              <w:rPr>
                <w:rStyle w:val="Hyperlink"/>
                <w:noProof/>
                <w:rtl/>
              </w:rPr>
              <w:fldChar w:fldCharType="end"/>
            </w:r>
          </w:hyperlink>
        </w:p>
        <w:p w14:paraId="2F671F86" w14:textId="0E6742CA" w:rsidR="00076DEE" w:rsidRDefault="00076DEE">
          <w:pPr>
            <w:pStyle w:val="TOC3"/>
            <w:tabs>
              <w:tab w:val="left" w:pos="1200"/>
              <w:tab w:val="right" w:leader="dot" w:pos="8494"/>
            </w:tabs>
            <w:rPr>
              <w:rFonts w:asciiTheme="minorHAnsi" w:hAnsiTheme="minorHAnsi" w:cstheme="minorBidi"/>
              <w:noProof/>
              <w:kern w:val="2"/>
              <w:sz w:val="24"/>
              <w:szCs w:val="24"/>
              <w:lang w:bidi="ar-PS"/>
              <w14:ligatures w14:val="standardContextual"/>
            </w:rPr>
          </w:pPr>
          <w:hyperlink w:anchor="_Toc235021244" w:history="1">
            <w:r w:rsidRPr="006654E6">
              <w:rPr>
                <w:rStyle w:val="Hyperlink"/>
                <w:noProof/>
              </w:rPr>
              <w:t>3.6.6.</w:t>
            </w:r>
            <w:r>
              <w:rPr>
                <w:rFonts w:asciiTheme="minorHAnsi" w:hAnsiTheme="minorHAnsi" w:cstheme="minorBidi"/>
                <w:noProof/>
                <w:kern w:val="2"/>
                <w:sz w:val="24"/>
                <w:szCs w:val="24"/>
                <w:lang w:bidi="ar-PS"/>
                <w14:ligatures w14:val="standardContextual"/>
              </w:rPr>
              <w:tab/>
            </w:r>
            <w:r w:rsidRPr="006654E6">
              <w:rPr>
                <w:rStyle w:val="Hyperlink"/>
                <w:noProof/>
              </w:rPr>
              <w:t>Proof of Authority (PoA)</w:t>
            </w:r>
            <w:r>
              <w:rPr>
                <w:noProof/>
                <w:webHidden/>
              </w:rPr>
              <w:tab/>
            </w:r>
            <w:r>
              <w:rPr>
                <w:rStyle w:val="Hyperlink"/>
                <w:noProof/>
                <w:rtl/>
              </w:rPr>
              <w:fldChar w:fldCharType="begin"/>
            </w:r>
            <w:r>
              <w:rPr>
                <w:noProof/>
                <w:webHidden/>
              </w:rPr>
              <w:instrText xml:space="preserve"> PAGEREF _Toc235021244 \h </w:instrText>
            </w:r>
            <w:r>
              <w:rPr>
                <w:rStyle w:val="Hyperlink"/>
                <w:noProof/>
                <w:rtl/>
              </w:rPr>
            </w:r>
            <w:r>
              <w:rPr>
                <w:rStyle w:val="Hyperlink"/>
                <w:noProof/>
                <w:rtl/>
              </w:rPr>
              <w:fldChar w:fldCharType="separate"/>
            </w:r>
            <w:r>
              <w:rPr>
                <w:noProof/>
                <w:webHidden/>
              </w:rPr>
              <w:t>51</w:t>
            </w:r>
            <w:r>
              <w:rPr>
                <w:rStyle w:val="Hyperlink"/>
                <w:noProof/>
                <w:rtl/>
              </w:rPr>
              <w:fldChar w:fldCharType="end"/>
            </w:r>
          </w:hyperlink>
        </w:p>
        <w:p w14:paraId="223121B1" w14:textId="23723314" w:rsidR="00076DEE" w:rsidRDefault="00076DEE">
          <w:pPr>
            <w:pStyle w:val="TOC3"/>
            <w:tabs>
              <w:tab w:val="left" w:pos="1200"/>
              <w:tab w:val="right" w:leader="dot" w:pos="8494"/>
            </w:tabs>
            <w:rPr>
              <w:rFonts w:asciiTheme="minorHAnsi" w:hAnsiTheme="minorHAnsi" w:cstheme="minorBidi"/>
              <w:noProof/>
              <w:kern w:val="2"/>
              <w:sz w:val="24"/>
              <w:szCs w:val="24"/>
              <w:lang w:bidi="ar-PS"/>
              <w14:ligatures w14:val="standardContextual"/>
            </w:rPr>
          </w:pPr>
          <w:hyperlink w:anchor="_Toc235021245" w:history="1">
            <w:r w:rsidRPr="006654E6">
              <w:rPr>
                <w:rStyle w:val="Hyperlink"/>
                <w:noProof/>
              </w:rPr>
              <w:t>3.6.7.</w:t>
            </w:r>
            <w:r>
              <w:rPr>
                <w:rFonts w:asciiTheme="minorHAnsi" w:hAnsiTheme="minorHAnsi" w:cstheme="minorBidi"/>
                <w:noProof/>
                <w:kern w:val="2"/>
                <w:sz w:val="24"/>
                <w:szCs w:val="24"/>
                <w:lang w:bidi="ar-PS"/>
                <w14:ligatures w14:val="standardContextual"/>
              </w:rPr>
              <w:tab/>
            </w:r>
            <w:r w:rsidRPr="006654E6">
              <w:rPr>
                <w:rStyle w:val="Hyperlink"/>
                <w:noProof/>
              </w:rPr>
              <w:t>Proof of Elapsed Time (PoET)</w:t>
            </w:r>
            <w:r>
              <w:rPr>
                <w:noProof/>
                <w:webHidden/>
              </w:rPr>
              <w:tab/>
            </w:r>
            <w:r>
              <w:rPr>
                <w:rStyle w:val="Hyperlink"/>
                <w:noProof/>
                <w:rtl/>
              </w:rPr>
              <w:fldChar w:fldCharType="begin"/>
            </w:r>
            <w:r>
              <w:rPr>
                <w:noProof/>
                <w:webHidden/>
              </w:rPr>
              <w:instrText xml:space="preserve"> PAGEREF _Toc235021245 \h </w:instrText>
            </w:r>
            <w:r>
              <w:rPr>
                <w:rStyle w:val="Hyperlink"/>
                <w:noProof/>
                <w:rtl/>
              </w:rPr>
            </w:r>
            <w:r>
              <w:rPr>
                <w:rStyle w:val="Hyperlink"/>
                <w:noProof/>
                <w:rtl/>
              </w:rPr>
              <w:fldChar w:fldCharType="separate"/>
            </w:r>
            <w:r>
              <w:rPr>
                <w:noProof/>
                <w:webHidden/>
              </w:rPr>
              <w:t>51</w:t>
            </w:r>
            <w:r>
              <w:rPr>
                <w:rStyle w:val="Hyperlink"/>
                <w:noProof/>
                <w:rtl/>
              </w:rPr>
              <w:fldChar w:fldCharType="end"/>
            </w:r>
          </w:hyperlink>
        </w:p>
        <w:p w14:paraId="51E65054" w14:textId="78D01AB4" w:rsidR="00076DEE" w:rsidRDefault="00076DEE">
          <w:pPr>
            <w:pStyle w:val="TOC3"/>
            <w:tabs>
              <w:tab w:val="left" w:pos="1200"/>
              <w:tab w:val="right" w:leader="dot" w:pos="8494"/>
            </w:tabs>
            <w:rPr>
              <w:rFonts w:asciiTheme="minorHAnsi" w:hAnsiTheme="minorHAnsi" w:cstheme="minorBidi"/>
              <w:noProof/>
              <w:kern w:val="2"/>
              <w:sz w:val="24"/>
              <w:szCs w:val="24"/>
              <w:lang w:bidi="ar-PS"/>
              <w14:ligatures w14:val="standardContextual"/>
            </w:rPr>
          </w:pPr>
          <w:hyperlink w:anchor="_Toc235021246" w:history="1">
            <w:r w:rsidRPr="006654E6">
              <w:rPr>
                <w:rStyle w:val="Hyperlink"/>
                <w:noProof/>
              </w:rPr>
              <w:t>3.6.8.</w:t>
            </w:r>
            <w:r>
              <w:rPr>
                <w:rFonts w:asciiTheme="minorHAnsi" w:hAnsiTheme="minorHAnsi" w:cstheme="minorBidi"/>
                <w:noProof/>
                <w:kern w:val="2"/>
                <w:sz w:val="24"/>
                <w:szCs w:val="24"/>
                <w:lang w:bidi="ar-PS"/>
                <w14:ligatures w14:val="standardContextual"/>
              </w:rPr>
              <w:tab/>
            </w:r>
            <w:r w:rsidRPr="006654E6">
              <w:rPr>
                <w:rStyle w:val="Hyperlink"/>
                <w:noProof/>
              </w:rPr>
              <w:t>Proof of Burn (PoB)</w:t>
            </w:r>
            <w:r>
              <w:rPr>
                <w:noProof/>
                <w:webHidden/>
              </w:rPr>
              <w:tab/>
            </w:r>
            <w:r>
              <w:rPr>
                <w:rStyle w:val="Hyperlink"/>
                <w:noProof/>
                <w:rtl/>
              </w:rPr>
              <w:fldChar w:fldCharType="begin"/>
            </w:r>
            <w:r>
              <w:rPr>
                <w:noProof/>
                <w:webHidden/>
              </w:rPr>
              <w:instrText xml:space="preserve"> PAGEREF _Toc235021246 \h </w:instrText>
            </w:r>
            <w:r>
              <w:rPr>
                <w:rStyle w:val="Hyperlink"/>
                <w:noProof/>
                <w:rtl/>
              </w:rPr>
            </w:r>
            <w:r>
              <w:rPr>
                <w:rStyle w:val="Hyperlink"/>
                <w:noProof/>
                <w:rtl/>
              </w:rPr>
              <w:fldChar w:fldCharType="separate"/>
            </w:r>
            <w:r>
              <w:rPr>
                <w:noProof/>
                <w:webHidden/>
              </w:rPr>
              <w:t>51</w:t>
            </w:r>
            <w:r>
              <w:rPr>
                <w:rStyle w:val="Hyperlink"/>
                <w:noProof/>
                <w:rtl/>
              </w:rPr>
              <w:fldChar w:fldCharType="end"/>
            </w:r>
          </w:hyperlink>
        </w:p>
        <w:p w14:paraId="0BA475DE" w14:textId="4DBC6660" w:rsidR="00076DEE" w:rsidRDefault="00076DEE">
          <w:pPr>
            <w:pStyle w:val="TOC3"/>
            <w:tabs>
              <w:tab w:val="left" w:pos="1200"/>
              <w:tab w:val="right" w:leader="dot" w:pos="8494"/>
            </w:tabs>
            <w:rPr>
              <w:rFonts w:asciiTheme="minorHAnsi" w:hAnsiTheme="minorHAnsi" w:cstheme="minorBidi"/>
              <w:noProof/>
              <w:kern w:val="2"/>
              <w:sz w:val="24"/>
              <w:szCs w:val="24"/>
              <w:lang w:bidi="ar-PS"/>
              <w14:ligatures w14:val="standardContextual"/>
            </w:rPr>
          </w:pPr>
          <w:hyperlink w:anchor="_Toc235021247" w:history="1">
            <w:r w:rsidRPr="006654E6">
              <w:rPr>
                <w:rStyle w:val="Hyperlink"/>
                <w:noProof/>
              </w:rPr>
              <w:t>3.6.9.</w:t>
            </w:r>
            <w:r>
              <w:rPr>
                <w:rFonts w:asciiTheme="minorHAnsi" w:hAnsiTheme="minorHAnsi" w:cstheme="minorBidi"/>
                <w:noProof/>
                <w:kern w:val="2"/>
                <w:sz w:val="24"/>
                <w:szCs w:val="24"/>
                <w:lang w:bidi="ar-PS"/>
                <w14:ligatures w14:val="standardContextual"/>
              </w:rPr>
              <w:tab/>
            </w:r>
            <w:r w:rsidRPr="006654E6">
              <w:rPr>
                <w:rStyle w:val="Hyperlink"/>
                <w:noProof/>
              </w:rPr>
              <w:t>Proof of History (PoH)</w:t>
            </w:r>
            <w:r>
              <w:rPr>
                <w:noProof/>
                <w:webHidden/>
              </w:rPr>
              <w:tab/>
            </w:r>
            <w:r>
              <w:rPr>
                <w:rStyle w:val="Hyperlink"/>
                <w:noProof/>
                <w:rtl/>
              </w:rPr>
              <w:fldChar w:fldCharType="begin"/>
            </w:r>
            <w:r>
              <w:rPr>
                <w:noProof/>
                <w:webHidden/>
              </w:rPr>
              <w:instrText xml:space="preserve"> PAGEREF _Toc235021247 \h </w:instrText>
            </w:r>
            <w:r>
              <w:rPr>
                <w:rStyle w:val="Hyperlink"/>
                <w:noProof/>
                <w:rtl/>
              </w:rPr>
            </w:r>
            <w:r>
              <w:rPr>
                <w:rStyle w:val="Hyperlink"/>
                <w:noProof/>
                <w:rtl/>
              </w:rPr>
              <w:fldChar w:fldCharType="separate"/>
            </w:r>
            <w:r>
              <w:rPr>
                <w:noProof/>
                <w:webHidden/>
              </w:rPr>
              <w:t>52</w:t>
            </w:r>
            <w:r>
              <w:rPr>
                <w:rStyle w:val="Hyperlink"/>
                <w:noProof/>
                <w:rtl/>
              </w:rPr>
              <w:fldChar w:fldCharType="end"/>
            </w:r>
          </w:hyperlink>
        </w:p>
        <w:p w14:paraId="3F4A86D6" w14:textId="3C681B09" w:rsidR="00076DEE" w:rsidRDefault="00076DEE">
          <w:pPr>
            <w:pStyle w:val="TOC3"/>
            <w:tabs>
              <w:tab w:val="left" w:pos="1440"/>
              <w:tab w:val="right" w:leader="dot" w:pos="8494"/>
            </w:tabs>
            <w:rPr>
              <w:rFonts w:asciiTheme="minorHAnsi" w:hAnsiTheme="minorHAnsi" w:cstheme="minorBidi"/>
              <w:noProof/>
              <w:kern w:val="2"/>
              <w:sz w:val="24"/>
              <w:szCs w:val="24"/>
              <w:lang w:bidi="ar-PS"/>
              <w14:ligatures w14:val="standardContextual"/>
            </w:rPr>
          </w:pPr>
          <w:hyperlink w:anchor="_Toc235021248" w:history="1">
            <w:r w:rsidRPr="006654E6">
              <w:rPr>
                <w:rStyle w:val="Hyperlink"/>
                <w:noProof/>
              </w:rPr>
              <w:t>3.6.10.</w:t>
            </w:r>
            <w:r>
              <w:rPr>
                <w:rFonts w:asciiTheme="minorHAnsi" w:hAnsiTheme="minorHAnsi" w:cstheme="minorBidi"/>
                <w:noProof/>
                <w:kern w:val="2"/>
                <w:sz w:val="24"/>
                <w:szCs w:val="24"/>
                <w:lang w:bidi="ar-PS"/>
                <w14:ligatures w14:val="standardContextual"/>
              </w:rPr>
              <w:tab/>
            </w:r>
            <w:r w:rsidRPr="006654E6">
              <w:rPr>
                <w:rStyle w:val="Hyperlink"/>
                <w:noProof/>
              </w:rPr>
              <w:t>Proof of Space (PoSpace)</w:t>
            </w:r>
            <w:r>
              <w:rPr>
                <w:noProof/>
                <w:webHidden/>
              </w:rPr>
              <w:tab/>
            </w:r>
            <w:r>
              <w:rPr>
                <w:rStyle w:val="Hyperlink"/>
                <w:noProof/>
                <w:rtl/>
              </w:rPr>
              <w:fldChar w:fldCharType="begin"/>
            </w:r>
            <w:r>
              <w:rPr>
                <w:noProof/>
                <w:webHidden/>
              </w:rPr>
              <w:instrText xml:space="preserve"> PAGEREF _Toc235021248 \h </w:instrText>
            </w:r>
            <w:r>
              <w:rPr>
                <w:rStyle w:val="Hyperlink"/>
                <w:noProof/>
                <w:rtl/>
              </w:rPr>
            </w:r>
            <w:r>
              <w:rPr>
                <w:rStyle w:val="Hyperlink"/>
                <w:noProof/>
                <w:rtl/>
              </w:rPr>
              <w:fldChar w:fldCharType="separate"/>
            </w:r>
            <w:r>
              <w:rPr>
                <w:noProof/>
                <w:webHidden/>
              </w:rPr>
              <w:t>52</w:t>
            </w:r>
            <w:r>
              <w:rPr>
                <w:rStyle w:val="Hyperlink"/>
                <w:noProof/>
                <w:rtl/>
              </w:rPr>
              <w:fldChar w:fldCharType="end"/>
            </w:r>
          </w:hyperlink>
        </w:p>
        <w:p w14:paraId="29239AA2" w14:textId="7A60935D" w:rsidR="00076DEE" w:rsidRDefault="00076DEE">
          <w:pPr>
            <w:pStyle w:val="TOC3"/>
            <w:tabs>
              <w:tab w:val="left" w:pos="1440"/>
              <w:tab w:val="right" w:leader="dot" w:pos="8494"/>
            </w:tabs>
            <w:rPr>
              <w:rFonts w:asciiTheme="minorHAnsi" w:hAnsiTheme="minorHAnsi" w:cstheme="minorBidi"/>
              <w:noProof/>
              <w:kern w:val="2"/>
              <w:sz w:val="24"/>
              <w:szCs w:val="24"/>
              <w:lang w:bidi="ar-PS"/>
              <w14:ligatures w14:val="standardContextual"/>
            </w:rPr>
          </w:pPr>
          <w:hyperlink w:anchor="_Toc235021249" w:history="1">
            <w:r w:rsidRPr="006654E6">
              <w:rPr>
                <w:rStyle w:val="Hyperlink"/>
                <w:noProof/>
              </w:rPr>
              <w:t>3.6.11.</w:t>
            </w:r>
            <w:r>
              <w:rPr>
                <w:rFonts w:asciiTheme="minorHAnsi" w:hAnsiTheme="minorHAnsi" w:cstheme="minorBidi"/>
                <w:noProof/>
                <w:kern w:val="2"/>
                <w:sz w:val="24"/>
                <w:szCs w:val="24"/>
                <w:lang w:bidi="ar-PS"/>
                <w14:ligatures w14:val="standardContextual"/>
              </w:rPr>
              <w:tab/>
            </w:r>
            <w:r w:rsidRPr="006654E6">
              <w:rPr>
                <w:rStyle w:val="Hyperlink"/>
                <w:noProof/>
              </w:rPr>
              <w:t>Proof of Reputation (PoR)</w:t>
            </w:r>
            <w:r>
              <w:rPr>
                <w:noProof/>
                <w:webHidden/>
              </w:rPr>
              <w:tab/>
            </w:r>
            <w:r>
              <w:rPr>
                <w:rStyle w:val="Hyperlink"/>
                <w:noProof/>
                <w:rtl/>
              </w:rPr>
              <w:fldChar w:fldCharType="begin"/>
            </w:r>
            <w:r>
              <w:rPr>
                <w:noProof/>
                <w:webHidden/>
              </w:rPr>
              <w:instrText xml:space="preserve"> PAGEREF _Toc235021249 \h </w:instrText>
            </w:r>
            <w:r>
              <w:rPr>
                <w:rStyle w:val="Hyperlink"/>
                <w:noProof/>
                <w:rtl/>
              </w:rPr>
            </w:r>
            <w:r>
              <w:rPr>
                <w:rStyle w:val="Hyperlink"/>
                <w:noProof/>
                <w:rtl/>
              </w:rPr>
              <w:fldChar w:fldCharType="separate"/>
            </w:r>
            <w:r>
              <w:rPr>
                <w:noProof/>
                <w:webHidden/>
              </w:rPr>
              <w:t>52</w:t>
            </w:r>
            <w:r>
              <w:rPr>
                <w:rStyle w:val="Hyperlink"/>
                <w:noProof/>
                <w:rtl/>
              </w:rPr>
              <w:fldChar w:fldCharType="end"/>
            </w:r>
          </w:hyperlink>
        </w:p>
        <w:p w14:paraId="55EFF8FD" w14:textId="0476921D" w:rsidR="00076DEE" w:rsidRDefault="00076DEE">
          <w:pPr>
            <w:pStyle w:val="TOC3"/>
            <w:tabs>
              <w:tab w:val="left" w:pos="1440"/>
              <w:tab w:val="right" w:leader="dot" w:pos="8494"/>
            </w:tabs>
            <w:rPr>
              <w:rFonts w:asciiTheme="minorHAnsi" w:hAnsiTheme="minorHAnsi" w:cstheme="minorBidi"/>
              <w:noProof/>
              <w:kern w:val="2"/>
              <w:sz w:val="24"/>
              <w:szCs w:val="24"/>
              <w:lang w:bidi="ar-PS"/>
              <w14:ligatures w14:val="standardContextual"/>
            </w:rPr>
          </w:pPr>
          <w:hyperlink w:anchor="_Toc235021250" w:history="1">
            <w:r w:rsidRPr="006654E6">
              <w:rPr>
                <w:rStyle w:val="Hyperlink"/>
                <w:noProof/>
              </w:rPr>
              <w:t>3.6.12.</w:t>
            </w:r>
            <w:r>
              <w:rPr>
                <w:rFonts w:asciiTheme="minorHAnsi" w:hAnsiTheme="minorHAnsi" w:cstheme="minorBidi"/>
                <w:noProof/>
                <w:kern w:val="2"/>
                <w:sz w:val="24"/>
                <w:szCs w:val="24"/>
                <w:lang w:bidi="ar-PS"/>
                <w14:ligatures w14:val="standardContextual"/>
              </w:rPr>
              <w:tab/>
            </w:r>
            <w:r w:rsidRPr="006654E6">
              <w:rPr>
                <w:rStyle w:val="Hyperlink"/>
                <w:noProof/>
              </w:rPr>
              <w:t>Proof of Contribution (PoC)</w:t>
            </w:r>
            <w:r>
              <w:rPr>
                <w:noProof/>
                <w:webHidden/>
              </w:rPr>
              <w:tab/>
            </w:r>
            <w:r>
              <w:rPr>
                <w:rStyle w:val="Hyperlink"/>
                <w:noProof/>
                <w:rtl/>
              </w:rPr>
              <w:fldChar w:fldCharType="begin"/>
            </w:r>
            <w:r>
              <w:rPr>
                <w:noProof/>
                <w:webHidden/>
              </w:rPr>
              <w:instrText xml:space="preserve"> PAGEREF _Toc235021250 \h </w:instrText>
            </w:r>
            <w:r>
              <w:rPr>
                <w:rStyle w:val="Hyperlink"/>
                <w:noProof/>
                <w:rtl/>
              </w:rPr>
            </w:r>
            <w:r>
              <w:rPr>
                <w:rStyle w:val="Hyperlink"/>
                <w:noProof/>
                <w:rtl/>
              </w:rPr>
              <w:fldChar w:fldCharType="separate"/>
            </w:r>
            <w:r>
              <w:rPr>
                <w:noProof/>
                <w:webHidden/>
              </w:rPr>
              <w:t>52</w:t>
            </w:r>
            <w:r>
              <w:rPr>
                <w:rStyle w:val="Hyperlink"/>
                <w:noProof/>
                <w:rtl/>
              </w:rPr>
              <w:fldChar w:fldCharType="end"/>
            </w:r>
          </w:hyperlink>
        </w:p>
        <w:p w14:paraId="722FEE54" w14:textId="71E35782" w:rsidR="00076DEE" w:rsidRDefault="00076DEE">
          <w:pPr>
            <w:pStyle w:val="TOC2"/>
            <w:tabs>
              <w:tab w:val="left" w:pos="960"/>
              <w:tab w:val="right" w:leader="dot" w:pos="8494"/>
            </w:tabs>
            <w:rPr>
              <w:rFonts w:asciiTheme="minorHAnsi" w:hAnsiTheme="minorHAnsi" w:cstheme="minorBidi"/>
              <w:noProof/>
              <w:kern w:val="2"/>
              <w:sz w:val="24"/>
              <w:szCs w:val="24"/>
              <w:lang w:bidi="ar-PS"/>
              <w14:ligatures w14:val="standardContextual"/>
            </w:rPr>
          </w:pPr>
          <w:hyperlink w:anchor="_Toc235021251" w:history="1">
            <w:r w:rsidRPr="006654E6">
              <w:rPr>
                <w:rStyle w:val="Hyperlink"/>
                <w:noProof/>
              </w:rPr>
              <w:t>3.7.</w:t>
            </w:r>
            <w:r>
              <w:rPr>
                <w:rFonts w:asciiTheme="minorHAnsi" w:hAnsiTheme="minorHAnsi" w:cstheme="minorBidi"/>
                <w:noProof/>
                <w:kern w:val="2"/>
                <w:sz w:val="24"/>
                <w:szCs w:val="24"/>
                <w:lang w:bidi="ar-PS"/>
                <w14:ligatures w14:val="standardContextual"/>
              </w:rPr>
              <w:tab/>
            </w:r>
            <w:r w:rsidRPr="006654E6">
              <w:rPr>
                <w:rStyle w:val="Hyperlink"/>
                <w:noProof/>
              </w:rPr>
              <w:t>Comparative Analysis and Research Question Synthesis</w:t>
            </w:r>
            <w:r>
              <w:rPr>
                <w:noProof/>
                <w:webHidden/>
              </w:rPr>
              <w:tab/>
            </w:r>
            <w:r>
              <w:rPr>
                <w:rStyle w:val="Hyperlink"/>
                <w:noProof/>
                <w:rtl/>
              </w:rPr>
              <w:fldChar w:fldCharType="begin"/>
            </w:r>
            <w:r>
              <w:rPr>
                <w:noProof/>
                <w:webHidden/>
              </w:rPr>
              <w:instrText xml:space="preserve"> PAGEREF _Toc235021251 \h </w:instrText>
            </w:r>
            <w:r>
              <w:rPr>
                <w:rStyle w:val="Hyperlink"/>
                <w:noProof/>
                <w:rtl/>
              </w:rPr>
            </w:r>
            <w:r>
              <w:rPr>
                <w:rStyle w:val="Hyperlink"/>
                <w:noProof/>
                <w:rtl/>
              </w:rPr>
              <w:fldChar w:fldCharType="separate"/>
            </w:r>
            <w:r>
              <w:rPr>
                <w:noProof/>
                <w:webHidden/>
              </w:rPr>
              <w:t>53</w:t>
            </w:r>
            <w:r>
              <w:rPr>
                <w:rStyle w:val="Hyperlink"/>
                <w:noProof/>
                <w:rtl/>
              </w:rPr>
              <w:fldChar w:fldCharType="end"/>
            </w:r>
          </w:hyperlink>
        </w:p>
        <w:p w14:paraId="33D7065A" w14:textId="71D8434C" w:rsidR="00076DEE" w:rsidRDefault="00076DEE">
          <w:pPr>
            <w:pStyle w:val="TOC3"/>
            <w:tabs>
              <w:tab w:val="left" w:pos="1200"/>
              <w:tab w:val="right" w:leader="dot" w:pos="8494"/>
            </w:tabs>
            <w:rPr>
              <w:rFonts w:asciiTheme="minorHAnsi" w:hAnsiTheme="minorHAnsi" w:cstheme="minorBidi"/>
              <w:noProof/>
              <w:kern w:val="2"/>
              <w:sz w:val="24"/>
              <w:szCs w:val="24"/>
              <w:lang w:bidi="ar-PS"/>
              <w14:ligatures w14:val="standardContextual"/>
            </w:rPr>
          </w:pPr>
          <w:hyperlink w:anchor="_Toc235021252" w:history="1">
            <w:r w:rsidRPr="006654E6">
              <w:rPr>
                <w:rStyle w:val="Hyperlink"/>
                <w:noProof/>
              </w:rPr>
              <w:t>3.7.1.</w:t>
            </w:r>
            <w:r>
              <w:rPr>
                <w:rFonts w:asciiTheme="minorHAnsi" w:hAnsiTheme="minorHAnsi" w:cstheme="minorBidi"/>
                <w:noProof/>
                <w:kern w:val="2"/>
                <w:sz w:val="24"/>
                <w:szCs w:val="24"/>
                <w:lang w:bidi="ar-PS"/>
                <w14:ligatures w14:val="standardContextual"/>
              </w:rPr>
              <w:tab/>
            </w:r>
            <w:r w:rsidRPr="006654E6">
              <w:rPr>
                <w:rStyle w:val="Hyperlink"/>
                <w:noProof/>
              </w:rPr>
              <w:t>Comparative Analysis</w:t>
            </w:r>
            <w:r>
              <w:rPr>
                <w:noProof/>
                <w:webHidden/>
              </w:rPr>
              <w:tab/>
            </w:r>
            <w:r>
              <w:rPr>
                <w:rStyle w:val="Hyperlink"/>
                <w:noProof/>
                <w:rtl/>
              </w:rPr>
              <w:fldChar w:fldCharType="begin"/>
            </w:r>
            <w:r>
              <w:rPr>
                <w:noProof/>
                <w:webHidden/>
              </w:rPr>
              <w:instrText xml:space="preserve"> PAGEREF _Toc235021252 \h </w:instrText>
            </w:r>
            <w:r>
              <w:rPr>
                <w:rStyle w:val="Hyperlink"/>
                <w:noProof/>
                <w:rtl/>
              </w:rPr>
            </w:r>
            <w:r>
              <w:rPr>
                <w:rStyle w:val="Hyperlink"/>
                <w:noProof/>
                <w:rtl/>
              </w:rPr>
              <w:fldChar w:fldCharType="separate"/>
            </w:r>
            <w:r>
              <w:rPr>
                <w:noProof/>
                <w:webHidden/>
              </w:rPr>
              <w:t>53</w:t>
            </w:r>
            <w:r>
              <w:rPr>
                <w:rStyle w:val="Hyperlink"/>
                <w:noProof/>
                <w:rtl/>
              </w:rPr>
              <w:fldChar w:fldCharType="end"/>
            </w:r>
          </w:hyperlink>
        </w:p>
        <w:p w14:paraId="5B1B6BA8" w14:textId="18F546CB" w:rsidR="00076DEE" w:rsidRDefault="00076DEE">
          <w:pPr>
            <w:pStyle w:val="TOC3"/>
            <w:tabs>
              <w:tab w:val="left" w:pos="1200"/>
              <w:tab w:val="right" w:leader="dot" w:pos="8494"/>
            </w:tabs>
            <w:rPr>
              <w:rFonts w:asciiTheme="minorHAnsi" w:hAnsiTheme="minorHAnsi" w:cstheme="minorBidi"/>
              <w:noProof/>
              <w:kern w:val="2"/>
              <w:sz w:val="24"/>
              <w:szCs w:val="24"/>
              <w:lang w:bidi="ar-PS"/>
              <w14:ligatures w14:val="standardContextual"/>
            </w:rPr>
          </w:pPr>
          <w:hyperlink w:anchor="_Toc235021253" w:history="1">
            <w:r w:rsidRPr="006654E6">
              <w:rPr>
                <w:rStyle w:val="Hyperlink"/>
                <w:noProof/>
              </w:rPr>
              <w:t>3.7.2.</w:t>
            </w:r>
            <w:r>
              <w:rPr>
                <w:rFonts w:asciiTheme="minorHAnsi" w:hAnsiTheme="minorHAnsi" w:cstheme="minorBidi"/>
                <w:noProof/>
                <w:kern w:val="2"/>
                <w:sz w:val="24"/>
                <w:szCs w:val="24"/>
                <w:lang w:bidi="ar-PS"/>
                <w14:ligatures w14:val="standardContextual"/>
              </w:rPr>
              <w:tab/>
            </w:r>
            <w:r w:rsidRPr="006654E6">
              <w:rPr>
                <w:rStyle w:val="Hyperlink"/>
                <w:noProof/>
              </w:rPr>
              <w:t>Application-Oriented Selection of Consensus Algorithms</w:t>
            </w:r>
            <w:r>
              <w:rPr>
                <w:noProof/>
                <w:webHidden/>
              </w:rPr>
              <w:tab/>
            </w:r>
            <w:r>
              <w:rPr>
                <w:rStyle w:val="Hyperlink"/>
                <w:noProof/>
                <w:rtl/>
              </w:rPr>
              <w:fldChar w:fldCharType="begin"/>
            </w:r>
            <w:r>
              <w:rPr>
                <w:noProof/>
                <w:webHidden/>
              </w:rPr>
              <w:instrText xml:space="preserve"> PAGEREF _Toc235021253 \h </w:instrText>
            </w:r>
            <w:r>
              <w:rPr>
                <w:rStyle w:val="Hyperlink"/>
                <w:noProof/>
                <w:rtl/>
              </w:rPr>
            </w:r>
            <w:r>
              <w:rPr>
                <w:rStyle w:val="Hyperlink"/>
                <w:noProof/>
                <w:rtl/>
              </w:rPr>
              <w:fldChar w:fldCharType="separate"/>
            </w:r>
            <w:r>
              <w:rPr>
                <w:noProof/>
                <w:webHidden/>
              </w:rPr>
              <w:t>57</w:t>
            </w:r>
            <w:r>
              <w:rPr>
                <w:rStyle w:val="Hyperlink"/>
                <w:noProof/>
                <w:rtl/>
              </w:rPr>
              <w:fldChar w:fldCharType="end"/>
            </w:r>
          </w:hyperlink>
        </w:p>
        <w:p w14:paraId="45FDF861" w14:textId="4C2D80BE" w:rsidR="00076DEE" w:rsidRDefault="00076DEE">
          <w:pPr>
            <w:pStyle w:val="TOC3"/>
            <w:tabs>
              <w:tab w:val="left" w:pos="1200"/>
              <w:tab w:val="right" w:leader="dot" w:pos="8494"/>
            </w:tabs>
            <w:rPr>
              <w:rFonts w:asciiTheme="minorHAnsi" w:hAnsiTheme="minorHAnsi" w:cstheme="minorBidi"/>
              <w:noProof/>
              <w:kern w:val="2"/>
              <w:sz w:val="24"/>
              <w:szCs w:val="24"/>
              <w:lang w:bidi="ar-PS"/>
              <w14:ligatures w14:val="standardContextual"/>
            </w:rPr>
          </w:pPr>
          <w:hyperlink w:anchor="_Toc235021254" w:history="1">
            <w:r w:rsidRPr="006654E6">
              <w:rPr>
                <w:rStyle w:val="Hyperlink"/>
                <w:noProof/>
              </w:rPr>
              <w:t>3.7.3.</w:t>
            </w:r>
            <w:r>
              <w:rPr>
                <w:rFonts w:asciiTheme="minorHAnsi" w:hAnsiTheme="minorHAnsi" w:cstheme="minorBidi"/>
                <w:noProof/>
                <w:kern w:val="2"/>
                <w:sz w:val="24"/>
                <w:szCs w:val="24"/>
                <w:lang w:bidi="ar-PS"/>
                <w14:ligatures w14:val="standardContextual"/>
              </w:rPr>
              <w:tab/>
            </w:r>
            <w:r w:rsidRPr="006654E6">
              <w:rPr>
                <w:rStyle w:val="Hyperlink"/>
                <w:noProof/>
              </w:rPr>
              <w:t>Answers to the Research Questions</w:t>
            </w:r>
            <w:r>
              <w:rPr>
                <w:noProof/>
                <w:webHidden/>
              </w:rPr>
              <w:tab/>
            </w:r>
            <w:r>
              <w:rPr>
                <w:rStyle w:val="Hyperlink"/>
                <w:noProof/>
                <w:rtl/>
              </w:rPr>
              <w:fldChar w:fldCharType="begin"/>
            </w:r>
            <w:r>
              <w:rPr>
                <w:noProof/>
                <w:webHidden/>
              </w:rPr>
              <w:instrText xml:space="preserve"> PAGEREF _Toc235021254 \h </w:instrText>
            </w:r>
            <w:r>
              <w:rPr>
                <w:rStyle w:val="Hyperlink"/>
                <w:noProof/>
                <w:rtl/>
              </w:rPr>
            </w:r>
            <w:r>
              <w:rPr>
                <w:rStyle w:val="Hyperlink"/>
                <w:noProof/>
                <w:rtl/>
              </w:rPr>
              <w:fldChar w:fldCharType="separate"/>
            </w:r>
            <w:r>
              <w:rPr>
                <w:noProof/>
                <w:webHidden/>
              </w:rPr>
              <w:t>59</w:t>
            </w:r>
            <w:r>
              <w:rPr>
                <w:rStyle w:val="Hyperlink"/>
                <w:noProof/>
                <w:rtl/>
              </w:rPr>
              <w:fldChar w:fldCharType="end"/>
            </w:r>
          </w:hyperlink>
        </w:p>
        <w:p w14:paraId="3B2E6DBE" w14:textId="0420083E" w:rsidR="00076DEE" w:rsidRDefault="00076DEE">
          <w:pPr>
            <w:pStyle w:val="TOC2"/>
            <w:tabs>
              <w:tab w:val="left" w:pos="960"/>
              <w:tab w:val="right" w:leader="dot" w:pos="8494"/>
            </w:tabs>
            <w:rPr>
              <w:rFonts w:asciiTheme="minorHAnsi" w:hAnsiTheme="minorHAnsi" w:cstheme="minorBidi"/>
              <w:noProof/>
              <w:kern w:val="2"/>
              <w:sz w:val="24"/>
              <w:szCs w:val="24"/>
              <w:lang w:bidi="ar-PS"/>
              <w14:ligatures w14:val="standardContextual"/>
            </w:rPr>
          </w:pPr>
          <w:hyperlink w:anchor="_Toc235021255" w:history="1">
            <w:r w:rsidRPr="006654E6">
              <w:rPr>
                <w:rStyle w:val="Hyperlink"/>
                <w:noProof/>
              </w:rPr>
              <w:t>3.8.</w:t>
            </w:r>
            <w:r>
              <w:rPr>
                <w:rFonts w:asciiTheme="minorHAnsi" w:hAnsiTheme="minorHAnsi" w:cstheme="minorBidi"/>
                <w:noProof/>
                <w:kern w:val="2"/>
                <w:sz w:val="24"/>
                <w:szCs w:val="24"/>
                <w:lang w:bidi="ar-PS"/>
                <w14:ligatures w14:val="standardContextual"/>
              </w:rPr>
              <w:tab/>
            </w:r>
            <w:r w:rsidRPr="006654E6">
              <w:rPr>
                <w:rStyle w:val="Hyperlink"/>
                <w:noProof/>
              </w:rPr>
              <w:t>Conclusion</w:t>
            </w:r>
            <w:r>
              <w:rPr>
                <w:noProof/>
                <w:webHidden/>
              </w:rPr>
              <w:tab/>
            </w:r>
            <w:r>
              <w:rPr>
                <w:rStyle w:val="Hyperlink"/>
                <w:noProof/>
                <w:rtl/>
              </w:rPr>
              <w:fldChar w:fldCharType="begin"/>
            </w:r>
            <w:r>
              <w:rPr>
                <w:noProof/>
                <w:webHidden/>
              </w:rPr>
              <w:instrText xml:space="preserve"> PAGEREF _Toc235021255 \h </w:instrText>
            </w:r>
            <w:r>
              <w:rPr>
                <w:rStyle w:val="Hyperlink"/>
                <w:noProof/>
                <w:rtl/>
              </w:rPr>
            </w:r>
            <w:r>
              <w:rPr>
                <w:rStyle w:val="Hyperlink"/>
                <w:noProof/>
                <w:rtl/>
              </w:rPr>
              <w:fldChar w:fldCharType="separate"/>
            </w:r>
            <w:r>
              <w:rPr>
                <w:noProof/>
                <w:webHidden/>
              </w:rPr>
              <w:t>61</w:t>
            </w:r>
            <w:r>
              <w:rPr>
                <w:rStyle w:val="Hyperlink"/>
                <w:noProof/>
                <w:rtl/>
              </w:rPr>
              <w:fldChar w:fldCharType="end"/>
            </w:r>
          </w:hyperlink>
        </w:p>
        <w:p w14:paraId="7F34D6F4" w14:textId="125BEDB3" w:rsidR="00076DEE" w:rsidRDefault="00076DEE">
          <w:pPr>
            <w:pStyle w:val="TOC1"/>
            <w:tabs>
              <w:tab w:val="right" w:leader="dot" w:pos="8494"/>
            </w:tabs>
            <w:rPr>
              <w:rFonts w:asciiTheme="minorHAnsi" w:hAnsiTheme="minorHAnsi" w:cstheme="minorBidi"/>
              <w:noProof/>
              <w:kern w:val="2"/>
              <w:sz w:val="24"/>
              <w:szCs w:val="24"/>
              <w:lang w:bidi="ar-PS"/>
              <w14:ligatures w14:val="standardContextual"/>
            </w:rPr>
          </w:pPr>
          <w:hyperlink w:anchor="_Toc235021256" w:history="1">
            <w:r w:rsidRPr="006654E6">
              <w:rPr>
                <w:rStyle w:val="Hyperlink"/>
                <w:noProof/>
              </w:rPr>
              <w:t>Chapter 4 System Model and Problem Formulation</w:t>
            </w:r>
            <w:r>
              <w:rPr>
                <w:noProof/>
                <w:webHidden/>
              </w:rPr>
              <w:tab/>
            </w:r>
            <w:r>
              <w:rPr>
                <w:rStyle w:val="Hyperlink"/>
                <w:noProof/>
                <w:rtl/>
              </w:rPr>
              <w:fldChar w:fldCharType="begin"/>
            </w:r>
            <w:r>
              <w:rPr>
                <w:noProof/>
                <w:webHidden/>
              </w:rPr>
              <w:instrText xml:space="preserve"> PAGEREF _Toc235021256 \h </w:instrText>
            </w:r>
            <w:r>
              <w:rPr>
                <w:rStyle w:val="Hyperlink"/>
                <w:noProof/>
                <w:rtl/>
              </w:rPr>
            </w:r>
            <w:r>
              <w:rPr>
                <w:rStyle w:val="Hyperlink"/>
                <w:noProof/>
                <w:rtl/>
              </w:rPr>
              <w:fldChar w:fldCharType="separate"/>
            </w:r>
            <w:r>
              <w:rPr>
                <w:noProof/>
                <w:webHidden/>
              </w:rPr>
              <w:t>64</w:t>
            </w:r>
            <w:r>
              <w:rPr>
                <w:rStyle w:val="Hyperlink"/>
                <w:noProof/>
                <w:rtl/>
              </w:rPr>
              <w:fldChar w:fldCharType="end"/>
            </w:r>
          </w:hyperlink>
        </w:p>
        <w:p w14:paraId="2927530A" w14:textId="71D945C8" w:rsidR="00076DEE" w:rsidRDefault="00076DEE">
          <w:pPr>
            <w:pStyle w:val="TOC2"/>
            <w:tabs>
              <w:tab w:val="left" w:pos="960"/>
              <w:tab w:val="right" w:leader="dot" w:pos="8494"/>
            </w:tabs>
            <w:rPr>
              <w:rFonts w:asciiTheme="minorHAnsi" w:hAnsiTheme="minorHAnsi" w:cstheme="minorBidi"/>
              <w:noProof/>
              <w:kern w:val="2"/>
              <w:sz w:val="24"/>
              <w:szCs w:val="24"/>
              <w:lang w:bidi="ar-PS"/>
              <w14:ligatures w14:val="standardContextual"/>
            </w:rPr>
          </w:pPr>
          <w:hyperlink w:anchor="_Toc235021258" w:history="1">
            <w:r w:rsidRPr="006654E6">
              <w:rPr>
                <w:rStyle w:val="Hyperlink"/>
                <w:noProof/>
              </w:rPr>
              <w:t>4.1.</w:t>
            </w:r>
            <w:r>
              <w:rPr>
                <w:rFonts w:asciiTheme="minorHAnsi" w:hAnsiTheme="minorHAnsi" w:cstheme="minorBidi"/>
                <w:noProof/>
                <w:kern w:val="2"/>
                <w:sz w:val="24"/>
                <w:szCs w:val="24"/>
                <w:lang w:bidi="ar-PS"/>
                <w14:ligatures w14:val="standardContextual"/>
              </w:rPr>
              <w:tab/>
            </w:r>
            <w:r w:rsidRPr="006654E6">
              <w:rPr>
                <w:rStyle w:val="Hyperlink"/>
                <w:noProof/>
              </w:rPr>
              <w:t>Overview of the Proposed Setting</w:t>
            </w:r>
            <w:r>
              <w:rPr>
                <w:noProof/>
                <w:webHidden/>
              </w:rPr>
              <w:tab/>
            </w:r>
            <w:r>
              <w:rPr>
                <w:rStyle w:val="Hyperlink"/>
                <w:noProof/>
                <w:rtl/>
              </w:rPr>
              <w:fldChar w:fldCharType="begin"/>
            </w:r>
            <w:r>
              <w:rPr>
                <w:noProof/>
                <w:webHidden/>
              </w:rPr>
              <w:instrText xml:space="preserve"> PAGEREF _Toc235021258 \h </w:instrText>
            </w:r>
            <w:r>
              <w:rPr>
                <w:rStyle w:val="Hyperlink"/>
                <w:noProof/>
                <w:rtl/>
              </w:rPr>
            </w:r>
            <w:r>
              <w:rPr>
                <w:rStyle w:val="Hyperlink"/>
                <w:noProof/>
                <w:rtl/>
              </w:rPr>
              <w:fldChar w:fldCharType="separate"/>
            </w:r>
            <w:r>
              <w:rPr>
                <w:noProof/>
                <w:webHidden/>
              </w:rPr>
              <w:t>64</w:t>
            </w:r>
            <w:r>
              <w:rPr>
                <w:rStyle w:val="Hyperlink"/>
                <w:noProof/>
                <w:rtl/>
              </w:rPr>
              <w:fldChar w:fldCharType="end"/>
            </w:r>
          </w:hyperlink>
        </w:p>
        <w:p w14:paraId="64A97EF9" w14:textId="206A16F3" w:rsidR="00076DEE" w:rsidRDefault="00076DEE">
          <w:pPr>
            <w:pStyle w:val="TOC2"/>
            <w:tabs>
              <w:tab w:val="left" w:pos="960"/>
              <w:tab w:val="right" w:leader="dot" w:pos="8494"/>
            </w:tabs>
            <w:rPr>
              <w:rFonts w:asciiTheme="minorHAnsi" w:hAnsiTheme="minorHAnsi" w:cstheme="minorBidi"/>
              <w:noProof/>
              <w:kern w:val="2"/>
              <w:sz w:val="24"/>
              <w:szCs w:val="24"/>
              <w:lang w:bidi="ar-PS"/>
              <w14:ligatures w14:val="standardContextual"/>
            </w:rPr>
          </w:pPr>
          <w:hyperlink w:anchor="_Toc235021259" w:history="1">
            <w:r w:rsidRPr="006654E6">
              <w:rPr>
                <w:rStyle w:val="Hyperlink"/>
                <w:noProof/>
              </w:rPr>
              <w:t>4.2.</w:t>
            </w:r>
            <w:r>
              <w:rPr>
                <w:rFonts w:asciiTheme="minorHAnsi" w:hAnsiTheme="minorHAnsi" w:cstheme="minorBidi"/>
                <w:noProof/>
                <w:kern w:val="2"/>
                <w:sz w:val="24"/>
                <w:szCs w:val="24"/>
                <w:lang w:bidi="ar-PS"/>
                <w14:ligatures w14:val="standardContextual"/>
              </w:rPr>
              <w:tab/>
            </w:r>
            <w:r w:rsidRPr="006654E6">
              <w:rPr>
                <w:rStyle w:val="Hyperlink"/>
                <w:noProof/>
              </w:rPr>
              <w:t>Network Model</w:t>
            </w:r>
            <w:r>
              <w:rPr>
                <w:noProof/>
                <w:webHidden/>
              </w:rPr>
              <w:tab/>
            </w:r>
            <w:r>
              <w:rPr>
                <w:rStyle w:val="Hyperlink"/>
                <w:noProof/>
                <w:rtl/>
              </w:rPr>
              <w:fldChar w:fldCharType="begin"/>
            </w:r>
            <w:r>
              <w:rPr>
                <w:noProof/>
                <w:webHidden/>
              </w:rPr>
              <w:instrText xml:space="preserve"> PAGEREF _Toc235021259 \h </w:instrText>
            </w:r>
            <w:r>
              <w:rPr>
                <w:rStyle w:val="Hyperlink"/>
                <w:noProof/>
                <w:rtl/>
              </w:rPr>
            </w:r>
            <w:r>
              <w:rPr>
                <w:rStyle w:val="Hyperlink"/>
                <w:noProof/>
                <w:rtl/>
              </w:rPr>
              <w:fldChar w:fldCharType="separate"/>
            </w:r>
            <w:r>
              <w:rPr>
                <w:noProof/>
                <w:webHidden/>
              </w:rPr>
              <w:t>64</w:t>
            </w:r>
            <w:r>
              <w:rPr>
                <w:rStyle w:val="Hyperlink"/>
                <w:noProof/>
                <w:rtl/>
              </w:rPr>
              <w:fldChar w:fldCharType="end"/>
            </w:r>
          </w:hyperlink>
        </w:p>
        <w:p w14:paraId="5578F637" w14:textId="761AA9CF" w:rsidR="00076DEE" w:rsidRDefault="00076DEE">
          <w:pPr>
            <w:pStyle w:val="TOC2"/>
            <w:tabs>
              <w:tab w:val="left" w:pos="960"/>
              <w:tab w:val="right" w:leader="dot" w:pos="8494"/>
            </w:tabs>
            <w:rPr>
              <w:rFonts w:asciiTheme="minorHAnsi" w:hAnsiTheme="minorHAnsi" w:cstheme="minorBidi"/>
              <w:noProof/>
              <w:kern w:val="2"/>
              <w:sz w:val="24"/>
              <w:szCs w:val="24"/>
              <w:lang w:bidi="ar-PS"/>
              <w14:ligatures w14:val="standardContextual"/>
            </w:rPr>
          </w:pPr>
          <w:hyperlink w:anchor="_Toc235021260" w:history="1">
            <w:r w:rsidRPr="006654E6">
              <w:rPr>
                <w:rStyle w:val="Hyperlink"/>
                <w:noProof/>
              </w:rPr>
              <w:t>4.3.</w:t>
            </w:r>
            <w:r>
              <w:rPr>
                <w:rFonts w:asciiTheme="minorHAnsi" w:hAnsiTheme="minorHAnsi" w:cstheme="minorBidi"/>
                <w:noProof/>
                <w:kern w:val="2"/>
                <w:sz w:val="24"/>
                <w:szCs w:val="24"/>
                <w:lang w:bidi="ar-PS"/>
                <w14:ligatures w14:val="standardContextual"/>
              </w:rPr>
              <w:tab/>
            </w:r>
            <w:r w:rsidRPr="006654E6">
              <w:rPr>
                <w:rStyle w:val="Hyperlink"/>
                <w:noProof/>
              </w:rPr>
              <w:t>Adversary and Threat Model</w:t>
            </w:r>
            <w:r>
              <w:rPr>
                <w:noProof/>
                <w:webHidden/>
              </w:rPr>
              <w:tab/>
            </w:r>
            <w:r>
              <w:rPr>
                <w:rStyle w:val="Hyperlink"/>
                <w:noProof/>
                <w:rtl/>
              </w:rPr>
              <w:fldChar w:fldCharType="begin"/>
            </w:r>
            <w:r>
              <w:rPr>
                <w:noProof/>
                <w:webHidden/>
              </w:rPr>
              <w:instrText xml:space="preserve"> PAGEREF _Toc235021260 \h </w:instrText>
            </w:r>
            <w:r>
              <w:rPr>
                <w:rStyle w:val="Hyperlink"/>
                <w:noProof/>
                <w:rtl/>
              </w:rPr>
            </w:r>
            <w:r>
              <w:rPr>
                <w:rStyle w:val="Hyperlink"/>
                <w:noProof/>
                <w:rtl/>
              </w:rPr>
              <w:fldChar w:fldCharType="separate"/>
            </w:r>
            <w:r>
              <w:rPr>
                <w:noProof/>
                <w:webHidden/>
              </w:rPr>
              <w:t>66</w:t>
            </w:r>
            <w:r>
              <w:rPr>
                <w:rStyle w:val="Hyperlink"/>
                <w:noProof/>
                <w:rtl/>
              </w:rPr>
              <w:fldChar w:fldCharType="end"/>
            </w:r>
          </w:hyperlink>
        </w:p>
        <w:p w14:paraId="1C8A7B11" w14:textId="00C5C30A" w:rsidR="00076DEE" w:rsidRDefault="00076DEE">
          <w:pPr>
            <w:pStyle w:val="TOC2"/>
            <w:tabs>
              <w:tab w:val="left" w:pos="960"/>
              <w:tab w:val="right" w:leader="dot" w:pos="8494"/>
            </w:tabs>
            <w:rPr>
              <w:rFonts w:asciiTheme="minorHAnsi" w:hAnsiTheme="minorHAnsi" w:cstheme="minorBidi"/>
              <w:noProof/>
              <w:kern w:val="2"/>
              <w:sz w:val="24"/>
              <w:szCs w:val="24"/>
              <w:lang w:bidi="ar-PS"/>
              <w14:ligatures w14:val="standardContextual"/>
            </w:rPr>
          </w:pPr>
          <w:hyperlink w:anchor="_Toc235021261" w:history="1">
            <w:r w:rsidRPr="006654E6">
              <w:rPr>
                <w:rStyle w:val="Hyperlink"/>
                <w:noProof/>
              </w:rPr>
              <w:t>4.4.</w:t>
            </w:r>
            <w:r>
              <w:rPr>
                <w:rFonts w:asciiTheme="minorHAnsi" w:hAnsiTheme="minorHAnsi" w:cstheme="minorBidi"/>
                <w:noProof/>
                <w:kern w:val="2"/>
                <w:sz w:val="24"/>
                <w:szCs w:val="24"/>
                <w:lang w:bidi="ar-PS"/>
                <w14:ligatures w14:val="standardContextual"/>
              </w:rPr>
              <w:tab/>
            </w:r>
            <w:r w:rsidRPr="006654E6">
              <w:rPr>
                <w:rStyle w:val="Hyperlink"/>
                <w:noProof/>
              </w:rPr>
              <w:t>Performance and Energy Metrics</w:t>
            </w:r>
            <w:r>
              <w:rPr>
                <w:noProof/>
                <w:webHidden/>
              </w:rPr>
              <w:tab/>
            </w:r>
            <w:r>
              <w:rPr>
                <w:rStyle w:val="Hyperlink"/>
                <w:noProof/>
                <w:rtl/>
              </w:rPr>
              <w:fldChar w:fldCharType="begin"/>
            </w:r>
            <w:r>
              <w:rPr>
                <w:noProof/>
                <w:webHidden/>
              </w:rPr>
              <w:instrText xml:space="preserve"> PAGEREF _Toc235021261 \h </w:instrText>
            </w:r>
            <w:r>
              <w:rPr>
                <w:rStyle w:val="Hyperlink"/>
                <w:noProof/>
                <w:rtl/>
              </w:rPr>
            </w:r>
            <w:r>
              <w:rPr>
                <w:rStyle w:val="Hyperlink"/>
                <w:noProof/>
                <w:rtl/>
              </w:rPr>
              <w:fldChar w:fldCharType="separate"/>
            </w:r>
            <w:r>
              <w:rPr>
                <w:noProof/>
                <w:webHidden/>
              </w:rPr>
              <w:t>67</w:t>
            </w:r>
            <w:r>
              <w:rPr>
                <w:rStyle w:val="Hyperlink"/>
                <w:noProof/>
                <w:rtl/>
              </w:rPr>
              <w:fldChar w:fldCharType="end"/>
            </w:r>
          </w:hyperlink>
        </w:p>
        <w:p w14:paraId="07A001E9" w14:textId="214B4567" w:rsidR="00076DEE" w:rsidRDefault="00076DEE">
          <w:pPr>
            <w:pStyle w:val="TOC3"/>
            <w:tabs>
              <w:tab w:val="left" w:pos="1200"/>
              <w:tab w:val="right" w:leader="dot" w:pos="8494"/>
            </w:tabs>
            <w:rPr>
              <w:rFonts w:asciiTheme="minorHAnsi" w:hAnsiTheme="minorHAnsi" w:cstheme="minorBidi"/>
              <w:noProof/>
              <w:kern w:val="2"/>
              <w:sz w:val="24"/>
              <w:szCs w:val="24"/>
              <w:lang w:bidi="ar-PS"/>
              <w14:ligatures w14:val="standardContextual"/>
            </w:rPr>
          </w:pPr>
          <w:hyperlink w:anchor="_Toc235021262" w:history="1">
            <w:r w:rsidRPr="006654E6">
              <w:rPr>
                <w:rStyle w:val="Hyperlink"/>
                <w:noProof/>
              </w:rPr>
              <w:t>4.4.1.</w:t>
            </w:r>
            <w:r>
              <w:rPr>
                <w:rFonts w:asciiTheme="minorHAnsi" w:hAnsiTheme="minorHAnsi" w:cstheme="minorBidi"/>
                <w:noProof/>
                <w:kern w:val="2"/>
                <w:sz w:val="24"/>
                <w:szCs w:val="24"/>
                <w:lang w:bidi="ar-PS"/>
                <w14:ligatures w14:val="standardContextual"/>
              </w:rPr>
              <w:tab/>
            </w:r>
            <w:r w:rsidRPr="006654E6">
              <w:rPr>
                <w:rStyle w:val="Hyperlink"/>
                <w:noProof/>
              </w:rPr>
              <w:t>Throughput, latency, and finality</w:t>
            </w:r>
            <w:r>
              <w:rPr>
                <w:noProof/>
                <w:webHidden/>
              </w:rPr>
              <w:tab/>
            </w:r>
            <w:r>
              <w:rPr>
                <w:rStyle w:val="Hyperlink"/>
                <w:noProof/>
                <w:rtl/>
              </w:rPr>
              <w:fldChar w:fldCharType="begin"/>
            </w:r>
            <w:r>
              <w:rPr>
                <w:noProof/>
                <w:webHidden/>
              </w:rPr>
              <w:instrText xml:space="preserve"> PAGEREF _Toc235021262 \h </w:instrText>
            </w:r>
            <w:r>
              <w:rPr>
                <w:rStyle w:val="Hyperlink"/>
                <w:noProof/>
                <w:rtl/>
              </w:rPr>
            </w:r>
            <w:r>
              <w:rPr>
                <w:rStyle w:val="Hyperlink"/>
                <w:noProof/>
                <w:rtl/>
              </w:rPr>
              <w:fldChar w:fldCharType="separate"/>
            </w:r>
            <w:r>
              <w:rPr>
                <w:noProof/>
                <w:webHidden/>
              </w:rPr>
              <w:t>67</w:t>
            </w:r>
            <w:r>
              <w:rPr>
                <w:rStyle w:val="Hyperlink"/>
                <w:noProof/>
                <w:rtl/>
              </w:rPr>
              <w:fldChar w:fldCharType="end"/>
            </w:r>
          </w:hyperlink>
        </w:p>
        <w:p w14:paraId="20760D1B" w14:textId="555AA8E2" w:rsidR="00076DEE" w:rsidRDefault="00076DEE">
          <w:pPr>
            <w:pStyle w:val="TOC3"/>
            <w:tabs>
              <w:tab w:val="left" w:pos="1200"/>
              <w:tab w:val="right" w:leader="dot" w:pos="8494"/>
            </w:tabs>
            <w:rPr>
              <w:rFonts w:asciiTheme="minorHAnsi" w:hAnsiTheme="minorHAnsi" w:cstheme="minorBidi"/>
              <w:noProof/>
              <w:kern w:val="2"/>
              <w:sz w:val="24"/>
              <w:szCs w:val="24"/>
              <w:lang w:bidi="ar-PS"/>
              <w14:ligatures w14:val="standardContextual"/>
            </w:rPr>
          </w:pPr>
          <w:hyperlink w:anchor="_Toc235021263" w:history="1">
            <w:r w:rsidRPr="006654E6">
              <w:rPr>
                <w:rStyle w:val="Hyperlink"/>
                <w:noProof/>
              </w:rPr>
              <w:t>4.4.2.</w:t>
            </w:r>
            <w:r>
              <w:rPr>
                <w:rFonts w:asciiTheme="minorHAnsi" w:hAnsiTheme="minorHAnsi" w:cstheme="minorBidi"/>
                <w:noProof/>
                <w:kern w:val="2"/>
                <w:sz w:val="24"/>
                <w:szCs w:val="24"/>
                <w:lang w:bidi="ar-PS"/>
                <w14:ligatures w14:val="standardContextual"/>
              </w:rPr>
              <w:tab/>
            </w:r>
            <w:r w:rsidRPr="006654E6">
              <w:rPr>
                <w:rStyle w:val="Hyperlink"/>
                <w:noProof/>
              </w:rPr>
              <w:t>Power, energy per block/transaction, and energy–latency trade-off</w:t>
            </w:r>
            <w:r>
              <w:rPr>
                <w:noProof/>
                <w:webHidden/>
              </w:rPr>
              <w:tab/>
            </w:r>
            <w:r>
              <w:rPr>
                <w:rStyle w:val="Hyperlink"/>
                <w:noProof/>
                <w:rtl/>
              </w:rPr>
              <w:fldChar w:fldCharType="begin"/>
            </w:r>
            <w:r>
              <w:rPr>
                <w:noProof/>
                <w:webHidden/>
              </w:rPr>
              <w:instrText xml:space="preserve"> PAGEREF _Toc235021263 \h </w:instrText>
            </w:r>
            <w:r>
              <w:rPr>
                <w:rStyle w:val="Hyperlink"/>
                <w:noProof/>
                <w:rtl/>
              </w:rPr>
            </w:r>
            <w:r>
              <w:rPr>
                <w:rStyle w:val="Hyperlink"/>
                <w:noProof/>
                <w:rtl/>
              </w:rPr>
              <w:fldChar w:fldCharType="separate"/>
            </w:r>
            <w:r>
              <w:rPr>
                <w:noProof/>
                <w:webHidden/>
              </w:rPr>
              <w:t>68</w:t>
            </w:r>
            <w:r>
              <w:rPr>
                <w:rStyle w:val="Hyperlink"/>
                <w:noProof/>
                <w:rtl/>
              </w:rPr>
              <w:fldChar w:fldCharType="end"/>
            </w:r>
          </w:hyperlink>
        </w:p>
        <w:p w14:paraId="6BE186E5" w14:textId="37F60AC7" w:rsidR="00076DEE" w:rsidRDefault="00076DEE">
          <w:pPr>
            <w:pStyle w:val="TOC2"/>
            <w:tabs>
              <w:tab w:val="left" w:pos="960"/>
              <w:tab w:val="right" w:leader="dot" w:pos="8494"/>
            </w:tabs>
            <w:rPr>
              <w:rFonts w:asciiTheme="minorHAnsi" w:hAnsiTheme="minorHAnsi" w:cstheme="minorBidi"/>
              <w:noProof/>
              <w:kern w:val="2"/>
              <w:sz w:val="24"/>
              <w:szCs w:val="24"/>
              <w:lang w:bidi="ar-PS"/>
              <w14:ligatures w14:val="standardContextual"/>
            </w:rPr>
          </w:pPr>
          <w:hyperlink w:anchor="_Toc235021264" w:history="1">
            <w:r w:rsidRPr="006654E6">
              <w:rPr>
                <w:rStyle w:val="Hyperlink"/>
                <w:noProof/>
              </w:rPr>
              <w:t>4.5.</w:t>
            </w:r>
            <w:r>
              <w:rPr>
                <w:rFonts w:asciiTheme="minorHAnsi" w:hAnsiTheme="minorHAnsi" w:cstheme="minorBidi"/>
                <w:noProof/>
                <w:kern w:val="2"/>
                <w:sz w:val="24"/>
                <w:szCs w:val="24"/>
                <w:lang w:bidi="ar-PS"/>
                <w14:ligatures w14:val="standardContextual"/>
              </w:rPr>
              <w:tab/>
            </w:r>
            <w:r w:rsidRPr="006654E6">
              <w:rPr>
                <w:rStyle w:val="Hyperlink"/>
                <w:noProof/>
              </w:rPr>
              <w:t>Goals and Needs for Design</w:t>
            </w:r>
            <w:r>
              <w:rPr>
                <w:noProof/>
                <w:webHidden/>
              </w:rPr>
              <w:tab/>
            </w:r>
            <w:r>
              <w:rPr>
                <w:rStyle w:val="Hyperlink"/>
                <w:noProof/>
                <w:rtl/>
              </w:rPr>
              <w:fldChar w:fldCharType="begin"/>
            </w:r>
            <w:r>
              <w:rPr>
                <w:noProof/>
                <w:webHidden/>
              </w:rPr>
              <w:instrText xml:space="preserve"> PAGEREF _Toc235021264 \h </w:instrText>
            </w:r>
            <w:r>
              <w:rPr>
                <w:rStyle w:val="Hyperlink"/>
                <w:noProof/>
                <w:rtl/>
              </w:rPr>
            </w:r>
            <w:r>
              <w:rPr>
                <w:rStyle w:val="Hyperlink"/>
                <w:noProof/>
                <w:rtl/>
              </w:rPr>
              <w:fldChar w:fldCharType="separate"/>
            </w:r>
            <w:r>
              <w:rPr>
                <w:noProof/>
                <w:webHidden/>
              </w:rPr>
              <w:t>71</w:t>
            </w:r>
            <w:r>
              <w:rPr>
                <w:rStyle w:val="Hyperlink"/>
                <w:noProof/>
                <w:rtl/>
              </w:rPr>
              <w:fldChar w:fldCharType="end"/>
            </w:r>
          </w:hyperlink>
        </w:p>
        <w:p w14:paraId="4600E0F9" w14:textId="5BF4D126" w:rsidR="00076DEE" w:rsidRDefault="00076DEE">
          <w:pPr>
            <w:pStyle w:val="TOC2"/>
            <w:tabs>
              <w:tab w:val="left" w:pos="960"/>
              <w:tab w:val="right" w:leader="dot" w:pos="8494"/>
            </w:tabs>
            <w:rPr>
              <w:rFonts w:asciiTheme="minorHAnsi" w:hAnsiTheme="minorHAnsi" w:cstheme="minorBidi"/>
              <w:noProof/>
              <w:kern w:val="2"/>
              <w:sz w:val="24"/>
              <w:szCs w:val="24"/>
              <w:lang w:bidi="ar-PS"/>
              <w14:ligatures w14:val="standardContextual"/>
            </w:rPr>
          </w:pPr>
          <w:hyperlink w:anchor="_Toc235021265" w:history="1">
            <w:r w:rsidRPr="006654E6">
              <w:rPr>
                <w:rStyle w:val="Hyperlink"/>
                <w:noProof/>
              </w:rPr>
              <w:t>4.6.</w:t>
            </w:r>
            <w:r>
              <w:rPr>
                <w:rFonts w:asciiTheme="minorHAnsi" w:hAnsiTheme="minorHAnsi" w:cstheme="minorBidi"/>
                <w:noProof/>
                <w:kern w:val="2"/>
                <w:sz w:val="24"/>
                <w:szCs w:val="24"/>
                <w:lang w:bidi="ar-PS"/>
                <w14:ligatures w14:val="standardContextual"/>
              </w:rPr>
              <w:tab/>
            </w:r>
            <w:r w:rsidRPr="006654E6">
              <w:rPr>
                <w:rStyle w:val="Hyperlink"/>
                <w:noProof/>
              </w:rPr>
              <w:t>Problem Statement (Formal)</w:t>
            </w:r>
            <w:r>
              <w:rPr>
                <w:noProof/>
                <w:webHidden/>
              </w:rPr>
              <w:tab/>
            </w:r>
            <w:r>
              <w:rPr>
                <w:rStyle w:val="Hyperlink"/>
                <w:noProof/>
                <w:rtl/>
              </w:rPr>
              <w:fldChar w:fldCharType="begin"/>
            </w:r>
            <w:r>
              <w:rPr>
                <w:noProof/>
                <w:webHidden/>
              </w:rPr>
              <w:instrText xml:space="preserve"> PAGEREF _Toc235021265 \h </w:instrText>
            </w:r>
            <w:r>
              <w:rPr>
                <w:rStyle w:val="Hyperlink"/>
                <w:noProof/>
                <w:rtl/>
              </w:rPr>
            </w:r>
            <w:r>
              <w:rPr>
                <w:rStyle w:val="Hyperlink"/>
                <w:noProof/>
                <w:rtl/>
              </w:rPr>
              <w:fldChar w:fldCharType="separate"/>
            </w:r>
            <w:r>
              <w:rPr>
                <w:noProof/>
                <w:webHidden/>
              </w:rPr>
              <w:t>72</w:t>
            </w:r>
            <w:r>
              <w:rPr>
                <w:rStyle w:val="Hyperlink"/>
                <w:noProof/>
                <w:rtl/>
              </w:rPr>
              <w:fldChar w:fldCharType="end"/>
            </w:r>
          </w:hyperlink>
        </w:p>
        <w:p w14:paraId="2AC38BF2" w14:textId="15B23975" w:rsidR="00076DEE" w:rsidRDefault="00076DEE">
          <w:pPr>
            <w:pStyle w:val="TOC2"/>
            <w:tabs>
              <w:tab w:val="left" w:pos="960"/>
              <w:tab w:val="right" w:leader="dot" w:pos="8494"/>
            </w:tabs>
            <w:rPr>
              <w:rFonts w:asciiTheme="minorHAnsi" w:hAnsiTheme="minorHAnsi" w:cstheme="minorBidi"/>
              <w:noProof/>
              <w:kern w:val="2"/>
              <w:sz w:val="24"/>
              <w:szCs w:val="24"/>
              <w:lang w:bidi="ar-PS"/>
              <w14:ligatures w14:val="standardContextual"/>
            </w:rPr>
          </w:pPr>
          <w:hyperlink w:anchor="_Toc235021266" w:history="1">
            <w:r w:rsidRPr="006654E6">
              <w:rPr>
                <w:rStyle w:val="Hyperlink"/>
                <w:noProof/>
              </w:rPr>
              <w:t>4.7.</w:t>
            </w:r>
            <w:r>
              <w:rPr>
                <w:rFonts w:asciiTheme="minorHAnsi" w:hAnsiTheme="minorHAnsi" w:cstheme="minorBidi"/>
                <w:noProof/>
                <w:kern w:val="2"/>
                <w:sz w:val="24"/>
                <w:szCs w:val="24"/>
                <w:lang w:bidi="ar-PS"/>
                <w14:ligatures w14:val="standardContextual"/>
              </w:rPr>
              <w:tab/>
            </w:r>
            <w:r w:rsidRPr="006654E6">
              <w:rPr>
                <w:rStyle w:val="Hyperlink"/>
                <w:noProof/>
              </w:rPr>
              <w:t>Summary</w:t>
            </w:r>
            <w:r>
              <w:rPr>
                <w:noProof/>
                <w:webHidden/>
              </w:rPr>
              <w:tab/>
            </w:r>
            <w:r>
              <w:rPr>
                <w:rStyle w:val="Hyperlink"/>
                <w:noProof/>
                <w:rtl/>
              </w:rPr>
              <w:fldChar w:fldCharType="begin"/>
            </w:r>
            <w:r>
              <w:rPr>
                <w:noProof/>
                <w:webHidden/>
              </w:rPr>
              <w:instrText xml:space="preserve"> PAGEREF _Toc235021266 \h </w:instrText>
            </w:r>
            <w:r>
              <w:rPr>
                <w:rStyle w:val="Hyperlink"/>
                <w:noProof/>
                <w:rtl/>
              </w:rPr>
            </w:r>
            <w:r>
              <w:rPr>
                <w:rStyle w:val="Hyperlink"/>
                <w:noProof/>
                <w:rtl/>
              </w:rPr>
              <w:fldChar w:fldCharType="separate"/>
            </w:r>
            <w:r>
              <w:rPr>
                <w:noProof/>
                <w:webHidden/>
              </w:rPr>
              <w:t>74</w:t>
            </w:r>
            <w:r>
              <w:rPr>
                <w:rStyle w:val="Hyperlink"/>
                <w:noProof/>
                <w:rtl/>
              </w:rPr>
              <w:fldChar w:fldCharType="end"/>
            </w:r>
          </w:hyperlink>
        </w:p>
        <w:p w14:paraId="2ADC9470" w14:textId="15C5A0ED" w:rsidR="00076DEE" w:rsidRDefault="00076DEE">
          <w:pPr>
            <w:pStyle w:val="TOC1"/>
            <w:tabs>
              <w:tab w:val="right" w:leader="dot" w:pos="8494"/>
            </w:tabs>
            <w:rPr>
              <w:rFonts w:asciiTheme="minorHAnsi" w:hAnsiTheme="minorHAnsi" w:cstheme="minorBidi"/>
              <w:noProof/>
              <w:kern w:val="2"/>
              <w:sz w:val="24"/>
              <w:szCs w:val="24"/>
              <w:lang w:bidi="ar-PS"/>
              <w14:ligatures w14:val="standardContextual"/>
            </w:rPr>
          </w:pPr>
          <w:hyperlink w:anchor="_Toc235021267" w:history="1">
            <w:r w:rsidRPr="006654E6">
              <w:rPr>
                <w:rStyle w:val="Hyperlink"/>
                <w:noProof/>
              </w:rPr>
              <w:t>Chapter 5  The Proof-of-Collaboration Consensus Algorithm</w:t>
            </w:r>
            <w:r>
              <w:rPr>
                <w:noProof/>
                <w:webHidden/>
              </w:rPr>
              <w:tab/>
            </w:r>
            <w:r>
              <w:rPr>
                <w:rStyle w:val="Hyperlink"/>
                <w:noProof/>
                <w:rtl/>
              </w:rPr>
              <w:fldChar w:fldCharType="begin"/>
            </w:r>
            <w:r>
              <w:rPr>
                <w:noProof/>
                <w:webHidden/>
              </w:rPr>
              <w:instrText xml:space="preserve"> PAGEREF _Toc235021267 \h </w:instrText>
            </w:r>
            <w:r>
              <w:rPr>
                <w:rStyle w:val="Hyperlink"/>
                <w:noProof/>
                <w:rtl/>
              </w:rPr>
            </w:r>
            <w:r>
              <w:rPr>
                <w:rStyle w:val="Hyperlink"/>
                <w:noProof/>
                <w:rtl/>
              </w:rPr>
              <w:fldChar w:fldCharType="separate"/>
            </w:r>
            <w:r>
              <w:rPr>
                <w:noProof/>
                <w:webHidden/>
              </w:rPr>
              <w:t>76</w:t>
            </w:r>
            <w:r>
              <w:rPr>
                <w:rStyle w:val="Hyperlink"/>
                <w:noProof/>
                <w:rtl/>
              </w:rPr>
              <w:fldChar w:fldCharType="end"/>
            </w:r>
          </w:hyperlink>
        </w:p>
        <w:p w14:paraId="6B375823" w14:textId="0731C501" w:rsidR="00076DEE" w:rsidRDefault="00076DEE">
          <w:pPr>
            <w:pStyle w:val="TOC2"/>
            <w:tabs>
              <w:tab w:val="left" w:pos="960"/>
              <w:tab w:val="right" w:leader="dot" w:pos="8494"/>
            </w:tabs>
            <w:rPr>
              <w:rFonts w:asciiTheme="minorHAnsi" w:hAnsiTheme="minorHAnsi" w:cstheme="minorBidi"/>
              <w:noProof/>
              <w:kern w:val="2"/>
              <w:sz w:val="24"/>
              <w:szCs w:val="24"/>
              <w:lang w:bidi="ar-PS"/>
              <w14:ligatures w14:val="standardContextual"/>
            </w:rPr>
          </w:pPr>
          <w:hyperlink w:anchor="_Toc235021269" w:history="1">
            <w:r w:rsidRPr="006654E6">
              <w:rPr>
                <w:rStyle w:val="Hyperlink"/>
                <w:noProof/>
              </w:rPr>
              <w:t>5.1.</w:t>
            </w:r>
            <w:r>
              <w:rPr>
                <w:rFonts w:asciiTheme="minorHAnsi" w:hAnsiTheme="minorHAnsi" w:cstheme="minorBidi"/>
                <w:noProof/>
                <w:kern w:val="2"/>
                <w:sz w:val="24"/>
                <w:szCs w:val="24"/>
                <w:lang w:bidi="ar-PS"/>
                <w14:ligatures w14:val="standardContextual"/>
              </w:rPr>
              <w:tab/>
            </w:r>
            <w:r w:rsidRPr="006654E6">
              <w:rPr>
                <w:rStyle w:val="Hyperlink"/>
                <w:noProof/>
              </w:rPr>
              <w:t>Introduction and Design Goals</w:t>
            </w:r>
            <w:r>
              <w:rPr>
                <w:noProof/>
                <w:webHidden/>
              </w:rPr>
              <w:tab/>
            </w:r>
            <w:r>
              <w:rPr>
                <w:rStyle w:val="Hyperlink"/>
                <w:noProof/>
                <w:rtl/>
              </w:rPr>
              <w:fldChar w:fldCharType="begin"/>
            </w:r>
            <w:r>
              <w:rPr>
                <w:noProof/>
                <w:webHidden/>
              </w:rPr>
              <w:instrText xml:space="preserve"> PAGEREF _Toc235021269 \h </w:instrText>
            </w:r>
            <w:r>
              <w:rPr>
                <w:rStyle w:val="Hyperlink"/>
                <w:noProof/>
                <w:rtl/>
              </w:rPr>
            </w:r>
            <w:r>
              <w:rPr>
                <w:rStyle w:val="Hyperlink"/>
                <w:noProof/>
                <w:rtl/>
              </w:rPr>
              <w:fldChar w:fldCharType="separate"/>
            </w:r>
            <w:r>
              <w:rPr>
                <w:noProof/>
                <w:webHidden/>
              </w:rPr>
              <w:t>76</w:t>
            </w:r>
            <w:r>
              <w:rPr>
                <w:rStyle w:val="Hyperlink"/>
                <w:noProof/>
                <w:rtl/>
              </w:rPr>
              <w:fldChar w:fldCharType="end"/>
            </w:r>
          </w:hyperlink>
        </w:p>
        <w:p w14:paraId="453D338C" w14:textId="35EBD347" w:rsidR="00076DEE" w:rsidRDefault="00076DEE">
          <w:pPr>
            <w:pStyle w:val="TOC2"/>
            <w:tabs>
              <w:tab w:val="left" w:pos="960"/>
              <w:tab w:val="right" w:leader="dot" w:pos="8494"/>
            </w:tabs>
            <w:rPr>
              <w:rFonts w:asciiTheme="minorHAnsi" w:hAnsiTheme="minorHAnsi" w:cstheme="minorBidi"/>
              <w:noProof/>
              <w:kern w:val="2"/>
              <w:sz w:val="24"/>
              <w:szCs w:val="24"/>
              <w:lang w:bidi="ar-PS"/>
              <w14:ligatures w14:val="standardContextual"/>
            </w:rPr>
          </w:pPr>
          <w:hyperlink w:anchor="_Toc235021270" w:history="1">
            <w:r w:rsidRPr="006654E6">
              <w:rPr>
                <w:rStyle w:val="Hyperlink"/>
                <w:noProof/>
              </w:rPr>
              <w:t>5.2.</w:t>
            </w:r>
            <w:r>
              <w:rPr>
                <w:rFonts w:asciiTheme="minorHAnsi" w:hAnsiTheme="minorHAnsi" w:cstheme="minorBidi"/>
                <w:noProof/>
                <w:kern w:val="2"/>
                <w:sz w:val="24"/>
                <w:szCs w:val="24"/>
                <w:lang w:bidi="ar-PS"/>
                <w14:ligatures w14:val="standardContextual"/>
              </w:rPr>
              <w:tab/>
            </w:r>
            <w:r w:rsidRPr="006654E6">
              <w:rPr>
                <w:rStyle w:val="Hyperlink"/>
                <w:noProof/>
              </w:rPr>
              <w:t>System and Threat Model</w:t>
            </w:r>
            <w:r>
              <w:rPr>
                <w:noProof/>
                <w:webHidden/>
              </w:rPr>
              <w:tab/>
            </w:r>
            <w:r>
              <w:rPr>
                <w:rStyle w:val="Hyperlink"/>
                <w:noProof/>
                <w:rtl/>
              </w:rPr>
              <w:fldChar w:fldCharType="begin"/>
            </w:r>
            <w:r>
              <w:rPr>
                <w:noProof/>
                <w:webHidden/>
              </w:rPr>
              <w:instrText xml:space="preserve"> PAGEREF _Toc235021270 \h </w:instrText>
            </w:r>
            <w:r>
              <w:rPr>
                <w:rStyle w:val="Hyperlink"/>
                <w:noProof/>
                <w:rtl/>
              </w:rPr>
            </w:r>
            <w:r>
              <w:rPr>
                <w:rStyle w:val="Hyperlink"/>
                <w:noProof/>
                <w:rtl/>
              </w:rPr>
              <w:fldChar w:fldCharType="separate"/>
            </w:r>
            <w:r>
              <w:rPr>
                <w:noProof/>
                <w:webHidden/>
              </w:rPr>
              <w:t>77</w:t>
            </w:r>
            <w:r>
              <w:rPr>
                <w:rStyle w:val="Hyperlink"/>
                <w:noProof/>
                <w:rtl/>
              </w:rPr>
              <w:fldChar w:fldCharType="end"/>
            </w:r>
          </w:hyperlink>
        </w:p>
        <w:p w14:paraId="57EF4D03" w14:textId="4E6D1E0A" w:rsidR="00076DEE" w:rsidRDefault="00076DEE">
          <w:pPr>
            <w:pStyle w:val="TOC3"/>
            <w:tabs>
              <w:tab w:val="left" w:pos="1200"/>
              <w:tab w:val="right" w:leader="dot" w:pos="8494"/>
            </w:tabs>
            <w:rPr>
              <w:rFonts w:asciiTheme="minorHAnsi" w:hAnsiTheme="minorHAnsi" w:cstheme="minorBidi"/>
              <w:noProof/>
              <w:kern w:val="2"/>
              <w:sz w:val="24"/>
              <w:szCs w:val="24"/>
              <w:lang w:bidi="ar-PS"/>
              <w14:ligatures w14:val="standardContextual"/>
            </w:rPr>
          </w:pPr>
          <w:hyperlink w:anchor="_Toc235021271" w:history="1">
            <w:r w:rsidRPr="006654E6">
              <w:rPr>
                <w:rStyle w:val="Hyperlink"/>
                <w:noProof/>
              </w:rPr>
              <w:t>5.2.1.</w:t>
            </w:r>
            <w:r>
              <w:rPr>
                <w:rFonts w:asciiTheme="minorHAnsi" w:hAnsiTheme="minorHAnsi" w:cstheme="minorBidi"/>
                <w:noProof/>
                <w:kern w:val="2"/>
                <w:sz w:val="24"/>
                <w:szCs w:val="24"/>
                <w:lang w:bidi="ar-PS"/>
                <w14:ligatures w14:val="standardContextual"/>
              </w:rPr>
              <w:tab/>
            </w:r>
            <w:r w:rsidRPr="006654E6">
              <w:rPr>
                <w:rStyle w:val="Hyperlink"/>
                <w:noProof/>
              </w:rPr>
              <w:t>Network and Node Assumptions</w:t>
            </w:r>
            <w:r>
              <w:rPr>
                <w:noProof/>
                <w:webHidden/>
              </w:rPr>
              <w:tab/>
            </w:r>
            <w:r>
              <w:rPr>
                <w:rStyle w:val="Hyperlink"/>
                <w:noProof/>
                <w:rtl/>
              </w:rPr>
              <w:fldChar w:fldCharType="begin"/>
            </w:r>
            <w:r>
              <w:rPr>
                <w:noProof/>
                <w:webHidden/>
              </w:rPr>
              <w:instrText xml:space="preserve"> PAGEREF _Toc235021271 \h </w:instrText>
            </w:r>
            <w:r>
              <w:rPr>
                <w:rStyle w:val="Hyperlink"/>
                <w:noProof/>
                <w:rtl/>
              </w:rPr>
            </w:r>
            <w:r>
              <w:rPr>
                <w:rStyle w:val="Hyperlink"/>
                <w:noProof/>
                <w:rtl/>
              </w:rPr>
              <w:fldChar w:fldCharType="separate"/>
            </w:r>
            <w:r>
              <w:rPr>
                <w:noProof/>
                <w:webHidden/>
              </w:rPr>
              <w:t>77</w:t>
            </w:r>
            <w:r>
              <w:rPr>
                <w:rStyle w:val="Hyperlink"/>
                <w:noProof/>
                <w:rtl/>
              </w:rPr>
              <w:fldChar w:fldCharType="end"/>
            </w:r>
          </w:hyperlink>
        </w:p>
        <w:p w14:paraId="126A4D0D" w14:textId="151E997A" w:rsidR="00076DEE" w:rsidRDefault="00076DEE">
          <w:pPr>
            <w:pStyle w:val="TOC3"/>
            <w:tabs>
              <w:tab w:val="left" w:pos="1200"/>
              <w:tab w:val="right" w:leader="dot" w:pos="8494"/>
            </w:tabs>
            <w:rPr>
              <w:rFonts w:asciiTheme="minorHAnsi" w:hAnsiTheme="minorHAnsi" w:cstheme="minorBidi"/>
              <w:noProof/>
              <w:kern w:val="2"/>
              <w:sz w:val="24"/>
              <w:szCs w:val="24"/>
              <w:lang w:bidi="ar-PS"/>
              <w14:ligatures w14:val="standardContextual"/>
            </w:rPr>
          </w:pPr>
          <w:hyperlink w:anchor="_Toc235021272" w:history="1">
            <w:r w:rsidRPr="006654E6">
              <w:rPr>
                <w:rStyle w:val="Hyperlink"/>
                <w:noProof/>
              </w:rPr>
              <w:t>5.2.2.</w:t>
            </w:r>
            <w:r>
              <w:rPr>
                <w:rFonts w:asciiTheme="minorHAnsi" w:hAnsiTheme="minorHAnsi" w:cstheme="minorBidi"/>
                <w:noProof/>
                <w:kern w:val="2"/>
                <w:sz w:val="24"/>
                <w:szCs w:val="24"/>
                <w:lang w:bidi="ar-PS"/>
                <w14:ligatures w14:val="standardContextual"/>
              </w:rPr>
              <w:tab/>
            </w:r>
            <w:r w:rsidRPr="006654E6">
              <w:rPr>
                <w:rStyle w:val="Hyperlink"/>
                <w:noProof/>
              </w:rPr>
              <w:t>Miner Identities and Cryptographic Primitives</w:t>
            </w:r>
            <w:r>
              <w:rPr>
                <w:noProof/>
                <w:webHidden/>
              </w:rPr>
              <w:tab/>
            </w:r>
            <w:r>
              <w:rPr>
                <w:rStyle w:val="Hyperlink"/>
                <w:noProof/>
                <w:rtl/>
              </w:rPr>
              <w:fldChar w:fldCharType="begin"/>
            </w:r>
            <w:r>
              <w:rPr>
                <w:noProof/>
                <w:webHidden/>
              </w:rPr>
              <w:instrText xml:space="preserve"> PAGEREF _Toc235021272 \h </w:instrText>
            </w:r>
            <w:r>
              <w:rPr>
                <w:rStyle w:val="Hyperlink"/>
                <w:noProof/>
                <w:rtl/>
              </w:rPr>
            </w:r>
            <w:r>
              <w:rPr>
                <w:rStyle w:val="Hyperlink"/>
                <w:noProof/>
                <w:rtl/>
              </w:rPr>
              <w:fldChar w:fldCharType="separate"/>
            </w:r>
            <w:r>
              <w:rPr>
                <w:noProof/>
                <w:webHidden/>
              </w:rPr>
              <w:t>78</w:t>
            </w:r>
            <w:r>
              <w:rPr>
                <w:rStyle w:val="Hyperlink"/>
                <w:noProof/>
                <w:rtl/>
              </w:rPr>
              <w:fldChar w:fldCharType="end"/>
            </w:r>
          </w:hyperlink>
        </w:p>
        <w:p w14:paraId="131AA0DA" w14:textId="63AF1C80" w:rsidR="00076DEE" w:rsidRDefault="00076DEE">
          <w:pPr>
            <w:pStyle w:val="TOC3"/>
            <w:tabs>
              <w:tab w:val="left" w:pos="1200"/>
              <w:tab w:val="right" w:leader="dot" w:pos="8494"/>
            </w:tabs>
            <w:rPr>
              <w:rFonts w:asciiTheme="minorHAnsi" w:hAnsiTheme="minorHAnsi" w:cstheme="minorBidi"/>
              <w:noProof/>
              <w:kern w:val="2"/>
              <w:sz w:val="24"/>
              <w:szCs w:val="24"/>
              <w:lang w:bidi="ar-PS"/>
              <w14:ligatures w14:val="standardContextual"/>
            </w:rPr>
          </w:pPr>
          <w:hyperlink w:anchor="_Toc235021273" w:history="1">
            <w:r w:rsidRPr="006654E6">
              <w:rPr>
                <w:rStyle w:val="Hyperlink"/>
                <w:noProof/>
              </w:rPr>
              <w:t>5.2.3.</w:t>
            </w:r>
            <w:r>
              <w:rPr>
                <w:rFonts w:asciiTheme="minorHAnsi" w:hAnsiTheme="minorHAnsi" w:cstheme="minorBidi"/>
                <w:noProof/>
                <w:kern w:val="2"/>
                <w:sz w:val="24"/>
                <w:szCs w:val="24"/>
                <w:lang w:bidi="ar-PS"/>
                <w14:ligatures w14:val="standardContextual"/>
              </w:rPr>
              <w:tab/>
            </w:r>
            <w:r w:rsidRPr="006654E6">
              <w:rPr>
                <w:rStyle w:val="Hyperlink"/>
                <w:noProof/>
              </w:rPr>
              <w:t>Adversary Capabilities</w:t>
            </w:r>
            <w:r>
              <w:rPr>
                <w:noProof/>
                <w:webHidden/>
              </w:rPr>
              <w:tab/>
            </w:r>
            <w:r>
              <w:rPr>
                <w:rStyle w:val="Hyperlink"/>
                <w:noProof/>
                <w:rtl/>
              </w:rPr>
              <w:fldChar w:fldCharType="begin"/>
            </w:r>
            <w:r>
              <w:rPr>
                <w:noProof/>
                <w:webHidden/>
              </w:rPr>
              <w:instrText xml:space="preserve"> PAGEREF _Toc235021273 \h </w:instrText>
            </w:r>
            <w:r>
              <w:rPr>
                <w:rStyle w:val="Hyperlink"/>
                <w:noProof/>
                <w:rtl/>
              </w:rPr>
            </w:r>
            <w:r>
              <w:rPr>
                <w:rStyle w:val="Hyperlink"/>
                <w:noProof/>
                <w:rtl/>
              </w:rPr>
              <w:fldChar w:fldCharType="separate"/>
            </w:r>
            <w:r>
              <w:rPr>
                <w:noProof/>
                <w:webHidden/>
              </w:rPr>
              <w:t>78</w:t>
            </w:r>
            <w:r>
              <w:rPr>
                <w:rStyle w:val="Hyperlink"/>
                <w:noProof/>
                <w:rtl/>
              </w:rPr>
              <w:fldChar w:fldCharType="end"/>
            </w:r>
          </w:hyperlink>
        </w:p>
        <w:p w14:paraId="7F99765A" w14:textId="2AD5D416" w:rsidR="00076DEE" w:rsidRDefault="00076DEE">
          <w:pPr>
            <w:pStyle w:val="TOC3"/>
            <w:tabs>
              <w:tab w:val="left" w:pos="1200"/>
              <w:tab w:val="right" w:leader="dot" w:pos="8494"/>
            </w:tabs>
            <w:rPr>
              <w:rFonts w:asciiTheme="minorHAnsi" w:hAnsiTheme="minorHAnsi" w:cstheme="minorBidi"/>
              <w:noProof/>
              <w:kern w:val="2"/>
              <w:sz w:val="24"/>
              <w:szCs w:val="24"/>
              <w:lang w:bidi="ar-PS"/>
              <w14:ligatures w14:val="standardContextual"/>
            </w:rPr>
          </w:pPr>
          <w:hyperlink w:anchor="_Toc235021274" w:history="1">
            <w:r w:rsidRPr="006654E6">
              <w:rPr>
                <w:rStyle w:val="Hyperlink"/>
                <w:noProof/>
              </w:rPr>
              <w:t>5.2.4.</w:t>
            </w:r>
            <w:r>
              <w:rPr>
                <w:rFonts w:asciiTheme="minorHAnsi" w:hAnsiTheme="minorHAnsi" w:cstheme="minorBidi"/>
                <w:noProof/>
                <w:kern w:val="2"/>
                <w:sz w:val="24"/>
                <w:szCs w:val="24"/>
                <w:lang w:bidi="ar-PS"/>
                <w14:ligatures w14:val="standardContextual"/>
              </w:rPr>
              <w:tab/>
            </w:r>
            <w:r w:rsidRPr="006654E6">
              <w:rPr>
                <w:rStyle w:val="Hyperlink"/>
                <w:noProof/>
              </w:rPr>
              <w:t>Security Properties</w:t>
            </w:r>
            <w:r>
              <w:rPr>
                <w:noProof/>
                <w:webHidden/>
              </w:rPr>
              <w:tab/>
            </w:r>
            <w:r>
              <w:rPr>
                <w:rStyle w:val="Hyperlink"/>
                <w:noProof/>
                <w:rtl/>
              </w:rPr>
              <w:fldChar w:fldCharType="begin"/>
            </w:r>
            <w:r>
              <w:rPr>
                <w:noProof/>
                <w:webHidden/>
              </w:rPr>
              <w:instrText xml:space="preserve"> PAGEREF _Toc235021274 \h </w:instrText>
            </w:r>
            <w:r>
              <w:rPr>
                <w:rStyle w:val="Hyperlink"/>
                <w:noProof/>
                <w:rtl/>
              </w:rPr>
            </w:r>
            <w:r>
              <w:rPr>
                <w:rStyle w:val="Hyperlink"/>
                <w:noProof/>
                <w:rtl/>
              </w:rPr>
              <w:fldChar w:fldCharType="separate"/>
            </w:r>
            <w:r>
              <w:rPr>
                <w:noProof/>
                <w:webHidden/>
              </w:rPr>
              <w:t>78</w:t>
            </w:r>
            <w:r>
              <w:rPr>
                <w:rStyle w:val="Hyperlink"/>
                <w:noProof/>
                <w:rtl/>
              </w:rPr>
              <w:fldChar w:fldCharType="end"/>
            </w:r>
          </w:hyperlink>
        </w:p>
        <w:p w14:paraId="3D5E4C83" w14:textId="7BD0DD05" w:rsidR="00076DEE" w:rsidRDefault="00076DEE">
          <w:pPr>
            <w:pStyle w:val="TOC2"/>
            <w:tabs>
              <w:tab w:val="left" w:pos="960"/>
              <w:tab w:val="right" w:leader="dot" w:pos="8494"/>
            </w:tabs>
            <w:rPr>
              <w:rFonts w:asciiTheme="minorHAnsi" w:hAnsiTheme="minorHAnsi" w:cstheme="minorBidi"/>
              <w:noProof/>
              <w:kern w:val="2"/>
              <w:sz w:val="24"/>
              <w:szCs w:val="24"/>
              <w:lang w:bidi="ar-PS"/>
              <w14:ligatures w14:val="standardContextual"/>
            </w:rPr>
          </w:pPr>
          <w:hyperlink w:anchor="_Toc235021275" w:history="1">
            <w:r w:rsidRPr="006654E6">
              <w:rPr>
                <w:rStyle w:val="Hyperlink"/>
                <w:noProof/>
              </w:rPr>
              <w:t>5.3.</w:t>
            </w:r>
            <w:r>
              <w:rPr>
                <w:rFonts w:asciiTheme="minorHAnsi" w:hAnsiTheme="minorHAnsi" w:cstheme="minorBidi"/>
                <w:noProof/>
                <w:kern w:val="2"/>
                <w:sz w:val="24"/>
                <w:szCs w:val="24"/>
                <w:lang w:bidi="ar-PS"/>
                <w14:ligatures w14:val="standardContextual"/>
              </w:rPr>
              <w:tab/>
            </w:r>
            <w:r w:rsidRPr="006654E6">
              <w:rPr>
                <w:rStyle w:val="Hyperlink"/>
                <w:noProof/>
              </w:rPr>
              <w:t>PoCol State Representation on the Blockchain</w:t>
            </w:r>
            <w:r>
              <w:rPr>
                <w:noProof/>
                <w:webHidden/>
              </w:rPr>
              <w:tab/>
            </w:r>
            <w:r>
              <w:rPr>
                <w:rStyle w:val="Hyperlink"/>
                <w:noProof/>
                <w:rtl/>
              </w:rPr>
              <w:fldChar w:fldCharType="begin"/>
            </w:r>
            <w:r>
              <w:rPr>
                <w:noProof/>
                <w:webHidden/>
              </w:rPr>
              <w:instrText xml:space="preserve"> PAGEREF _Toc235021275 \h </w:instrText>
            </w:r>
            <w:r>
              <w:rPr>
                <w:rStyle w:val="Hyperlink"/>
                <w:noProof/>
                <w:rtl/>
              </w:rPr>
            </w:r>
            <w:r>
              <w:rPr>
                <w:rStyle w:val="Hyperlink"/>
                <w:noProof/>
                <w:rtl/>
              </w:rPr>
              <w:fldChar w:fldCharType="separate"/>
            </w:r>
            <w:r>
              <w:rPr>
                <w:noProof/>
                <w:webHidden/>
              </w:rPr>
              <w:t>79</w:t>
            </w:r>
            <w:r>
              <w:rPr>
                <w:rStyle w:val="Hyperlink"/>
                <w:noProof/>
                <w:rtl/>
              </w:rPr>
              <w:fldChar w:fldCharType="end"/>
            </w:r>
          </w:hyperlink>
        </w:p>
        <w:p w14:paraId="65AA1421" w14:textId="468A9860" w:rsidR="00076DEE" w:rsidRDefault="00076DEE">
          <w:pPr>
            <w:pStyle w:val="TOC3"/>
            <w:tabs>
              <w:tab w:val="left" w:pos="1200"/>
              <w:tab w:val="right" w:leader="dot" w:pos="8494"/>
            </w:tabs>
            <w:rPr>
              <w:rFonts w:asciiTheme="minorHAnsi" w:hAnsiTheme="minorHAnsi" w:cstheme="minorBidi"/>
              <w:noProof/>
              <w:kern w:val="2"/>
              <w:sz w:val="24"/>
              <w:szCs w:val="24"/>
              <w:lang w:bidi="ar-PS"/>
              <w14:ligatures w14:val="standardContextual"/>
            </w:rPr>
          </w:pPr>
          <w:hyperlink w:anchor="_Toc235021276" w:history="1">
            <w:r w:rsidRPr="006654E6">
              <w:rPr>
                <w:rStyle w:val="Hyperlink"/>
                <w:noProof/>
              </w:rPr>
              <w:t>5.3.1.</w:t>
            </w:r>
            <w:r>
              <w:rPr>
                <w:rFonts w:asciiTheme="minorHAnsi" w:hAnsiTheme="minorHAnsi" w:cstheme="minorBidi"/>
                <w:noProof/>
                <w:kern w:val="2"/>
                <w:sz w:val="24"/>
                <w:szCs w:val="24"/>
                <w:lang w:bidi="ar-PS"/>
                <w14:ligatures w14:val="standardContextual"/>
              </w:rPr>
              <w:tab/>
            </w:r>
            <w:r w:rsidRPr="006654E6">
              <w:rPr>
                <w:rStyle w:val="Hyperlink"/>
                <w:noProof/>
              </w:rPr>
              <w:t>Blockchain Ledger and Global State</w:t>
            </w:r>
            <w:r>
              <w:rPr>
                <w:noProof/>
                <w:webHidden/>
              </w:rPr>
              <w:tab/>
            </w:r>
            <w:r>
              <w:rPr>
                <w:rStyle w:val="Hyperlink"/>
                <w:noProof/>
                <w:rtl/>
              </w:rPr>
              <w:fldChar w:fldCharType="begin"/>
            </w:r>
            <w:r>
              <w:rPr>
                <w:noProof/>
                <w:webHidden/>
              </w:rPr>
              <w:instrText xml:space="preserve"> PAGEREF _Toc235021276 \h </w:instrText>
            </w:r>
            <w:r>
              <w:rPr>
                <w:rStyle w:val="Hyperlink"/>
                <w:noProof/>
                <w:rtl/>
              </w:rPr>
            </w:r>
            <w:r>
              <w:rPr>
                <w:rStyle w:val="Hyperlink"/>
                <w:noProof/>
                <w:rtl/>
              </w:rPr>
              <w:fldChar w:fldCharType="separate"/>
            </w:r>
            <w:r>
              <w:rPr>
                <w:noProof/>
                <w:webHidden/>
              </w:rPr>
              <w:t>79</w:t>
            </w:r>
            <w:r>
              <w:rPr>
                <w:rStyle w:val="Hyperlink"/>
                <w:noProof/>
                <w:rtl/>
              </w:rPr>
              <w:fldChar w:fldCharType="end"/>
            </w:r>
          </w:hyperlink>
        </w:p>
        <w:p w14:paraId="48D32E53" w14:textId="1A1E57C1" w:rsidR="00076DEE" w:rsidRDefault="00076DEE">
          <w:pPr>
            <w:pStyle w:val="TOC3"/>
            <w:tabs>
              <w:tab w:val="left" w:pos="1200"/>
              <w:tab w:val="right" w:leader="dot" w:pos="8494"/>
            </w:tabs>
            <w:rPr>
              <w:rFonts w:asciiTheme="minorHAnsi" w:hAnsiTheme="minorHAnsi" w:cstheme="minorBidi"/>
              <w:noProof/>
              <w:kern w:val="2"/>
              <w:sz w:val="24"/>
              <w:szCs w:val="24"/>
              <w:lang w:bidi="ar-PS"/>
              <w14:ligatures w14:val="standardContextual"/>
            </w:rPr>
          </w:pPr>
          <w:hyperlink w:anchor="_Toc235021277" w:history="1">
            <w:r w:rsidRPr="006654E6">
              <w:rPr>
                <w:rStyle w:val="Hyperlink"/>
                <w:noProof/>
              </w:rPr>
              <w:t>5.3.2.</w:t>
            </w:r>
            <w:r>
              <w:rPr>
                <w:rFonts w:asciiTheme="minorHAnsi" w:hAnsiTheme="minorHAnsi" w:cstheme="minorBidi"/>
                <w:noProof/>
                <w:kern w:val="2"/>
                <w:sz w:val="24"/>
                <w:szCs w:val="24"/>
                <w:lang w:bidi="ar-PS"/>
                <w14:ligatures w14:val="standardContextual"/>
              </w:rPr>
              <w:tab/>
            </w:r>
            <w:r w:rsidRPr="006654E6">
              <w:rPr>
                <w:rStyle w:val="Hyperlink"/>
                <w:noProof/>
              </w:rPr>
              <w:t>Registered Miner Set</w:t>
            </w:r>
            <w:r>
              <w:rPr>
                <w:noProof/>
                <w:webHidden/>
              </w:rPr>
              <w:tab/>
            </w:r>
            <w:r>
              <w:rPr>
                <w:rStyle w:val="Hyperlink"/>
                <w:noProof/>
                <w:rtl/>
              </w:rPr>
              <w:fldChar w:fldCharType="begin"/>
            </w:r>
            <w:r>
              <w:rPr>
                <w:noProof/>
                <w:webHidden/>
              </w:rPr>
              <w:instrText xml:space="preserve"> PAGEREF _Toc235021277 \h </w:instrText>
            </w:r>
            <w:r>
              <w:rPr>
                <w:rStyle w:val="Hyperlink"/>
                <w:noProof/>
                <w:rtl/>
              </w:rPr>
            </w:r>
            <w:r>
              <w:rPr>
                <w:rStyle w:val="Hyperlink"/>
                <w:noProof/>
                <w:rtl/>
              </w:rPr>
              <w:fldChar w:fldCharType="separate"/>
            </w:r>
            <w:r>
              <w:rPr>
                <w:noProof/>
                <w:webHidden/>
              </w:rPr>
              <w:t>79</w:t>
            </w:r>
            <w:r>
              <w:rPr>
                <w:rStyle w:val="Hyperlink"/>
                <w:noProof/>
                <w:rtl/>
              </w:rPr>
              <w:fldChar w:fldCharType="end"/>
            </w:r>
          </w:hyperlink>
        </w:p>
        <w:p w14:paraId="68A4F50D" w14:textId="777F294F" w:rsidR="00076DEE" w:rsidRDefault="00076DEE">
          <w:pPr>
            <w:pStyle w:val="TOC3"/>
            <w:tabs>
              <w:tab w:val="left" w:pos="1200"/>
              <w:tab w:val="right" w:leader="dot" w:pos="8494"/>
            </w:tabs>
            <w:rPr>
              <w:rFonts w:asciiTheme="minorHAnsi" w:hAnsiTheme="minorHAnsi" w:cstheme="minorBidi"/>
              <w:noProof/>
              <w:kern w:val="2"/>
              <w:sz w:val="24"/>
              <w:szCs w:val="24"/>
              <w:lang w:bidi="ar-PS"/>
              <w14:ligatures w14:val="standardContextual"/>
            </w:rPr>
          </w:pPr>
          <w:hyperlink w:anchor="_Toc235021278" w:history="1">
            <w:r w:rsidRPr="006654E6">
              <w:rPr>
                <w:rStyle w:val="Hyperlink"/>
                <w:noProof/>
              </w:rPr>
              <w:t>5.3.3.</w:t>
            </w:r>
            <w:r>
              <w:rPr>
                <w:rFonts w:asciiTheme="minorHAnsi" w:hAnsiTheme="minorHAnsi" w:cstheme="minorBidi"/>
                <w:noProof/>
                <w:kern w:val="2"/>
                <w:sz w:val="24"/>
                <w:szCs w:val="24"/>
                <w:lang w:bidi="ar-PS"/>
                <w14:ligatures w14:val="standardContextual"/>
              </w:rPr>
              <w:tab/>
            </w:r>
            <w:r w:rsidRPr="006654E6">
              <w:rPr>
                <w:rStyle w:val="Hyperlink"/>
                <w:noProof/>
              </w:rPr>
              <w:t>Balance and Reward State</w:t>
            </w:r>
            <w:r>
              <w:rPr>
                <w:noProof/>
                <w:webHidden/>
              </w:rPr>
              <w:tab/>
            </w:r>
            <w:r>
              <w:rPr>
                <w:rStyle w:val="Hyperlink"/>
                <w:noProof/>
                <w:rtl/>
              </w:rPr>
              <w:fldChar w:fldCharType="begin"/>
            </w:r>
            <w:r>
              <w:rPr>
                <w:noProof/>
                <w:webHidden/>
              </w:rPr>
              <w:instrText xml:space="preserve"> PAGEREF _Toc235021278 \h </w:instrText>
            </w:r>
            <w:r>
              <w:rPr>
                <w:rStyle w:val="Hyperlink"/>
                <w:noProof/>
                <w:rtl/>
              </w:rPr>
            </w:r>
            <w:r>
              <w:rPr>
                <w:rStyle w:val="Hyperlink"/>
                <w:noProof/>
                <w:rtl/>
              </w:rPr>
              <w:fldChar w:fldCharType="separate"/>
            </w:r>
            <w:r>
              <w:rPr>
                <w:noProof/>
                <w:webHidden/>
              </w:rPr>
              <w:t>80</w:t>
            </w:r>
            <w:r>
              <w:rPr>
                <w:rStyle w:val="Hyperlink"/>
                <w:noProof/>
                <w:rtl/>
              </w:rPr>
              <w:fldChar w:fldCharType="end"/>
            </w:r>
          </w:hyperlink>
        </w:p>
        <w:p w14:paraId="1B59D7D4" w14:textId="6DDEC10B" w:rsidR="00076DEE" w:rsidRDefault="00076DEE">
          <w:pPr>
            <w:pStyle w:val="TOC2"/>
            <w:tabs>
              <w:tab w:val="left" w:pos="960"/>
              <w:tab w:val="right" w:leader="dot" w:pos="8494"/>
            </w:tabs>
            <w:rPr>
              <w:rFonts w:asciiTheme="minorHAnsi" w:hAnsiTheme="minorHAnsi" w:cstheme="minorBidi"/>
              <w:noProof/>
              <w:kern w:val="2"/>
              <w:sz w:val="24"/>
              <w:szCs w:val="24"/>
              <w:lang w:bidi="ar-PS"/>
              <w14:ligatures w14:val="standardContextual"/>
            </w:rPr>
          </w:pPr>
          <w:hyperlink w:anchor="_Toc235021279" w:history="1">
            <w:r w:rsidRPr="006654E6">
              <w:rPr>
                <w:rStyle w:val="Hyperlink"/>
                <w:noProof/>
              </w:rPr>
              <w:t>5.4.</w:t>
            </w:r>
            <w:r>
              <w:rPr>
                <w:rFonts w:asciiTheme="minorHAnsi" w:hAnsiTheme="minorHAnsi" w:cstheme="minorBidi"/>
                <w:noProof/>
                <w:kern w:val="2"/>
                <w:sz w:val="24"/>
                <w:szCs w:val="24"/>
                <w:lang w:bidi="ar-PS"/>
                <w14:ligatures w14:val="standardContextual"/>
              </w:rPr>
              <w:tab/>
            </w:r>
            <w:r w:rsidRPr="006654E6">
              <w:rPr>
                <w:rStyle w:val="Hyperlink"/>
                <w:noProof/>
              </w:rPr>
              <w:t>Miner Life-Cycle: Registration, Activity, and Leaving</w:t>
            </w:r>
            <w:r>
              <w:rPr>
                <w:noProof/>
                <w:webHidden/>
              </w:rPr>
              <w:tab/>
            </w:r>
            <w:r>
              <w:rPr>
                <w:rStyle w:val="Hyperlink"/>
                <w:noProof/>
                <w:rtl/>
              </w:rPr>
              <w:fldChar w:fldCharType="begin"/>
            </w:r>
            <w:r>
              <w:rPr>
                <w:noProof/>
                <w:webHidden/>
              </w:rPr>
              <w:instrText xml:space="preserve"> PAGEREF _Toc235021279 \h </w:instrText>
            </w:r>
            <w:r>
              <w:rPr>
                <w:rStyle w:val="Hyperlink"/>
                <w:noProof/>
                <w:rtl/>
              </w:rPr>
            </w:r>
            <w:r>
              <w:rPr>
                <w:rStyle w:val="Hyperlink"/>
                <w:noProof/>
                <w:rtl/>
              </w:rPr>
              <w:fldChar w:fldCharType="separate"/>
            </w:r>
            <w:r>
              <w:rPr>
                <w:noProof/>
                <w:webHidden/>
              </w:rPr>
              <w:t>80</w:t>
            </w:r>
            <w:r>
              <w:rPr>
                <w:rStyle w:val="Hyperlink"/>
                <w:noProof/>
                <w:rtl/>
              </w:rPr>
              <w:fldChar w:fldCharType="end"/>
            </w:r>
          </w:hyperlink>
        </w:p>
        <w:p w14:paraId="60B9AD44" w14:textId="53986B69" w:rsidR="00076DEE" w:rsidRDefault="00076DEE">
          <w:pPr>
            <w:pStyle w:val="TOC3"/>
            <w:tabs>
              <w:tab w:val="left" w:pos="1200"/>
              <w:tab w:val="right" w:leader="dot" w:pos="8494"/>
            </w:tabs>
            <w:rPr>
              <w:rFonts w:asciiTheme="minorHAnsi" w:hAnsiTheme="minorHAnsi" w:cstheme="minorBidi"/>
              <w:noProof/>
              <w:kern w:val="2"/>
              <w:sz w:val="24"/>
              <w:szCs w:val="24"/>
              <w:lang w:bidi="ar-PS"/>
              <w14:ligatures w14:val="standardContextual"/>
            </w:rPr>
          </w:pPr>
          <w:hyperlink w:anchor="_Toc235021280" w:history="1">
            <w:r w:rsidRPr="006654E6">
              <w:rPr>
                <w:rStyle w:val="Hyperlink"/>
                <w:noProof/>
              </w:rPr>
              <w:t>5.4.1.</w:t>
            </w:r>
            <w:r>
              <w:rPr>
                <w:rFonts w:asciiTheme="minorHAnsi" w:hAnsiTheme="minorHAnsi" w:cstheme="minorBidi"/>
                <w:noProof/>
                <w:kern w:val="2"/>
                <w:sz w:val="24"/>
                <w:szCs w:val="24"/>
                <w:lang w:bidi="ar-PS"/>
                <w14:ligatures w14:val="standardContextual"/>
              </w:rPr>
              <w:tab/>
            </w:r>
            <w:r w:rsidRPr="006654E6">
              <w:rPr>
                <w:rStyle w:val="Hyperlink"/>
                <w:noProof/>
              </w:rPr>
              <w:t>Miner Registration Protocol</w:t>
            </w:r>
            <w:r>
              <w:rPr>
                <w:noProof/>
                <w:webHidden/>
              </w:rPr>
              <w:tab/>
            </w:r>
            <w:r>
              <w:rPr>
                <w:rStyle w:val="Hyperlink"/>
                <w:noProof/>
                <w:rtl/>
              </w:rPr>
              <w:fldChar w:fldCharType="begin"/>
            </w:r>
            <w:r>
              <w:rPr>
                <w:noProof/>
                <w:webHidden/>
              </w:rPr>
              <w:instrText xml:space="preserve"> PAGEREF _Toc235021280 \h </w:instrText>
            </w:r>
            <w:r>
              <w:rPr>
                <w:rStyle w:val="Hyperlink"/>
                <w:noProof/>
                <w:rtl/>
              </w:rPr>
            </w:r>
            <w:r>
              <w:rPr>
                <w:rStyle w:val="Hyperlink"/>
                <w:noProof/>
                <w:rtl/>
              </w:rPr>
              <w:fldChar w:fldCharType="separate"/>
            </w:r>
            <w:r>
              <w:rPr>
                <w:noProof/>
                <w:webHidden/>
              </w:rPr>
              <w:t>80</w:t>
            </w:r>
            <w:r>
              <w:rPr>
                <w:rStyle w:val="Hyperlink"/>
                <w:noProof/>
                <w:rtl/>
              </w:rPr>
              <w:fldChar w:fldCharType="end"/>
            </w:r>
          </w:hyperlink>
        </w:p>
        <w:p w14:paraId="4E38EDF5" w14:textId="2FDF6A6C" w:rsidR="00076DEE" w:rsidRDefault="00076DEE">
          <w:pPr>
            <w:pStyle w:val="TOC3"/>
            <w:tabs>
              <w:tab w:val="left" w:pos="1200"/>
              <w:tab w:val="right" w:leader="dot" w:pos="8494"/>
            </w:tabs>
            <w:rPr>
              <w:rFonts w:asciiTheme="minorHAnsi" w:hAnsiTheme="minorHAnsi" w:cstheme="minorBidi"/>
              <w:noProof/>
              <w:kern w:val="2"/>
              <w:sz w:val="24"/>
              <w:szCs w:val="24"/>
              <w:lang w:bidi="ar-PS"/>
              <w14:ligatures w14:val="standardContextual"/>
            </w:rPr>
          </w:pPr>
          <w:hyperlink w:anchor="_Toc235021281" w:history="1">
            <w:r w:rsidRPr="006654E6">
              <w:rPr>
                <w:rStyle w:val="Hyperlink"/>
                <w:noProof/>
              </w:rPr>
              <w:t>5.4.2.</w:t>
            </w:r>
            <w:r>
              <w:rPr>
                <w:rFonts w:asciiTheme="minorHAnsi" w:hAnsiTheme="minorHAnsi" w:cstheme="minorBidi"/>
                <w:noProof/>
                <w:kern w:val="2"/>
                <w:sz w:val="24"/>
                <w:szCs w:val="24"/>
                <w:lang w:bidi="ar-PS"/>
                <w14:ligatures w14:val="standardContextual"/>
              </w:rPr>
              <w:tab/>
            </w:r>
            <w:r w:rsidRPr="006654E6">
              <w:rPr>
                <w:rStyle w:val="Hyperlink"/>
                <w:noProof/>
              </w:rPr>
              <w:t>Explicit Miner Deregistration</w:t>
            </w:r>
            <w:r>
              <w:rPr>
                <w:noProof/>
                <w:webHidden/>
              </w:rPr>
              <w:tab/>
            </w:r>
            <w:r>
              <w:rPr>
                <w:rStyle w:val="Hyperlink"/>
                <w:noProof/>
                <w:rtl/>
              </w:rPr>
              <w:fldChar w:fldCharType="begin"/>
            </w:r>
            <w:r>
              <w:rPr>
                <w:noProof/>
                <w:webHidden/>
              </w:rPr>
              <w:instrText xml:space="preserve"> PAGEREF _Toc235021281 \h </w:instrText>
            </w:r>
            <w:r>
              <w:rPr>
                <w:rStyle w:val="Hyperlink"/>
                <w:noProof/>
                <w:rtl/>
              </w:rPr>
            </w:r>
            <w:r>
              <w:rPr>
                <w:rStyle w:val="Hyperlink"/>
                <w:noProof/>
                <w:rtl/>
              </w:rPr>
              <w:fldChar w:fldCharType="separate"/>
            </w:r>
            <w:r>
              <w:rPr>
                <w:noProof/>
                <w:webHidden/>
              </w:rPr>
              <w:t>80</w:t>
            </w:r>
            <w:r>
              <w:rPr>
                <w:rStyle w:val="Hyperlink"/>
                <w:noProof/>
                <w:rtl/>
              </w:rPr>
              <w:fldChar w:fldCharType="end"/>
            </w:r>
          </w:hyperlink>
        </w:p>
        <w:p w14:paraId="790DAB30" w14:textId="5D73B98D" w:rsidR="00076DEE" w:rsidRDefault="00076DEE">
          <w:pPr>
            <w:pStyle w:val="TOC3"/>
            <w:tabs>
              <w:tab w:val="left" w:pos="1200"/>
              <w:tab w:val="right" w:leader="dot" w:pos="8494"/>
            </w:tabs>
            <w:rPr>
              <w:rFonts w:asciiTheme="minorHAnsi" w:hAnsiTheme="minorHAnsi" w:cstheme="minorBidi"/>
              <w:noProof/>
              <w:kern w:val="2"/>
              <w:sz w:val="24"/>
              <w:szCs w:val="24"/>
              <w:lang w:bidi="ar-PS"/>
              <w14:ligatures w14:val="standardContextual"/>
            </w:rPr>
          </w:pPr>
          <w:hyperlink w:anchor="_Toc235021282" w:history="1">
            <w:r w:rsidRPr="006654E6">
              <w:rPr>
                <w:rStyle w:val="Hyperlink"/>
                <w:noProof/>
              </w:rPr>
              <w:t>5.4.3.</w:t>
            </w:r>
            <w:r>
              <w:rPr>
                <w:rFonts w:asciiTheme="minorHAnsi" w:hAnsiTheme="minorHAnsi" w:cstheme="minorBidi"/>
                <w:noProof/>
                <w:kern w:val="2"/>
                <w:sz w:val="24"/>
                <w:szCs w:val="24"/>
                <w:lang w:bidi="ar-PS"/>
                <w14:ligatures w14:val="standardContextual"/>
              </w:rPr>
              <w:tab/>
            </w:r>
            <w:r w:rsidRPr="006654E6">
              <w:rPr>
                <w:rStyle w:val="Hyperlink"/>
                <w:noProof/>
              </w:rPr>
              <w:t>Handling Silent Leaves and Inactive Miners</w:t>
            </w:r>
            <w:r>
              <w:rPr>
                <w:noProof/>
                <w:webHidden/>
              </w:rPr>
              <w:tab/>
            </w:r>
            <w:r>
              <w:rPr>
                <w:rStyle w:val="Hyperlink"/>
                <w:noProof/>
                <w:rtl/>
              </w:rPr>
              <w:fldChar w:fldCharType="begin"/>
            </w:r>
            <w:r>
              <w:rPr>
                <w:noProof/>
                <w:webHidden/>
              </w:rPr>
              <w:instrText xml:space="preserve"> PAGEREF _Toc235021282 \h </w:instrText>
            </w:r>
            <w:r>
              <w:rPr>
                <w:rStyle w:val="Hyperlink"/>
                <w:noProof/>
                <w:rtl/>
              </w:rPr>
            </w:r>
            <w:r>
              <w:rPr>
                <w:rStyle w:val="Hyperlink"/>
                <w:noProof/>
                <w:rtl/>
              </w:rPr>
              <w:fldChar w:fldCharType="separate"/>
            </w:r>
            <w:r>
              <w:rPr>
                <w:noProof/>
                <w:webHidden/>
              </w:rPr>
              <w:t>81</w:t>
            </w:r>
            <w:r>
              <w:rPr>
                <w:rStyle w:val="Hyperlink"/>
                <w:noProof/>
                <w:rtl/>
              </w:rPr>
              <w:fldChar w:fldCharType="end"/>
            </w:r>
          </w:hyperlink>
        </w:p>
        <w:p w14:paraId="1C6D52D1" w14:textId="5CF18FBE" w:rsidR="00076DEE" w:rsidRDefault="00076DEE">
          <w:pPr>
            <w:pStyle w:val="TOC3"/>
            <w:tabs>
              <w:tab w:val="left" w:pos="1200"/>
              <w:tab w:val="right" w:leader="dot" w:pos="8494"/>
            </w:tabs>
            <w:rPr>
              <w:rFonts w:asciiTheme="minorHAnsi" w:hAnsiTheme="minorHAnsi" w:cstheme="minorBidi"/>
              <w:noProof/>
              <w:kern w:val="2"/>
              <w:sz w:val="24"/>
              <w:szCs w:val="24"/>
              <w:lang w:bidi="ar-PS"/>
              <w14:ligatures w14:val="standardContextual"/>
            </w:rPr>
          </w:pPr>
          <w:hyperlink w:anchor="_Toc235021283" w:history="1">
            <w:r w:rsidRPr="006654E6">
              <w:rPr>
                <w:rStyle w:val="Hyperlink"/>
                <w:noProof/>
              </w:rPr>
              <w:t>5.4.4.</w:t>
            </w:r>
            <w:r>
              <w:rPr>
                <w:rFonts w:asciiTheme="minorHAnsi" w:hAnsiTheme="minorHAnsi" w:cstheme="minorBidi"/>
                <w:noProof/>
                <w:kern w:val="2"/>
                <w:sz w:val="24"/>
                <w:szCs w:val="24"/>
                <w:lang w:bidi="ar-PS"/>
                <w14:ligatures w14:val="standardContextual"/>
              </w:rPr>
              <w:tab/>
            </w:r>
            <w:r w:rsidRPr="006654E6">
              <w:rPr>
                <w:rStyle w:val="Hyperlink"/>
                <w:noProof/>
              </w:rPr>
              <w:t>Optional Inactivity-Based Removal</w:t>
            </w:r>
            <w:r>
              <w:rPr>
                <w:noProof/>
                <w:webHidden/>
              </w:rPr>
              <w:tab/>
            </w:r>
            <w:r>
              <w:rPr>
                <w:rStyle w:val="Hyperlink"/>
                <w:noProof/>
                <w:rtl/>
              </w:rPr>
              <w:fldChar w:fldCharType="begin"/>
            </w:r>
            <w:r>
              <w:rPr>
                <w:noProof/>
                <w:webHidden/>
              </w:rPr>
              <w:instrText xml:space="preserve"> PAGEREF _Toc235021283 \h </w:instrText>
            </w:r>
            <w:r>
              <w:rPr>
                <w:rStyle w:val="Hyperlink"/>
                <w:noProof/>
                <w:rtl/>
              </w:rPr>
            </w:r>
            <w:r>
              <w:rPr>
                <w:rStyle w:val="Hyperlink"/>
                <w:noProof/>
                <w:rtl/>
              </w:rPr>
              <w:fldChar w:fldCharType="separate"/>
            </w:r>
            <w:r>
              <w:rPr>
                <w:noProof/>
                <w:webHidden/>
              </w:rPr>
              <w:t>81</w:t>
            </w:r>
            <w:r>
              <w:rPr>
                <w:rStyle w:val="Hyperlink"/>
                <w:noProof/>
                <w:rtl/>
              </w:rPr>
              <w:fldChar w:fldCharType="end"/>
            </w:r>
          </w:hyperlink>
        </w:p>
        <w:p w14:paraId="290ED180" w14:textId="208FB34F" w:rsidR="00076DEE" w:rsidRDefault="00076DEE">
          <w:pPr>
            <w:pStyle w:val="TOC2"/>
            <w:tabs>
              <w:tab w:val="left" w:pos="960"/>
              <w:tab w:val="right" w:leader="dot" w:pos="8494"/>
            </w:tabs>
            <w:rPr>
              <w:rFonts w:asciiTheme="minorHAnsi" w:hAnsiTheme="minorHAnsi" w:cstheme="minorBidi"/>
              <w:noProof/>
              <w:kern w:val="2"/>
              <w:sz w:val="24"/>
              <w:szCs w:val="24"/>
              <w:lang w:bidi="ar-PS"/>
              <w14:ligatures w14:val="standardContextual"/>
            </w:rPr>
          </w:pPr>
          <w:hyperlink w:anchor="_Toc235021284" w:history="1">
            <w:r w:rsidRPr="006654E6">
              <w:rPr>
                <w:rStyle w:val="Hyperlink"/>
                <w:noProof/>
              </w:rPr>
              <w:t>5.5.</w:t>
            </w:r>
            <w:r>
              <w:rPr>
                <w:rFonts w:asciiTheme="minorHAnsi" w:hAnsiTheme="minorHAnsi" w:cstheme="minorBidi"/>
                <w:noProof/>
                <w:kern w:val="2"/>
                <w:sz w:val="24"/>
                <w:szCs w:val="24"/>
                <w:lang w:bidi="ar-PS"/>
                <w14:ligatures w14:val="standardContextual"/>
              </w:rPr>
              <w:tab/>
            </w:r>
            <w:r w:rsidRPr="006654E6">
              <w:rPr>
                <w:rStyle w:val="Hyperlink"/>
                <w:noProof/>
              </w:rPr>
              <w:t>Overview of the PoCol Mining Round</w:t>
            </w:r>
            <w:r>
              <w:rPr>
                <w:noProof/>
                <w:webHidden/>
              </w:rPr>
              <w:tab/>
            </w:r>
            <w:r>
              <w:rPr>
                <w:rStyle w:val="Hyperlink"/>
                <w:noProof/>
                <w:rtl/>
              </w:rPr>
              <w:fldChar w:fldCharType="begin"/>
            </w:r>
            <w:r>
              <w:rPr>
                <w:noProof/>
                <w:webHidden/>
              </w:rPr>
              <w:instrText xml:space="preserve"> PAGEREF _Toc235021284 \h </w:instrText>
            </w:r>
            <w:r>
              <w:rPr>
                <w:rStyle w:val="Hyperlink"/>
                <w:noProof/>
                <w:rtl/>
              </w:rPr>
            </w:r>
            <w:r>
              <w:rPr>
                <w:rStyle w:val="Hyperlink"/>
                <w:noProof/>
                <w:rtl/>
              </w:rPr>
              <w:fldChar w:fldCharType="separate"/>
            </w:r>
            <w:r>
              <w:rPr>
                <w:noProof/>
                <w:webHidden/>
              </w:rPr>
              <w:t>82</w:t>
            </w:r>
            <w:r>
              <w:rPr>
                <w:rStyle w:val="Hyperlink"/>
                <w:noProof/>
                <w:rtl/>
              </w:rPr>
              <w:fldChar w:fldCharType="end"/>
            </w:r>
          </w:hyperlink>
        </w:p>
        <w:p w14:paraId="3887F078" w14:textId="4CD8D87E" w:rsidR="00076DEE" w:rsidRDefault="00076DEE">
          <w:pPr>
            <w:pStyle w:val="TOC3"/>
            <w:tabs>
              <w:tab w:val="left" w:pos="1200"/>
              <w:tab w:val="right" w:leader="dot" w:pos="8494"/>
            </w:tabs>
            <w:rPr>
              <w:rFonts w:asciiTheme="minorHAnsi" w:hAnsiTheme="minorHAnsi" w:cstheme="minorBidi"/>
              <w:noProof/>
              <w:kern w:val="2"/>
              <w:sz w:val="24"/>
              <w:szCs w:val="24"/>
              <w:lang w:bidi="ar-PS"/>
              <w14:ligatures w14:val="standardContextual"/>
            </w:rPr>
          </w:pPr>
          <w:hyperlink w:anchor="_Toc235021285" w:history="1">
            <w:r w:rsidRPr="006654E6">
              <w:rPr>
                <w:rStyle w:val="Hyperlink"/>
                <w:noProof/>
              </w:rPr>
              <w:t>5.5.1.</w:t>
            </w:r>
            <w:r>
              <w:rPr>
                <w:rFonts w:asciiTheme="minorHAnsi" w:hAnsiTheme="minorHAnsi" w:cstheme="minorBidi"/>
                <w:noProof/>
                <w:kern w:val="2"/>
                <w:sz w:val="24"/>
                <w:szCs w:val="24"/>
                <w:lang w:bidi="ar-PS"/>
                <w14:ligatures w14:val="standardContextual"/>
              </w:rPr>
              <w:tab/>
            </w:r>
            <w:r w:rsidRPr="006654E6">
              <w:rPr>
                <w:rStyle w:val="Hyperlink"/>
                <w:noProof/>
              </w:rPr>
              <w:t>Round Structure and Inputs</w:t>
            </w:r>
            <w:r>
              <w:rPr>
                <w:noProof/>
                <w:webHidden/>
              </w:rPr>
              <w:tab/>
            </w:r>
            <w:r>
              <w:rPr>
                <w:rStyle w:val="Hyperlink"/>
                <w:noProof/>
                <w:rtl/>
              </w:rPr>
              <w:fldChar w:fldCharType="begin"/>
            </w:r>
            <w:r>
              <w:rPr>
                <w:noProof/>
                <w:webHidden/>
              </w:rPr>
              <w:instrText xml:space="preserve"> PAGEREF _Toc235021285 \h </w:instrText>
            </w:r>
            <w:r>
              <w:rPr>
                <w:rStyle w:val="Hyperlink"/>
                <w:noProof/>
                <w:rtl/>
              </w:rPr>
            </w:r>
            <w:r>
              <w:rPr>
                <w:rStyle w:val="Hyperlink"/>
                <w:noProof/>
                <w:rtl/>
              </w:rPr>
              <w:fldChar w:fldCharType="separate"/>
            </w:r>
            <w:r>
              <w:rPr>
                <w:noProof/>
                <w:webHidden/>
              </w:rPr>
              <w:t>82</w:t>
            </w:r>
            <w:r>
              <w:rPr>
                <w:rStyle w:val="Hyperlink"/>
                <w:noProof/>
                <w:rtl/>
              </w:rPr>
              <w:fldChar w:fldCharType="end"/>
            </w:r>
          </w:hyperlink>
        </w:p>
        <w:p w14:paraId="522104AF" w14:textId="42773093" w:rsidR="00076DEE" w:rsidRDefault="00076DEE">
          <w:pPr>
            <w:pStyle w:val="TOC3"/>
            <w:tabs>
              <w:tab w:val="left" w:pos="1200"/>
              <w:tab w:val="right" w:leader="dot" w:pos="8494"/>
            </w:tabs>
            <w:rPr>
              <w:rFonts w:asciiTheme="minorHAnsi" w:hAnsiTheme="minorHAnsi" w:cstheme="minorBidi"/>
              <w:noProof/>
              <w:kern w:val="2"/>
              <w:sz w:val="24"/>
              <w:szCs w:val="24"/>
              <w:lang w:bidi="ar-PS"/>
              <w14:ligatures w14:val="standardContextual"/>
            </w:rPr>
          </w:pPr>
          <w:hyperlink w:anchor="_Toc235021286" w:history="1">
            <w:r w:rsidRPr="006654E6">
              <w:rPr>
                <w:rStyle w:val="Hyperlink"/>
                <w:noProof/>
              </w:rPr>
              <w:t>5.5.2.</w:t>
            </w:r>
            <w:r>
              <w:rPr>
                <w:rFonts w:asciiTheme="minorHAnsi" w:hAnsiTheme="minorHAnsi" w:cstheme="minorBidi"/>
                <w:noProof/>
                <w:kern w:val="2"/>
                <w:sz w:val="24"/>
                <w:szCs w:val="24"/>
                <w:lang w:bidi="ar-PS"/>
                <w14:ligatures w14:val="standardContextual"/>
              </w:rPr>
              <w:tab/>
            </w:r>
            <w:r w:rsidRPr="006654E6">
              <w:rPr>
                <w:rStyle w:val="Hyperlink"/>
                <w:noProof/>
              </w:rPr>
              <w:t>High-Level Steps</w:t>
            </w:r>
            <w:r>
              <w:rPr>
                <w:noProof/>
                <w:webHidden/>
              </w:rPr>
              <w:tab/>
            </w:r>
            <w:r>
              <w:rPr>
                <w:rStyle w:val="Hyperlink"/>
                <w:noProof/>
                <w:rtl/>
              </w:rPr>
              <w:fldChar w:fldCharType="begin"/>
            </w:r>
            <w:r>
              <w:rPr>
                <w:noProof/>
                <w:webHidden/>
              </w:rPr>
              <w:instrText xml:space="preserve"> PAGEREF _Toc235021286 \h </w:instrText>
            </w:r>
            <w:r>
              <w:rPr>
                <w:rStyle w:val="Hyperlink"/>
                <w:noProof/>
                <w:rtl/>
              </w:rPr>
            </w:r>
            <w:r>
              <w:rPr>
                <w:rStyle w:val="Hyperlink"/>
                <w:noProof/>
                <w:rtl/>
              </w:rPr>
              <w:fldChar w:fldCharType="separate"/>
            </w:r>
            <w:r>
              <w:rPr>
                <w:noProof/>
                <w:webHidden/>
              </w:rPr>
              <w:t>82</w:t>
            </w:r>
            <w:r>
              <w:rPr>
                <w:rStyle w:val="Hyperlink"/>
                <w:noProof/>
                <w:rtl/>
              </w:rPr>
              <w:fldChar w:fldCharType="end"/>
            </w:r>
          </w:hyperlink>
        </w:p>
        <w:p w14:paraId="57BD864A" w14:textId="24968D64" w:rsidR="00076DEE" w:rsidRDefault="00076DEE">
          <w:pPr>
            <w:pStyle w:val="TOC2"/>
            <w:tabs>
              <w:tab w:val="left" w:pos="960"/>
              <w:tab w:val="right" w:leader="dot" w:pos="8494"/>
            </w:tabs>
            <w:rPr>
              <w:rFonts w:asciiTheme="minorHAnsi" w:hAnsiTheme="minorHAnsi" w:cstheme="minorBidi"/>
              <w:noProof/>
              <w:kern w:val="2"/>
              <w:sz w:val="24"/>
              <w:szCs w:val="24"/>
              <w:lang w:bidi="ar-PS"/>
              <w14:ligatures w14:val="standardContextual"/>
            </w:rPr>
          </w:pPr>
          <w:hyperlink w:anchor="_Toc235021287" w:history="1">
            <w:r w:rsidRPr="006654E6">
              <w:rPr>
                <w:rStyle w:val="Hyperlink"/>
                <w:noProof/>
              </w:rPr>
              <w:t>5.6.</w:t>
            </w:r>
            <w:r>
              <w:rPr>
                <w:rFonts w:asciiTheme="minorHAnsi" w:hAnsiTheme="minorHAnsi" w:cstheme="minorBidi"/>
                <w:noProof/>
                <w:kern w:val="2"/>
                <w:sz w:val="24"/>
                <w:szCs w:val="24"/>
                <w:lang w:bidi="ar-PS"/>
                <w14:ligatures w14:val="standardContextual"/>
              </w:rPr>
              <w:tab/>
            </w:r>
            <w:r w:rsidRPr="006654E6">
              <w:rPr>
                <w:rStyle w:val="Hyperlink"/>
                <w:noProof/>
              </w:rPr>
              <w:t>Deterministic Nonce-Space Distribution</w:t>
            </w:r>
            <w:r>
              <w:rPr>
                <w:noProof/>
                <w:webHidden/>
              </w:rPr>
              <w:tab/>
            </w:r>
            <w:r>
              <w:rPr>
                <w:rStyle w:val="Hyperlink"/>
                <w:noProof/>
                <w:rtl/>
              </w:rPr>
              <w:fldChar w:fldCharType="begin"/>
            </w:r>
            <w:r>
              <w:rPr>
                <w:noProof/>
                <w:webHidden/>
              </w:rPr>
              <w:instrText xml:space="preserve"> PAGEREF _Toc235021287 \h </w:instrText>
            </w:r>
            <w:r>
              <w:rPr>
                <w:rStyle w:val="Hyperlink"/>
                <w:noProof/>
                <w:rtl/>
              </w:rPr>
            </w:r>
            <w:r>
              <w:rPr>
                <w:rStyle w:val="Hyperlink"/>
                <w:noProof/>
                <w:rtl/>
              </w:rPr>
              <w:fldChar w:fldCharType="separate"/>
            </w:r>
            <w:r>
              <w:rPr>
                <w:noProof/>
                <w:webHidden/>
              </w:rPr>
              <w:t>83</w:t>
            </w:r>
            <w:r>
              <w:rPr>
                <w:rStyle w:val="Hyperlink"/>
                <w:noProof/>
                <w:rtl/>
              </w:rPr>
              <w:fldChar w:fldCharType="end"/>
            </w:r>
          </w:hyperlink>
        </w:p>
        <w:p w14:paraId="1CD5A11F" w14:textId="28A67D47" w:rsidR="00076DEE" w:rsidRDefault="00076DEE">
          <w:pPr>
            <w:pStyle w:val="TOC3"/>
            <w:tabs>
              <w:tab w:val="left" w:pos="1200"/>
              <w:tab w:val="right" w:leader="dot" w:pos="8494"/>
            </w:tabs>
            <w:rPr>
              <w:rFonts w:asciiTheme="minorHAnsi" w:hAnsiTheme="minorHAnsi" w:cstheme="minorBidi"/>
              <w:noProof/>
              <w:kern w:val="2"/>
              <w:sz w:val="24"/>
              <w:szCs w:val="24"/>
              <w:lang w:bidi="ar-PS"/>
              <w14:ligatures w14:val="standardContextual"/>
            </w:rPr>
          </w:pPr>
          <w:hyperlink w:anchor="_Toc235021288" w:history="1">
            <w:r w:rsidRPr="006654E6">
              <w:rPr>
                <w:rStyle w:val="Hyperlink"/>
                <w:noProof/>
              </w:rPr>
              <w:t>5.6.1.</w:t>
            </w:r>
            <w:r>
              <w:rPr>
                <w:rFonts w:asciiTheme="minorHAnsi" w:hAnsiTheme="minorHAnsi" w:cstheme="minorBidi"/>
                <w:noProof/>
                <w:kern w:val="2"/>
                <w:sz w:val="24"/>
                <w:szCs w:val="24"/>
                <w:lang w:bidi="ar-PS"/>
                <w14:ligatures w14:val="standardContextual"/>
              </w:rPr>
              <w:tab/>
            </w:r>
            <w:r w:rsidRPr="006654E6">
              <w:rPr>
                <w:rStyle w:val="Hyperlink"/>
                <w:noProof/>
              </w:rPr>
              <w:t>Round Seed</w:t>
            </w:r>
            <w:r>
              <w:rPr>
                <w:noProof/>
                <w:webHidden/>
              </w:rPr>
              <w:tab/>
            </w:r>
            <w:r>
              <w:rPr>
                <w:rStyle w:val="Hyperlink"/>
                <w:noProof/>
                <w:rtl/>
              </w:rPr>
              <w:fldChar w:fldCharType="begin"/>
            </w:r>
            <w:r>
              <w:rPr>
                <w:noProof/>
                <w:webHidden/>
              </w:rPr>
              <w:instrText xml:space="preserve"> PAGEREF _Toc235021288 \h </w:instrText>
            </w:r>
            <w:r>
              <w:rPr>
                <w:rStyle w:val="Hyperlink"/>
                <w:noProof/>
                <w:rtl/>
              </w:rPr>
            </w:r>
            <w:r>
              <w:rPr>
                <w:rStyle w:val="Hyperlink"/>
                <w:noProof/>
                <w:rtl/>
              </w:rPr>
              <w:fldChar w:fldCharType="separate"/>
            </w:r>
            <w:r>
              <w:rPr>
                <w:noProof/>
                <w:webHidden/>
              </w:rPr>
              <w:t>83</w:t>
            </w:r>
            <w:r>
              <w:rPr>
                <w:rStyle w:val="Hyperlink"/>
                <w:noProof/>
                <w:rtl/>
              </w:rPr>
              <w:fldChar w:fldCharType="end"/>
            </w:r>
          </w:hyperlink>
        </w:p>
        <w:p w14:paraId="4A92ECBD" w14:textId="0606347F" w:rsidR="00076DEE" w:rsidRDefault="00076DEE">
          <w:pPr>
            <w:pStyle w:val="TOC3"/>
            <w:tabs>
              <w:tab w:val="left" w:pos="1200"/>
              <w:tab w:val="right" w:leader="dot" w:pos="8494"/>
            </w:tabs>
            <w:rPr>
              <w:rFonts w:asciiTheme="minorHAnsi" w:hAnsiTheme="minorHAnsi" w:cstheme="minorBidi"/>
              <w:noProof/>
              <w:kern w:val="2"/>
              <w:sz w:val="24"/>
              <w:szCs w:val="24"/>
              <w:lang w:bidi="ar-PS"/>
              <w14:ligatures w14:val="standardContextual"/>
            </w:rPr>
          </w:pPr>
          <w:hyperlink w:anchor="_Toc235021289" w:history="1">
            <w:r w:rsidRPr="006654E6">
              <w:rPr>
                <w:rStyle w:val="Hyperlink"/>
                <w:noProof/>
              </w:rPr>
              <w:t>5.6.2.</w:t>
            </w:r>
            <w:r>
              <w:rPr>
                <w:rFonts w:asciiTheme="minorHAnsi" w:hAnsiTheme="minorHAnsi" w:cstheme="minorBidi"/>
                <w:noProof/>
                <w:kern w:val="2"/>
                <w:sz w:val="24"/>
                <w:szCs w:val="24"/>
                <w:lang w:bidi="ar-PS"/>
                <w14:ligatures w14:val="standardContextual"/>
              </w:rPr>
              <w:tab/>
            </w:r>
            <w:r w:rsidRPr="006654E6">
              <w:rPr>
                <w:rStyle w:val="Hyperlink"/>
                <w:noProof/>
              </w:rPr>
              <w:t>Pseudo-Random Ordering of Miners</w:t>
            </w:r>
            <w:r>
              <w:rPr>
                <w:noProof/>
                <w:webHidden/>
              </w:rPr>
              <w:tab/>
            </w:r>
            <w:r>
              <w:rPr>
                <w:rStyle w:val="Hyperlink"/>
                <w:noProof/>
                <w:rtl/>
              </w:rPr>
              <w:fldChar w:fldCharType="begin"/>
            </w:r>
            <w:r>
              <w:rPr>
                <w:noProof/>
                <w:webHidden/>
              </w:rPr>
              <w:instrText xml:space="preserve"> PAGEREF _Toc235021289 \h </w:instrText>
            </w:r>
            <w:r>
              <w:rPr>
                <w:rStyle w:val="Hyperlink"/>
                <w:noProof/>
                <w:rtl/>
              </w:rPr>
            </w:r>
            <w:r>
              <w:rPr>
                <w:rStyle w:val="Hyperlink"/>
                <w:noProof/>
                <w:rtl/>
              </w:rPr>
              <w:fldChar w:fldCharType="separate"/>
            </w:r>
            <w:r>
              <w:rPr>
                <w:noProof/>
                <w:webHidden/>
              </w:rPr>
              <w:t>83</w:t>
            </w:r>
            <w:r>
              <w:rPr>
                <w:rStyle w:val="Hyperlink"/>
                <w:noProof/>
                <w:rtl/>
              </w:rPr>
              <w:fldChar w:fldCharType="end"/>
            </w:r>
          </w:hyperlink>
        </w:p>
        <w:p w14:paraId="0190FDA2" w14:textId="445476DE" w:rsidR="00076DEE" w:rsidRDefault="00076DEE">
          <w:pPr>
            <w:pStyle w:val="TOC3"/>
            <w:tabs>
              <w:tab w:val="left" w:pos="1200"/>
              <w:tab w:val="right" w:leader="dot" w:pos="8494"/>
            </w:tabs>
            <w:rPr>
              <w:rFonts w:asciiTheme="minorHAnsi" w:hAnsiTheme="minorHAnsi" w:cstheme="minorBidi"/>
              <w:noProof/>
              <w:kern w:val="2"/>
              <w:sz w:val="24"/>
              <w:szCs w:val="24"/>
              <w:lang w:bidi="ar-PS"/>
              <w14:ligatures w14:val="standardContextual"/>
            </w:rPr>
          </w:pPr>
          <w:hyperlink w:anchor="_Toc235021290" w:history="1">
            <w:r w:rsidRPr="006654E6">
              <w:rPr>
                <w:rStyle w:val="Hyperlink"/>
                <w:noProof/>
              </w:rPr>
              <w:t>5.6.3.</w:t>
            </w:r>
            <w:r>
              <w:rPr>
                <w:rFonts w:asciiTheme="minorHAnsi" w:hAnsiTheme="minorHAnsi" w:cstheme="minorBidi"/>
                <w:noProof/>
                <w:kern w:val="2"/>
                <w:sz w:val="24"/>
                <w:szCs w:val="24"/>
                <w:lang w:bidi="ar-PS"/>
                <w14:ligatures w14:val="standardContextual"/>
              </w:rPr>
              <w:tab/>
            </w:r>
            <w:r w:rsidRPr="006654E6">
              <w:rPr>
                <w:rStyle w:val="Hyperlink"/>
                <w:noProof/>
              </w:rPr>
              <w:t>Partitioning the Global Nonce Space</w:t>
            </w:r>
            <w:r>
              <w:rPr>
                <w:noProof/>
                <w:webHidden/>
              </w:rPr>
              <w:tab/>
            </w:r>
            <w:r>
              <w:rPr>
                <w:rStyle w:val="Hyperlink"/>
                <w:noProof/>
                <w:rtl/>
              </w:rPr>
              <w:fldChar w:fldCharType="begin"/>
            </w:r>
            <w:r>
              <w:rPr>
                <w:noProof/>
                <w:webHidden/>
              </w:rPr>
              <w:instrText xml:space="preserve"> PAGEREF _Toc235021290 \h </w:instrText>
            </w:r>
            <w:r>
              <w:rPr>
                <w:rStyle w:val="Hyperlink"/>
                <w:noProof/>
                <w:rtl/>
              </w:rPr>
            </w:r>
            <w:r>
              <w:rPr>
                <w:rStyle w:val="Hyperlink"/>
                <w:noProof/>
                <w:rtl/>
              </w:rPr>
              <w:fldChar w:fldCharType="separate"/>
            </w:r>
            <w:r>
              <w:rPr>
                <w:noProof/>
                <w:webHidden/>
              </w:rPr>
              <w:t>84</w:t>
            </w:r>
            <w:r>
              <w:rPr>
                <w:rStyle w:val="Hyperlink"/>
                <w:noProof/>
                <w:rtl/>
              </w:rPr>
              <w:fldChar w:fldCharType="end"/>
            </w:r>
          </w:hyperlink>
        </w:p>
        <w:p w14:paraId="325EE3B4" w14:textId="5C283716" w:rsidR="00076DEE" w:rsidRDefault="00076DEE">
          <w:pPr>
            <w:pStyle w:val="TOC3"/>
            <w:tabs>
              <w:tab w:val="left" w:pos="1200"/>
              <w:tab w:val="right" w:leader="dot" w:pos="8494"/>
            </w:tabs>
            <w:rPr>
              <w:rFonts w:asciiTheme="minorHAnsi" w:hAnsiTheme="minorHAnsi" w:cstheme="minorBidi"/>
              <w:noProof/>
              <w:kern w:val="2"/>
              <w:sz w:val="24"/>
              <w:szCs w:val="24"/>
              <w:lang w:bidi="ar-PS"/>
              <w14:ligatures w14:val="standardContextual"/>
            </w:rPr>
          </w:pPr>
          <w:hyperlink w:anchor="_Toc235021291" w:history="1">
            <w:r w:rsidRPr="006654E6">
              <w:rPr>
                <w:rStyle w:val="Hyperlink"/>
                <w:noProof/>
              </w:rPr>
              <w:t>5.6.4.</w:t>
            </w:r>
            <w:r>
              <w:rPr>
                <w:rFonts w:asciiTheme="minorHAnsi" w:hAnsiTheme="minorHAnsi" w:cstheme="minorBidi"/>
                <w:noProof/>
                <w:kern w:val="2"/>
                <w:sz w:val="24"/>
                <w:szCs w:val="24"/>
                <w:lang w:bidi="ar-PS"/>
                <w14:ligatures w14:val="standardContextual"/>
              </w:rPr>
              <w:tab/>
            </w:r>
            <w:r w:rsidRPr="006654E6">
              <w:rPr>
                <w:rStyle w:val="Hyperlink"/>
                <w:noProof/>
              </w:rPr>
              <w:t>5.6.4 Fairness Across Rounds</w:t>
            </w:r>
            <w:r>
              <w:rPr>
                <w:noProof/>
                <w:webHidden/>
              </w:rPr>
              <w:tab/>
            </w:r>
            <w:r>
              <w:rPr>
                <w:rStyle w:val="Hyperlink"/>
                <w:noProof/>
                <w:rtl/>
              </w:rPr>
              <w:fldChar w:fldCharType="begin"/>
            </w:r>
            <w:r>
              <w:rPr>
                <w:noProof/>
                <w:webHidden/>
              </w:rPr>
              <w:instrText xml:space="preserve"> PAGEREF _Toc235021291 \h </w:instrText>
            </w:r>
            <w:r>
              <w:rPr>
                <w:rStyle w:val="Hyperlink"/>
                <w:noProof/>
                <w:rtl/>
              </w:rPr>
            </w:r>
            <w:r>
              <w:rPr>
                <w:rStyle w:val="Hyperlink"/>
                <w:noProof/>
                <w:rtl/>
              </w:rPr>
              <w:fldChar w:fldCharType="separate"/>
            </w:r>
            <w:r>
              <w:rPr>
                <w:noProof/>
                <w:webHidden/>
              </w:rPr>
              <w:t>84</w:t>
            </w:r>
            <w:r>
              <w:rPr>
                <w:rStyle w:val="Hyperlink"/>
                <w:noProof/>
                <w:rtl/>
              </w:rPr>
              <w:fldChar w:fldCharType="end"/>
            </w:r>
          </w:hyperlink>
        </w:p>
        <w:p w14:paraId="7D523E8A" w14:textId="6A37E2BD" w:rsidR="00076DEE" w:rsidRDefault="00076DEE">
          <w:pPr>
            <w:pStyle w:val="TOC3"/>
            <w:tabs>
              <w:tab w:val="left" w:pos="1200"/>
              <w:tab w:val="right" w:leader="dot" w:pos="8494"/>
            </w:tabs>
            <w:rPr>
              <w:rFonts w:asciiTheme="minorHAnsi" w:hAnsiTheme="minorHAnsi" w:cstheme="minorBidi"/>
              <w:noProof/>
              <w:kern w:val="2"/>
              <w:sz w:val="24"/>
              <w:szCs w:val="24"/>
              <w:lang w:bidi="ar-PS"/>
              <w14:ligatures w14:val="standardContextual"/>
            </w:rPr>
          </w:pPr>
          <w:hyperlink w:anchor="_Toc235021292" w:history="1">
            <w:r w:rsidRPr="006654E6">
              <w:rPr>
                <w:rStyle w:val="Hyperlink"/>
                <w:noProof/>
              </w:rPr>
              <w:t>5.6.5.</w:t>
            </w:r>
            <w:r>
              <w:rPr>
                <w:rFonts w:asciiTheme="minorHAnsi" w:hAnsiTheme="minorHAnsi" w:cstheme="minorBidi"/>
                <w:noProof/>
                <w:kern w:val="2"/>
                <w:sz w:val="24"/>
                <w:szCs w:val="24"/>
                <w:lang w:bidi="ar-PS"/>
                <w14:ligatures w14:val="standardContextual"/>
              </w:rPr>
              <w:tab/>
            </w:r>
            <w:r w:rsidRPr="006654E6">
              <w:rPr>
                <w:rStyle w:val="Hyperlink"/>
                <w:noProof/>
              </w:rPr>
              <w:t>Handling Unused Nonce Space</w:t>
            </w:r>
            <w:r>
              <w:rPr>
                <w:noProof/>
                <w:webHidden/>
              </w:rPr>
              <w:tab/>
            </w:r>
            <w:r>
              <w:rPr>
                <w:rStyle w:val="Hyperlink"/>
                <w:noProof/>
                <w:rtl/>
              </w:rPr>
              <w:fldChar w:fldCharType="begin"/>
            </w:r>
            <w:r>
              <w:rPr>
                <w:noProof/>
                <w:webHidden/>
              </w:rPr>
              <w:instrText xml:space="preserve"> PAGEREF _Toc235021292 \h </w:instrText>
            </w:r>
            <w:r>
              <w:rPr>
                <w:rStyle w:val="Hyperlink"/>
                <w:noProof/>
                <w:rtl/>
              </w:rPr>
            </w:r>
            <w:r>
              <w:rPr>
                <w:rStyle w:val="Hyperlink"/>
                <w:noProof/>
                <w:rtl/>
              </w:rPr>
              <w:fldChar w:fldCharType="separate"/>
            </w:r>
            <w:r>
              <w:rPr>
                <w:noProof/>
                <w:webHidden/>
              </w:rPr>
              <w:t>85</w:t>
            </w:r>
            <w:r>
              <w:rPr>
                <w:rStyle w:val="Hyperlink"/>
                <w:noProof/>
                <w:rtl/>
              </w:rPr>
              <w:fldChar w:fldCharType="end"/>
            </w:r>
          </w:hyperlink>
        </w:p>
        <w:p w14:paraId="57362AC8" w14:textId="5F737ED6" w:rsidR="00076DEE" w:rsidRDefault="00076DEE">
          <w:pPr>
            <w:pStyle w:val="TOC2"/>
            <w:tabs>
              <w:tab w:val="left" w:pos="960"/>
              <w:tab w:val="right" w:leader="dot" w:pos="8494"/>
            </w:tabs>
            <w:rPr>
              <w:rFonts w:asciiTheme="minorHAnsi" w:hAnsiTheme="minorHAnsi" w:cstheme="minorBidi"/>
              <w:noProof/>
              <w:kern w:val="2"/>
              <w:sz w:val="24"/>
              <w:szCs w:val="24"/>
              <w:lang w:bidi="ar-PS"/>
              <w14:ligatures w14:val="standardContextual"/>
            </w:rPr>
          </w:pPr>
          <w:hyperlink w:anchor="_Toc235021293" w:history="1">
            <w:r w:rsidRPr="006654E6">
              <w:rPr>
                <w:rStyle w:val="Hyperlink"/>
                <w:noProof/>
              </w:rPr>
              <w:t>5.7.</w:t>
            </w:r>
            <w:r>
              <w:rPr>
                <w:rFonts w:asciiTheme="minorHAnsi" w:hAnsiTheme="minorHAnsi" w:cstheme="minorBidi"/>
                <w:noProof/>
                <w:kern w:val="2"/>
                <w:sz w:val="24"/>
                <w:szCs w:val="24"/>
                <w:lang w:bidi="ar-PS"/>
                <w14:ligatures w14:val="standardContextual"/>
              </w:rPr>
              <w:tab/>
            </w:r>
            <w:r w:rsidRPr="006654E6">
              <w:rPr>
                <w:rStyle w:val="Hyperlink"/>
                <w:noProof/>
              </w:rPr>
              <w:t>PoCol Genesis Round</w:t>
            </w:r>
            <w:r>
              <w:rPr>
                <w:noProof/>
                <w:webHidden/>
              </w:rPr>
              <w:tab/>
            </w:r>
            <w:r>
              <w:rPr>
                <w:rStyle w:val="Hyperlink"/>
                <w:noProof/>
                <w:rtl/>
              </w:rPr>
              <w:fldChar w:fldCharType="begin"/>
            </w:r>
            <w:r>
              <w:rPr>
                <w:noProof/>
                <w:webHidden/>
              </w:rPr>
              <w:instrText xml:space="preserve"> PAGEREF _Toc235021293 \h </w:instrText>
            </w:r>
            <w:r>
              <w:rPr>
                <w:rStyle w:val="Hyperlink"/>
                <w:noProof/>
                <w:rtl/>
              </w:rPr>
            </w:r>
            <w:r>
              <w:rPr>
                <w:rStyle w:val="Hyperlink"/>
                <w:noProof/>
                <w:rtl/>
              </w:rPr>
              <w:fldChar w:fldCharType="separate"/>
            </w:r>
            <w:r>
              <w:rPr>
                <w:noProof/>
                <w:webHidden/>
              </w:rPr>
              <w:t>85</w:t>
            </w:r>
            <w:r>
              <w:rPr>
                <w:rStyle w:val="Hyperlink"/>
                <w:noProof/>
                <w:rtl/>
              </w:rPr>
              <w:fldChar w:fldCharType="end"/>
            </w:r>
          </w:hyperlink>
        </w:p>
        <w:p w14:paraId="54141971" w14:textId="60E74650" w:rsidR="00076DEE" w:rsidRDefault="00076DEE">
          <w:pPr>
            <w:pStyle w:val="TOC3"/>
            <w:tabs>
              <w:tab w:val="left" w:pos="1200"/>
              <w:tab w:val="right" w:leader="dot" w:pos="8494"/>
            </w:tabs>
            <w:rPr>
              <w:rFonts w:asciiTheme="minorHAnsi" w:hAnsiTheme="minorHAnsi" w:cstheme="minorBidi"/>
              <w:noProof/>
              <w:kern w:val="2"/>
              <w:sz w:val="24"/>
              <w:szCs w:val="24"/>
              <w:lang w:bidi="ar-PS"/>
              <w14:ligatures w14:val="standardContextual"/>
            </w:rPr>
          </w:pPr>
          <w:hyperlink w:anchor="_Toc235021294" w:history="1">
            <w:r w:rsidRPr="006654E6">
              <w:rPr>
                <w:rStyle w:val="Hyperlink"/>
                <w:noProof/>
              </w:rPr>
              <w:t>5.7.1.</w:t>
            </w:r>
            <w:r>
              <w:rPr>
                <w:rFonts w:asciiTheme="minorHAnsi" w:hAnsiTheme="minorHAnsi" w:cstheme="minorBidi"/>
                <w:noProof/>
                <w:kern w:val="2"/>
                <w:sz w:val="24"/>
                <w:szCs w:val="24"/>
                <w:lang w:bidi="ar-PS"/>
                <w14:ligatures w14:val="standardContextual"/>
              </w:rPr>
              <w:tab/>
            </w:r>
            <w:r w:rsidRPr="006654E6">
              <w:rPr>
                <w:rStyle w:val="Hyperlink"/>
                <w:noProof/>
              </w:rPr>
              <w:t>Genesis Preconditions and First Miner Setup</w:t>
            </w:r>
            <w:r>
              <w:rPr>
                <w:noProof/>
                <w:webHidden/>
              </w:rPr>
              <w:tab/>
            </w:r>
            <w:r>
              <w:rPr>
                <w:rStyle w:val="Hyperlink"/>
                <w:noProof/>
                <w:rtl/>
              </w:rPr>
              <w:fldChar w:fldCharType="begin"/>
            </w:r>
            <w:r>
              <w:rPr>
                <w:noProof/>
                <w:webHidden/>
              </w:rPr>
              <w:instrText xml:space="preserve"> PAGEREF _Toc235021294 \h </w:instrText>
            </w:r>
            <w:r>
              <w:rPr>
                <w:rStyle w:val="Hyperlink"/>
                <w:noProof/>
                <w:rtl/>
              </w:rPr>
            </w:r>
            <w:r>
              <w:rPr>
                <w:rStyle w:val="Hyperlink"/>
                <w:noProof/>
                <w:rtl/>
              </w:rPr>
              <w:fldChar w:fldCharType="separate"/>
            </w:r>
            <w:r>
              <w:rPr>
                <w:noProof/>
                <w:webHidden/>
              </w:rPr>
              <w:t>85</w:t>
            </w:r>
            <w:r>
              <w:rPr>
                <w:rStyle w:val="Hyperlink"/>
                <w:noProof/>
                <w:rtl/>
              </w:rPr>
              <w:fldChar w:fldCharType="end"/>
            </w:r>
          </w:hyperlink>
        </w:p>
        <w:p w14:paraId="2220D546" w14:textId="3176A101" w:rsidR="00076DEE" w:rsidRDefault="00076DEE">
          <w:pPr>
            <w:pStyle w:val="TOC3"/>
            <w:tabs>
              <w:tab w:val="left" w:pos="1200"/>
              <w:tab w:val="right" w:leader="dot" w:pos="8494"/>
            </w:tabs>
            <w:rPr>
              <w:rFonts w:asciiTheme="minorHAnsi" w:hAnsiTheme="minorHAnsi" w:cstheme="minorBidi"/>
              <w:noProof/>
              <w:kern w:val="2"/>
              <w:sz w:val="24"/>
              <w:szCs w:val="24"/>
              <w:lang w:bidi="ar-PS"/>
              <w14:ligatures w14:val="standardContextual"/>
            </w:rPr>
          </w:pPr>
          <w:hyperlink w:anchor="_Toc235021295" w:history="1">
            <w:r w:rsidRPr="006654E6">
              <w:rPr>
                <w:rStyle w:val="Hyperlink"/>
                <w:noProof/>
              </w:rPr>
              <w:t>5.7.2.</w:t>
            </w:r>
            <w:r>
              <w:rPr>
                <w:rFonts w:asciiTheme="minorHAnsi" w:hAnsiTheme="minorHAnsi" w:cstheme="minorBidi"/>
                <w:noProof/>
                <w:kern w:val="2"/>
                <w:sz w:val="24"/>
                <w:szCs w:val="24"/>
                <w:lang w:bidi="ar-PS"/>
                <w14:ligatures w14:val="standardContextual"/>
              </w:rPr>
              <w:tab/>
            </w:r>
            <w:r w:rsidRPr="006654E6">
              <w:rPr>
                <w:rStyle w:val="Hyperlink"/>
                <w:noProof/>
              </w:rPr>
              <w:t>Genesis Miner Registration Sequence</w:t>
            </w:r>
            <w:r>
              <w:rPr>
                <w:noProof/>
                <w:webHidden/>
              </w:rPr>
              <w:tab/>
            </w:r>
            <w:r>
              <w:rPr>
                <w:rStyle w:val="Hyperlink"/>
                <w:noProof/>
                <w:rtl/>
              </w:rPr>
              <w:fldChar w:fldCharType="begin"/>
            </w:r>
            <w:r>
              <w:rPr>
                <w:noProof/>
                <w:webHidden/>
              </w:rPr>
              <w:instrText xml:space="preserve"> PAGEREF _Toc235021295 \h </w:instrText>
            </w:r>
            <w:r>
              <w:rPr>
                <w:rStyle w:val="Hyperlink"/>
                <w:noProof/>
                <w:rtl/>
              </w:rPr>
            </w:r>
            <w:r>
              <w:rPr>
                <w:rStyle w:val="Hyperlink"/>
                <w:noProof/>
                <w:rtl/>
              </w:rPr>
              <w:fldChar w:fldCharType="separate"/>
            </w:r>
            <w:r>
              <w:rPr>
                <w:noProof/>
                <w:webHidden/>
              </w:rPr>
              <w:t>85</w:t>
            </w:r>
            <w:r>
              <w:rPr>
                <w:rStyle w:val="Hyperlink"/>
                <w:noProof/>
                <w:rtl/>
              </w:rPr>
              <w:fldChar w:fldCharType="end"/>
            </w:r>
          </w:hyperlink>
        </w:p>
        <w:p w14:paraId="60A2B45F" w14:textId="65E3502A" w:rsidR="00076DEE" w:rsidRDefault="00076DEE">
          <w:pPr>
            <w:pStyle w:val="TOC3"/>
            <w:tabs>
              <w:tab w:val="left" w:pos="1200"/>
              <w:tab w:val="right" w:leader="dot" w:pos="8494"/>
            </w:tabs>
            <w:rPr>
              <w:rFonts w:asciiTheme="minorHAnsi" w:hAnsiTheme="minorHAnsi" w:cstheme="minorBidi"/>
              <w:noProof/>
              <w:kern w:val="2"/>
              <w:sz w:val="24"/>
              <w:szCs w:val="24"/>
              <w:lang w:bidi="ar-PS"/>
              <w14:ligatures w14:val="standardContextual"/>
            </w:rPr>
          </w:pPr>
          <w:hyperlink w:anchor="_Toc235021296" w:history="1">
            <w:r w:rsidRPr="006654E6">
              <w:rPr>
                <w:rStyle w:val="Hyperlink"/>
                <w:noProof/>
              </w:rPr>
              <w:t>5.7.3.</w:t>
            </w:r>
            <w:r>
              <w:rPr>
                <w:rFonts w:asciiTheme="minorHAnsi" w:hAnsiTheme="minorHAnsi" w:cstheme="minorBidi"/>
                <w:noProof/>
                <w:kern w:val="2"/>
                <w:sz w:val="24"/>
                <w:szCs w:val="24"/>
                <w:lang w:bidi="ar-PS"/>
                <w14:ligatures w14:val="standardContextual"/>
              </w:rPr>
              <w:tab/>
            </w:r>
            <w:r w:rsidRPr="006654E6">
              <w:rPr>
                <w:rStyle w:val="Hyperlink"/>
                <w:noProof/>
              </w:rPr>
              <w:t>Genesis Round Nonce Distribution and Collaborative Search</w:t>
            </w:r>
            <w:r>
              <w:rPr>
                <w:noProof/>
                <w:webHidden/>
              </w:rPr>
              <w:tab/>
            </w:r>
            <w:r>
              <w:rPr>
                <w:rStyle w:val="Hyperlink"/>
                <w:noProof/>
                <w:rtl/>
              </w:rPr>
              <w:fldChar w:fldCharType="begin"/>
            </w:r>
            <w:r>
              <w:rPr>
                <w:noProof/>
                <w:webHidden/>
              </w:rPr>
              <w:instrText xml:space="preserve"> PAGEREF _Toc235021296 \h </w:instrText>
            </w:r>
            <w:r>
              <w:rPr>
                <w:rStyle w:val="Hyperlink"/>
                <w:noProof/>
                <w:rtl/>
              </w:rPr>
            </w:r>
            <w:r>
              <w:rPr>
                <w:rStyle w:val="Hyperlink"/>
                <w:noProof/>
                <w:rtl/>
              </w:rPr>
              <w:fldChar w:fldCharType="separate"/>
            </w:r>
            <w:r>
              <w:rPr>
                <w:noProof/>
                <w:webHidden/>
              </w:rPr>
              <w:t>86</w:t>
            </w:r>
            <w:r>
              <w:rPr>
                <w:rStyle w:val="Hyperlink"/>
                <w:noProof/>
                <w:rtl/>
              </w:rPr>
              <w:fldChar w:fldCharType="end"/>
            </w:r>
          </w:hyperlink>
        </w:p>
        <w:p w14:paraId="5CEE8776" w14:textId="4EA19CFD" w:rsidR="00076DEE" w:rsidRDefault="00076DEE">
          <w:pPr>
            <w:pStyle w:val="TOC3"/>
            <w:tabs>
              <w:tab w:val="left" w:pos="1200"/>
              <w:tab w:val="right" w:leader="dot" w:pos="8494"/>
            </w:tabs>
            <w:rPr>
              <w:rFonts w:asciiTheme="minorHAnsi" w:hAnsiTheme="minorHAnsi" w:cstheme="minorBidi"/>
              <w:noProof/>
              <w:kern w:val="2"/>
              <w:sz w:val="24"/>
              <w:szCs w:val="24"/>
              <w:lang w:bidi="ar-PS"/>
              <w14:ligatures w14:val="standardContextual"/>
            </w:rPr>
          </w:pPr>
          <w:hyperlink w:anchor="_Toc235021297" w:history="1">
            <w:r w:rsidRPr="006654E6">
              <w:rPr>
                <w:rStyle w:val="Hyperlink"/>
                <w:noProof/>
              </w:rPr>
              <w:t>5.7.4.</w:t>
            </w:r>
            <w:r>
              <w:rPr>
                <w:rFonts w:asciiTheme="minorHAnsi" w:hAnsiTheme="minorHAnsi" w:cstheme="minorBidi"/>
                <w:noProof/>
                <w:kern w:val="2"/>
                <w:sz w:val="24"/>
                <w:szCs w:val="24"/>
                <w:lang w:bidi="ar-PS"/>
                <w14:ligatures w14:val="standardContextual"/>
              </w:rPr>
              <w:tab/>
            </w:r>
            <w:r w:rsidRPr="006654E6">
              <w:rPr>
                <w:rStyle w:val="Hyperlink"/>
                <w:noProof/>
              </w:rPr>
              <w:t>Genesis Reward Distribution and Ledger Initialization</w:t>
            </w:r>
            <w:r>
              <w:rPr>
                <w:noProof/>
                <w:webHidden/>
              </w:rPr>
              <w:tab/>
            </w:r>
            <w:r>
              <w:rPr>
                <w:rStyle w:val="Hyperlink"/>
                <w:noProof/>
                <w:rtl/>
              </w:rPr>
              <w:fldChar w:fldCharType="begin"/>
            </w:r>
            <w:r>
              <w:rPr>
                <w:noProof/>
                <w:webHidden/>
              </w:rPr>
              <w:instrText xml:space="preserve"> PAGEREF _Toc235021297 \h </w:instrText>
            </w:r>
            <w:r>
              <w:rPr>
                <w:rStyle w:val="Hyperlink"/>
                <w:noProof/>
                <w:rtl/>
              </w:rPr>
            </w:r>
            <w:r>
              <w:rPr>
                <w:rStyle w:val="Hyperlink"/>
                <w:noProof/>
                <w:rtl/>
              </w:rPr>
              <w:fldChar w:fldCharType="separate"/>
            </w:r>
            <w:r>
              <w:rPr>
                <w:noProof/>
                <w:webHidden/>
              </w:rPr>
              <w:t>86</w:t>
            </w:r>
            <w:r>
              <w:rPr>
                <w:rStyle w:val="Hyperlink"/>
                <w:noProof/>
                <w:rtl/>
              </w:rPr>
              <w:fldChar w:fldCharType="end"/>
            </w:r>
          </w:hyperlink>
        </w:p>
        <w:p w14:paraId="45CFA9BC" w14:textId="77879FD0" w:rsidR="00076DEE" w:rsidRDefault="00076DEE">
          <w:pPr>
            <w:pStyle w:val="TOC2"/>
            <w:tabs>
              <w:tab w:val="left" w:pos="960"/>
              <w:tab w:val="right" w:leader="dot" w:pos="8494"/>
            </w:tabs>
            <w:rPr>
              <w:rFonts w:asciiTheme="minorHAnsi" w:hAnsiTheme="minorHAnsi" w:cstheme="minorBidi"/>
              <w:noProof/>
              <w:kern w:val="2"/>
              <w:sz w:val="24"/>
              <w:szCs w:val="24"/>
              <w:lang w:bidi="ar-PS"/>
              <w14:ligatures w14:val="standardContextual"/>
            </w:rPr>
          </w:pPr>
          <w:hyperlink w:anchor="_Toc235021298" w:history="1">
            <w:r w:rsidRPr="006654E6">
              <w:rPr>
                <w:rStyle w:val="Hyperlink"/>
                <w:noProof/>
              </w:rPr>
              <w:t>5.8.</w:t>
            </w:r>
            <w:r>
              <w:rPr>
                <w:rFonts w:asciiTheme="minorHAnsi" w:hAnsiTheme="minorHAnsi" w:cstheme="minorBidi"/>
                <w:noProof/>
                <w:kern w:val="2"/>
                <w:sz w:val="24"/>
                <w:szCs w:val="24"/>
                <w:lang w:bidi="ar-PS"/>
                <w14:ligatures w14:val="standardContextual"/>
              </w:rPr>
              <w:tab/>
            </w:r>
            <w:r w:rsidRPr="006654E6">
              <w:rPr>
                <w:rStyle w:val="Hyperlink"/>
                <w:noProof/>
              </w:rPr>
              <w:t>PoCol Normal Rounds (r ≥ 1)</w:t>
            </w:r>
            <w:r>
              <w:rPr>
                <w:noProof/>
                <w:webHidden/>
              </w:rPr>
              <w:tab/>
            </w:r>
            <w:r>
              <w:rPr>
                <w:rStyle w:val="Hyperlink"/>
                <w:noProof/>
                <w:rtl/>
              </w:rPr>
              <w:fldChar w:fldCharType="begin"/>
            </w:r>
            <w:r>
              <w:rPr>
                <w:noProof/>
                <w:webHidden/>
              </w:rPr>
              <w:instrText xml:space="preserve"> PAGEREF _Toc235021298 \h </w:instrText>
            </w:r>
            <w:r>
              <w:rPr>
                <w:rStyle w:val="Hyperlink"/>
                <w:noProof/>
                <w:rtl/>
              </w:rPr>
            </w:r>
            <w:r>
              <w:rPr>
                <w:rStyle w:val="Hyperlink"/>
                <w:noProof/>
                <w:rtl/>
              </w:rPr>
              <w:fldChar w:fldCharType="separate"/>
            </w:r>
            <w:r>
              <w:rPr>
                <w:noProof/>
                <w:webHidden/>
              </w:rPr>
              <w:t>86</w:t>
            </w:r>
            <w:r>
              <w:rPr>
                <w:rStyle w:val="Hyperlink"/>
                <w:noProof/>
                <w:rtl/>
              </w:rPr>
              <w:fldChar w:fldCharType="end"/>
            </w:r>
          </w:hyperlink>
        </w:p>
        <w:p w14:paraId="4AAF7267" w14:textId="247F1B0E" w:rsidR="00076DEE" w:rsidRDefault="00076DEE">
          <w:pPr>
            <w:pStyle w:val="TOC3"/>
            <w:tabs>
              <w:tab w:val="left" w:pos="1200"/>
              <w:tab w:val="right" w:leader="dot" w:pos="8494"/>
            </w:tabs>
            <w:rPr>
              <w:rFonts w:asciiTheme="minorHAnsi" w:hAnsiTheme="minorHAnsi" w:cstheme="minorBidi"/>
              <w:noProof/>
              <w:kern w:val="2"/>
              <w:sz w:val="24"/>
              <w:szCs w:val="24"/>
              <w:lang w:bidi="ar-PS"/>
              <w14:ligatures w14:val="standardContextual"/>
            </w:rPr>
          </w:pPr>
          <w:hyperlink w:anchor="_Toc235021299" w:history="1">
            <w:r w:rsidRPr="006654E6">
              <w:rPr>
                <w:rStyle w:val="Hyperlink"/>
                <w:noProof/>
              </w:rPr>
              <w:t>5.8.1.</w:t>
            </w:r>
            <w:r>
              <w:rPr>
                <w:rFonts w:asciiTheme="minorHAnsi" w:hAnsiTheme="minorHAnsi" w:cstheme="minorBidi"/>
                <w:noProof/>
                <w:kern w:val="2"/>
                <w:sz w:val="24"/>
                <w:szCs w:val="24"/>
                <w:lang w:bidi="ar-PS"/>
                <w14:ligatures w14:val="standardContextual"/>
              </w:rPr>
              <w:tab/>
            </w:r>
            <w:r w:rsidRPr="006654E6">
              <w:rPr>
                <w:rStyle w:val="Hyperlink"/>
                <w:noProof/>
              </w:rPr>
              <w:t>Reading State at the Start of Round r</w:t>
            </w:r>
            <w:r>
              <w:rPr>
                <w:noProof/>
                <w:webHidden/>
              </w:rPr>
              <w:tab/>
            </w:r>
            <w:r>
              <w:rPr>
                <w:rStyle w:val="Hyperlink"/>
                <w:noProof/>
                <w:rtl/>
              </w:rPr>
              <w:fldChar w:fldCharType="begin"/>
            </w:r>
            <w:r>
              <w:rPr>
                <w:noProof/>
                <w:webHidden/>
              </w:rPr>
              <w:instrText xml:space="preserve"> PAGEREF _Toc235021299 \h </w:instrText>
            </w:r>
            <w:r>
              <w:rPr>
                <w:rStyle w:val="Hyperlink"/>
                <w:noProof/>
                <w:rtl/>
              </w:rPr>
            </w:r>
            <w:r>
              <w:rPr>
                <w:rStyle w:val="Hyperlink"/>
                <w:noProof/>
                <w:rtl/>
              </w:rPr>
              <w:fldChar w:fldCharType="separate"/>
            </w:r>
            <w:r>
              <w:rPr>
                <w:noProof/>
                <w:webHidden/>
              </w:rPr>
              <w:t>86</w:t>
            </w:r>
            <w:r>
              <w:rPr>
                <w:rStyle w:val="Hyperlink"/>
                <w:noProof/>
                <w:rtl/>
              </w:rPr>
              <w:fldChar w:fldCharType="end"/>
            </w:r>
          </w:hyperlink>
        </w:p>
        <w:p w14:paraId="47C4C2D8" w14:textId="472C41F9" w:rsidR="00076DEE" w:rsidRDefault="00076DEE">
          <w:pPr>
            <w:pStyle w:val="TOC3"/>
            <w:tabs>
              <w:tab w:val="left" w:pos="1200"/>
              <w:tab w:val="right" w:leader="dot" w:pos="8494"/>
            </w:tabs>
            <w:rPr>
              <w:rFonts w:asciiTheme="minorHAnsi" w:hAnsiTheme="minorHAnsi" w:cstheme="minorBidi"/>
              <w:noProof/>
              <w:kern w:val="2"/>
              <w:sz w:val="24"/>
              <w:szCs w:val="24"/>
              <w:lang w:bidi="ar-PS"/>
              <w14:ligatures w14:val="standardContextual"/>
            </w:rPr>
          </w:pPr>
          <w:hyperlink w:anchor="_Toc235021300" w:history="1">
            <w:r w:rsidRPr="006654E6">
              <w:rPr>
                <w:rStyle w:val="Hyperlink"/>
                <w:noProof/>
              </w:rPr>
              <w:t>5.8.2.</w:t>
            </w:r>
            <w:r>
              <w:rPr>
                <w:rFonts w:asciiTheme="minorHAnsi" w:hAnsiTheme="minorHAnsi" w:cstheme="minorBidi"/>
                <w:noProof/>
                <w:kern w:val="2"/>
                <w:sz w:val="24"/>
                <w:szCs w:val="24"/>
                <w:lang w:bidi="ar-PS"/>
                <w14:ligatures w14:val="standardContextual"/>
              </w:rPr>
              <w:tab/>
            </w:r>
            <w:r w:rsidRPr="006654E6">
              <w:rPr>
                <w:rStyle w:val="Hyperlink"/>
                <w:noProof/>
              </w:rPr>
              <w:t>Candidate Block Construction</w:t>
            </w:r>
            <w:r>
              <w:rPr>
                <w:noProof/>
                <w:webHidden/>
              </w:rPr>
              <w:tab/>
            </w:r>
            <w:r>
              <w:rPr>
                <w:rStyle w:val="Hyperlink"/>
                <w:noProof/>
                <w:rtl/>
              </w:rPr>
              <w:fldChar w:fldCharType="begin"/>
            </w:r>
            <w:r>
              <w:rPr>
                <w:noProof/>
                <w:webHidden/>
              </w:rPr>
              <w:instrText xml:space="preserve"> PAGEREF _Toc235021300 \h </w:instrText>
            </w:r>
            <w:r>
              <w:rPr>
                <w:rStyle w:val="Hyperlink"/>
                <w:noProof/>
                <w:rtl/>
              </w:rPr>
            </w:r>
            <w:r>
              <w:rPr>
                <w:rStyle w:val="Hyperlink"/>
                <w:noProof/>
                <w:rtl/>
              </w:rPr>
              <w:fldChar w:fldCharType="separate"/>
            </w:r>
            <w:r>
              <w:rPr>
                <w:noProof/>
                <w:webHidden/>
              </w:rPr>
              <w:t>87</w:t>
            </w:r>
            <w:r>
              <w:rPr>
                <w:rStyle w:val="Hyperlink"/>
                <w:noProof/>
                <w:rtl/>
              </w:rPr>
              <w:fldChar w:fldCharType="end"/>
            </w:r>
          </w:hyperlink>
        </w:p>
        <w:p w14:paraId="6273A1BF" w14:textId="7C6BD337" w:rsidR="00076DEE" w:rsidRDefault="00076DEE">
          <w:pPr>
            <w:pStyle w:val="TOC3"/>
            <w:tabs>
              <w:tab w:val="left" w:pos="1200"/>
              <w:tab w:val="right" w:leader="dot" w:pos="8494"/>
            </w:tabs>
            <w:rPr>
              <w:rFonts w:asciiTheme="minorHAnsi" w:hAnsiTheme="minorHAnsi" w:cstheme="minorBidi"/>
              <w:noProof/>
              <w:kern w:val="2"/>
              <w:sz w:val="24"/>
              <w:szCs w:val="24"/>
              <w:lang w:bidi="ar-PS"/>
              <w14:ligatures w14:val="standardContextual"/>
            </w:rPr>
          </w:pPr>
          <w:hyperlink w:anchor="_Toc235021301" w:history="1">
            <w:r w:rsidRPr="006654E6">
              <w:rPr>
                <w:rStyle w:val="Hyperlink"/>
                <w:noProof/>
              </w:rPr>
              <w:t>5.8.3.</w:t>
            </w:r>
            <w:r>
              <w:rPr>
                <w:rFonts w:asciiTheme="minorHAnsi" w:hAnsiTheme="minorHAnsi" w:cstheme="minorBidi"/>
                <w:noProof/>
                <w:kern w:val="2"/>
                <w:sz w:val="24"/>
                <w:szCs w:val="24"/>
                <w:lang w:bidi="ar-PS"/>
                <w14:ligatures w14:val="standardContextual"/>
              </w:rPr>
              <w:tab/>
            </w:r>
            <w:r w:rsidRPr="006654E6">
              <w:rPr>
                <w:rStyle w:val="Hyperlink"/>
                <w:noProof/>
              </w:rPr>
              <w:t>Nonce-Space Distribution in Round r</w:t>
            </w:r>
            <w:r>
              <w:rPr>
                <w:noProof/>
                <w:webHidden/>
              </w:rPr>
              <w:tab/>
            </w:r>
            <w:r>
              <w:rPr>
                <w:rStyle w:val="Hyperlink"/>
                <w:noProof/>
                <w:rtl/>
              </w:rPr>
              <w:fldChar w:fldCharType="begin"/>
            </w:r>
            <w:r>
              <w:rPr>
                <w:noProof/>
                <w:webHidden/>
              </w:rPr>
              <w:instrText xml:space="preserve"> PAGEREF _Toc235021301 \h </w:instrText>
            </w:r>
            <w:r>
              <w:rPr>
                <w:rStyle w:val="Hyperlink"/>
                <w:noProof/>
                <w:rtl/>
              </w:rPr>
            </w:r>
            <w:r>
              <w:rPr>
                <w:rStyle w:val="Hyperlink"/>
                <w:noProof/>
                <w:rtl/>
              </w:rPr>
              <w:fldChar w:fldCharType="separate"/>
            </w:r>
            <w:r>
              <w:rPr>
                <w:noProof/>
                <w:webHidden/>
              </w:rPr>
              <w:t>87</w:t>
            </w:r>
            <w:r>
              <w:rPr>
                <w:rStyle w:val="Hyperlink"/>
                <w:noProof/>
                <w:rtl/>
              </w:rPr>
              <w:fldChar w:fldCharType="end"/>
            </w:r>
          </w:hyperlink>
        </w:p>
        <w:p w14:paraId="09110EF5" w14:textId="523B24B7" w:rsidR="00076DEE" w:rsidRDefault="00076DEE">
          <w:pPr>
            <w:pStyle w:val="TOC3"/>
            <w:tabs>
              <w:tab w:val="left" w:pos="1200"/>
              <w:tab w:val="right" w:leader="dot" w:pos="8494"/>
            </w:tabs>
            <w:rPr>
              <w:rFonts w:asciiTheme="minorHAnsi" w:hAnsiTheme="minorHAnsi" w:cstheme="minorBidi"/>
              <w:noProof/>
              <w:kern w:val="2"/>
              <w:sz w:val="24"/>
              <w:szCs w:val="24"/>
              <w:lang w:bidi="ar-PS"/>
              <w14:ligatures w14:val="standardContextual"/>
            </w:rPr>
          </w:pPr>
          <w:hyperlink w:anchor="_Toc235021302" w:history="1">
            <w:r w:rsidRPr="006654E6">
              <w:rPr>
                <w:rStyle w:val="Hyperlink"/>
                <w:noProof/>
              </w:rPr>
              <w:t>5.8.4.</w:t>
            </w:r>
            <w:r>
              <w:rPr>
                <w:rFonts w:asciiTheme="minorHAnsi" w:hAnsiTheme="minorHAnsi" w:cstheme="minorBidi"/>
                <w:noProof/>
                <w:kern w:val="2"/>
                <w:sz w:val="24"/>
                <w:szCs w:val="24"/>
                <w:lang w:bidi="ar-PS"/>
                <w14:ligatures w14:val="standardContextual"/>
              </w:rPr>
              <w:tab/>
            </w:r>
            <w:r w:rsidRPr="006654E6">
              <w:rPr>
                <w:rStyle w:val="Hyperlink"/>
                <w:noProof/>
              </w:rPr>
              <w:t>Collaborative Proof-of-Work Search</w:t>
            </w:r>
            <w:r>
              <w:rPr>
                <w:noProof/>
                <w:webHidden/>
              </w:rPr>
              <w:tab/>
            </w:r>
            <w:r>
              <w:rPr>
                <w:rStyle w:val="Hyperlink"/>
                <w:noProof/>
                <w:rtl/>
              </w:rPr>
              <w:fldChar w:fldCharType="begin"/>
            </w:r>
            <w:r>
              <w:rPr>
                <w:noProof/>
                <w:webHidden/>
              </w:rPr>
              <w:instrText xml:space="preserve"> PAGEREF _Toc235021302 \h </w:instrText>
            </w:r>
            <w:r>
              <w:rPr>
                <w:rStyle w:val="Hyperlink"/>
                <w:noProof/>
                <w:rtl/>
              </w:rPr>
            </w:r>
            <w:r>
              <w:rPr>
                <w:rStyle w:val="Hyperlink"/>
                <w:noProof/>
                <w:rtl/>
              </w:rPr>
              <w:fldChar w:fldCharType="separate"/>
            </w:r>
            <w:r>
              <w:rPr>
                <w:noProof/>
                <w:webHidden/>
              </w:rPr>
              <w:t>87</w:t>
            </w:r>
            <w:r>
              <w:rPr>
                <w:rStyle w:val="Hyperlink"/>
                <w:noProof/>
                <w:rtl/>
              </w:rPr>
              <w:fldChar w:fldCharType="end"/>
            </w:r>
          </w:hyperlink>
        </w:p>
        <w:p w14:paraId="6E777610" w14:textId="078C7FB3" w:rsidR="00076DEE" w:rsidRDefault="00076DEE">
          <w:pPr>
            <w:pStyle w:val="TOC3"/>
            <w:tabs>
              <w:tab w:val="left" w:pos="1200"/>
              <w:tab w:val="right" w:leader="dot" w:pos="8494"/>
            </w:tabs>
            <w:rPr>
              <w:rFonts w:asciiTheme="minorHAnsi" w:hAnsiTheme="minorHAnsi" w:cstheme="minorBidi"/>
              <w:noProof/>
              <w:kern w:val="2"/>
              <w:sz w:val="24"/>
              <w:szCs w:val="24"/>
              <w:lang w:bidi="ar-PS"/>
              <w14:ligatures w14:val="standardContextual"/>
            </w:rPr>
          </w:pPr>
          <w:hyperlink w:anchor="_Toc235021303" w:history="1">
            <w:r w:rsidRPr="006654E6">
              <w:rPr>
                <w:rStyle w:val="Hyperlink"/>
                <w:noProof/>
              </w:rPr>
              <w:t>5.8.5.</w:t>
            </w:r>
            <w:r>
              <w:rPr>
                <w:rFonts w:asciiTheme="minorHAnsi" w:hAnsiTheme="minorHAnsi" w:cstheme="minorBidi"/>
                <w:noProof/>
                <w:kern w:val="2"/>
                <w:sz w:val="24"/>
                <w:szCs w:val="24"/>
                <w:lang w:bidi="ar-PS"/>
                <w14:ligatures w14:val="standardContextual"/>
              </w:rPr>
              <w:tab/>
            </w:r>
            <w:r w:rsidRPr="006654E6">
              <w:rPr>
                <w:rStyle w:val="Hyperlink"/>
                <w:noProof/>
              </w:rPr>
              <w:t>Block Proposal, Verification, and Commitment</w:t>
            </w:r>
            <w:r>
              <w:rPr>
                <w:noProof/>
                <w:webHidden/>
              </w:rPr>
              <w:tab/>
            </w:r>
            <w:r>
              <w:rPr>
                <w:rStyle w:val="Hyperlink"/>
                <w:noProof/>
                <w:rtl/>
              </w:rPr>
              <w:fldChar w:fldCharType="begin"/>
            </w:r>
            <w:r>
              <w:rPr>
                <w:noProof/>
                <w:webHidden/>
              </w:rPr>
              <w:instrText xml:space="preserve"> PAGEREF _Toc235021303 \h </w:instrText>
            </w:r>
            <w:r>
              <w:rPr>
                <w:rStyle w:val="Hyperlink"/>
                <w:noProof/>
                <w:rtl/>
              </w:rPr>
            </w:r>
            <w:r>
              <w:rPr>
                <w:rStyle w:val="Hyperlink"/>
                <w:noProof/>
                <w:rtl/>
              </w:rPr>
              <w:fldChar w:fldCharType="separate"/>
            </w:r>
            <w:r>
              <w:rPr>
                <w:noProof/>
                <w:webHidden/>
              </w:rPr>
              <w:t>87</w:t>
            </w:r>
            <w:r>
              <w:rPr>
                <w:rStyle w:val="Hyperlink"/>
                <w:noProof/>
                <w:rtl/>
              </w:rPr>
              <w:fldChar w:fldCharType="end"/>
            </w:r>
          </w:hyperlink>
        </w:p>
        <w:p w14:paraId="77F93254" w14:textId="3F38E29D" w:rsidR="00076DEE" w:rsidRDefault="00076DEE">
          <w:pPr>
            <w:pStyle w:val="TOC2"/>
            <w:tabs>
              <w:tab w:val="left" w:pos="960"/>
              <w:tab w:val="right" w:leader="dot" w:pos="8494"/>
            </w:tabs>
            <w:rPr>
              <w:rFonts w:asciiTheme="minorHAnsi" w:hAnsiTheme="minorHAnsi" w:cstheme="minorBidi"/>
              <w:noProof/>
              <w:kern w:val="2"/>
              <w:sz w:val="24"/>
              <w:szCs w:val="24"/>
              <w:lang w:bidi="ar-PS"/>
              <w14:ligatures w14:val="standardContextual"/>
            </w:rPr>
          </w:pPr>
          <w:hyperlink w:anchor="_Toc235021304" w:history="1">
            <w:r w:rsidRPr="006654E6">
              <w:rPr>
                <w:rStyle w:val="Hyperlink"/>
                <w:noProof/>
              </w:rPr>
              <w:t>5.9.</w:t>
            </w:r>
            <w:r>
              <w:rPr>
                <w:rFonts w:asciiTheme="minorHAnsi" w:hAnsiTheme="minorHAnsi" w:cstheme="minorBidi"/>
                <w:noProof/>
                <w:kern w:val="2"/>
                <w:sz w:val="24"/>
                <w:szCs w:val="24"/>
                <w:lang w:bidi="ar-PS"/>
                <w14:ligatures w14:val="standardContextual"/>
              </w:rPr>
              <w:tab/>
            </w:r>
            <w:r w:rsidRPr="006654E6">
              <w:rPr>
                <w:rStyle w:val="Hyperlink"/>
                <w:noProof/>
              </w:rPr>
              <w:t>Reward Distribution Mechanism in PoCol</w:t>
            </w:r>
            <w:r>
              <w:rPr>
                <w:noProof/>
                <w:webHidden/>
              </w:rPr>
              <w:tab/>
            </w:r>
            <w:r>
              <w:rPr>
                <w:rStyle w:val="Hyperlink"/>
                <w:noProof/>
                <w:rtl/>
              </w:rPr>
              <w:fldChar w:fldCharType="begin"/>
            </w:r>
            <w:r>
              <w:rPr>
                <w:noProof/>
                <w:webHidden/>
              </w:rPr>
              <w:instrText xml:space="preserve"> PAGEREF _Toc235021304 \h </w:instrText>
            </w:r>
            <w:r>
              <w:rPr>
                <w:rStyle w:val="Hyperlink"/>
                <w:noProof/>
                <w:rtl/>
              </w:rPr>
            </w:r>
            <w:r>
              <w:rPr>
                <w:rStyle w:val="Hyperlink"/>
                <w:noProof/>
                <w:rtl/>
              </w:rPr>
              <w:fldChar w:fldCharType="separate"/>
            </w:r>
            <w:r>
              <w:rPr>
                <w:noProof/>
                <w:webHidden/>
              </w:rPr>
              <w:t>88</w:t>
            </w:r>
            <w:r>
              <w:rPr>
                <w:rStyle w:val="Hyperlink"/>
                <w:noProof/>
                <w:rtl/>
              </w:rPr>
              <w:fldChar w:fldCharType="end"/>
            </w:r>
          </w:hyperlink>
        </w:p>
        <w:p w14:paraId="2E0CBDB9" w14:textId="1BB8F11D" w:rsidR="00076DEE" w:rsidRDefault="00076DEE">
          <w:pPr>
            <w:pStyle w:val="TOC3"/>
            <w:tabs>
              <w:tab w:val="left" w:pos="1200"/>
              <w:tab w:val="right" w:leader="dot" w:pos="8494"/>
            </w:tabs>
            <w:rPr>
              <w:rFonts w:asciiTheme="minorHAnsi" w:hAnsiTheme="minorHAnsi" w:cstheme="minorBidi"/>
              <w:noProof/>
              <w:kern w:val="2"/>
              <w:sz w:val="24"/>
              <w:szCs w:val="24"/>
              <w:lang w:bidi="ar-PS"/>
              <w14:ligatures w14:val="standardContextual"/>
            </w:rPr>
          </w:pPr>
          <w:hyperlink w:anchor="_Toc235021305" w:history="1">
            <w:r w:rsidRPr="006654E6">
              <w:rPr>
                <w:rStyle w:val="Hyperlink"/>
                <w:noProof/>
              </w:rPr>
              <w:t>5.9.1.</w:t>
            </w:r>
            <w:r>
              <w:rPr>
                <w:rFonts w:asciiTheme="minorHAnsi" w:hAnsiTheme="minorHAnsi" w:cstheme="minorBidi"/>
                <w:noProof/>
                <w:kern w:val="2"/>
                <w:sz w:val="24"/>
                <w:szCs w:val="24"/>
                <w:lang w:bidi="ar-PS"/>
                <w14:ligatures w14:val="standardContextual"/>
              </w:rPr>
              <w:tab/>
            </w:r>
            <w:r w:rsidRPr="006654E6">
              <w:rPr>
                <w:rStyle w:val="Hyperlink"/>
                <w:noProof/>
              </w:rPr>
              <w:t>Reward Distribution Transaction</w:t>
            </w:r>
            <w:r>
              <w:rPr>
                <w:noProof/>
                <w:webHidden/>
              </w:rPr>
              <w:tab/>
            </w:r>
            <w:r>
              <w:rPr>
                <w:rStyle w:val="Hyperlink"/>
                <w:noProof/>
                <w:rtl/>
              </w:rPr>
              <w:fldChar w:fldCharType="begin"/>
            </w:r>
            <w:r>
              <w:rPr>
                <w:noProof/>
                <w:webHidden/>
              </w:rPr>
              <w:instrText xml:space="preserve"> PAGEREF _Toc235021305 \h </w:instrText>
            </w:r>
            <w:r>
              <w:rPr>
                <w:rStyle w:val="Hyperlink"/>
                <w:noProof/>
                <w:rtl/>
              </w:rPr>
            </w:r>
            <w:r>
              <w:rPr>
                <w:rStyle w:val="Hyperlink"/>
                <w:noProof/>
                <w:rtl/>
              </w:rPr>
              <w:fldChar w:fldCharType="separate"/>
            </w:r>
            <w:r>
              <w:rPr>
                <w:noProof/>
                <w:webHidden/>
              </w:rPr>
              <w:t>89</w:t>
            </w:r>
            <w:r>
              <w:rPr>
                <w:rStyle w:val="Hyperlink"/>
                <w:noProof/>
                <w:rtl/>
              </w:rPr>
              <w:fldChar w:fldCharType="end"/>
            </w:r>
          </w:hyperlink>
        </w:p>
        <w:p w14:paraId="39D729C4" w14:textId="16E0A5FA" w:rsidR="00076DEE" w:rsidRDefault="00076DEE">
          <w:pPr>
            <w:pStyle w:val="TOC3"/>
            <w:tabs>
              <w:tab w:val="left" w:pos="1200"/>
              <w:tab w:val="right" w:leader="dot" w:pos="8494"/>
            </w:tabs>
            <w:rPr>
              <w:rFonts w:asciiTheme="minorHAnsi" w:hAnsiTheme="minorHAnsi" w:cstheme="minorBidi"/>
              <w:noProof/>
              <w:kern w:val="2"/>
              <w:sz w:val="24"/>
              <w:szCs w:val="24"/>
              <w:lang w:bidi="ar-PS"/>
              <w14:ligatures w14:val="standardContextual"/>
            </w:rPr>
          </w:pPr>
          <w:hyperlink w:anchor="_Toc235021306" w:history="1">
            <w:r w:rsidRPr="006654E6">
              <w:rPr>
                <w:rStyle w:val="Hyperlink"/>
                <w:noProof/>
              </w:rPr>
              <w:t>5.9.2.</w:t>
            </w:r>
            <w:r>
              <w:rPr>
                <w:rFonts w:asciiTheme="minorHAnsi" w:hAnsiTheme="minorHAnsi" w:cstheme="minorBidi"/>
                <w:noProof/>
                <w:kern w:val="2"/>
                <w:sz w:val="24"/>
                <w:szCs w:val="24"/>
                <w:lang w:bidi="ar-PS"/>
                <w14:ligatures w14:val="standardContextual"/>
              </w:rPr>
              <w:tab/>
            </w:r>
            <w:r w:rsidRPr="006654E6">
              <w:rPr>
                <w:rStyle w:val="Hyperlink"/>
                <w:noProof/>
              </w:rPr>
              <w:t>Verification Rules</w:t>
            </w:r>
            <w:r>
              <w:rPr>
                <w:noProof/>
                <w:webHidden/>
              </w:rPr>
              <w:tab/>
            </w:r>
            <w:r>
              <w:rPr>
                <w:rStyle w:val="Hyperlink"/>
                <w:noProof/>
                <w:rtl/>
              </w:rPr>
              <w:fldChar w:fldCharType="begin"/>
            </w:r>
            <w:r>
              <w:rPr>
                <w:noProof/>
                <w:webHidden/>
              </w:rPr>
              <w:instrText xml:space="preserve"> PAGEREF _Toc235021306 \h </w:instrText>
            </w:r>
            <w:r>
              <w:rPr>
                <w:rStyle w:val="Hyperlink"/>
                <w:noProof/>
                <w:rtl/>
              </w:rPr>
            </w:r>
            <w:r>
              <w:rPr>
                <w:rStyle w:val="Hyperlink"/>
                <w:noProof/>
                <w:rtl/>
              </w:rPr>
              <w:fldChar w:fldCharType="separate"/>
            </w:r>
            <w:r>
              <w:rPr>
                <w:noProof/>
                <w:webHidden/>
              </w:rPr>
              <w:t>89</w:t>
            </w:r>
            <w:r>
              <w:rPr>
                <w:rStyle w:val="Hyperlink"/>
                <w:noProof/>
                <w:rtl/>
              </w:rPr>
              <w:fldChar w:fldCharType="end"/>
            </w:r>
          </w:hyperlink>
        </w:p>
        <w:p w14:paraId="0E6A0997" w14:textId="5CED7FAE" w:rsidR="00076DEE" w:rsidRDefault="00076DEE">
          <w:pPr>
            <w:pStyle w:val="TOC3"/>
            <w:tabs>
              <w:tab w:val="left" w:pos="1200"/>
              <w:tab w:val="right" w:leader="dot" w:pos="8494"/>
            </w:tabs>
            <w:rPr>
              <w:rFonts w:asciiTheme="minorHAnsi" w:hAnsiTheme="minorHAnsi" w:cstheme="minorBidi"/>
              <w:noProof/>
              <w:kern w:val="2"/>
              <w:sz w:val="24"/>
              <w:szCs w:val="24"/>
              <w:lang w:bidi="ar-PS"/>
              <w14:ligatures w14:val="standardContextual"/>
            </w:rPr>
          </w:pPr>
          <w:hyperlink w:anchor="_Toc235021307" w:history="1">
            <w:r w:rsidRPr="006654E6">
              <w:rPr>
                <w:rStyle w:val="Hyperlink"/>
                <w:noProof/>
              </w:rPr>
              <w:t>5.9.3.</w:t>
            </w:r>
            <w:r>
              <w:rPr>
                <w:rFonts w:asciiTheme="minorHAnsi" w:hAnsiTheme="minorHAnsi" w:cstheme="minorBidi"/>
                <w:noProof/>
                <w:kern w:val="2"/>
                <w:sz w:val="24"/>
                <w:szCs w:val="24"/>
                <w:lang w:bidi="ar-PS"/>
                <w14:ligatures w14:val="standardContextual"/>
              </w:rPr>
              <w:tab/>
            </w:r>
            <w:r w:rsidRPr="006654E6">
              <w:rPr>
                <w:rStyle w:val="Hyperlink"/>
                <w:noProof/>
              </w:rPr>
              <w:t>Inactive Miners and Policy Options</w:t>
            </w:r>
            <w:r>
              <w:rPr>
                <w:noProof/>
                <w:webHidden/>
              </w:rPr>
              <w:tab/>
            </w:r>
            <w:r>
              <w:rPr>
                <w:rStyle w:val="Hyperlink"/>
                <w:noProof/>
                <w:rtl/>
              </w:rPr>
              <w:fldChar w:fldCharType="begin"/>
            </w:r>
            <w:r>
              <w:rPr>
                <w:noProof/>
                <w:webHidden/>
              </w:rPr>
              <w:instrText xml:space="preserve"> PAGEREF _Toc235021307 \h </w:instrText>
            </w:r>
            <w:r>
              <w:rPr>
                <w:rStyle w:val="Hyperlink"/>
                <w:noProof/>
                <w:rtl/>
              </w:rPr>
            </w:r>
            <w:r>
              <w:rPr>
                <w:rStyle w:val="Hyperlink"/>
                <w:noProof/>
                <w:rtl/>
              </w:rPr>
              <w:fldChar w:fldCharType="separate"/>
            </w:r>
            <w:r>
              <w:rPr>
                <w:noProof/>
                <w:webHidden/>
              </w:rPr>
              <w:t>90</w:t>
            </w:r>
            <w:r>
              <w:rPr>
                <w:rStyle w:val="Hyperlink"/>
                <w:noProof/>
                <w:rtl/>
              </w:rPr>
              <w:fldChar w:fldCharType="end"/>
            </w:r>
          </w:hyperlink>
        </w:p>
        <w:p w14:paraId="14FEA0FA" w14:textId="50FDCD77" w:rsidR="00076DEE" w:rsidRDefault="00076DEE">
          <w:pPr>
            <w:pStyle w:val="TOC3"/>
            <w:tabs>
              <w:tab w:val="left" w:pos="1200"/>
              <w:tab w:val="right" w:leader="dot" w:pos="8494"/>
            </w:tabs>
            <w:rPr>
              <w:rFonts w:asciiTheme="minorHAnsi" w:hAnsiTheme="minorHAnsi" w:cstheme="minorBidi"/>
              <w:noProof/>
              <w:kern w:val="2"/>
              <w:sz w:val="24"/>
              <w:szCs w:val="24"/>
              <w:lang w:bidi="ar-PS"/>
              <w14:ligatures w14:val="standardContextual"/>
            </w:rPr>
          </w:pPr>
          <w:hyperlink w:anchor="_Toc235021308" w:history="1">
            <w:r w:rsidRPr="006654E6">
              <w:rPr>
                <w:rStyle w:val="Hyperlink"/>
                <w:noProof/>
              </w:rPr>
              <w:t>5.9.4.</w:t>
            </w:r>
            <w:r>
              <w:rPr>
                <w:rFonts w:asciiTheme="minorHAnsi" w:hAnsiTheme="minorHAnsi" w:cstheme="minorBidi"/>
                <w:noProof/>
                <w:kern w:val="2"/>
                <w:sz w:val="24"/>
                <w:szCs w:val="24"/>
                <w:lang w:bidi="ar-PS"/>
                <w14:ligatures w14:val="standardContextual"/>
              </w:rPr>
              <w:tab/>
            </w:r>
            <w:r w:rsidRPr="006654E6">
              <w:rPr>
                <w:rStyle w:val="Hyperlink"/>
                <w:noProof/>
              </w:rPr>
              <w:t>Interaction with Miner Set Dynamics</w:t>
            </w:r>
            <w:r>
              <w:rPr>
                <w:noProof/>
                <w:webHidden/>
              </w:rPr>
              <w:tab/>
            </w:r>
            <w:r>
              <w:rPr>
                <w:rStyle w:val="Hyperlink"/>
                <w:noProof/>
                <w:rtl/>
              </w:rPr>
              <w:fldChar w:fldCharType="begin"/>
            </w:r>
            <w:r>
              <w:rPr>
                <w:noProof/>
                <w:webHidden/>
              </w:rPr>
              <w:instrText xml:space="preserve"> PAGEREF _Toc235021308 \h </w:instrText>
            </w:r>
            <w:r>
              <w:rPr>
                <w:rStyle w:val="Hyperlink"/>
                <w:noProof/>
                <w:rtl/>
              </w:rPr>
            </w:r>
            <w:r>
              <w:rPr>
                <w:rStyle w:val="Hyperlink"/>
                <w:noProof/>
                <w:rtl/>
              </w:rPr>
              <w:fldChar w:fldCharType="separate"/>
            </w:r>
            <w:r>
              <w:rPr>
                <w:noProof/>
                <w:webHidden/>
              </w:rPr>
              <w:t>90</w:t>
            </w:r>
            <w:r>
              <w:rPr>
                <w:rStyle w:val="Hyperlink"/>
                <w:noProof/>
                <w:rtl/>
              </w:rPr>
              <w:fldChar w:fldCharType="end"/>
            </w:r>
          </w:hyperlink>
        </w:p>
        <w:p w14:paraId="0772565D" w14:textId="719100E2" w:rsidR="00076DEE" w:rsidRDefault="00076DEE">
          <w:pPr>
            <w:pStyle w:val="TOC2"/>
            <w:tabs>
              <w:tab w:val="left" w:pos="960"/>
              <w:tab w:val="right" w:leader="dot" w:pos="8494"/>
            </w:tabs>
            <w:rPr>
              <w:rFonts w:asciiTheme="minorHAnsi" w:hAnsiTheme="minorHAnsi" w:cstheme="minorBidi"/>
              <w:noProof/>
              <w:kern w:val="2"/>
              <w:sz w:val="24"/>
              <w:szCs w:val="24"/>
              <w:lang w:bidi="ar-PS"/>
              <w14:ligatures w14:val="standardContextual"/>
            </w:rPr>
          </w:pPr>
          <w:hyperlink w:anchor="_Toc235021309" w:history="1">
            <w:r w:rsidRPr="006654E6">
              <w:rPr>
                <w:rStyle w:val="Hyperlink"/>
                <w:noProof/>
              </w:rPr>
              <w:t>5.10.</w:t>
            </w:r>
            <w:r>
              <w:rPr>
                <w:rFonts w:asciiTheme="minorHAnsi" w:hAnsiTheme="minorHAnsi" w:cstheme="minorBidi"/>
                <w:noProof/>
                <w:kern w:val="2"/>
                <w:sz w:val="24"/>
                <w:szCs w:val="24"/>
                <w:lang w:bidi="ar-PS"/>
                <w14:ligatures w14:val="standardContextual"/>
              </w:rPr>
              <w:tab/>
            </w:r>
            <w:r w:rsidRPr="006654E6">
              <w:rPr>
                <w:rStyle w:val="Hyperlink"/>
                <w:noProof/>
              </w:rPr>
              <w:t>Dynamic Miner Set Management in PoCol</w:t>
            </w:r>
            <w:r>
              <w:rPr>
                <w:noProof/>
                <w:webHidden/>
              </w:rPr>
              <w:tab/>
            </w:r>
            <w:r>
              <w:rPr>
                <w:rStyle w:val="Hyperlink"/>
                <w:noProof/>
                <w:rtl/>
              </w:rPr>
              <w:fldChar w:fldCharType="begin"/>
            </w:r>
            <w:r>
              <w:rPr>
                <w:noProof/>
                <w:webHidden/>
              </w:rPr>
              <w:instrText xml:space="preserve"> PAGEREF _Toc235021309 \h </w:instrText>
            </w:r>
            <w:r>
              <w:rPr>
                <w:rStyle w:val="Hyperlink"/>
                <w:noProof/>
                <w:rtl/>
              </w:rPr>
            </w:r>
            <w:r>
              <w:rPr>
                <w:rStyle w:val="Hyperlink"/>
                <w:noProof/>
                <w:rtl/>
              </w:rPr>
              <w:fldChar w:fldCharType="separate"/>
            </w:r>
            <w:r>
              <w:rPr>
                <w:noProof/>
                <w:webHidden/>
              </w:rPr>
              <w:t>90</w:t>
            </w:r>
            <w:r>
              <w:rPr>
                <w:rStyle w:val="Hyperlink"/>
                <w:noProof/>
                <w:rtl/>
              </w:rPr>
              <w:fldChar w:fldCharType="end"/>
            </w:r>
          </w:hyperlink>
        </w:p>
        <w:p w14:paraId="4867E276" w14:textId="27EF07E1" w:rsidR="00076DEE" w:rsidRDefault="00076DEE">
          <w:pPr>
            <w:pStyle w:val="TOC3"/>
            <w:tabs>
              <w:tab w:val="left" w:pos="1440"/>
              <w:tab w:val="right" w:leader="dot" w:pos="8494"/>
            </w:tabs>
            <w:rPr>
              <w:rFonts w:asciiTheme="minorHAnsi" w:hAnsiTheme="minorHAnsi" w:cstheme="minorBidi"/>
              <w:noProof/>
              <w:kern w:val="2"/>
              <w:sz w:val="24"/>
              <w:szCs w:val="24"/>
              <w:lang w:bidi="ar-PS"/>
              <w14:ligatures w14:val="standardContextual"/>
            </w:rPr>
          </w:pPr>
          <w:hyperlink w:anchor="_Toc235021310" w:history="1">
            <w:r w:rsidRPr="006654E6">
              <w:rPr>
                <w:rStyle w:val="Hyperlink"/>
                <w:noProof/>
              </w:rPr>
              <w:t>5.10.1.</w:t>
            </w:r>
            <w:r>
              <w:rPr>
                <w:rFonts w:asciiTheme="minorHAnsi" w:hAnsiTheme="minorHAnsi" w:cstheme="minorBidi"/>
                <w:noProof/>
                <w:kern w:val="2"/>
                <w:sz w:val="24"/>
                <w:szCs w:val="24"/>
                <w:lang w:bidi="ar-PS"/>
                <w14:ligatures w14:val="standardContextual"/>
              </w:rPr>
              <w:tab/>
            </w:r>
            <w:r w:rsidRPr="006654E6">
              <w:rPr>
                <w:rStyle w:val="Hyperlink"/>
                <w:noProof/>
              </w:rPr>
              <w:t>Joining New Miners</w:t>
            </w:r>
            <w:r>
              <w:rPr>
                <w:noProof/>
                <w:webHidden/>
              </w:rPr>
              <w:tab/>
            </w:r>
            <w:r>
              <w:rPr>
                <w:rStyle w:val="Hyperlink"/>
                <w:noProof/>
                <w:rtl/>
              </w:rPr>
              <w:fldChar w:fldCharType="begin"/>
            </w:r>
            <w:r>
              <w:rPr>
                <w:noProof/>
                <w:webHidden/>
              </w:rPr>
              <w:instrText xml:space="preserve"> PAGEREF _Toc235021310 \h </w:instrText>
            </w:r>
            <w:r>
              <w:rPr>
                <w:rStyle w:val="Hyperlink"/>
                <w:noProof/>
                <w:rtl/>
              </w:rPr>
            </w:r>
            <w:r>
              <w:rPr>
                <w:rStyle w:val="Hyperlink"/>
                <w:noProof/>
                <w:rtl/>
              </w:rPr>
              <w:fldChar w:fldCharType="separate"/>
            </w:r>
            <w:r>
              <w:rPr>
                <w:noProof/>
                <w:webHidden/>
              </w:rPr>
              <w:t>91</w:t>
            </w:r>
            <w:r>
              <w:rPr>
                <w:rStyle w:val="Hyperlink"/>
                <w:noProof/>
                <w:rtl/>
              </w:rPr>
              <w:fldChar w:fldCharType="end"/>
            </w:r>
          </w:hyperlink>
        </w:p>
        <w:p w14:paraId="546796F1" w14:textId="6FBBD353" w:rsidR="00076DEE" w:rsidRDefault="00076DEE">
          <w:pPr>
            <w:pStyle w:val="TOC3"/>
            <w:tabs>
              <w:tab w:val="left" w:pos="1440"/>
              <w:tab w:val="right" w:leader="dot" w:pos="8494"/>
            </w:tabs>
            <w:rPr>
              <w:rFonts w:asciiTheme="minorHAnsi" w:hAnsiTheme="minorHAnsi" w:cstheme="minorBidi"/>
              <w:noProof/>
              <w:kern w:val="2"/>
              <w:sz w:val="24"/>
              <w:szCs w:val="24"/>
              <w:lang w:bidi="ar-PS"/>
              <w14:ligatures w14:val="standardContextual"/>
            </w:rPr>
          </w:pPr>
          <w:hyperlink w:anchor="_Toc235021311" w:history="1">
            <w:r w:rsidRPr="006654E6">
              <w:rPr>
                <w:rStyle w:val="Hyperlink"/>
                <w:noProof/>
              </w:rPr>
              <w:t>5.10.2.</w:t>
            </w:r>
            <w:r>
              <w:rPr>
                <w:rFonts w:asciiTheme="minorHAnsi" w:hAnsiTheme="minorHAnsi" w:cstheme="minorBidi"/>
                <w:noProof/>
                <w:kern w:val="2"/>
                <w:sz w:val="24"/>
                <w:szCs w:val="24"/>
                <w:lang w:bidi="ar-PS"/>
                <w14:ligatures w14:val="standardContextual"/>
              </w:rPr>
              <w:tab/>
            </w:r>
            <w:r w:rsidRPr="006654E6">
              <w:rPr>
                <w:rStyle w:val="Hyperlink"/>
                <w:noProof/>
              </w:rPr>
              <w:t>Leaving Miners (Explicit and Silent)</w:t>
            </w:r>
            <w:r>
              <w:rPr>
                <w:noProof/>
                <w:webHidden/>
              </w:rPr>
              <w:tab/>
            </w:r>
            <w:r>
              <w:rPr>
                <w:rStyle w:val="Hyperlink"/>
                <w:noProof/>
                <w:rtl/>
              </w:rPr>
              <w:fldChar w:fldCharType="begin"/>
            </w:r>
            <w:r>
              <w:rPr>
                <w:noProof/>
                <w:webHidden/>
              </w:rPr>
              <w:instrText xml:space="preserve"> PAGEREF _Toc235021311 \h </w:instrText>
            </w:r>
            <w:r>
              <w:rPr>
                <w:rStyle w:val="Hyperlink"/>
                <w:noProof/>
                <w:rtl/>
              </w:rPr>
            </w:r>
            <w:r>
              <w:rPr>
                <w:rStyle w:val="Hyperlink"/>
                <w:noProof/>
                <w:rtl/>
              </w:rPr>
              <w:fldChar w:fldCharType="separate"/>
            </w:r>
            <w:r>
              <w:rPr>
                <w:noProof/>
                <w:webHidden/>
              </w:rPr>
              <w:t>92</w:t>
            </w:r>
            <w:r>
              <w:rPr>
                <w:rStyle w:val="Hyperlink"/>
                <w:noProof/>
                <w:rtl/>
              </w:rPr>
              <w:fldChar w:fldCharType="end"/>
            </w:r>
          </w:hyperlink>
        </w:p>
        <w:p w14:paraId="25167FBB" w14:textId="09944E20" w:rsidR="00076DEE" w:rsidRDefault="00076DEE">
          <w:pPr>
            <w:pStyle w:val="TOC3"/>
            <w:tabs>
              <w:tab w:val="left" w:pos="1440"/>
              <w:tab w:val="right" w:leader="dot" w:pos="8494"/>
            </w:tabs>
            <w:rPr>
              <w:rFonts w:asciiTheme="minorHAnsi" w:hAnsiTheme="minorHAnsi" w:cstheme="minorBidi"/>
              <w:noProof/>
              <w:kern w:val="2"/>
              <w:sz w:val="24"/>
              <w:szCs w:val="24"/>
              <w:lang w:bidi="ar-PS"/>
              <w14:ligatures w14:val="standardContextual"/>
            </w:rPr>
          </w:pPr>
          <w:hyperlink w:anchor="_Toc235021312" w:history="1">
            <w:r w:rsidRPr="006654E6">
              <w:rPr>
                <w:rStyle w:val="Hyperlink"/>
                <w:noProof/>
              </w:rPr>
              <w:t>5.10.3.</w:t>
            </w:r>
            <w:r>
              <w:rPr>
                <w:rFonts w:asciiTheme="minorHAnsi" w:hAnsiTheme="minorHAnsi" w:cstheme="minorBidi"/>
                <w:noProof/>
                <w:kern w:val="2"/>
                <w:sz w:val="24"/>
                <w:szCs w:val="24"/>
                <w:lang w:bidi="ar-PS"/>
                <w14:ligatures w14:val="standardContextual"/>
              </w:rPr>
              <w:tab/>
            </w:r>
            <w:r w:rsidRPr="006654E6">
              <w:rPr>
                <w:rStyle w:val="Hyperlink"/>
                <w:noProof/>
              </w:rPr>
              <w:t>Long-Term Inactivity and Forced Removal</w:t>
            </w:r>
            <w:r>
              <w:rPr>
                <w:noProof/>
                <w:webHidden/>
              </w:rPr>
              <w:tab/>
            </w:r>
            <w:r>
              <w:rPr>
                <w:rStyle w:val="Hyperlink"/>
                <w:noProof/>
                <w:rtl/>
              </w:rPr>
              <w:fldChar w:fldCharType="begin"/>
            </w:r>
            <w:r>
              <w:rPr>
                <w:noProof/>
                <w:webHidden/>
              </w:rPr>
              <w:instrText xml:space="preserve"> PAGEREF _Toc235021312 \h </w:instrText>
            </w:r>
            <w:r>
              <w:rPr>
                <w:rStyle w:val="Hyperlink"/>
                <w:noProof/>
                <w:rtl/>
              </w:rPr>
            </w:r>
            <w:r>
              <w:rPr>
                <w:rStyle w:val="Hyperlink"/>
                <w:noProof/>
                <w:rtl/>
              </w:rPr>
              <w:fldChar w:fldCharType="separate"/>
            </w:r>
            <w:r>
              <w:rPr>
                <w:noProof/>
                <w:webHidden/>
              </w:rPr>
              <w:t>92</w:t>
            </w:r>
            <w:r>
              <w:rPr>
                <w:rStyle w:val="Hyperlink"/>
                <w:noProof/>
                <w:rtl/>
              </w:rPr>
              <w:fldChar w:fldCharType="end"/>
            </w:r>
          </w:hyperlink>
        </w:p>
        <w:p w14:paraId="6B2EFD27" w14:textId="3FA328BA" w:rsidR="00076DEE" w:rsidRDefault="00076DEE">
          <w:pPr>
            <w:pStyle w:val="TOC2"/>
            <w:tabs>
              <w:tab w:val="left" w:pos="960"/>
              <w:tab w:val="right" w:leader="dot" w:pos="8494"/>
            </w:tabs>
            <w:rPr>
              <w:rFonts w:asciiTheme="minorHAnsi" w:hAnsiTheme="minorHAnsi" w:cstheme="minorBidi"/>
              <w:noProof/>
              <w:kern w:val="2"/>
              <w:sz w:val="24"/>
              <w:szCs w:val="24"/>
              <w:lang w:bidi="ar-PS"/>
              <w14:ligatures w14:val="standardContextual"/>
            </w:rPr>
          </w:pPr>
          <w:hyperlink w:anchor="_Toc235021313" w:history="1">
            <w:r w:rsidRPr="006654E6">
              <w:rPr>
                <w:rStyle w:val="Hyperlink"/>
                <w:noProof/>
              </w:rPr>
              <w:t>5.11.</w:t>
            </w:r>
            <w:r>
              <w:rPr>
                <w:rFonts w:asciiTheme="minorHAnsi" w:hAnsiTheme="minorHAnsi" w:cstheme="minorBidi"/>
                <w:noProof/>
                <w:kern w:val="2"/>
                <w:sz w:val="24"/>
                <w:szCs w:val="24"/>
                <w:lang w:bidi="ar-PS"/>
                <w14:ligatures w14:val="standardContextual"/>
              </w:rPr>
              <w:tab/>
            </w:r>
            <w:r w:rsidRPr="006654E6">
              <w:rPr>
                <w:rStyle w:val="Hyperlink"/>
                <w:noProof/>
              </w:rPr>
              <w:t>Security and Robustness Analysis of PoCol</w:t>
            </w:r>
            <w:r>
              <w:rPr>
                <w:noProof/>
                <w:webHidden/>
              </w:rPr>
              <w:tab/>
            </w:r>
            <w:r>
              <w:rPr>
                <w:rStyle w:val="Hyperlink"/>
                <w:noProof/>
                <w:rtl/>
              </w:rPr>
              <w:fldChar w:fldCharType="begin"/>
            </w:r>
            <w:r>
              <w:rPr>
                <w:noProof/>
                <w:webHidden/>
              </w:rPr>
              <w:instrText xml:space="preserve"> PAGEREF _Toc235021313 \h </w:instrText>
            </w:r>
            <w:r>
              <w:rPr>
                <w:rStyle w:val="Hyperlink"/>
                <w:noProof/>
                <w:rtl/>
              </w:rPr>
            </w:r>
            <w:r>
              <w:rPr>
                <w:rStyle w:val="Hyperlink"/>
                <w:noProof/>
                <w:rtl/>
              </w:rPr>
              <w:fldChar w:fldCharType="separate"/>
            </w:r>
            <w:r>
              <w:rPr>
                <w:noProof/>
                <w:webHidden/>
              </w:rPr>
              <w:t>93</w:t>
            </w:r>
            <w:r>
              <w:rPr>
                <w:rStyle w:val="Hyperlink"/>
                <w:noProof/>
                <w:rtl/>
              </w:rPr>
              <w:fldChar w:fldCharType="end"/>
            </w:r>
          </w:hyperlink>
        </w:p>
        <w:p w14:paraId="04B2A14E" w14:textId="492DFD3D" w:rsidR="00076DEE" w:rsidRDefault="00076DEE">
          <w:pPr>
            <w:pStyle w:val="TOC3"/>
            <w:tabs>
              <w:tab w:val="left" w:pos="1440"/>
              <w:tab w:val="right" w:leader="dot" w:pos="8494"/>
            </w:tabs>
            <w:rPr>
              <w:rFonts w:asciiTheme="minorHAnsi" w:hAnsiTheme="minorHAnsi" w:cstheme="minorBidi"/>
              <w:noProof/>
              <w:kern w:val="2"/>
              <w:sz w:val="24"/>
              <w:szCs w:val="24"/>
              <w:lang w:bidi="ar-PS"/>
              <w14:ligatures w14:val="standardContextual"/>
            </w:rPr>
          </w:pPr>
          <w:hyperlink w:anchor="_Toc235021314" w:history="1">
            <w:r w:rsidRPr="006654E6">
              <w:rPr>
                <w:rStyle w:val="Hyperlink"/>
                <w:noProof/>
              </w:rPr>
              <w:t>5.11.1.</w:t>
            </w:r>
            <w:r>
              <w:rPr>
                <w:rFonts w:asciiTheme="minorHAnsi" w:hAnsiTheme="minorHAnsi" w:cstheme="minorBidi"/>
                <w:noProof/>
                <w:kern w:val="2"/>
                <w:sz w:val="24"/>
                <w:szCs w:val="24"/>
                <w:lang w:bidi="ar-PS"/>
                <w14:ligatures w14:val="standardContextual"/>
              </w:rPr>
              <w:tab/>
            </w:r>
            <w:r w:rsidRPr="006654E6">
              <w:rPr>
                <w:rStyle w:val="Hyperlink"/>
                <w:noProof/>
              </w:rPr>
              <w:t>Resistance to Double Spending and Chain Reorganizations</w:t>
            </w:r>
            <w:r>
              <w:rPr>
                <w:noProof/>
                <w:webHidden/>
              </w:rPr>
              <w:tab/>
            </w:r>
            <w:r>
              <w:rPr>
                <w:rStyle w:val="Hyperlink"/>
                <w:noProof/>
                <w:rtl/>
              </w:rPr>
              <w:fldChar w:fldCharType="begin"/>
            </w:r>
            <w:r>
              <w:rPr>
                <w:noProof/>
                <w:webHidden/>
              </w:rPr>
              <w:instrText xml:space="preserve"> PAGEREF _Toc235021314 \h </w:instrText>
            </w:r>
            <w:r>
              <w:rPr>
                <w:rStyle w:val="Hyperlink"/>
                <w:noProof/>
                <w:rtl/>
              </w:rPr>
            </w:r>
            <w:r>
              <w:rPr>
                <w:rStyle w:val="Hyperlink"/>
                <w:noProof/>
                <w:rtl/>
              </w:rPr>
              <w:fldChar w:fldCharType="separate"/>
            </w:r>
            <w:r>
              <w:rPr>
                <w:noProof/>
                <w:webHidden/>
              </w:rPr>
              <w:t>94</w:t>
            </w:r>
            <w:r>
              <w:rPr>
                <w:rStyle w:val="Hyperlink"/>
                <w:noProof/>
                <w:rtl/>
              </w:rPr>
              <w:fldChar w:fldCharType="end"/>
            </w:r>
          </w:hyperlink>
        </w:p>
        <w:p w14:paraId="53E2E29C" w14:textId="5FF94FCF" w:rsidR="00076DEE" w:rsidRDefault="00076DEE">
          <w:pPr>
            <w:pStyle w:val="TOC3"/>
            <w:tabs>
              <w:tab w:val="left" w:pos="1440"/>
              <w:tab w:val="right" w:leader="dot" w:pos="8494"/>
            </w:tabs>
            <w:rPr>
              <w:rFonts w:asciiTheme="minorHAnsi" w:hAnsiTheme="minorHAnsi" w:cstheme="minorBidi"/>
              <w:noProof/>
              <w:kern w:val="2"/>
              <w:sz w:val="24"/>
              <w:szCs w:val="24"/>
              <w:lang w:bidi="ar-PS"/>
              <w14:ligatures w14:val="standardContextual"/>
            </w:rPr>
          </w:pPr>
          <w:hyperlink w:anchor="_Toc235021315" w:history="1">
            <w:r w:rsidRPr="006654E6">
              <w:rPr>
                <w:rStyle w:val="Hyperlink"/>
                <w:noProof/>
              </w:rPr>
              <w:t>5.11.2.</w:t>
            </w:r>
            <w:r>
              <w:rPr>
                <w:rFonts w:asciiTheme="minorHAnsi" w:hAnsiTheme="minorHAnsi" w:cstheme="minorBidi"/>
                <w:noProof/>
                <w:kern w:val="2"/>
                <w:sz w:val="24"/>
                <w:szCs w:val="24"/>
                <w:lang w:bidi="ar-PS"/>
                <w14:ligatures w14:val="standardContextual"/>
              </w:rPr>
              <w:tab/>
            </w:r>
            <w:r w:rsidRPr="006654E6">
              <w:rPr>
                <w:rStyle w:val="Hyperlink"/>
                <w:noProof/>
              </w:rPr>
              <w:t>Analysis of Nonce-Space Collisions, Overlaps, and Deviations</w:t>
            </w:r>
            <w:r>
              <w:rPr>
                <w:noProof/>
                <w:webHidden/>
              </w:rPr>
              <w:tab/>
            </w:r>
            <w:r>
              <w:rPr>
                <w:rStyle w:val="Hyperlink"/>
                <w:noProof/>
                <w:rtl/>
              </w:rPr>
              <w:fldChar w:fldCharType="begin"/>
            </w:r>
            <w:r>
              <w:rPr>
                <w:noProof/>
                <w:webHidden/>
              </w:rPr>
              <w:instrText xml:space="preserve"> PAGEREF _Toc235021315 \h </w:instrText>
            </w:r>
            <w:r>
              <w:rPr>
                <w:rStyle w:val="Hyperlink"/>
                <w:noProof/>
                <w:rtl/>
              </w:rPr>
            </w:r>
            <w:r>
              <w:rPr>
                <w:rStyle w:val="Hyperlink"/>
                <w:noProof/>
                <w:rtl/>
              </w:rPr>
              <w:fldChar w:fldCharType="separate"/>
            </w:r>
            <w:r>
              <w:rPr>
                <w:noProof/>
                <w:webHidden/>
              </w:rPr>
              <w:t>94</w:t>
            </w:r>
            <w:r>
              <w:rPr>
                <w:rStyle w:val="Hyperlink"/>
                <w:noProof/>
                <w:rtl/>
              </w:rPr>
              <w:fldChar w:fldCharType="end"/>
            </w:r>
          </w:hyperlink>
        </w:p>
        <w:p w14:paraId="421C5A21" w14:textId="5D436097" w:rsidR="00076DEE" w:rsidRDefault="00076DEE">
          <w:pPr>
            <w:pStyle w:val="TOC3"/>
            <w:tabs>
              <w:tab w:val="left" w:pos="1440"/>
              <w:tab w:val="right" w:leader="dot" w:pos="8494"/>
            </w:tabs>
            <w:rPr>
              <w:rFonts w:asciiTheme="minorHAnsi" w:hAnsiTheme="minorHAnsi" w:cstheme="minorBidi"/>
              <w:noProof/>
              <w:kern w:val="2"/>
              <w:sz w:val="24"/>
              <w:szCs w:val="24"/>
              <w:lang w:bidi="ar-PS"/>
              <w14:ligatures w14:val="standardContextual"/>
            </w:rPr>
          </w:pPr>
          <w:hyperlink w:anchor="_Toc235021316" w:history="1">
            <w:r w:rsidRPr="006654E6">
              <w:rPr>
                <w:rStyle w:val="Hyperlink"/>
                <w:noProof/>
              </w:rPr>
              <w:t>5.11.3.</w:t>
            </w:r>
            <w:r>
              <w:rPr>
                <w:rFonts w:asciiTheme="minorHAnsi" w:hAnsiTheme="minorHAnsi" w:cstheme="minorBidi"/>
                <w:noProof/>
                <w:kern w:val="2"/>
                <w:sz w:val="24"/>
                <w:szCs w:val="24"/>
                <w:lang w:bidi="ar-PS"/>
                <w14:ligatures w14:val="standardContextual"/>
              </w:rPr>
              <w:tab/>
            </w:r>
            <w:r w:rsidRPr="006654E6">
              <w:rPr>
                <w:rStyle w:val="Hyperlink"/>
                <w:noProof/>
              </w:rPr>
              <w:t>Effects of Inactive and Partially Active Miners</w:t>
            </w:r>
            <w:r>
              <w:rPr>
                <w:noProof/>
                <w:webHidden/>
              </w:rPr>
              <w:tab/>
            </w:r>
            <w:r>
              <w:rPr>
                <w:rStyle w:val="Hyperlink"/>
                <w:noProof/>
                <w:rtl/>
              </w:rPr>
              <w:fldChar w:fldCharType="begin"/>
            </w:r>
            <w:r>
              <w:rPr>
                <w:noProof/>
                <w:webHidden/>
              </w:rPr>
              <w:instrText xml:space="preserve"> PAGEREF _Toc235021316 \h </w:instrText>
            </w:r>
            <w:r>
              <w:rPr>
                <w:rStyle w:val="Hyperlink"/>
                <w:noProof/>
                <w:rtl/>
              </w:rPr>
            </w:r>
            <w:r>
              <w:rPr>
                <w:rStyle w:val="Hyperlink"/>
                <w:noProof/>
                <w:rtl/>
              </w:rPr>
              <w:fldChar w:fldCharType="separate"/>
            </w:r>
            <w:r>
              <w:rPr>
                <w:noProof/>
                <w:webHidden/>
              </w:rPr>
              <w:t>95</w:t>
            </w:r>
            <w:r>
              <w:rPr>
                <w:rStyle w:val="Hyperlink"/>
                <w:noProof/>
                <w:rtl/>
              </w:rPr>
              <w:fldChar w:fldCharType="end"/>
            </w:r>
          </w:hyperlink>
        </w:p>
        <w:p w14:paraId="54BA8D90" w14:textId="542F21DA" w:rsidR="00076DEE" w:rsidRDefault="00076DEE">
          <w:pPr>
            <w:pStyle w:val="TOC3"/>
            <w:tabs>
              <w:tab w:val="left" w:pos="1440"/>
              <w:tab w:val="right" w:leader="dot" w:pos="8494"/>
            </w:tabs>
            <w:rPr>
              <w:rFonts w:asciiTheme="minorHAnsi" w:hAnsiTheme="minorHAnsi" w:cstheme="minorBidi"/>
              <w:noProof/>
              <w:kern w:val="2"/>
              <w:sz w:val="24"/>
              <w:szCs w:val="24"/>
              <w:lang w:bidi="ar-PS"/>
              <w14:ligatures w14:val="standardContextual"/>
            </w:rPr>
          </w:pPr>
          <w:hyperlink w:anchor="_Toc235021317" w:history="1">
            <w:r w:rsidRPr="006654E6">
              <w:rPr>
                <w:rStyle w:val="Hyperlink"/>
                <w:noProof/>
              </w:rPr>
              <w:t>5.11.4.</w:t>
            </w:r>
            <w:r>
              <w:rPr>
                <w:rFonts w:asciiTheme="minorHAnsi" w:hAnsiTheme="minorHAnsi" w:cstheme="minorBidi"/>
                <w:noProof/>
                <w:kern w:val="2"/>
                <w:sz w:val="24"/>
                <w:szCs w:val="24"/>
                <w:lang w:bidi="ar-PS"/>
                <w14:ligatures w14:val="standardContextual"/>
              </w:rPr>
              <w:tab/>
            </w:r>
            <w:r w:rsidRPr="006654E6">
              <w:rPr>
                <w:rStyle w:val="Hyperlink"/>
                <w:noProof/>
              </w:rPr>
              <w:t>Sybil Attacks and Miner Identity Management</w:t>
            </w:r>
            <w:r>
              <w:rPr>
                <w:noProof/>
                <w:webHidden/>
              </w:rPr>
              <w:tab/>
            </w:r>
            <w:r>
              <w:rPr>
                <w:rStyle w:val="Hyperlink"/>
                <w:noProof/>
                <w:rtl/>
              </w:rPr>
              <w:fldChar w:fldCharType="begin"/>
            </w:r>
            <w:r>
              <w:rPr>
                <w:noProof/>
                <w:webHidden/>
              </w:rPr>
              <w:instrText xml:space="preserve"> PAGEREF _Toc235021317 \h </w:instrText>
            </w:r>
            <w:r>
              <w:rPr>
                <w:rStyle w:val="Hyperlink"/>
                <w:noProof/>
                <w:rtl/>
              </w:rPr>
            </w:r>
            <w:r>
              <w:rPr>
                <w:rStyle w:val="Hyperlink"/>
                <w:noProof/>
                <w:rtl/>
              </w:rPr>
              <w:fldChar w:fldCharType="separate"/>
            </w:r>
            <w:r>
              <w:rPr>
                <w:noProof/>
                <w:webHidden/>
              </w:rPr>
              <w:t>95</w:t>
            </w:r>
            <w:r>
              <w:rPr>
                <w:rStyle w:val="Hyperlink"/>
                <w:noProof/>
                <w:rtl/>
              </w:rPr>
              <w:fldChar w:fldCharType="end"/>
            </w:r>
          </w:hyperlink>
        </w:p>
        <w:p w14:paraId="13D5A488" w14:textId="3F79E787" w:rsidR="00076DEE" w:rsidRDefault="00076DEE">
          <w:pPr>
            <w:pStyle w:val="TOC3"/>
            <w:tabs>
              <w:tab w:val="left" w:pos="1440"/>
              <w:tab w:val="right" w:leader="dot" w:pos="8494"/>
            </w:tabs>
            <w:rPr>
              <w:rFonts w:asciiTheme="minorHAnsi" w:hAnsiTheme="minorHAnsi" w:cstheme="minorBidi"/>
              <w:noProof/>
              <w:kern w:val="2"/>
              <w:sz w:val="24"/>
              <w:szCs w:val="24"/>
              <w:lang w:bidi="ar-PS"/>
              <w14:ligatures w14:val="standardContextual"/>
            </w:rPr>
          </w:pPr>
          <w:hyperlink w:anchor="_Toc235021318" w:history="1">
            <w:r w:rsidRPr="006654E6">
              <w:rPr>
                <w:rStyle w:val="Hyperlink"/>
                <w:noProof/>
              </w:rPr>
              <w:t>5.11.5.</w:t>
            </w:r>
            <w:r>
              <w:rPr>
                <w:rFonts w:asciiTheme="minorHAnsi" w:hAnsiTheme="minorHAnsi" w:cstheme="minorBidi"/>
                <w:noProof/>
                <w:kern w:val="2"/>
                <w:sz w:val="24"/>
                <w:szCs w:val="24"/>
                <w:lang w:bidi="ar-PS"/>
                <w14:ligatures w14:val="standardContextual"/>
              </w:rPr>
              <w:tab/>
            </w:r>
            <w:r w:rsidRPr="006654E6">
              <w:rPr>
                <w:rStyle w:val="Hyperlink"/>
                <w:noProof/>
              </w:rPr>
              <w:t>Comparison with Existing Consensus Mechanisms</w:t>
            </w:r>
            <w:r>
              <w:rPr>
                <w:noProof/>
                <w:webHidden/>
              </w:rPr>
              <w:tab/>
            </w:r>
            <w:r>
              <w:rPr>
                <w:rStyle w:val="Hyperlink"/>
                <w:noProof/>
                <w:rtl/>
              </w:rPr>
              <w:fldChar w:fldCharType="begin"/>
            </w:r>
            <w:r>
              <w:rPr>
                <w:noProof/>
                <w:webHidden/>
              </w:rPr>
              <w:instrText xml:space="preserve"> PAGEREF _Toc235021318 \h </w:instrText>
            </w:r>
            <w:r>
              <w:rPr>
                <w:rStyle w:val="Hyperlink"/>
                <w:noProof/>
                <w:rtl/>
              </w:rPr>
            </w:r>
            <w:r>
              <w:rPr>
                <w:rStyle w:val="Hyperlink"/>
                <w:noProof/>
                <w:rtl/>
              </w:rPr>
              <w:fldChar w:fldCharType="separate"/>
            </w:r>
            <w:r>
              <w:rPr>
                <w:noProof/>
                <w:webHidden/>
              </w:rPr>
              <w:t>96</w:t>
            </w:r>
            <w:r>
              <w:rPr>
                <w:rStyle w:val="Hyperlink"/>
                <w:noProof/>
                <w:rtl/>
              </w:rPr>
              <w:fldChar w:fldCharType="end"/>
            </w:r>
          </w:hyperlink>
        </w:p>
        <w:p w14:paraId="0615B95F" w14:textId="0F3589B9" w:rsidR="00076DEE" w:rsidRDefault="00076DEE">
          <w:pPr>
            <w:pStyle w:val="TOC2"/>
            <w:tabs>
              <w:tab w:val="left" w:pos="960"/>
              <w:tab w:val="right" w:leader="dot" w:pos="8494"/>
            </w:tabs>
            <w:rPr>
              <w:rFonts w:asciiTheme="minorHAnsi" w:hAnsiTheme="minorHAnsi" w:cstheme="minorBidi"/>
              <w:noProof/>
              <w:kern w:val="2"/>
              <w:sz w:val="24"/>
              <w:szCs w:val="24"/>
              <w:lang w:bidi="ar-PS"/>
              <w14:ligatures w14:val="standardContextual"/>
            </w:rPr>
          </w:pPr>
          <w:hyperlink w:anchor="_Toc235021319" w:history="1">
            <w:r w:rsidRPr="006654E6">
              <w:rPr>
                <w:rStyle w:val="Hyperlink"/>
                <w:noProof/>
              </w:rPr>
              <w:t>5.12.</w:t>
            </w:r>
            <w:r>
              <w:rPr>
                <w:rFonts w:asciiTheme="minorHAnsi" w:hAnsiTheme="minorHAnsi" w:cstheme="minorBidi"/>
                <w:noProof/>
                <w:kern w:val="2"/>
                <w:sz w:val="24"/>
                <w:szCs w:val="24"/>
                <w:lang w:bidi="ar-PS"/>
                <w14:ligatures w14:val="standardContextual"/>
              </w:rPr>
              <w:tab/>
            </w:r>
            <w:r w:rsidRPr="006654E6">
              <w:rPr>
                <w:rStyle w:val="Hyperlink"/>
                <w:noProof/>
              </w:rPr>
              <w:t>Summary</w:t>
            </w:r>
            <w:r>
              <w:rPr>
                <w:noProof/>
                <w:webHidden/>
              </w:rPr>
              <w:tab/>
            </w:r>
            <w:r>
              <w:rPr>
                <w:rStyle w:val="Hyperlink"/>
                <w:noProof/>
                <w:rtl/>
              </w:rPr>
              <w:fldChar w:fldCharType="begin"/>
            </w:r>
            <w:r>
              <w:rPr>
                <w:noProof/>
                <w:webHidden/>
              </w:rPr>
              <w:instrText xml:space="preserve"> PAGEREF _Toc235021319 \h </w:instrText>
            </w:r>
            <w:r>
              <w:rPr>
                <w:rStyle w:val="Hyperlink"/>
                <w:noProof/>
                <w:rtl/>
              </w:rPr>
            </w:r>
            <w:r>
              <w:rPr>
                <w:rStyle w:val="Hyperlink"/>
                <w:noProof/>
                <w:rtl/>
              </w:rPr>
              <w:fldChar w:fldCharType="separate"/>
            </w:r>
            <w:r>
              <w:rPr>
                <w:noProof/>
                <w:webHidden/>
              </w:rPr>
              <w:t>97</w:t>
            </w:r>
            <w:r>
              <w:rPr>
                <w:rStyle w:val="Hyperlink"/>
                <w:noProof/>
                <w:rtl/>
              </w:rPr>
              <w:fldChar w:fldCharType="end"/>
            </w:r>
          </w:hyperlink>
        </w:p>
        <w:p w14:paraId="0A751B53" w14:textId="29BDB936" w:rsidR="00076DEE" w:rsidRDefault="00076DEE">
          <w:pPr>
            <w:pStyle w:val="TOC1"/>
            <w:tabs>
              <w:tab w:val="right" w:leader="dot" w:pos="8494"/>
            </w:tabs>
            <w:rPr>
              <w:rFonts w:asciiTheme="minorHAnsi" w:hAnsiTheme="minorHAnsi" w:cstheme="minorBidi"/>
              <w:noProof/>
              <w:kern w:val="2"/>
              <w:sz w:val="24"/>
              <w:szCs w:val="24"/>
              <w:lang w:bidi="ar-PS"/>
              <w14:ligatures w14:val="standardContextual"/>
            </w:rPr>
          </w:pPr>
          <w:hyperlink w:anchor="_Toc235021320" w:history="1">
            <w:r w:rsidRPr="006654E6">
              <w:rPr>
                <w:rStyle w:val="Hyperlink"/>
                <w:noProof/>
              </w:rPr>
              <w:t>Chapter 6  Implementation and Experimental Setup</w:t>
            </w:r>
            <w:r>
              <w:rPr>
                <w:noProof/>
                <w:webHidden/>
              </w:rPr>
              <w:tab/>
            </w:r>
            <w:r>
              <w:rPr>
                <w:rStyle w:val="Hyperlink"/>
                <w:noProof/>
                <w:rtl/>
              </w:rPr>
              <w:fldChar w:fldCharType="begin"/>
            </w:r>
            <w:r>
              <w:rPr>
                <w:noProof/>
                <w:webHidden/>
              </w:rPr>
              <w:instrText xml:space="preserve"> PAGEREF _Toc235021320 \h </w:instrText>
            </w:r>
            <w:r>
              <w:rPr>
                <w:rStyle w:val="Hyperlink"/>
                <w:noProof/>
                <w:rtl/>
              </w:rPr>
            </w:r>
            <w:r>
              <w:rPr>
                <w:rStyle w:val="Hyperlink"/>
                <w:noProof/>
                <w:rtl/>
              </w:rPr>
              <w:fldChar w:fldCharType="separate"/>
            </w:r>
            <w:r>
              <w:rPr>
                <w:noProof/>
                <w:webHidden/>
              </w:rPr>
              <w:t>99</w:t>
            </w:r>
            <w:r>
              <w:rPr>
                <w:rStyle w:val="Hyperlink"/>
                <w:noProof/>
                <w:rtl/>
              </w:rPr>
              <w:fldChar w:fldCharType="end"/>
            </w:r>
          </w:hyperlink>
        </w:p>
        <w:p w14:paraId="49A60044" w14:textId="677C1CAE" w:rsidR="00076DEE" w:rsidRDefault="00076DEE">
          <w:pPr>
            <w:pStyle w:val="TOC2"/>
            <w:tabs>
              <w:tab w:val="left" w:pos="960"/>
              <w:tab w:val="right" w:leader="dot" w:pos="8494"/>
            </w:tabs>
            <w:rPr>
              <w:rFonts w:asciiTheme="minorHAnsi" w:hAnsiTheme="minorHAnsi" w:cstheme="minorBidi"/>
              <w:noProof/>
              <w:kern w:val="2"/>
              <w:sz w:val="24"/>
              <w:szCs w:val="24"/>
              <w:lang w:bidi="ar-PS"/>
              <w14:ligatures w14:val="standardContextual"/>
            </w:rPr>
          </w:pPr>
          <w:hyperlink w:anchor="_Toc235021322" w:history="1">
            <w:r w:rsidRPr="006654E6">
              <w:rPr>
                <w:rStyle w:val="Hyperlink"/>
                <w:noProof/>
              </w:rPr>
              <w:t>6.1.</w:t>
            </w:r>
            <w:r>
              <w:rPr>
                <w:rFonts w:asciiTheme="minorHAnsi" w:hAnsiTheme="minorHAnsi" w:cstheme="minorBidi"/>
                <w:noProof/>
                <w:kern w:val="2"/>
                <w:sz w:val="24"/>
                <w:szCs w:val="24"/>
                <w:lang w:bidi="ar-PS"/>
                <w14:ligatures w14:val="standardContextual"/>
              </w:rPr>
              <w:tab/>
            </w:r>
            <w:r w:rsidRPr="006654E6">
              <w:rPr>
                <w:rStyle w:val="Hyperlink"/>
                <w:noProof/>
              </w:rPr>
              <w:t>Introduction</w:t>
            </w:r>
            <w:r>
              <w:rPr>
                <w:noProof/>
                <w:webHidden/>
              </w:rPr>
              <w:tab/>
            </w:r>
            <w:r>
              <w:rPr>
                <w:rStyle w:val="Hyperlink"/>
                <w:noProof/>
                <w:rtl/>
              </w:rPr>
              <w:fldChar w:fldCharType="begin"/>
            </w:r>
            <w:r>
              <w:rPr>
                <w:noProof/>
                <w:webHidden/>
              </w:rPr>
              <w:instrText xml:space="preserve"> PAGEREF _Toc235021322 \h </w:instrText>
            </w:r>
            <w:r>
              <w:rPr>
                <w:rStyle w:val="Hyperlink"/>
                <w:noProof/>
                <w:rtl/>
              </w:rPr>
            </w:r>
            <w:r>
              <w:rPr>
                <w:rStyle w:val="Hyperlink"/>
                <w:noProof/>
                <w:rtl/>
              </w:rPr>
              <w:fldChar w:fldCharType="separate"/>
            </w:r>
            <w:r>
              <w:rPr>
                <w:noProof/>
                <w:webHidden/>
              </w:rPr>
              <w:t>99</w:t>
            </w:r>
            <w:r>
              <w:rPr>
                <w:rStyle w:val="Hyperlink"/>
                <w:noProof/>
                <w:rtl/>
              </w:rPr>
              <w:fldChar w:fldCharType="end"/>
            </w:r>
          </w:hyperlink>
        </w:p>
        <w:p w14:paraId="006504A1" w14:textId="07F43191" w:rsidR="00076DEE" w:rsidRDefault="00076DEE">
          <w:pPr>
            <w:pStyle w:val="TOC2"/>
            <w:tabs>
              <w:tab w:val="left" w:pos="960"/>
              <w:tab w:val="right" w:leader="dot" w:pos="8494"/>
            </w:tabs>
            <w:rPr>
              <w:rFonts w:asciiTheme="minorHAnsi" w:hAnsiTheme="minorHAnsi" w:cstheme="minorBidi"/>
              <w:noProof/>
              <w:kern w:val="2"/>
              <w:sz w:val="24"/>
              <w:szCs w:val="24"/>
              <w:lang w:bidi="ar-PS"/>
              <w14:ligatures w14:val="standardContextual"/>
            </w:rPr>
          </w:pPr>
          <w:hyperlink w:anchor="_Toc235021323" w:history="1">
            <w:r w:rsidRPr="006654E6">
              <w:rPr>
                <w:rStyle w:val="Hyperlink"/>
                <w:noProof/>
              </w:rPr>
              <w:t>6.2.</w:t>
            </w:r>
            <w:r>
              <w:rPr>
                <w:rFonts w:asciiTheme="minorHAnsi" w:hAnsiTheme="minorHAnsi" w:cstheme="minorBidi"/>
                <w:noProof/>
                <w:kern w:val="2"/>
                <w:sz w:val="24"/>
                <w:szCs w:val="24"/>
                <w:lang w:bidi="ar-PS"/>
                <w14:ligatures w14:val="standardContextual"/>
              </w:rPr>
              <w:tab/>
            </w:r>
            <w:r w:rsidRPr="006654E6">
              <w:rPr>
                <w:rStyle w:val="Hyperlink"/>
                <w:noProof/>
              </w:rPr>
              <w:t>Chapter Scope and Objectives</w:t>
            </w:r>
            <w:r>
              <w:rPr>
                <w:noProof/>
                <w:webHidden/>
              </w:rPr>
              <w:tab/>
            </w:r>
            <w:r>
              <w:rPr>
                <w:rStyle w:val="Hyperlink"/>
                <w:noProof/>
                <w:rtl/>
              </w:rPr>
              <w:fldChar w:fldCharType="begin"/>
            </w:r>
            <w:r>
              <w:rPr>
                <w:noProof/>
                <w:webHidden/>
              </w:rPr>
              <w:instrText xml:space="preserve"> PAGEREF _Toc235021323 \h </w:instrText>
            </w:r>
            <w:r>
              <w:rPr>
                <w:rStyle w:val="Hyperlink"/>
                <w:noProof/>
                <w:rtl/>
              </w:rPr>
            </w:r>
            <w:r>
              <w:rPr>
                <w:rStyle w:val="Hyperlink"/>
                <w:noProof/>
                <w:rtl/>
              </w:rPr>
              <w:fldChar w:fldCharType="separate"/>
            </w:r>
            <w:r>
              <w:rPr>
                <w:noProof/>
                <w:webHidden/>
              </w:rPr>
              <w:t>99</w:t>
            </w:r>
            <w:r>
              <w:rPr>
                <w:rStyle w:val="Hyperlink"/>
                <w:noProof/>
                <w:rtl/>
              </w:rPr>
              <w:fldChar w:fldCharType="end"/>
            </w:r>
          </w:hyperlink>
        </w:p>
        <w:p w14:paraId="3E6F3263" w14:textId="28405F4F" w:rsidR="00076DEE" w:rsidRDefault="00076DEE">
          <w:pPr>
            <w:pStyle w:val="TOC2"/>
            <w:tabs>
              <w:tab w:val="left" w:pos="960"/>
              <w:tab w:val="right" w:leader="dot" w:pos="8494"/>
            </w:tabs>
            <w:rPr>
              <w:rFonts w:asciiTheme="minorHAnsi" w:hAnsiTheme="minorHAnsi" w:cstheme="minorBidi"/>
              <w:noProof/>
              <w:kern w:val="2"/>
              <w:sz w:val="24"/>
              <w:szCs w:val="24"/>
              <w:lang w:bidi="ar-PS"/>
              <w14:ligatures w14:val="standardContextual"/>
            </w:rPr>
          </w:pPr>
          <w:hyperlink w:anchor="_Toc235021324" w:history="1">
            <w:r w:rsidRPr="006654E6">
              <w:rPr>
                <w:rStyle w:val="Hyperlink"/>
                <w:noProof/>
              </w:rPr>
              <w:t>6.3.</w:t>
            </w:r>
            <w:r>
              <w:rPr>
                <w:rFonts w:asciiTheme="minorHAnsi" w:hAnsiTheme="minorHAnsi" w:cstheme="minorBidi"/>
                <w:noProof/>
                <w:kern w:val="2"/>
                <w:sz w:val="24"/>
                <w:szCs w:val="24"/>
                <w:lang w:bidi="ar-PS"/>
                <w14:ligatures w14:val="standardContextual"/>
              </w:rPr>
              <w:tab/>
            </w:r>
            <w:r w:rsidRPr="006654E6">
              <w:rPr>
                <w:rStyle w:val="Hyperlink"/>
                <w:noProof/>
              </w:rPr>
              <w:t>Simulator Platform and Baseline Model</w:t>
            </w:r>
            <w:r>
              <w:rPr>
                <w:noProof/>
                <w:webHidden/>
              </w:rPr>
              <w:tab/>
            </w:r>
            <w:r>
              <w:rPr>
                <w:rStyle w:val="Hyperlink"/>
                <w:noProof/>
                <w:rtl/>
              </w:rPr>
              <w:fldChar w:fldCharType="begin"/>
            </w:r>
            <w:r>
              <w:rPr>
                <w:noProof/>
                <w:webHidden/>
              </w:rPr>
              <w:instrText xml:space="preserve"> PAGEREF _Toc235021324 \h </w:instrText>
            </w:r>
            <w:r>
              <w:rPr>
                <w:rStyle w:val="Hyperlink"/>
                <w:noProof/>
                <w:rtl/>
              </w:rPr>
            </w:r>
            <w:r>
              <w:rPr>
                <w:rStyle w:val="Hyperlink"/>
                <w:noProof/>
                <w:rtl/>
              </w:rPr>
              <w:fldChar w:fldCharType="separate"/>
            </w:r>
            <w:r>
              <w:rPr>
                <w:noProof/>
                <w:webHidden/>
              </w:rPr>
              <w:t>99</w:t>
            </w:r>
            <w:r>
              <w:rPr>
                <w:rStyle w:val="Hyperlink"/>
                <w:noProof/>
                <w:rtl/>
              </w:rPr>
              <w:fldChar w:fldCharType="end"/>
            </w:r>
          </w:hyperlink>
        </w:p>
        <w:p w14:paraId="4AECC5A6" w14:textId="1B38313A" w:rsidR="00076DEE" w:rsidRDefault="00076DEE">
          <w:pPr>
            <w:pStyle w:val="TOC2"/>
            <w:tabs>
              <w:tab w:val="left" w:pos="960"/>
              <w:tab w:val="right" w:leader="dot" w:pos="8494"/>
            </w:tabs>
            <w:rPr>
              <w:rFonts w:asciiTheme="minorHAnsi" w:hAnsiTheme="minorHAnsi" w:cstheme="minorBidi"/>
              <w:noProof/>
              <w:kern w:val="2"/>
              <w:sz w:val="24"/>
              <w:szCs w:val="24"/>
              <w:lang w:bidi="ar-PS"/>
              <w14:ligatures w14:val="standardContextual"/>
            </w:rPr>
          </w:pPr>
          <w:hyperlink w:anchor="_Toc235021325" w:history="1">
            <w:r w:rsidRPr="006654E6">
              <w:rPr>
                <w:rStyle w:val="Hyperlink"/>
                <w:noProof/>
              </w:rPr>
              <w:t>6.4.</w:t>
            </w:r>
            <w:r>
              <w:rPr>
                <w:rFonts w:asciiTheme="minorHAnsi" w:hAnsiTheme="minorHAnsi" w:cstheme="minorBidi"/>
                <w:noProof/>
                <w:kern w:val="2"/>
                <w:sz w:val="24"/>
                <w:szCs w:val="24"/>
                <w:lang w:bidi="ar-PS"/>
                <w14:ligatures w14:val="standardContextual"/>
              </w:rPr>
              <w:tab/>
            </w:r>
            <w:r w:rsidRPr="006654E6">
              <w:rPr>
                <w:rStyle w:val="Hyperlink"/>
                <w:noProof/>
              </w:rPr>
              <w:t>PoCol-Specific Implementation in BlockSim</w:t>
            </w:r>
            <w:r>
              <w:rPr>
                <w:noProof/>
                <w:webHidden/>
              </w:rPr>
              <w:tab/>
            </w:r>
            <w:r>
              <w:rPr>
                <w:rStyle w:val="Hyperlink"/>
                <w:noProof/>
                <w:rtl/>
              </w:rPr>
              <w:fldChar w:fldCharType="begin"/>
            </w:r>
            <w:r>
              <w:rPr>
                <w:noProof/>
                <w:webHidden/>
              </w:rPr>
              <w:instrText xml:space="preserve"> PAGEREF _Toc235021325 \h </w:instrText>
            </w:r>
            <w:r>
              <w:rPr>
                <w:rStyle w:val="Hyperlink"/>
                <w:noProof/>
                <w:rtl/>
              </w:rPr>
            </w:r>
            <w:r>
              <w:rPr>
                <w:rStyle w:val="Hyperlink"/>
                <w:noProof/>
                <w:rtl/>
              </w:rPr>
              <w:fldChar w:fldCharType="separate"/>
            </w:r>
            <w:r>
              <w:rPr>
                <w:noProof/>
                <w:webHidden/>
              </w:rPr>
              <w:t>100</w:t>
            </w:r>
            <w:r>
              <w:rPr>
                <w:rStyle w:val="Hyperlink"/>
                <w:noProof/>
                <w:rtl/>
              </w:rPr>
              <w:fldChar w:fldCharType="end"/>
            </w:r>
          </w:hyperlink>
        </w:p>
        <w:p w14:paraId="786756AE" w14:textId="0A524ACB" w:rsidR="00076DEE" w:rsidRDefault="00076DEE">
          <w:pPr>
            <w:pStyle w:val="TOC2"/>
            <w:tabs>
              <w:tab w:val="left" w:pos="960"/>
              <w:tab w:val="right" w:leader="dot" w:pos="8494"/>
            </w:tabs>
            <w:rPr>
              <w:rFonts w:asciiTheme="minorHAnsi" w:hAnsiTheme="minorHAnsi" w:cstheme="minorBidi"/>
              <w:noProof/>
              <w:kern w:val="2"/>
              <w:sz w:val="24"/>
              <w:szCs w:val="24"/>
              <w:lang w:bidi="ar-PS"/>
              <w14:ligatures w14:val="standardContextual"/>
            </w:rPr>
          </w:pPr>
          <w:hyperlink w:anchor="_Toc235021326" w:history="1">
            <w:r w:rsidRPr="006654E6">
              <w:rPr>
                <w:rStyle w:val="Hyperlink"/>
                <w:noProof/>
              </w:rPr>
              <w:t>6.5.</w:t>
            </w:r>
            <w:r>
              <w:rPr>
                <w:rFonts w:asciiTheme="minorHAnsi" w:hAnsiTheme="minorHAnsi" w:cstheme="minorBidi"/>
                <w:noProof/>
                <w:kern w:val="2"/>
                <w:sz w:val="24"/>
                <w:szCs w:val="24"/>
                <w:lang w:bidi="ar-PS"/>
                <w14:ligatures w14:val="standardContextual"/>
              </w:rPr>
              <w:tab/>
            </w:r>
            <w:r w:rsidRPr="006654E6">
              <w:rPr>
                <w:rStyle w:val="Hyperlink"/>
                <w:noProof/>
              </w:rPr>
              <w:t>Experimental Design</w:t>
            </w:r>
            <w:r>
              <w:rPr>
                <w:noProof/>
                <w:webHidden/>
              </w:rPr>
              <w:tab/>
            </w:r>
            <w:r>
              <w:rPr>
                <w:rStyle w:val="Hyperlink"/>
                <w:noProof/>
                <w:rtl/>
              </w:rPr>
              <w:fldChar w:fldCharType="begin"/>
            </w:r>
            <w:r>
              <w:rPr>
                <w:noProof/>
                <w:webHidden/>
              </w:rPr>
              <w:instrText xml:space="preserve"> PAGEREF _Toc235021326 \h </w:instrText>
            </w:r>
            <w:r>
              <w:rPr>
                <w:rStyle w:val="Hyperlink"/>
                <w:noProof/>
                <w:rtl/>
              </w:rPr>
            </w:r>
            <w:r>
              <w:rPr>
                <w:rStyle w:val="Hyperlink"/>
                <w:noProof/>
                <w:rtl/>
              </w:rPr>
              <w:fldChar w:fldCharType="separate"/>
            </w:r>
            <w:r>
              <w:rPr>
                <w:noProof/>
                <w:webHidden/>
              </w:rPr>
              <w:t>100</w:t>
            </w:r>
            <w:r>
              <w:rPr>
                <w:rStyle w:val="Hyperlink"/>
                <w:noProof/>
                <w:rtl/>
              </w:rPr>
              <w:fldChar w:fldCharType="end"/>
            </w:r>
          </w:hyperlink>
        </w:p>
        <w:p w14:paraId="2F754833" w14:textId="701C4A73" w:rsidR="00076DEE" w:rsidRDefault="00076DEE">
          <w:pPr>
            <w:pStyle w:val="TOC2"/>
            <w:tabs>
              <w:tab w:val="left" w:pos="960"/>
              <w:tab w:val="right" w:leader="dot" w:pos="8494"/>
            </w:tabs>
            <w:rPr>
              <w:rFonts w:asciiTheme="minorHAnsi" w:hAnsiTheme="minorHAnsi" w:cstheme="minorBidi"/>
              <w:noProof/>
              <w:kern w:val="2"/>
              <w:sz w:val="24"/>
              <w:szCs w:val="24"/>
              <w:lang w:bidi="ar-PS"/>
              <w14:ligatures w14:val="standardContextual"/>
            </w:rPr>
          </w:pPr>
          <w:hyperlink w:anchor="_Toc235021327" w:history="1">
            <w:r w:rsidRPr="006654E6">
              <w:rPr>
                <w:rStyle w:val="Hyperlink"/>
                <w:noProof/>
              </w:rPr>
              <w:t>6.6.</w:t>
            </w:r>
            <w:r>
              <w:rPr>
                <w:rFonts w:asciiTheme="minorHAnsi" w:hAnsiTheme="minorHAnsi" w:cstheme="minorBidi"/>
                <w:noProof/>
                <w:kern w:val="2"/>
                <w:sz w:val="24"/>
                <w:szCs w:val="24"/>
                <w:lang w:bidi="ar-PS"/>
                <w14:ligatures w14:val="standardContextual"/>
              </w:rPr>
              <w:tab/>
            </w:r>
            <w:r w:rsidRPr="006654E6">
              <w:rPr>
                <w:rStyle w:val="Hyperlink"/>
                <w:noProof/>
              </w:rPr>
              <w:t>Logged Outputs and Data Collection Pipeline</w:t>
            </w:r>
            <w:r>
              <w:rPr>
                <w:noProof/>
                <w:webHidden/>
              </w:rPr>
              <w:tab/>
            </w:r>
            <w:r>
              <w:rPr>
                <w:rStyle w:val="Hyperlink"/>
                <w:noProof/>
                <w:rtl/>
              </w:rPr>
              <w:fldChar w:fldCharType="begin"/>
            </w:r>
            <w:r>
              <w:rPr>
                <w:noProof/>
                <w:webHidden/>
              </w:rPr>
              <w:instrText xml:space="preserve"> PAGEREF _Toc235021327 \h </w:instrText>
            </w:r>
            <w:r>
              <w:rPr>
                <w:rStyle w:val="Hyperlink"/>
                <w:noProof/>
                <w:rtl/>
              </w:rPr>
            </w:r>
            <w:r>
              <w:rPr>
                <w:rStyle w:val="Hyperlink"/>
                <w:noProof/>
                <w:rtl/>
              </w:rPr>
              <w:fldChar w:fldCharType="separate"/>
            </w:r>
            <w:r>
              <w:rPr>
                <w:noProof/>
                <w:webHidden/>
              </w:rPr>
              <w:t>101</w:t>
            </w:r>
            <w:r>
              <w:rPr>
                <w:rStyle w:val="Hyperlink"/>
                <w:noProof/>
                <w:rtl/>
              </w:rPr>
              <w:fldChar w:fldCharType="end"/>
            </w:r>
          </w:hyperlink>
        </w:p>
        <w:p w14:paraId="415F9116" w14:textId="0BFF6F07" w:rsidR="00076DEE" w:rsidRDefault="00076DEE">
          <w:pPr>
            <w:pStyle w:val="TOC2"/>
            <w:tabs>
              <w:tab w:val="left" w:pos="960"/>
              <w:tab w:val="right" w:leader="dot" w:pos="8494"/>
            </w:tabs>
            <w:rPr>
              <w:rFonts w:asciiTheme="minorHAnsi" w:hAnsiTheme="minorHAnsi" w:cstheme="minorBidi"/>
              <w:noProof/>
              <w:kern w:val="2"/>
              <w:sz w:val="24"/>
              <w:szCs w:val="24"/>
              <w:lang w:bidi="ar-PS"/>
              <w14:ligatures w14:val="standardContextual"/>
            </w:rPr>
          </w:pPr>
          <w:hyperlink w:anchor="_Toc235021328" w:history="1">
            <w:r w:rsidRPr="006654E6">
              <w:rPr>
                <w:rStyle w:val="Hyperlink"/>
                <w:noProof/>
              </w:rPr>
              <w:t>6.7.</w:t>
            </w:r>
            <w:r>
              <w:rPr>
                <w:rFonts w:asciiTheme="minorHAnsi" w:hAnsiTheme="minorHAnsi" w:cstheme="minorBidi"/>
                <w:noProof/>
                <w:kern w:val="2"/>
                <w:sz w:val="24"/>
                <w:szCs w:val="24"/>
                <w:lang w:bidi="ar-PS"/>
                <w14:ligatures w14:val="standardContextual"/>
              </w:rPr>
              <w:tab/>
            </w:r>
            <w:r w:rsidRPr="006654E6">
              <w:rPr>
                <w:rStyle w:val="Hyperlink"/>
                <w:noProof/>
              </w:rPr>
              <w:t>Derived Performance, Energy, and Sustainability Indicators</w:t>
            </w:r>
            <w:r>
              <w:rPr>
                <w:noProof/>
                <w:webHidden/>
              </w:rPr>
              <w:tab/>
            </w:r>
            <w:r>
              <w:rPr>
                <w:rStyle w:val="Hyperlink"/>
                <w:noProof/>
                <w:rtl/>
              </w:rPr>
              <w:fldChar w:fldCharType="begin"/>
            </w:r>
            <w:r>
              <w:rPr>
                <w:noProof/>
                <w:webHidden/>
              </w:rPr>
              <w:instrText xml:space="preserve"> PAGEREF _Toc235021328 \h </w:instrText>
            </w:r>
            <w:r>
              <w:rPr>
                <w:rStyle w:val="Hyperlink"/>
                <w:noProof/>
                <w:rtl/>
              </w:rPr>
            </w:r>
            <w:r>
              <w:rPr>
                <w:rStyle w:val="Hyperlink"/>
                <w:noProof/>
                <w:rtl/>
              </w:rPr>
              <w:fldChar w:fldCharType="separate"/>
            </w:r>
            <w:r>
              <w:rPr>
                <w:noProof/>
                <w:webHidden/>
              </w:rPr>
              <w:t>102</w:t>
            </w:r>
            <w:r>
              <w:rPr>
                <w:rStyle w:val="Hyperlink"/>
                <w:noProof/>
                <w:rtl/>
              </w:rPr>
              <w:fldChar w:fldCharType="end"/>
            </w:r>
          </w:hyperlink>
        </w:p>
        <w:p w14:paraId="0A4DDA8D" w14:textId="4AA8DD04" w:rsidR="00076DEE" w:rsidRDefault="00076DEE">
          <w:pPr>
            <w:pStyle w:val="TOC2"/>
            <w:tabs>
              <w:tab w:val="left" w:pos="960"/>
              <w:tab w:val="right" w:leader="dot" w:pos="8494"/>
            </w:tabs>
            <w:rPr>
              <w:rFonts w:asciiTheme="minorHAnsi" w:hAnsiTheme="minorHAnsi" w:cstheme="minorBidi"/>
              <w:noProof/>
              <w:kern w:val="2"/>
              <w:sz w:val="24"/>
              <w:szCs w:val="24"/>
              <w:lang w:bidi="ar-PS"/>
              <w14:ligatures w14:val="standardContextual"/>
            </w:rPr>
          </w:pPr>
          <w:hyperlink w:anchor="_Toc235021329" w:history="1">
            <w:r w:rsidRPr="006654E6">
              <w:rPr>
                <w:rStyle w:val="Hyperlink"/>
                <w:noProof/>
              </w:rPr>
              <w:t>6.8.</w:t>
            </w:r>
            <w:r>
              <w:rPr>
                <w:rFonts w:asciiTheme="minorHAnsi" w:hAnsiTheme="minorHAnsi" w:cstheme="minorBidi"/>
                <w:noProof/>
                <w:kern w:val="2"/>
                <w:sz w:val="24"/>
                <w:szCs w:val="24"/>
                <w:lang w:bidi="ar-PS"/>
                <w14:ligatures w14:val="standardContextual"/>
              </w:rPr>
              <w:tab/>
            </w:r>
            <w:r w:rsidRPr="006654E6">
              <w:rPr>
                <w:rStyle w:val="Hyperlink"/>
                <w:noProof/>
              </w:rPr>
              <w:t>Scenario Matrix and Traceability of Executed Runs</w:t>
            </w:r>
            <w:r>
              <w:rPr>
                <w:noProof/>
                <w:webHidden/>
              </w:rPr>
              <w:tab/>
            </w:r>
            <w:r>
              <w:rPr>
                <w:rStyle w:val="Hyperlink"/>
                <w:noProof/>
                <w:rtl/>
              </w:rPr>
              <w:fldChar w:fldCharType="begin"/>
            </w:r>
            <w:r>
              <w:rPr>
                <w:noProof/>
                <w:webHidden/>
              </w:rPr>
              <w:instrText xml:space="preserve"> PAGEREF _Toc235021329 \h </w:instrText>
            </w:r>
            <w:r>
              <w:rPr>
                <w:rStyle w:val="Hyperlink"/>
                <w:noProof/>
                <w:rtl/>
              </w:rPr>
            </w:r>
            <w:r>
              <w:rPr>
                <w:rStyle w:val="Hyperlink"/>
                <w:noProof/>
                <w:rtl/>
              </w:rPr>
              <w:fldChar w:fldCharType="separate"/>
            </w:r>
            <w:r>
              <w:rPr>
                <w:noProof/>
                <w:webHidden/>
              </w:rPr>
              <w:t>103</w:t>
            </w:r>
            <w:r>
              <w:rPr>
                <w:rStyle w:val="Hyperlink"/>
                <w:noProof/>
                <w:rtl/>
              </w:rPr>
              <w:fldChar w:fldCharType="end"/>
            </w:r>
          </w:hyperlink>
        </w:p>
        <w:p w14:paraId="67C619BA" w14:textId="19588B9B" w:rsidR="00076DEE" w:rsidRDefault="00076DEE">
          <w:pPr>
            <w:pStyle w:val="TOC2"/>
            <w:tabs>
              <w:tab w:val="left" w:pos="960"/>
              <w:tab w:val="right" w:leader="dot" w:pos="8494"/>
            </w:tabs>
            <w:rPr>
              <w:rFonts w:asciiTheme="minorHAnsi" w:hAnsiTheme="minorHAnsi" w:cstheme="minorBidi"/>
              <w:noProof/>
              <w:kern w:val="2"/>
              <w:sz w:val="24"/>
              <w:szCs w:val="24"/>
              <w:lang w:bidi="ar-PS"/>
              <w14:ligatures w14:val="standardContextual"/>
            </w:rPr>
          </w:pPr>
          <w:hyperlink w:anchor="_Toc235021330" w:history="1">
            <w:r w:rsidRPr="006654E6">
              <w:rPr>
                <w:rStyle w:val="Hyperlink"/>
                <w:noProof/>
              </w:rPr>
              <w:t>6.9.</w:t>
            </w:r>
            <w:r>
              <w:rPr>
                <w:rFonts w:asciiTheme="minorHAnsi" w:hAnsiTheme="minorHAnsi" w:cstheme="minorBidi"/>
                <w:noProof/>
                <w:kern w:val="2"/>
                <w:sz w:val="24"/>
                <w:szCs w:val="24"/>
                <w:lang w:bidi="ar-PS"/>
                <w14:ligatures w14:val="standardContextual"/>
              </w:rPr>
              <w:tab/>
            </w:r>
            <w:r w:rsidRPr="006654E6">
              <w:rPr>
                <w:rStyle w:val="Hyperlink"/>
                <w:noProof/>
              </w:rPr>
              <w:t>Reproducibility Procedure</w:t>
            </w:r>
            <w:r>
              <w:rPr>
                <w:noProof/>
                <w:webHidden/>
              </w:rPr>
              <w:tab/>
            </w:r>
            <w:r>
              <w:rPr>
                <w:rStyle w:val="Hyperlink"/>
                <w:noProof/>
                <w:rtl/>
              </w:rPr>
              <w:fldChar w:fldCharType="begin"/>
            </w:r>
            <w:r>
              <w:rPr>
                <w:noProof/>
                <w:webHidden/>
              </w:rPr>
              <w:instrText xml:space="preserve"> PAGEREF _Toc235021330 \h </w:instrText>
            </w:r>
            <w:r>
              <w:rPr>
                <w:rStyle w:val="Hyperlink"/>
                <w:noProof/>
                <w:rtl/>
              </w:rPr>
            </w:r>
            <w:r>
              <w:rPr>
                <w:rStyle w:val="Hyperlink"/>
                <w:noProof/>
                <w:rtl/>
              </w:rPr>
              <w:fldChar w:fldCharType="separate"/>
            </w:r>
            <w:r>
              <w:rPr>
                <w:noProof/>
                <w:webHidden/>
              </w:rPr>
              <w:t>103</w:t>
            </w:r>
            <w:r>
              <w:rPr>
                <w:rStyle w:val="Hyperlink"/>
                <w:noProof/>
                <w:rtl/>
              </w:rPr>
              <w:fldChar w:fldCharType="end"/>
            </w:r>
          </w:hyperlink>
        </w:p>
        <w:p w14:paraId="35D5F1DA" w14:textId="45A716E8" w:rsidR="00076DEE" w:rsidRDefault="00076DEE">
          <w:pPr>
            <w:pStyle w:val="TOC2"/>
            <w:tabs>
              <w:tab w:val="left" w:pos="960"/>
              <w:tab w:val="right" w:leader="dot" w:pos="8494"/>
            </w:tabs>
            <w:rPr>
              <w:rFonts w:asciiTheme="minorHAnsi" w:hAnsiTheme="minorHAnsi" w:cstheme="minorBidi"/>
              <w:noProof/>
              <w:kern w:val="2"/>
              <w:sz w:val="24"/>
              <w:szCs w:val="24"/>
              <w:lang w:bidi="ar-PS"/>
              <w14:ligatures w14:val="standardContextual"/>
            </w:rPr>
          </w:pPr>
          <w:hyperlink w:anchor="_Toc235021331" w:history="1">
            <w:r w:rsidRPr="006654E6">
              <w:rPr>
                <w:rStyle w:val="Hyperlink"/>
                <w:noProof/>
              </w:rPr>
              <w:t>6.10.</w:t>
            </w:r>
            <w:r>
              <w:rPr>
                <w:rFonts w:asciiTheme="minorHAnsi" w:hAnsiTheme="minorHAnsi" w:cstheme="minorBidi"/>
                <w:noProof/>
                <w:kern w:val="2"/>
                <w:sz w:val="24"/>
                <w:szCs w:val="24"/>
                <w:lang w:bidi="ar-PS"/>
                <w14:ligatures w14:val="standardContextual"/>
              </w:rPr>
              <w:tab/>
            </w:r>
            <w:r w:rsidRPr="006654E6">
              <w:rPr>
                <w:rStyle w:val="Hyperlink"/>
                <w:noProof/>
              </w:rPr>
              <w:t>Threats to Validity and Limitations of the Setup</w:t>
            </w:r>
            <w:r>
              <w:rPr>
                <w:noProof/>
                <w:webHidden/>
              </w:rPr>
              <w:tab/>
            </w:r>
            <w:r>
              <w:rPr>
                <w:rStyle w:val="Hyperlink"/>
                <w:noProof/>
                <w:rtl/>
              </w:rPr>
              <w:fldChar w:fldCharType="begin"/>
            </w:r>
            <w:r>
              <w:rPr>
                <w:noProof/>
                <w:webHidden/>
              </w:rPr>
              <w:instrText xml:space="preserve"> PAGEREF _Toc235021331 \h </w:instrText>
            </w:r>
            <w:r>
              <w:rPr>
                <w:rStyle w:val="Hyperlink"/>
                <w:noProof/>
                <w:rtl/>
              </w:rPr>
            </w:r>
            <w:r>
              <w:rPr>
                <w:rStyle w:val="Hyperlink"/>
                <w:noProof/>
                <w:rtl/>
              </w:rPr>
              <w:fldChar w:fldCharType="separate"/>
            </w:r>
            <w:r>
              <w:rPr>
                <w:noProof/>
                <w:webHidden/>
              </w:rPr>
              <w:t>104</w:t>
            </w:r>
            <w:r>
              <w:rPr>
                <w:rStyle w:val="Hyperlink"/>
                <w:noProof/>
                <w:rtl/>
              </w:rPr>
              <w:fldChar w:fldCharType="end"/>
            </w:r>
          </w:hyperlink>
        </w:p>
        <w:p w14:paraId="6BAC06A5" w14:textId="04FD8362" w:rsidR="00076DEE" w:rsidRDefault="00076DEE">
          <w:pPr>
            <w:pStyle w:val="TOC2"/>
            <w:tabs>
              <w:tab w:val="left" w:pos="960"/>
              <w:tab w:val="right" w:leader="dot" w:pos="8494"/>
            </w:tabs>
            <w:rPr>
              <w:rFonts w:asciiTheme="minorHAnsi" w:hAnsiTheme="minorHAnsi" w:cstheme="minorBidi"/>
              <w:noProof/>
              <w:kern w:val="2"/>
              <w:sz w:val="24"/>
              <w:szCs w:val="24"/>
              <w:lang w:bidi="ar-PS"/>
              <w14:ligatures w14:val="standardContextual"/>
            </w:rPr>
          </w:pPr>
          <w:hyperlink w:anchor="_Toc235021332" w:history="1">
            <w:r w:rsidRPr="006654E6">
              <w:rPr>
                <w:rStyle w:val="Hyperlink"/>
                <w:noProof/>
              </w:rPr>
              <w:t>6.11.</w:t>
            </w:r>
            <w:r>
              <w:rPr>
                <w:rFonts w:asciiTheme="minorHAnsi" w:hAnsiTheme="minorHAnsi" w:cstheme="minorBidi"/>
                <w:noProof/>
                <w:kern w:val="2"/>
                <w:sz w:val="24"/>
                <w:szCs w:val="24"/>
                <w:lang w:bidi="ar-PS"/>
                <w14:ligatures w14:val="standardContextual"/>
              </w:rPr>
              <w:tab/>
            </w:r>
            <w:r w:rsidRPr="006654E6">
              <w:rPr>
                <w:rStyle w:val="Hyperlink"/>
                <w:noProof/>
              </w:rPr>
              <w:t>Summary</w:t>
            </w:r>
            <w:r>
              <w:rPr>
                <w:noProof/>
                <w:webHidden/>
              </w:rPr>
              <w:tab/>
            </w:r>
            <w:r>
              <w:rPr>
                <w:rStyle w:val="Hyperlink"/>
                <w:noProof/>
                <w:rtl/>
              </w:rPr>
              <w:fldChar w:fldCharType="begin"/>
            </w:r>
            <w:r>
              <w:rPr>
                <w:noProof/>
                <w:webHidden/>
              </w:rPr>
              <w:instrText xml:space="preserve"> PAGEREF _Toc235021332 \h </w:instrText>
            </w:r>
            <w:r>
              <w:rPr>
                <w:rStyle w:val="Hyperlink"/>
                <w:noProof/>
                <w:rtl/>
              </w:rPr>
            </w:r>
            <w:r>
              <w:rPr>
                <w:rStyle w:val="Hyperlink"/>
                <w:noProof/>
                <w:rtl/>
              </w:rPr>
              <w:fldChar w:fldCharType="separate"/>
            </w:r>
            <w:r>
              <w:rPr>
                <w:noProof/>
                <w:webHidden/>
              </w:rPr>
              <w:t>104</w:t>
            </w:r>
            <w:r>
              <w:rPr>
                <w:rStyle w:val="Hyperlink"/>
                <w:noProof/>
                <w:rtl/>
              </w:rPr>
              <w:fldChar w:fldCharType="end"/>
            </w:r>
          </w:hyperlink>
        </w:p>
        <w:p w14:paraId="4187C899" w14:textId="552FF1AE" w:rsidR="00076DEE" w:rsidRDefault="00076DEE">
          <w:pPr>
            <w:pStyle w:val="TOC1"/>
            <w:tabs>
              <w:tab w:val="right" w:leader="dot" w:pos="8494"/>
            </w:tabs>
            <w:rPr>
              <w:rFonts w:asciiTheme="minorHAnsi" w:hAnsiTheme="minorHAnsi" w:cstheme="minorBidi"/>
              <w:noProof/>
              <w:kern w:val="2"/>
              <w:sz w:val="24"/>
              <w:szCs w:val="24"/>
              <w:lang w:bidi="ar-PS"/>
              <w14:ligatures w14:val="standardContextual"/>
            </w:rPr>
          </w:pPr>
          <w:hyperlink w:anchor="_Toc235021333" w:history="1">
            <w:r w:rsidRPr="006654E6">
              <w:rPr>
                <w:rStyle w:val="Hyperlink"/>
                <w:noProof/>
              </w:rPr>
              <w:t>Chapter 7  Experimental Results and Evaluation</w:t>
            </w:r>
            <w:r>
              <w:rPr>
                <w:noProof/>
                <w:webHidden/>
              </w:rPr>
              <w:tab/>
            </w:r>
            <w:r>
              <w:rPr>
                <w:rStyle w:val="Hyperlink"/>
                <w:noProof/>
                <w:rtl/>
              </w:rPr>
              <w:fldChar w:fldCharType="begin"/>
            </w:r>
            <w:r>
              <w:rPr>
                <w:noProof/>
                <w:webHidden/>
              </w:rPr>
              <w:instrText xml:space="preserve"> PAGEREF _Toc235021333 \h </w:instrText>
            </w:r>
            <w:r>
              <w:rPr>
                <w:rStyle w:val="Hyperlink"/>
                <w:noProof/>
                <w:rtl/>
              </w:rPr>
            </w:r>
            <w:r>
              <w:rPr>
                <w:rStyle w:val="Hyperlink"/>
                <w:noProof/>
                <w:rtl/>
              </w:rPr>
              <w:fldChar w:fldCharType="separate"/>
            </w:r>
            <w:r>
              <w:rPr>
                <w:noProof/>
                <w:webHidden/>
              </w:rPr>
              <w:t>107</w:t>
            </w:r>
            <w:r>
              <w:rPr>
                <w:rStyle w:val="Hyperlink"/>
                <w:noProof/>
                <w:rtl/>
              </w:rPr>
              <w:fldChar w:fldCharType="end"/>
            </w:r>
          </w:hyperlink>
        </w:p>
        <w:p w14:paraId="11277BB6" w14:textId="574B06E0" w:rsidR="00076DEE" w:rsidRDefault="00076DEE">
          <w:pPr>
            <w:pStyle w:val="TOC2"/>
            <w:tabs>
              <w:tab w:val="left" w:pos="960"/>
              <w:tab w:val="right" w:leader="dot" w:pos="8494"/>
            </w:tabs>
            <w:rPr>
              <w:rFonts w:asciiTheme="minorHAnsi" w:hAnsiTheme="minorHAnsi" w:cstheme="minorBidi"/>
              <w:noProof/>
              <w:kern w:val="2"/>
              <w:sz w:val="24"/>
              <w:szCs w:val="24"/>
              <w:lang w:bidi="ar-PS"/>
              <w14:ligatures w14:val="standardContextual"/>
            </w:rPr>
          </w:pPr>
          <w:hyperlink w:anchor="_Toc235021335" w:history="1">
            <w:r w:rsidRPr="006654E6">
              <w:rPr>
                <w:rStyle w:val="Hyperlink"/>
                <w:noProof/>
              </w:rPr>
              <w:t>7.1.</w:t>
            </w:r>
            <w:r>
              <w:rPr>
                <w:rFonts w:asciiTheme="minorHAnsi" w:hAnsiTheme="minorHAnsi" w:cstheme="minorBidi"/>
                <w:noProof/>
                <w:kern w:val="2"/>
                <w:sz w:val="24"/>
                <w:szCs w:val="24"/>
                <w:lang w:bidi="ar-PS"/>
                <w14:ligatures w14:val="standardContextual"/>
              </w:rPr>
              <w:tab/>
            </w:r>
            <w:r w:rsidRPr="006654E6">
              <w:rPr>
                <w:rStyle w:val="Hyperlink"/>
                <w:noProof/>
              </w:rPr>
              <w:t>Introduction</w:t>
            </w:r>
            <w:r>
              <w:rPr>
                <w:noProof/>
                <w:webHidden/>
              </w:rPr>
              <w:tab/>
            </w:r>
            <w:r>
              <w:rPr>
                <w:rStyle w:val="Hyperlink"/>
                <w:noProof/>
                <w:rtl/>
              </w:rPr>
              <w:fldChar w:fldCharType="begin"/>
            </w:r>
            <w:r>
              <w:rPr>
                <w:noProof/>
                <w:webHidden/>
              </w:rPr>
              <w:instrText xml:space="preserve"> PAGEREF _Toc235021335 \h </w:instrText>
            </w:r>
            <w:r>
              <w:rPr>
                <w:rStyle w:val="Hyperlink"/>
                <w:noProof/>
                <w:rtl/>
              </w:rPr>
            </w:r>
            <w:r>
              <w:rPr>
                <w:rStyle w:val="Hyperlink"/>
                <w:noProof/>
                <w:rtl/>
              </w:rPr>
              <w:fldChar w:fldCharType="separate"/>
            </w:r>
            <w:r>
              <w:rPr>
                <w:noProof/>
                <w:webHidden/>
              </w:rPr>
              <w:t>107</w:t>
            </w:r>
            <w:r>
              <w:rPr>
                <w:rStyle w:val="Hyperlink"/>
                <w:noProof/>
                <w:rtl/>
              </w:rPr>
              <w:fldChar w:fldCharType="end"/>
            </w:r>
          </w:hyperlink>
        </w:p>
        <w:p w14:paraId="32C1BEB3" w14:textId="46B95E30" w:rsidR="00076DEE" w:rsidRDefault="00076DEE">
          <w:pPr>
            <w:pStyle w:val="TOC1"/>
            <w:tabs>
              <w:tab w:val="right" w:leader="dot" w:pos="8494"/>
            </w:tabs>
            <w:rPr>
              <w:rFonts w:asciiTheme="minorHAnsi" w:hAnsiTheme="minorHAnsi" w:cstheme="minorBidi"/>
              <w:noProof/>
              <w:kern w:val="2"/>
              <w:sz w:val="24"/>
              <w:szCs w:val="24"/>
              <w:lang w:bidi="ar-PS"/>
              <w14:ligatures w14:val="standardContextual"/>
            </w:rPr>
          </w:pPr>
          <w:hyperlink w:anchor="_Toc235021336" w:history="1">
            <w:r w:rsidRPr="006654E6">
              <w:rPr>
                <w:rStyle w:val="Hyperlink"/>
                <w:noProof/>
              </w:rPr>
              <w:t>Chapter 8  Discussion and Broader Implications</w:t>
            </w:r>
            <w:r>
              <w:rPr>
                <w:noProof/>
                <w:webHidden/>
              </w:rPr>
              <w:tab/>
            </w:r>
            <w:r>
              <w:rPr>
                <w:rStyle w:val="Hyperlink"/>
                <w:noProof/>
                <w:rtl/>
              </w:rPr>
              <w:fldChar w:fldCharType="begin"/>
            </w:r>
            <w:r>
              <w:rPr>
                <w:noProof/>
                <w:webHidden/>
              </w:rPr>
              <w:instrText xml:space="preserve"> PAGEREF _Toc235021336 \h </w:instrText>
            </w:r>
            <w:r>
              <w:rPr>
                <w:rStyle w:val="Hyperlink"/>
                <w:noProof/>
                <w:rtl/>
              </w:rPr>
            </w:r>
            <w:r>
              <w:rPr>
                <w:rStyle w:val="Hyperlink"/>
                <w:noProof/>
                <w:rtl/>
              </w:rPr>
              <w:fldChar w:fldCharType="separate"/>
            </w:r>
            <w:r>
              <w:rPr>
                <w:noProof/>
                <w:webHidden/>
              </w:rPr>
              <w:t>109</w:t>
            </w:r>
            <w:r>
              <w:rPr>
                <w:rStyle w:val="Hyperlink"/>
                <w:noProof/>
                <w:rtl/>
              </w:rPr>
              <w:fldChar w:fldCharType="end"/>
            </w:r>
          </w:hyperlink>
        </w:p>
        <w:p w14:paraId="4DBD9ABD" w14:textId="6CBEDBCF" w:rsidR="00076DEE" w:rsidRDefault="00076DEE">
          <w:pPr>
            <w:pStyle w:val="TOC2"/>
            <w:tabs>
              <w:tab w:val="left" w:pos="960"/>
              <w:tab w:val="right" w:leader="dot" w:pos="8494"/>
            </w:tabs>
            <w:rPr>
              <w:rFonts w:asciiTheme="minorHAnsi" w:hAnsiTheme="minorHAnsi" w:cstheme="minorBidi"/>
              <w:noProof/>
              <w:kern w:val="2"/>
              <w:sz w:val="24"/>
              <w:szCs w:val="24"/>
              <w:lang w:bidi="ar-PS"/>
              <w14:ligatures w14:val="standardContextual"/>
            </w:rPr>
          </w:pPr>
          <w:hyperlink w:anchor="_Toc235021338" w:history="1">
            <w:r w:rsidRPr="006654E6">
              <w:rPr>
                <w:rStyle w:val="Hyperlink"/>
                <w:noProof/>
              </w:rPr>
              <w:t>8.1.</w:t>
            </w:r>
            <w:r>
              <w:rPr>
                <w:rFonts w:asciiTheme="minorHAnsi" w:hAnsiTheme="minorHAnsi" w:cstheme="minorBidi"/>
                <w:noProof/>
                <w:kern w:val="2"/>
                <w:sz w:val="24"/>
                <w:szCs w:val="24"/>
                <w:lang w:bidi="ar-PS"/>
                <w14:ligatures w14:val="standardContextual"/>
              </w:rPr>
              <w:tab/>
            </w:r>
            <w:r w:rsidRPr="006654E6">
              <w:rPr>
                <w:rStyle w:val="Hyperlink"/>
                <w:noProof/>
              </w:rPr>
              <w:t>Introduction</w:t>
            </w:r>
            <w:r>
              <w:rPr>
                <w:noProof/>
                <w:webHidden/>
              </w:rPr>
              <w:tab/>
            </w:r>
            <w:r>
              <w:rPr>
                <w:rStyle w:val="Hyperlink"/>
                <w:noProof/>
                <w:rtl/>
              </w:rPr>
              <w:fldChar w:fldCharType="begin"/>
            </w:r>
            <w:r>
              <w:rPr>
                <w:noProof/>
                <w:webHidden/>
              </w:rPr>
              <w:instrText xml:space="preserve"> PAGEREF _Toc235021338 \h </w:instrText>
            </w:r>
            <w:r>
              <w:rPr>
                <w:rStyle w:val="Hyperlink"/>
                <w:noProof/>
                <w:rtl/>
              </w:rPr>
            </w:r>
            <w:r>
              <w:rPr>
                <w:rStyle w:val="Hyperlink"/>
                <w:noProof/>
                <w:rtl/>
              </w:rPr>
              <w:fldChar w:fldCharType="separate"/>
            </w:r>
            <w:r>
              <w:rPr>
                <w:noProof/>
                <w:webHidden/>
              </w:rPr>
              <w:t>109</w:t>
            </w:r>
            <w:r>
              <w:rPr>
                <w:rStyle w:val="Hyperlink"/>
                <w:noProof/>
                <w:rtl/>
              </w:rPr>
              <w:fldChar w:fldCharType="end"/>
            </w:r>
          </w:hyperlink>
        </w:p>
        <w:p w14:paraId="7DE629F6" w14:textId="31A04252" w:rsidR="00076DEE" w:rsidRDefault="00076DEE">
          <w:pPr>
            <w:pStyle w:val="TOC1"/>
            <w:tabs>
              <w:tab w:val="right" w:leader="dot" w:pos="8494"/>
            </w:tabs>
            <w:rPr>
              <w:rFonts w:asciiTheme="minorHAnsi" w:hAnsiTheme="minorHAnsi" w:cstheme="minorBidi"/>
              <w:noProof/>
              <w:kern w:val="2"/>
              <w:sz w:val="24"/>
              <w:szCs w:val="24"/>
              <w:lang w:bidi="ar-PS"/>
              <w14:ligatures w14:val="standardContextual"/>
            </w:rPr>
          </w:pPr>
          <w:hyperlink w:anchor="_Toc235021339" w:history="1">
            <w:r w:rsidRPr="006654E6">
              <w:rPr>
                <w:rStyle w:val="Hyperlink"/>
                <w:noProof/>
              </w:rPr>
              <w:t>Chapter 9  Conclusion and Future Work</w:t>
            </w:r>
            <w:r>
              <w:rPr>
                <w:noProof/>
                <w:webHidden/>
              </w:rPr>
              <w:tab/>
            </w:r>
            <w:r>
              <w:rPr>
                <w:rStyle w:val="Hyperlink"/>
                <w:noProof/>
                <w:rtl/>
              </w:rPr>
              <w:fldChar w:fldCharType="begin"/>
            </w:r>
            <w:r>
              <w:rPr>
                <w:noProof/>
                <w:webHidden/>
              </w:rPr>
              <w:instrText xml:space="preserve"> PAGEREF _Toc235021339 \h </w:instrText>
            </w:r>
            <w:r>
              <w:rPr>
                <w:rStyle w:val="Hyperlink"/>
                <w:noProof/>
                <w:rtl/>
              </w:rPr>
            </w:r>
            <w:r>
              <w:rPr>
                <w:rStyle w:val="Hyperlink"/>
                <w:noProof/>
                <w:rtl/>
              </w:rPr>
              <w:fldChar w:fldCharType="separate"/>
            </w:r>
            <w:r>
              <w:rPr>
                <w:noProof/>
                <w:webHidden/>
              </w:rPr>
              <w:t>111</w:t>
            </w:r>
            <w:r>
              <w:rPr>
                <w:rStyle w:val="Hyperlink"/>
                <w:noProof/>
                <w:rtl/>
              </w:rPr>
              <w:fldChar w:fldCharType="end"/>
            </w:r>
          </w:hyperlink>
        </w:p>
        <w:p w14:paraId="01E4B264" w14:textId="32ECC7D6" w:rsidR="00076DEE" w:rsidRDefault="00076DEE">
          <w:pPr>
            <w:pStyle w:val="TOC2"/>
            <w:tabs>
              <w:tab w:val="left" w:pos="960"/>
              <w:tab w:val="right" w:leader="dot" w:pos="8494"/>
            </w:tabs>
            <w:rPr>
              <w:rFonts w:asciiTheme="minorHAnsi" w:hAnsiTheme="minorHAnsi" w:cstheme="minorBidi"/>
              <w:noProof/>
              <w:kern w:val="2"/>
              <w:sz w:val="24"/>
              <w:szCs w:val="24"/>
              <w:lang w:bidi="ar-PS"/>
              <w14:ligatures w14:val="standardContextual"/>
            </w:rPr>
          </w:pPr>
          <w:hyperlink w:anchor="_Toc235021341" w:history="1">
            <w:r w:rsidRPr="006654E6">
              <w:rPr>
                <w:rStyle w:val="Hyperlink"/>
                <w:noProof/>
              </w:rPr>
              <w:t>9.1.</w:t>
            </w:r>
            <w:r>
              <w:rPr>
                <w:rFonts w:asciiTheme="minorHAnsi" w:hAnsiTheme="minorHAnsi" w:cstheme="minorBidi"/>
                <w:noProof/>
                <w:kern w:val="2"/>
                <w:sz w:val="24"/>
                <w:szCs w:val="24"/>
                <w:lang w:bidi="ar-PS"/>
                <w14:ligatures w14:val="standardContextual"/>
              </w:rPr>
              <w:tab/>
            </w:r>
            <w:r w:rsidRPr="006654E6">
              <w:rPr>
                <w:rStyle w:val="Hyperlink"/>
                <w:noProof/>
              </w:rPr>
              <w:t>Introduction</w:t>
            </w:r>
            <w:r>
              <w:rPr>
                <w:noProof/>
                <w:webHidden/>
              </w:rPr>
              <w:tab/>
            </w:r>
            <w:r>
              <w:rPr>
                <w:rStyle w:val="Hyperlink"/>
                <w:noProof/>
                <w:rtl/>
              </w:rPr>
              <w:fldChar w:fldCharType="begin"/>
            </w:r>
            <w:r>
              <w:rPr>
                <w:noProof/>
                <w:webHidden/>
              </w:rPr>
              <w:instrText xml:space="preserve"> PAGEREF _Toc235021341 \h </w:instrText>
            </w:r>
            <w:r>
              <w:rPr>
                <w:rStyle w:val="Hyperlink"/>
                <w:noProof/>
                <w:rtl/>
              </w:rPr>
            </w:r>
            <w:r>
              <w:rPr>
                <w:rStyle w:val="Hyperlink"/>
                <w:noProof/>
                <w:rtl/>
              </w:rPr>
              <w:fldChar w:fldCharType="separate"/>
            </w:r>
            <w:r>
              <w:rPr>
                <w:noProof/>
                <w:webHidden/>
              </w:rPr>
              <w:t>111</w:t>
            </w:r>
            <w:r>
              <w:rPr>
                <w:rStyle w:val="Hyperlink"/>
                <w:noProof/>
                <w:rtl/>
              </w:rPr>
              <w:fldChar w:fldCharType="end"/>
            </w:r>
          </w:hyperlink>
        </w:p>
        <w:p w14:paraId="3D9C48B8" w14:textId="6660E3DF" w:rsidR="00076DEE" w:rsidRDefault="00076DEE">
          <w:pPr>
            <w:pStyle w:val="TOC1"/>
            <w:tabs>
              <w:tab w:val="right" w:leader="dot" w:pos="8494"/>
            </w:tabs>
            <w:rPr>
              <w:rFonts w:asciiTheme="minorHAnsi" w:hAnsiTheme="minorHAnsi" w:cstheme="minorBidi"/>
              <w:noProof/>
              <w:kern w:val="2"/>
              <w:sz w:val="24"/>
              <w:szCs w:val="24"/>
              <w:lang w:bidi="ar-PS"/>
              <w14:ligatures w14:val="standardContextual"/>
            </w:rPr>
          </w:pPr>
          <w:hyperlink w:anchor="_Toc235021342" w:history="1">
            <w:r w:rsidRPr="006654E6">
              <w:rPr>
                <w:rStyle w:val="Hyperlink"/>
                <w:noProof/>
              </w:rPr>
              <w:t>References</w:t>
            </w:r>
            <w:r>
              <w:rPr>
                <w:noProof/>
                <w:webHidden/>
              </w:rPr>
              <w:tab/>
            </w:r>
            <w:r>
              <w:rPr>
                <w:rStyle w:val="Hyperlink"/>
                <w:noProof/>
                <w:rtl/>
              </w:rPr>
              <w:fldChar w:fldCharType="begin"/>
            </w:r>
            <w:r>
              <w:rPr>
                <w:noProof/>
                <w:webHidden/>
              </w:rPr>
              <w:instrText xml:space="preserve"> PAGEREF _Toc235021342 \h </w:instrText>
            </w:r>
            <w:r>
              <w:rPr>
                <w:rStyle w:val="Hyperlink"/>
                <w:noProof/>
                <w:rtl/>
              </w:rPr>
            </w:r>
            <w:r>
              <w:rPr>
                <w:rStyle w:val="Hyperlink"/>
                <w:noProof/>
                <w:rtl/>
              </w:rPr>
              <w:fldChar w:fldCharType="separate"/>
            </w:r>
            <w:r>
              <w:rPr>
                <w:noProof/>
                <w:webHidden/>
              </w:rPr>
              <w:t>112</w:t>
            </w:r>
            <w:r>
              <w:rPr>
                <w:rStyle w:val="Hyperlink"/>
                <w:noProof/>
                <w:rtl/>
              </w:rPr>
              <w:fldChar w:fldCharType="end"/>
            </w:r>
          </w:hyperlink>
        </w:p>
        <w:p w14:paraId="23208BB9" w14:textId="2F9EA2FF" w:rsidR="00316386" w:rsidRDefault="00316386">
          <w:r>
            <w:rPr>
              <w:b/>
              <w:bCs/>
              <w:noProof/>
            </w:rPr>
            <w:fldChar w:fldCharType="end"/>
          </w:r>
        </w:p>
      </w:sdtContent>
    </w:sdt>
    <w:p w14:paraId="329D0E73" w14:textId="2988B713" w:rsidR="00735475" w:rsidRDefault="00316386">
      <w:pPr>
        <w:spacing w:after="160" w:line="259" w:lineRule="auto"/>
        <w:jc w:val="left"/>
      </w:pPr>
      <w:r>
        <w:br w:type="page"/>
      </w:r>
    </w:p>
    <w:p w14:paraId="16FFFB50" w14:textId="77777777" w:rsidR="00735475" w:rsidRPr="004851DA" w:rsidRDefault="00735475" w:rsidP="00735475">
      <w:pPr>
        <w:pStyle w:val="Heading1"/>
      </w:pPr>
      <w:bookmarkStart w:id="2" w:name="_Toc445642956"/>
      <w:bookmarkStart w:id="3" w:name="_Toc235021186"/>
      <w:r w:rsidRPr="004851DA">
        <w:lastRenderedPageBreak/>
        <w:t>List of Tables</w:t>
      </w:r>
      <w:bookmarkEnd w:id="2"/>
      <w:bookmarkEnd w:id="3"/>
      <w:r w:rsidRPr="004851DA">
        <w:t xml:space="preserve"> </w:t>
      </w:r>
    </w:p>
    <w:p w14:paraId="17721D8E" w14:textId="77777777" w:rsidR="00316386" w:rsidRDefault="00316386">
      <w:pPr>
        <w:spacing w:after="160" w:line="259" w:lineRule="auto"/>
        <w:jc w:val="left"/>
      </w:pPr>
    </w:p>
    <w:p w14:paraId="2AAC7D80" w14:textId="77777777" w:rsidR="00735475" w:rsidRDefault="00735475">
      <w:pPr>
        <w:spacing w:after="160" w:line="259" w:lineRule="auto"/>
        <w:jc w:val="left"/>
      </w:pPr>
    </w:p>
    <w:p w14:paraId="503A0F97" w14:textId="5E75066B" w:rsidR="00735475" w:rsidRDefault="00735475">
      <w:pPr>
        <w:spacing w:after="160" w:line="259" w:lineRule="auto"/>
        <w:jc w:val="left"/>
      </w:pPr>
      <w:r>
        <w:br w:type="page"/>
      </w:r>
    </w:p>
    <w:p w14:paraId="4BB2178D" w14:textId="77777777" w:rsidR="00735475" w:rsidRPr="004851DA" w:rsidRDefault="00735475" w:rsidP="00735475">
      <w:pPr>
        <w:pStyle w:val="Heading1"/>
      </w:pPr>
      <w:bookmarkStart w:id="4" w:name="_Toc445642957"/>
      <w:bookmarkStart w:id="5" w:name="_Toc235021187"/>
      <w:r w:rsidRPr="004851DA">
        <w:lastRenderedPageBreak/>
        <w:t>List of Figures</w:t>
      </w:r>
      <w:bookmarkEnd w:id="4"/>
      <w:bookmarkEnd w:id="5"/>
      <w:r w:rsidRPr="004851DA">
        <w:rPr>
          <w:rFonts w:hint="cs"/>
          <w:rtl/>
        </w:rPr>
        <w:t xml:space="preserve"> </w:t>
      </w:r>
    </w:p>
    <w:p w14:paraId="4A842CA8" w14:textId="77777777" w:rsidR="00735475" w:rsidRDefault="00735475">
      <w:pPr>
        <w:spacing w:after="160" w:line="259" w:lineRule="auto"/>
        <w:jc w:val="left"/>
        <w:rPr>
          <w:b/>
          <w:bCs/>
        </w:rPr>
      </w:pPr>
    </w:p>
    <w:p w14:paraId="55B803F2" w14:textId="0F7C5127" w:rsidR="00735475" w:rsidRDefault="00735475">
      <w:pPr>
        <w:spacing w:after="160" w:line="259" w:lineRule="auto"/>
        <w:jc w:val="left"/>
        <w:rPr>
          <w:b/>
          <w:bCs/>
        </w:rPr>
      </w:pPr>
      <w:r>
        <w:rPr>
          <w:b/>
          <w:bCs/>
        </w:rPr>
        <w:br w:type="page"/>
      </w:r>
    </w:p>
    <w:p w14:paraId="148A39F9" w14:textId="77777777" w:rsidR="00735475" w:rsidRPr="004851DA" w:rsidRDefault="00735475" w:rsidP="00735475">
      <w:pPr>
        <w:pStyle w:val="Heading1"/>
      </w:pPr>
      <w:bookmarkStart w:id="6" w:name="_Toc445642958"/>
      <w:bookmarkStart w:id="7" w:name="_Toc235021188"/>
      <w:r w:rsidRPr="004851DA">
        <w:lastRenderedPageBreak/>
        <w:t>List of Abbreviations</w:t>
      </w:r>
      <w:bookmarkEnd w:id="6"/>
      <w:bookmarkEnd w:id="7"/>
    </w:p>
    <w:p w14:paraId="2F4210C6" w14:textId="77777777" w:rsidR="00735475" w:rsidRPr="00735475" w:rsidRDefault="00735475">
      <w:pPr>
        <w:spacing w:after="160" w:line="259" w:lineRule="auto"/>
        <w:jc w:val="left"/>
        <w:rPr>
          <w:b/>
          <w:bCs/>
        </w:rPr>
      </w:pPr>
    </w:p>
    <w:p w14:paraId="59C669B2" w14:textId="77777777" w:rsidR="00F9088B" w:rsidRDefault="00F9088B" w:rsidP="00F05E92">
      <w:pPr>
        <w:sectPr w:rsidR="00F9088B" w:rsidSect="00F9088B">
          <w:pgSz w:w="11906" w:h="16838" w:code="9"/>
          <w:pgMar w:top="1701" w:right="1701" w:bottom="1701" w:left="1701" w:header="709" w:footer="709" w:gutter="0"/>
          <w:pgNumType w:fmt="upperRoman" w:start="1"/>
          <w:cols w:space="708"/>
          <w:rtlGutter/>
          <w:docGrid w:linePitch="360"/>
        </w:sectPr>
      </w:pPr>
    </w:p>
    <w:p w14:paraId="4E402E3D" w14:textId="77777777" w:rsidR="00B36003" w:rsidRDefault="00B36003" w:rsidP="00F05E92"/>
    <w:p w14:paraId="0F3AB98C" w14:textId="77777777" w:rsidR="00B36003" w:rsidRDefault="00B36003" w:rsidP="00F05E92"/>
    <w:p w14:paraId="5AECEC1A" w14:textId="77777777" w:rsidR="00B36003" w:rsidRDefault="00B36003" w:rsidP="00F05E92"/>
    <w:p w14:paraId="4E2A7CC8" w14:textId="77777777" w:rsidR="00B36003" w:rsidRDefault="00B36003" w:rsidP="00F05E92"/>
    <w:p w14:paraId="4F01EE9B" w14:textId="77777777" w:rsidR="00B36003" w:rsidRDefault="00B36003" w:rsidP="00F05E92"/>
    <w:p w14:paraId="182B8402" w14:textId="77777777" w:rsidR="00B36003" w:rsidRDefault="00B36003" w:rsidP="00F05E92"/>
    <w:p w14:paraId="5873F015" w14:textId="77777777" w:rsidR="00B36003" w:rsidRDefault="00B36003" w:rsidP="00F05E92"/>
    <w:p w14:paraId="72CE27AC" w14:textId="77777777" w:rsidR="00B36003" w:rsidRDefault="00B36003" w:rsidP="00F05E92"/>
    <w:p w14:paraId="69D4EDB7" w14:textId="77777777" w:rsidR="00B36003" w:rsidRPr="00B36003" w:rsidRDefault="00B36003" w:rsidP="00B36003">
      <w:pPr>
        <w:pStyle w:val="ChapterPaper"/>
        <w:rPr>
          <w:rFonts w:eastAsiaTheme="majorEastAsia"/>
          <w:color w:val="2F5496" w:themeColor="accent1" w:themeShade="BF"/>
        </w:rPr>
      </w:pPr>
      <w:r w:rsidRPr="00B36003">
        <w:t>Chapter 1</w:t>
      </w:r>
      <w:r w:rsidRPr="00B36003">
        <w:br/>
        <w:t>Introduction</w:t>
      </w:r>
    </w:p>
    <w:p w14:paraId="28B0659D" w14:textId="77777777" w:rsidR="00B36003" w:rsidRDefault="00F05E92" w:rsidP="00F05E92">
      <w:pPr>
        <w:pStyle w:val="TOCHeading"/>
      </w:pPr>
      <w:r w:rsidRPr="00F05E92">
        <w:br w:type="page"/>
      </w:r>
    </w:p>
    <w:p w14:paraId="1237139A" w14:textId="77777777" w:rsidR="00F05E92" w:rsidRPr="00F05E92" w:rsidRDefault="00F05E92" w:rsidP="00F05E92">
      <w:pPr>
        <w:pStyle w:val="Heading1"/>
      </w:pPr>
      <w:bookmarkStart w:id="8" w:name="_Toc214892567"/>
      <w:bookmarkStart w:id="9" w:name="_Toc235021189"/>
      <w:r w:rsidRPr="00F05E92">
        <w:lastRenderedPageBreak/>
        <w:t>Chapter 1</w:t>
      </w:r>
      <w:r w:rsidRPr="00F05E92">
        <w:br/>
        <w:t>Introduction</w:t>
      </w:r>
      <w:bookmarkEnd w:id="8"/>
      <w:bookmarkEnd w:id="9"/>
    </w:p>
    <w:p w14:paraId="65F7AD12" w14:textId="77777777" w:rsidR="00D1047E" w:rsidRPr="00C03A18" w:rsidRDefault="00D1047E" w:rsidP="00C03A18">
      <w:pPr>
        <w:pStyle w:val="Heading2"/>
      </w:pPr>
      <w:bookmarkStart w:id="10" w:name="_Toc235021190"/>
      <w:r w:rsidRPr="00C03A18">
        <w:t>Background</w:t>
      </w:r>
      <w:bookmarkEnd w:id="10"/>
    </w:p>
    <w:p w14:paraId="69070FD5" w14:textId="1C5C9004" w:rsidR="00F25BB9" w:rsidRPr="00F25BB9" w:rsidRDefault="00F25BB9" w:rsidP="00F25BB9">
      <w:pPr>
        <w:rPr>
          <w:rFonts w:eastAsiaTheme="majorEastAsia"/>
        </w:rPr>
      </w:pPr>
      <w:r w:rsidRPr="00F25BB9">
        <w:rPr>
          <w:rFonts w:eastAsiaTheme="majorEastAsia"/>
        </w:rPr>
        <w:t xml:space="preserve">Initially designed by Nakamoto as a peer-to-peer system for making payments electronically, blockchain technology is now widely used in banking, supply chain management, e-government, health care, and education. The range of applications has led to the creation of a comprehensive and </w:t>
      </w:r>
      <w:r w:rsidR="00076DEE" w:rsidRPr="00F25BB9">
        <w:rPr>
          <w:rFonts w:eastAsiaTheme="majorEastAsia"/>
        </w:rPr>
        <w:t>decentralized</w:t>
      </w:r>
      <w:r w:rsidRPr="00F25BB9">
        <w:rPr>
          <w:rFonts w:eastAsiaTheme="majorEastAsia"/>
        </w:rPr>
        <w:t xml:space="preserve"> ledger that can be viewed as being tamper-resistant [1] and is enhanced through the use of systematic reviews and domain-specific studies that have shown that blockchain enables transparent and auditable processes (e.g. Circular Supply Chain</w:t>
      </w:r>
      <w:r w:rsidR="00B70935">
        <w:rPr>
          <w:rFonts w:eastAsiaTheme="majorEastAsia"/>
        </w:rPr>
        <w:t xml:space="preserve"> </w:t>
      </w:r>
      <w:r w:rsidRPr="00F25BB9">
        <w:rPr>
          <w:rFonts w:eastAsiaTheme="majorEastAsia"/>
        </w:rPr>
        <w:t>[2], e-voting</w:t>
      </w:r>
      <w:r w:rsidR="00B70935">
        <w:rPr>
          <w:rFonts w:eastAsiaTheme="majorEastAsia"/>
        </w:rPr>
        <w:t xml:space="preserve"> </w:t>
      </w:r>
      <w:r w:rsidRPr="00F25BB9">
        <w:rPr>
          <w:rFonts w:eastAsiaTheme="majorEastAsia"/>
        </w:rPr>
        <w:t>[3], Intelligent Real Estate Contracts for Smart Cities</w:t>
      </w:r>
      <w:r w:rsidR="00B70935">
        <w:rPr>
          <w:rFonts w:eastAsiaTheme="majorEastAsia"/>
        </w:rPr>
        <w:t xml:space="preserve"> </w:t>
      </w:r>
      <w:r w:rsidRPr="00F25BB9">
        <w:rPr>
          <w:rFonts w:eastAsiaTheme="majorEastAsia"/>
        </w:rPr>
        <w:t>[4], Integrating AI-based Services in Healthcare and Agriculture</w:t>
      </w:r>
      <w:r w:rsidR="00B70935">
        <w:rPr>
          <w:rFonts w:eastAsiaTheme="majorEastAsia"/>
        </w:rPr>
        <w:t xml:space="preserve"> </w:t>
      </w:r>
      <w:r w:rsidRPr="00F25BB9">
        <w:rPr>
          <w:rFonts w:eastAsiaTheme="majorEastAsia"/>
        </w:rPr>
        <w:t>[5], etc.). In addition, blockchain technology is increasingly used in energy systems and virtual power plants for coordination and trading purposes.</w:t>
      </w:r>
    </w:p>
    <w:p w14:paraId="7DC7276B" w14:textId="19E40E44" w:rsidR="00F25BB9" w:rsidRPr="00F25BB9" w:rsidRDefault="00F25BB9" w:rsidP="00F25BB9">
      <w:pPr>
        <w:rPr>
          <w:rFonts w:eastAsiaTheme="majorEastAsia"/>
        </w:rPr>
      </w:pPr>
      <w:r w:rsidRPr="00F25BB9">
        <w:rPr>
          <w:rFonts w:eastAsiaTheme="majorEastAsia"/>
        </w:rPr>
        <w:t>The consensus mechanism forms the foundation of all blockchain systems by allowing groups of nodes—all of which do not trust each other—to validate the current status of a distributed ledger without relying on a single central authority. The consensus mechanisms have been derived from classical types of fault tolerant distributed systems such as the Byzantine Generals Problem and their solutions based on the concepts of Byzantine Fault Tolerance (BFT)</w:t>
      </w:r>
      <w:r w:rsidR="00B70935">
        <w:rPr>
          <w:rFonts w:eastAsiaTheme="majorEastAsia"/>
        </w:rPr>
        <w:t xml:space="preserve"> </w:t>
      </w:r>
      <w:r w:rsidRPr="00F25BB9">
        <w:rPr>
          <w:rFonts w:eastAsiaTheme="majorEastAsia"/>
        </w:rPr>
        <w:t xml:space="preserve">[6] and Practical Byzantine Fault Tolerance</w:t>
      </w:r>
      <w:r w:rsidR="001D497D">
        <w:rPr>
          <w:rFonts w:eastAsiaTheme="majorEastAsia"/>
        </w:rPr>
        <w:t xml:space="preserve"> </w:t>
      </w:r>
      <w:r w:rsidRPr="00F25BB9">
        <w:rPr>
          <w:rFonts w:eastAsiaTheme="majorEastAsia"/>
        </w:rPr>
        <w:t xml:space="preserve">[7]. As the popularity of blockchain technology has grown, so too has the variety and complexity of consensus algorithms based on these </w:t>
      </w:r>
      <w:r w:rsidR="00076DEE" w:rsidRPr="00F25BB9">
        <w:rPr>
          <w:rFonts w:eastAsiaTheme="majorEastAsia"/>
        </w:rPr>
        <w:t>ideas. Examples</w:t>
      </w:r>
      <w:r w:rsidRPr="00F25BB9">
        <w:rPr>
          <w:rFonts w:eastAsiaTheme="majorEastAsia"/>
        </w:rPr>
        <w:t xml:space="preserve"> include: Proof-of-Work (PoW); Proof-of-Stake (</w:t>
      </w:r>
      <w:proofErr w:type="spellStart"/>
      <w:r w:rsidRPr="00F25BB9">
        <w:rPr>
          <w:rFonts w:eastAsiaTheme="majorEastAsia"/>
        </w:rPr>
        <w:t>PoS</w:t>
      </w:r>
      <w:proofErr w:type="spellEnd"/>
      <w:r w:rsidRPr="00F25BB9">
        <w:rPr>
          <w:rFonts w:eastAsiaTheme="majorEastAsia"/>
        </w:rPr>
        <w:t>); Proof-of-Space (</w:t>
      </w:r>
      <w:proofErr w:type="spellStart"/>
      <w:r w:rsidRPr="00F25BB9">
        <w:rPr>
          <w:rFonts w:eastAsiaTheme="majorEastAsia"/>
        </w:rPr>
        <w:t>PoSpace</w:t>
      </w:r>
      <w:proofErr w:type="spellEnd"/>
      <w:r w:rsidRPr="00F25BB9">
        <w:rPr>
          <w:rFonts w:eastAsiaTheme="majorEastAsia"/>
        </w:rPr>
        <w:t>); Proof-of-Burn (</w:t>
      </w:r>
      <w:proofErr w:type="spellStart"/>
      <w:r w:rsidRPr="00F25BB9">
        <w:rPr>
          <w:rFonts w:eastAsiaTheme="majorEastAsia"/>
        </w:rPr>
        <w:t>PoB</w:t>
      </w:r>
      <w:proofErr w:type="spellEnd"/>
      <w:r w:rsidRPr="00F25BB9">
        <w:rPr>
          <w:rFonts w:eastAsiaTheme="majorEastAsia"/>
        </w:rPr>
        <w:t>); Delegated Proof-of-Stake (</w:t>
      </w:r>
      <w:proofErr w:type="spellStart"/>
      <w:r w:rsidRPr="00F25BB9">
        <w:rPr>
          <w:rFonts w:eastAsiaTheme="majorEastAsia"/>
        </w:rPr>
        <w:t>DPoS</w:t>
      </w:r>
      <w:proofErr w:type="spellEnd"/>
      <w:r w:rsidRPr="00F25BB9">
        <w:rPr>
          <w:rFonts w:eastAsiaTheme="majorEastAsia"/>
        </w:rPr>
        <w:t>); Proof-of-Authority (</w:t>
      </w:r>
      <w:proofErr w:type="spellStart"/>
      <w:r w:rsidRPr="00F25BB9">
        <w:rPr>
          <w:rFonts w:eastAsiaTheme="majorEastAsia"/>
        </w:rPr>
        <w:t>PoA</w:t>
      </w:r>
      <w:proofErr w:type="spellEnd"/>
      <w:r w:rsidRPr="00F25BB9">
        <w:rPr>
          <w:rFonts w:eastAsiaTheme="majorEastAsia"/>
        </w:rPr>
        <w:t>); Proof-of-Elapse-Time (</w:t>
      </w:r>
      <w:proofErr w:type="spellStart"/>
      <w:r w:rsidRPr="00F25BB9">
        <w:rPr>
          <w:rFonts w:eastAsiaTheme="majorEastAsia"/>
        </w:rPr>
        <w:t>PoET</w:t>
      </w:r>
      <w:proofErr w:type="spellEnd"/>
      <w:r w:rsidRPr="00F25BB9">
        <w:rPr>
          <w:rFonts w:eastAsiaTheme="majorEastAsia"/>
        </w:rPr>
        <w:t>); Proof-of-History (</w:t>
      </w:r>
      <w:proofErr w:type="spellStart"/>
      <w:r w:rsidRPr="00F25BB9">
        <w:rPr>
          <w:rFonts w:eastAsiaTheme="majorEastAsia"/>
        </w:rPr>
        <w:t>PoH</w:t>
      </w:r>
      <w:proofErr w:type="spellEnd"/>
      <w:r w:rsidRPr="00F25BB9">
        <w:rPr>
          <w:rFonts w:eastAsiaTheme="majorEastAsia"/>
        </w:rPr>
        <w:t>); Proof-of-Contribution (</w:t>
      </w:r>
      <w:proofErr w:type="spellStart"/>
      <w:r w:rsidRPr="00F25BB9">
        <w:rPr>
          <w:rFonts w:eastAsiaTheme="majorEastAsia"/>
        </w:rPr>
        <w:t>PoCo</w:t>
      </w:r>
      <w:proofErr w:type="spellEnd"/>
      <w:r w:rsidRPr="00F25BB9">
        <w:rPr>
          <w:rFonts w:eastAsiaTheme="majorEastAsia"/>
        </w:rPr>
        <w:t>); and Proof-of-Reputation (</w:t>
      </w:r>
      <w:proofErr w:type="spellStart"/>
      <w:r w:rsidRPr="00F25BB9">
        <w:rPr>
          <w:rFonts w:eastAsiaTheme="majorEastAsia"/>
        </w:rPr>
        <w:t>PoR</w:t>
      </w:r>
      <w:proofErr w:type="spellEnd"/>
      <w:r w:rsidRPr="00F25BB9">
        <w:rPr>
          <w:rFonts w:eastAsiaTheme="majorEastAsia"/>
        </w:rPr>
        <w:t xml:space="preserve">). Recent surveys providing extensive categorizations of these alternatives and their relative merits for providing security, decentralization and performance. Research performed along with studies on </w:t>
      </w:r>
      <w:r w:rsidR="00076DEE" w:rsidRPr="00F25BB9">
        <w:rPr>
          <w:rFonts w:eastAsiaTheme="majorEastAsia"/>
        </w:rPr>
        <w:t>behavior</w:t>
      </w:r>
      <w:r w:rsidRPr="00F25BB9">
        <w:rPr>
          <w:rFonts w:eastAsiaTheme="majorEastAsia"/>
        </w:rPr>
        <w:t xml:space="preserve"> of validators gives us an understanding of security and </w:t>
      </w:r>
      <w:r w:rsidR="00076DEE" w:rsidRPr="00F25BB9">
        <w:rPr>
          <w:rFonts w:eastAsiaTheme="majorEastAsia"/>
        </w:rPr>
        <w:t>incentivized</w:t>
      </w:r>
      <w:r w:rsidRPr="00F25BB9">
        <w:rPr>
          <w:rFonts w:eastAsiaTheme="majorEastAsia"/>
        </w:rPr>
        <w:t xml:space="preserve"> mechanisms of these consensus protocols.</w:t>
      </w:r>
    </w:p>
    <w:p w14:paraId="65642DE2" w14:textId="15A18F71" w:rsidR="00D1047E" w:rsidRPr="00D1047E" w:rsidRDefault="00343275" w:rsidP="00F25BB9">
      <w:pPr>
        <w:rPr>
          <w:rFonts w:eastAsiaTheme="majorEastAsia"/>
        </w:rPr>
      </w:pPr>
      <w:r w:rsidRPr="00343275">
        <w:rPr>
          <w:rFonts w:eastAsiaTheme="majorEastAsia"/>
        </w:rPr>
        <w:t xml:space="preserve">Consensus algorithms, initially developed for the cryptocurrency sector, are now being repurposed to address challenges in various fields, including smart cities, power markets, renewable energy distribution, green power traceability, and the integration of machine learning methodologies like </w:t>
      </w:r>
      <w:proofErr w:type="spellStart"/>
      <w:r w:rsidRPr="00343275">
        <w:rPr>
          <w:rFonts w:eastAsiaTheme="majorEastAsia"/>
        </w:rPr>
        <w:t>LightGBM</w:t>
      </w:r>
      <w:proofErr w:type="spellEnd"/>
      <w:r w:rsidRPr="00343275">
        <w:rPr>
          <w:rFonts w:eastAsiaTheme="majorEastAsia"/>
        </w:rPr>
        <w:t xml:space="preserve"> into blockchain applications for electricity usage analysis. Numerous individuals assert that the substantial energy consumption of Proof of Work (PoW) blockchains affect their operational efficacy; notably, the annual energy usage of the Bitcoin </w:t>
      </w:r>
      <w:r w:rsidRPr="00343275">
        <w:rPr>
          <w:rFonts w:eastAsiaTheme="majorEastAsia"/>
        </w:rPr>
        <w:lastRenderedPageBreak/>
        <w:t xml:space="preserve">network parallels that of a mid-sized nation, and its greenhouse gas emissions are comparable to those of various countries, as evidenced by studies and data including the Cambridge Bitcoin Electricity Consumption Index (CBECI) [8], [9]. Comparable assertions have been articulated for numerous other extensive networks, such as Ethereum before its shift to Proof of Stake (</w:t>
      </w:r>
      <w:proofErr w:type="spellStart"/>
      <w:r w:rsidRPr="00343275">
        <w:rPr>
          <w:rFonts w:eastAsiaTheme="majorEastAsia"/>
        </w:rPr>
        <w:t>PoS</w:t>
      </w:r>
      <w:proofErr w:type="spellEnd"/>
      <w:r w:rsidRPr="00343275">
        <w:rPr>
          <w:rFonts w:eastAsiaTheme="majorEastAsia"/>
        </w:rPr>
        <w:t xml:space="preserve">) [10], [11]. While these studies demonstrate that Proof of Work (PoW) is among the most secure and decentralized mechanisms for achieving consensus in blockchain systems, it significantly harms the environment, potentially diminishing the long-term utility of blockchain technology. Researchers have initiated investigations into two domains aimed at developing or enhancing consensus protocols that necessitate reduced energy consumption compared to existing methods like Proof of Work (PoW) and its variants, including Proof of Stake (</w:t>
      </w:r>
      <w:proofErr w:type="spellStart"/>
      <w:r w:rsidRPr="00343275">
        <w:rPr>
          <w:rFonts w:eastAsiaTheme="majorEastAsia"/>
        </w:rPr>
        <w:t>PoS</w:t>
      </w:r>
      <w:proofErr w:type="spellEnd"/>
      <w:r w:rsidRPr="00343275">
        <w:rPr>
          <w:rFonts w:eastAsiaTheme="majorEastAsia"/>
        </w:rPr>
        <w:t>) and its derivatives, as well as energy-efficient delegated Proof of Stake (</w:t>
      </w:r>
      <w:proofErr w:type="spellStart"/>
      <w:r w:rsidRPr="00343275">
        <w:rPr>
          <w:rFonts w:eastAsiaTheme="majorEastAsia"/>
        </w:rPr>
        <w:t>DPoS</w:t>
      </w:r>
      <w:proofErr w:type="spellEnd"/>
      <w:r w:rsidRPr="00343275">
        <w:rPr>
          <w:rFonts w:eastAsiaTheme="majorEastAsia"/>
        </w:rPr>
        <w:t>) variants and permissioned systems such as Proof of Authority (</w:t>
      </w:r>
      <w:proofErr w:type="spellStart"/>
      <w:r w:rsidRPr="00343275">
        <w:rPr>
          <w:rFonts w:eastAsiaTheme="majorEastAsia"/>
        </w:rPr>
        <w:t>PoA</w:t>
      </w:r>
      <w:proofErr w:type="spellEnd"/>
      <w:r w:rsidRPr="00343275">
        <w:rPr>
          <w:rFonts w:eastAsiaTheme="majorEastAsia"/>
        </w:rPr>
        <w:t xml:space="preserve">). The second research domain tackles this issue by creating novel algorithms and hardware that employ more energy-efficient Application-Specific Integrated Circuits (ASICs) utilizing double SHA-256 and multi-threshold voltage techniques [12], [13]. It also examines the advancement of energy-efficient Proof of Work (PoW) variants, including Green-PoW [14], Proof of Useful Randomness [15], and Proof of Useful Computation [16], [17]. Examples of the aforementioned PoW variants include Proof of Learning [16], Deep Learning Based Consensus (DLBC) [17], and Proof of Federated Learning (</w:t>
      </w:r>
      <w:proofErr w:type="spellStart"/>
      <w:r w:rsidRPr="00343275">
        <w:rPr>
          <w:rFonts w:eastAsiaTheme="majorEastAsia"/>
        </w:rPr>
        <w:t>PoFL</w:t>
      </w:r>
      <w:proofErr w:type="spellEnd"/>
      <w:r w:rsidRPr="00343275">
        <w:rPr>
          <w:rFonts w:eastAsiaTheme="majorEastAsia"/>
        </w:rPr>
        <w:t xml:space="preserve">) [18]. Various studies have examined the comprehensive energy consumption of consensus protocols that do not employ Proof of Work [19], [20], the equity and decentralization of Proof of Stake-based protocols [11], [21], and the impact of mining pool selection on reward distribution and miner motivation [22]. Recent evaluations of novel "green" blockchain architectures have presented these principles and advocated for the development of consensus protocols that prioritize sustainability while preserving the essential attributes of blockchain technology [23], [20]. This thesis introduces the suggested Proof of Collaboration (</w:t>
      </w:r>
      <w:proofErr w:type="spellStart"/>
      <w:r w:rsidRPr="00343275">
        <w:rPr>
          <w:rFonts w:eastAsiaTheme="majorEastAsia"/>
        </w:rPr>
        <w:t>PoCol</w:t>
      </w:r>
      <w:proofErr w:type="spellEnd"/>
      <w:r w:rsidRPr="00343275">
        <w:rPr>
          <w:rFonts w:eastAsiaTheme="majorEastAsia"/>
        </w:rPr>
        <w:t xml:space="preserve">) consensus algorithm to enable the shift from a Proof of Work (PoW) consensus mechanism to a collaborative architectural model in a dynamic environment. The </w:t>
      </w:r>
      <w:proofErr w:type="spellStart"/>
      <w:r w:rsidRPr="00343275">
        <w:rPr>
          <w:rFonts w:eastAsiaTheme="majorEastAsia"/>
        </w:rPr>
        <w:t>PoCol</w:t>
      </w:r>
      <w:proofErr w:type="spellEnd"/>
      <w:r w:rsidRPr="00343275">
        <w:rPr>
          <w:rFonts w:eastAsiaTheme="majorEastAsia"/>
        </w:rPr>
        <w:t xml:space="preserve"> algorithm utilizes collaborative mining, distributed nonce allocation, and equitable reward distribution to minimize inefficient computations and energy usage, while maintaining elevated security, decentralization, and economic incentives.</w:t>
      </w:r>
      <w:r w:rsidR="00D1047E" w:rsidRPr="00D1047E">
        <w:rPr>
          <w:rFonts w:eastAsiaTheme="majorEastAsia"/>
        </w:rPr>
        <w:t xml:space="preserve"> </w:t>
      </w:r>
    </w:p>
    <w:p w14:paraId="4F41118A" w14:textId="77777777" w:rsidR="00D1047E" w:rsidRPr="00D1047E" w:rsidRDefault="00D1047E" w:rsidP="00C03A18">
      <w:pPr>
        <w:pStyle w:val="Heading2"/>
      </w:pPr>
      <w:bookmarkStart w:id="11" w:name="_Toc235021191"/>
      <w:r w:rsidRPr="00D1047E">
        <w:t>What the Problem Is and Why It Exists</w:t>
      </w:r>
      <w:bookmarkEnd w:id="11"/>
    </w:p>
    <w:p w14:paraId="3685792A" w14:textId="44C72024" w:rsidR="00F25BB9" w:rsidRPr="00F25BB9" w:rsidRDefault="00F25BB9" w:rsidP="00F25BB9">
      <w:pPr>
        <w:rPr>
          <w:rFonts w:eastAsiaTheme="majorEastAsia"/>
        </w:rPr>
      </w:pPr>
      <w:r w:rsidRPr="00F25BB9">
        <w:rPr>
          <w:rFonts w:eastAsiaTheme="majorEastAsia"/>
        </w:rPr>
        <w:t xml:space="preserve">The rising energy usage of Proof of Work (PoW) has created a conflict between the security benefits of PoW-based blockchain technology versus PoW-based blockchain technologies' decentralization benefits. The security of Bitcoin's PoW has demonstrated that a truly open and </w:t>
      </w:r>
      <w:r w:rsidR="00076DEE" w:rsidRPr="00F25BB9">
        <w:rPr>
          <w:rFonts w:eastAsiaTheme="majorEastAsia"/>
        </w:rPr>
        <w:lastRenderedPageBreak/>
        <w:t>decentralized</w:t>
      </w:r>
      <w:r w:rsidRPr="00F25BB9">
        <w:rPr>
          <w:rFonts w:eastAsiaTheme="majorEastAsia"/>
        </w:rPr>
        <w:t xml:space="preserve"> system can operate securely in an adversarial environment by binding the creation of blocks to computational work [1]. In fact, research shows that Bitcoin's total annual electric power consumption has grown dramatically from low double digits (terawatts) to high triple digits (terawatts)—an amount exceeding that consumed by various countries classified as "developed" or "</w:t>
      </w:r>
      <w:r w:rsidR="00076DEE" w:rsidRPr="00F25BB9">
        <w:rPr>
          <w:rFonts w:eastAsiaTheme="majorEastAsia"/>
        </w:rPr>
        <w:t>industrialized</w:t>
      </w:r>
      <w:r w:rsidRPr="00F25BB9">
        <w:rPr>
          <w:rFonts w:eastAsiaTheme="majorEastAsia"/>
        </w:rPr>
        <w:t xml:space="preserve">" [8], [9]</w:t>
      </w:r>
      <w:proofErr w:type="gramStart"/>
      <w:r w:rsidRPr="00F25BB9">
        <w:rPr>
          <w:rFonts w:eastAsiaTheme="majorEastAsia"/>
        </w:rPr>
        <w:t xml:space="preserve"/>
      </w:r>
      <w:proofErr w:type="gramEnd"/>
      <w:r w:rsidRPr="00F25BB9">
        <w:rPr>
          <w:rFonts w:eastAsiaTheme="majorEastAsia"/>
        </w:rPr>
        <w:t xml:space="preserve">. De Vries showed that earlier estimates of total energy consumption in the Bitcoin environment terribly over-estimated the electricity used due to a failure to adequately evaluate miner </w:t>
      </w:r>
      <w:r w:rsidR="00076DEE" w:rsidRPr="00F25BB9">
        <w:rPr>
          <w:rFonts w:eastAsiaTheme="majorEastAsia"/>
        </w:rPr>
        <w:t>behavior</w:t>
      </w:r>
      <w:r w:rsidRPr="00F25BB9">
        <w:rPr>
          <w:rFonts w:eastAsiaTheme="majorEastAsia"/>
        </w:rPr>
        <w:t xml:space="preserve"> [24]. Evidence provided by test runs of Ethereum prior to the switch to the Proof of Stake (</w:t>
      </w:r>
      <w:proofErr w:type="spellStart"/>
      <w:r w:rsidRPr="00F25BB9">
        <w:rPr>
          <w:rFonts w:eastAsiaTheme="majorEastAsia"/>
        </w:rPr>
        <w:t>PoS</w:t>
      </w:r>
      <w:proofErr w:type="spellEnd"/>
      <w:r w:rsidRPr="00F25BB9">
        <w:rPr>
          <w:rFonts w:eastAsiaTheme="majorEastAsia"/>
        </w:rPr>
        <w:t xml:space="preserve">) consensus indicates that many full and validator client types consumed substantial amounts of energy [10], [11]. Increasingly, as the world continues its intense anti-climate change activities, these extreme levels of consumption will become increasingly untenable with sustainability initiatives [19], [25]. </w:t>
      </w:r>
    </w:p>
    <w:p w14:paraId="3986123B" w14:textId="418C059E" w:rsidR="00F25BB9" w:rsidRPr="00F25BB9" w:rsidRDefault="00F25BB9" w:rsidP="00F25BB9">
      <w:pPr>
        <w:rPr>
          <w:rFonts w:eastAsiaTheme="majorEastAsia"/>
        </w:rPr>
      </w:pPr>
      <w:r w:rsidRPr="00F25BB9">
        <w:rPr>
          <w:rFonts w:eastAsiaTheme="majorEastAsia"/>
        </w:rPr>
        <w:t>To address the aforementioned issues surrounding PoW blockchains, subsequently developed alternative consensus methods known as Proof of Stake (</w:t>
      </w:r>
      <w:proofErr w:type="spellStart"/>
      <w:r w:rsidRPr="00F25BB9">
        <w:rPr>
          <w:rFonts w:eastAsiaTheme="majorEastAsia"/>
        </w:rPr>
        <w:t>PoS</w:t>
      </w:r>
      <w:proofErr w:type="spellEnd"/>
      <w:r w:rsidRPr="00F25BB9">
        <w:rPr>
          <w:rFonts w:eastAsiaTheme="majorEastAsia"/>
        </w:rPr>
        <w:t xml:space="preserve">) as well as various derivatives seek to take the computational load off the energy equation by replacing this computational load with the economic stakes of the parties using the network [26], [27]. At the same time, however, new concerns regarding </w:t>
      </w:r>
      <w:r w:rsidR="00076DEE" w:rsidRPr="00F25BB9">
        <w:rPr>
          <w:rFonts w:eastAsiaTheme="majorEastAsia"/>
        </w:rPr>
        <w:t>centralization</w:t>
      </w:r>
      <w:r w:rsidRPr="00F25BB9">
        <w:rPr>
          <w:rFonts w:eastAsiaTheme="majorEastAsia"/>
        </w:rPr>
        <w:t xml:space="preserve"> and wealth concentration as well as the complexity of the economic incentives associated with these newer consensus models are emerging [27], [21].</w:t>
      </w:r>
      <w:r w:rsidR="00076DEE">
        <w:rPr>
          <w:rFonts w:eastAsiaTheme="majorEastAsia"/>
        </w:rPr>
        <w:t xml:space="preserve"> </w:t>
      </w:r>
      <w:proofErr w:type="spellStart"/>
      <w:r w:rsidRPr="00F25BB9">
        <w:rPr>
          <w:rFonts w:eastAsiaTheme="majorEastAsia"/>
        </w:rPr>
        <w:t>DPoS</w:t>
      </w:r>
      <w:proofErr w:type="spellEnd"/>
      <w:r w:rsidRPr="00F25BB9">
        <w:rPr>
          <w:rFonts w:eastAsiaTheme="majorEastAsia"/>
        </w:rPr>
        <w:t xml:space="preserve">-based systems (e.g. </w:t>
      </w:r>
      <w:proofErr w:type="spellStart"/>
      <w:r w:rsidRPr="00F25BB9">
        <w:rPr>
          <w:rFonts w:eastAsiaTheme="majorEastAsia"/>
        </w:rPr>
        <w:t>BitShares</w:t>
      </w:r>
      <w:proofErr w:type="spellEnd"/>
      <w:r w:rsidRPr="00F25BB9">
        <w:rPr>
          <w:rFonts w:eastAsiaTheme="majorEastAsia"/>
        </w:rPr>
        <w:t xml:space="preserve"> [28], [29]), and later improvements to validator election [30], are able to process a large volume of transactions rapidly with minimal energy consumption. However, they only allow a small set of delegates to make decisions, meaning that they lack several features of decentralization and are often more incentivized to collude due to less decentralization than PoW systems [28], [29]. Permissioned consensus such as </w:t>
      </w:r>
      <w:proofErr w:type="spellStart"/>
      <w:r w:rsidRPr="00F25BB9">
        <w:rPr>
          <w:rFonts w:eastAsiaTheme="majorEastAsia"/>
        </w:rPr>
        <w:t>PoA</w:t>
      </w:r>
      <w:proofErr w:type="spellEnd"/>
      <w:r w:rsidRPr="00F25BB9">
        <w:rPr>
          <w:rFonts w:eastAsiaTheme="majorEastAsia"/>
        </w:rPr>
        <w:t xml:space="preserve"> [31], [32] are much more energy-efficient and help manage identities; however, they produce less decentralization than PoW systems and will be limited when applied in open, competitive markets. Energy-efficient consensus models include </w:t>
      </w:r>
      <w:proofErr w:type="spellStart"/>
      <w:r w:rsidRPr="00F25BB9">
        <w:rPr>
          <w:rFonts w:eastAsiaTheme="majorEastAsia"/>
        </w:rPr>
        <w:t>PoSpace</w:t>
      </w:r>
      <w:proofErr w:type="spellEnd"/>
      <w:r w:rsidRPr="00F25BB9">
        <w:rPr>
          <w:rFonts w:eastAsiaTheme="majorEastAsia"/>
        </w:rPr>
        <w:t xml:space="preserve"> [33], Proof of Burn [34], Proof of Elapsed Time [35], Proof of History [36], Proof of Consensus [37], and Proof of Research [38]. Each model trades some aspects of security, hardware assumptions, complexity, or deployment model for energy-efficiency. </w:t>
      </w:r>
    </w:p>
    <w:p w14:paraId="67763055" w14:textId="77777777" w:rsidR="00F25BB9" w:rsidRPr="00F25BB9" w:rsidRDefault="00F25BB9" w:rsidP="00F25BB9">
      <w:pPr>
        <w:rPr>
          <w:rFonts w:eastAsiaTheme="majorEastAsia"/>
        </w:rPr>
      </w:pPr>
      <w:r w:rsidRPr="00F25BB9">
        <w:rPr>
          <w:rFonts w:eastAsiaTheme="majorEastAsia"/>
        </w:rPr>
        <w:t xml:space="preserve">There is an increasing number of studies into "green" consensus models and how to recycle energy from mining activities. Green-PoW lowers energy consumption by incentivizing second place miners and limiting the number of miners who can compete in the later rounds [14]. Proof-of-Useful-Randomness replaces the use of hashing for creating blocks with a proof-of-work style security using random functions [15]. Proof-of-Learning [16] and </w:t>
      </w:r>
      <w:proofErr w:type="spellStart"/>
      <w:r w:rsidRPr="00F25BB9">
        <w:rPr>
          <w:rFonts w:eastAsiaTheme="majorEastAsia"/>
        </w:rPr>
        <w:t>Dlbc</w:t>
      </w:r>
      <w:proofErr w:type="spellEnd"/>
      <w:r w:rsidRPr="00F25BB9">
        <w:rPr>
          <w:rFonts w:eastAsiaTheme="majorEastAsia"/>
        </w:rPr>
        <w:t xml:space="preserve"> [17] incorporate machine learning as part of the block validation process. Finally, </w:t>
      </w:r>
      <w:proofErr w:type="spellStart"/>
      <w:r w:rsidRPr="00F25BB9">
        <w:rPr>
          <w:rFonts w:eastAsiaTheme="majorEastAsia"/>
        </w:rPr>
        <w:t>PoFL</w:t>
      </w:r>
      <w:proofErr w:type="spellEnd"/>
      <w:r w:rsidRPr="00F25BB9">
        <w:rPr>
          <w:rFonts w:eastAsiaTheme="majorEastAsia"/>
        </w:rPr>
        <w:t xml:space="preserve"> uses federated learning tasks as the </w:t>
      </w:r>
      <w:r w:rsidRPr="00F25BB9">
        <w:rPr>
          <w:rFonts w:eastAsiaTheme="majorEastAsia"/>
        </w:rPr>
        <w:lastRenderedPageBreak/>
        <w:t xml:space="preserve">basis for consensus [18]. Numerous studies focus on comparing the total energy used by current and potential alternative consensus methods [19], [20], how mining-pool payment systems affect miners' behaviors [22], and how to create more energy efficient hashing methods using the SHA-256 hashing function on hardware [12], [13]. Although these current alternatives provide some benefit for energy efficiency, none of the current alternatives is capable of fully solving the issues of energy efficiency decentralization, fairness, and security within open blockchain networks. </w:t>
      </w:r>
    </w:p>
    <w:p w14:paraId="7D09B75E" w14:textId="1A47E3D5" w:rsidR="00D1047E" w:rsidRPr="00D1047E" w:rsidRDefault="00F638BB" w:rsidP="00F25BB9">
      <w:pPr>
        <w:rPr>
          <w:rFonts w:eastAsiaTheme="majorEastAsia"/>
        </w:rPr>
      </w:pPr>
      <w:r w:rsidRPr="00F638BB">
        <w:rPr>
          <w:rFonts w:eastAsiaTheme="majorEastAsia"/>
        </w:rPr>
        <w:t>Based on the conclusions reached from the mentioned researches, the primary objective of this thesis is to develop an energy-efficient consensus algorithm for open blockchain networks that: (</w:t>
      </w:r>
      <w:proofErr w:type="spellStart"/>
      <w:r w:rsidRPr="00F638BB">
        <w:rPr>
          <w:rFonts w:eastAsiaTheme="majorEastAsia"/>
        </w:rPr>
        <w:t>i</w:t>
      </w:r>
      <w:proofErr w:type="spellEnd"/>
      <w:r w:rsidRPr="00F638BB">
        <w:rPr>
          <w:rFonts w:eastAsiaTheme="majorEastAsia"/>
        </w:rPr>
        <w:t>) utilizes less than 50% of energy used by Proof of Work, (ii) maintains equivalent levels of decentralization and security as Proof of Work, and (iii) provides an incentive that maintains fairness while preventing the over-centralization of mining. The proposed Proof-of-Collaboration model solves the dilemma of creating a collaborative mining framework by providing a mechanism for shared nonce distribution, collaborative block creation, and equitable reward distribution.</w:t>
      </w:r>
    </w:p>
    <w:p w14:paraId="78CC8103" w14:textId="77777777" w:rsidR="00D1047E" w:rsidRPr="00D1047E" w:rsidRDefault="00D1047E" w:rsidP="00C03A18">
      <w:pPr>
        <w:pStyle w:val="Heading2"/>
      </w:pPr>
      <w:bookmarkStart w:id="12" w:name="_Toc235021192"/>
      <w:r w:rsidRPr="00D1047E">
        <w:t>Questions and Goals for the Research</w:t>
      </w:r>
      <w:bookmarkEnd w:id="12"/>
    </w:p>
    <w:p w14:paraId="2DEE43B4" w14:textId="77777777" w:rsidR="00FB0BFB" w:rsidRPr="00FB0BFB" w:rsidRDefault="00FB0BFB" w:rsidP="00FB0BFB">
      <w:pPr>
        <w:rPr>
          <w:rFonts w:eastAsiaTheme="majorEastAsia"/>
        </w:rPr>
      </w:pPr>
      <w:r w:rsidRPr="00FB0BFB">
        <w:rPr>
          <w:rFonts w:eastAsiaTheme="majorEastAsia"/>
        </w:rPr>
        <w:t xml:space="preserve">This thesis centers on the design, analysis, and evaluation of the Proof-of-Collaboration consensus mechanism, informed by the preceding challenge. The primary objective is to demonstrate that distributed nonce allocation and collaborative mining can significantly conserve energy while maintaining safety and decentralization, akin to PoW-based systems [1], [20].</w:t>
      </w:r>
    </w:p>
    <w:p w14:paraId="28A81853" w14:textId="77777777" w:rsidR="00FB0BFB" w:rsidRPr="00FB0BFB" w:rsidRDefault="00FB0BFB" w:rsidP="00FB0BFB">
      <w:pPr>
        <w:rPr>
          <w:rFonts w:eastAsiaTheme="majorEastAsia"/>
        </w:rPr>
      </w:pPr>
      <w:r w:rsidRPr="00FB0BFB">
        <w:rPr>
          <w:rFonts w:eastAsiaTheme="majorEastAsia"/>
        </w:rPr>
        <w:t>The main questions for the research are:</w:t>
      </w:r>
    </w:p>
    <w:p w14:paraId="53B9F584" w14:textId="7E750CE9" w:rsidR="00FB0BFB" w:rsidRPr="00FB0BFB" w:rsidRDefault="00FB0BFB" w:rsidP="00FB0BFB">
      <w:pPr>
        <w:pStyle w:val="ListParagraph"/>
        <w:numPr>
          <w:ilvl w:val="0"/>
          <w:numId w:val="24"/>
        </w:numPr>
        <w:ind w:left="709" w:hanging="349"/>
        <w:rPr>
          <w:rFonts w:eastAsiaTheme="majorEastAsia"/>
        </w:rPr>
      </w:pPr>
      <w:r w:rsidRPr="00FB0BFB">
        <w:rPr>
          <w:rFonts w:eastAsiaTheme="majorEastAsia"/>
        </w:rPr>
        <w:t>RQ1: How can the concepts of collaboration and resource sharing be integrated into a Proof-of-Work consensus mechanism to reduce superfluous labor and energy consumption while maintaining security and accessibility?</w:t>
      </w:r>
    </w:p>
    <w:p w14:paraId="2AAA8C8F" w14:textId="0D45E17B" w:rsidR="00A1481D" w:rsidRPr="00A1481D" w:rsidRDefault="00FB0BFB" w:rsidP="00A1481D">
      <w:pPr>
        <w:pStyle w:val="ListParagraph"/>
        <w:numPr>
          <w:ilvl w:val="0"/>
          <w:numId w:val="24"/>
        </w:numPr>
        <w:ind w:left="709" w:hanging="349"/>
        <w:rPr>
          <w:rFonts w:eastAsiaTheme="majorEastAsia"/>
        </w:rPr>
      </w:pPr>
      <w:r w:rsidRPr="00FB0BFB">
        <w:rPr>
          <w:rFonts w:eastAsiaTheme="majorEastAsia"/>
        </w:rPr>
        <w:t>RQ2: When we consider about real-world network, hardware, and workload conditions, how much less energy does collaborative mining and distributed nonce allocation need to generate blocks than classical PoW?</w:t>
      </w:r>
    </w:p>
    <w:p w14:paraId="200EC479" w14:textId="4CE7F0EB" w:rsidR="00FB0BFB" w:rsidRPr="00FB0BFB" w:rsidRDefault="00FB0BFB" w:rsidP="00FB0BFB">
      <w:pPr>
        <w:pStyle w:val="ListParagraph"/>
        <w:numPr>
          <w:ilvl w:val="0"/>
          <w:numId w:val="24"/>
        </w:numPr>
        <w:ind w:left="709" w:hanging="349"/>
        <w:rPr>
          <w:rFonts w:eastAsiaTheme="majorEastAsia"/>
        </w:rPr>
      </w:pPr>
      <w:r w:rsidRPr="00FB0BFB">
        <w:rPr>
          <w:rFonts w:eastAsiaTheme="majorEastAsia"/>
        </w:rPr>
        <w:t xml:space="preserve">RQ3: What effect does the suggested </w:t>
      </w:r>
      <w:proofErr w:type="spellStart"/>
      <w:r w:rsidRPr="00FB0BFB">
        <w:rPr>
          <w:rFonts w:eastAsiaTheme="majorEastAsia"/>
        </w:rPr>
        <w:t>PoCol</w:t>
      </w:r>
      <w:proofErr w:type="spellEnd"/>
      <w:r w:rsidRPr="00FB0BFB">
        <w:rPr>
          <w:rFonts w:eastAsiaTheme="majorEastAsia"/>
        </w:rPr>
        <w:t xml:space="preserve"> algorithm have on decentralization, fairness, and protection against common blockchain weaknesses like double spending, selfish mining, and pool centralization, compared to systems that use PoW [21], [22]</w:t>
      </w:r>
      <w:proofErr w:type="gramStart"/>
      <w:r w:rsidRPr="00FB0BFB">
        <w:rPr>
          <w:rFonts w:eastAsiaTheme="majorEastAsia"/>
        </w:rPr>
        <w:t xml:space="preserve"/>
      </w:r>
      <w:proofErr w:type="gramEnd"/>
      <w:r w:rsidRPr="00FB0BFB">
        <w:rPr>
          <w:rFonts w:eastAsiaTheme="majorEastAsia"/>
        </w:rPr>
        <w:t xml:space="preserve">?</w:t>
      </w:r>
    </w:p>
    <w:p w14:paraId="71941BDD" w14:textId="77777777" w:rsidR="00FB0BFB" w:rsidRPr="00FB0BFB" w:rsidRDefault="00FB0BFB" w:rsidP="00FB0BFB">
      <w:pPr>
        <w:rPr>
          <w:rFonts w:eastAsiaTheme="majorEastAsia"/>
        </w:rPr>
      </w:pPr>
      <w:r w:rsidRPr="00FB0BFB">
        <w:rPr>
          <w:rFonts w:eastAsiaTheme="majorEastAsia"/>
        </w:rPr>
        <w:t>The thesis seeks to accomplish the following specific objectives to address these inquiries:</w:t>
      </w:r>
    </w:p>
    <w:p w14:paraId="59FDD92E" w14:textId="6A20C70F" w:rsidR="00FB0BFB" w:rsidRPr="00FB0BFB" w:rsidRDefault="00FB0BFB" w:rsidP="00FB0BFB">
      <w:pPr>
        <w:pStyle w:val="ListParagraph"/>
        <w:numPr>
          <w:ilvl w:val="0"/>
          <w:numId w:val="26"/>
        </w:numPr>
        <w:ind w:left="709" w:hanging="349"/>
        <w:rPr>
          <w:rFonts w:eastAsiaTheme="majorEastAsia"/>
        </w:rPr>
      </w:pPr>
      <w:r w:rsidRPr="00FB0BFB">
        <w:rPr>
          <w:rFonts w:eastAsiaTheme="majorEastAsia"/>
        </w:rPr>
        <w:lastRenderedPageBreak/>
        <w:t xml:space="preserve">O1: Check out how much energy they use, how safe they are, how decentralized they are, and how well they operate in diverse areas of application [23], [20]</w:t>
      </w:r>
      <w:proofErr w:type="gramStart"/>
      <w:r w:rsidRPr="00FB0BFB">
        <w:rPr>
          <w:rFonts w:eastAsiaTheme="majorEastAsia"/>
        </w:rPr>
        <w:t xml:space="preserve"/>
      </w:r>
      <w:proofErr w:type="gramEnd"/>
      <w:r w:rsidRPr="00FB0BFB">
        <w:rPr>
          <w:rFonts w:eastAsiaTheme="majorEastAsia"/>
        </w:rPr>
        <w:t xml:space="preserve"/>
      </w:r>
      <w:proofErr w:type="gramStart"/>
      <w:r w:rsidRPr="00FB0BFB">
        <w:rPr>
          <w:rFonts w:eastAsiaTheme="majorEastAsia"/>
        </w:rPr>
        <w:t xml:space="preserve"/>
      </w:r>
      <w:proofErr w:type="gramEnd"/>
      <w:r w:rsidRPr="00FB0BFB">
        <w:rPr>
          <w:rFonts w:eastAsiaTheme="majorEastAsia"/>
        </w:rPr>
        <w:t xml:space="preserve"/>
      </w:r>
      <w:proofErr w:type="gramStart"/>
      <w:r w:rsidRPr="00FB0BFB">
        <w:rPr>
          <w:rFonts w:eastAsiaTheme="majorEastAsia"/>
        </w:rPr>
        <w:t xml:space="preserve"/>
      </w:r>
      <w:proofErr w:type="gramEnd"/>
      <w:r w:rsidRPr="00FB0BFB">
        <w:rPr>
          <w:rFonts w:eastAsiaTheme="majorEastAsia"/>
        </w:rPr>
        <w:t xml:space="preserve"/>
      </w:r>
      <w:proofErr w:type="gramStart"/>
      <w:r w:rsidRPr="00FB0BFB">
        <w:rPr>
          <w:rFonts w:eastAsiaTheme="majorEastAsia"/>
        </w:rPr>
        <w:t xml:space="preserve"/>
      </w:r>
      <w:proofErr w:type="gramEnd"/>
      <w:r w:rsidRPr="00FB0BFB">
        <w:rPr>
          <w:rFonts w:eastAsiaTheme="majorEastAsia"/>
        </w:rPr>
        <w:t xml:space="preserve">.</w:t>
      </w:r>
    </w:p>
    <w:p w14:paraId="7A81A920" w14:textId="4DD32560" w:rsidR="00FB0BFB" w:rsidRPr="00FB0BFB" w:rsidRDefault="00FB0BFB" w:rsidP="00FB0BFB">
      <w:pPr>
        <w:pStyle w:val="ListParagraph"/>
        <w:numPr>
          <w:ilvl w:val="0"/>
          <w:numId w:val="26"/>
        </w:numPr>
        <w:ind w:left="709" w:hanging="349"/>
        <w:rPr>
          <w:rFonts w:eastAsiaTheme="majorEastAsia"/>
        </w:rPr>
      </w:pPr>
      <w:r w:rsidRPr="00FB0BFB">
        <w:rPr>
          <w:rFonts w:eastAsiaTheme="majorEastAsia"/>
        </w:rPr>
        <w:t xml:space="preserve">O2: Propose a formal system model and design principles for Proof-of-Collaboration, encompassing collaborative mining, distributed nonce allocation, and an equitable reward distribution mechanism that minimizes superfluous computation and prevents excessive concentration of hash power.[1], [14].</w:t>
      </w:r>
    </w:p>
    <w:p w14:paraId="4B6B1127" w14:textId="77777777" w:rsidR="00A1481D" w:rsidRDefault="00FB0BFB" w:rsidP="00FB0BFB">
      <w:pPr>
        <w:pStyle w:val="ListParagraph"/>
        <w:numPr>
          <w:ilvl w:val="0"/>
          <w:numId w:val="26"/>
        </w:numPr>
        <w:ind w:left="709" w:hanging="349"/>
        <w:rPr>
          <w:rFonts w:eastAsiaTheme="majorEastAsia"/>
        </w:rPr>
      </w:pPr>
      <w:r w:rsidRPr="00FB0BFB">
        <w:rPr>
          <w:rFonts w:eastAsiaTheme="majorEastAsia"/>
        </w:rPr>
        <w:t xml:space="preserve">O3: Make a test blockchain environment and simulation framework where you may try out </w:t>
      </w:r>
      <w:proofErr w:type="spellStart"/>
      <w:r w:rsidRPr="00FB0BFB">
        <w:rPr>
          <w:rFonts w:eastAsiaTheme="majorEastAsia"/>
        </w:rPr>
        <w:t>PoCol</w:t>
      </w:r>
      <w:proofErr w:type="spellEnd"/>
      <w:r w:rsidRPr="00FB0BFB">
        <w:rPr>
          <w:rFonts w:eastAsiaTheme="majorEastAsia"/>
        </w:rPr>
        <w:t xml:space="preserve"> and baseline consensus methods with varying network sizes, latencies, and workload patterns. This should include precise assessments of fairness, throughput, latency, and energy consumption.[39], [40]</w:t>
      </w:r>
      <w:proofErr w:type="gramStart"/>
      <w:r w:rsidRPr="00FB0BFB">
        <w:rPr>
          <w:rFonts w:eastAsiaTheme="majorEastAsia"/>
        </w:rPr>
        <w:t xml:space="preserve"/>
      </w:r>
      <w:proofErr w:type="gramEnd"/>
      <w:r w:rsidRPr="00FB0BFB">
        <w:rPr>
          <w:rFonts w:eastAsiaTheme="majorEastAsia"/>
        </w:rPr>
        <w:t xml:space="preserve"/>
      </w:r>
      <w:proofErr w:type="gramStart"/>
      <w:r w:rsidRPr="00FB0BFB">
        <w:rPr>
          <w:rFonts w:eastAsiaTheme="majorEastAsia"/>
        </w:rPr>
        <w:t xml:space="preserve"/>
      </w:r>
      <w:proofErr w:type="gramEnd"/>
      <w:r w:rsidRPr="00FB0BFB">
        <w:rPr>
          <w:rFonts w:eastAsiaTheme="majorEastAsia"/>
        </w:rPr>
        <w:t xml:space="preserve">.</w:t>
      </w:r>
    </w:p>
    <w:p w14:paraId="40E6EBFE" w14:textId="51FE6E92" w:rsidR="00D1047E" w:rsidRPr="00D1047E" w:rsidRDefault="00FB0BFB" w:rsidP="00A1481D">
      <w:pPr>
        <w:rPr>
          <w:rFonts w:eastAsiaTheme="majorEastAsia"/>
        </w:rPr>
      </w:pPr>
      <w:r w:rsidRPr="00FB0BFB">
        <w:rPr>
          <w:rFonts w:eastAsiaTheme="majorEastAsia"/>
        </w:rPr>
        <w:t xml:space="preserve">This thesis focuses on public or permissionless blockchain networks, where anybody can join, suggest blocks, and take part in consensus as long as they follow the rules of the protocol. The consensus layer is the most important part. It is all about making and checking blocks. It doesn't talk about more complex topics like smart-contract languages, application-layer protocols, or detailed token economics. Case studies and motivating examples may derive from areas including financial transactions [1], [25], supply chains [2], [41], e-voting [3], real estate management [4], education [42], and energy systems [43], [44]</w:t>
      </w:r>
      <w:proofErr w:type="gramStart"/>
      <w:r w:rsidRPr="00FB0BFB">
        <w:rPr>
          <w:rFonts w:eastAsiaTheme="majorEastAsia"/>
        </w:rPr>
        <w:t xml:space="preserve"/>
      </w:r>
      <w:proofErr w:type="gramEnd"/>
      <w:r w:rsidRPr="00FB0BFB">
        <w:rPr>
          <w:rFonts w:eastAsiaTheme="majorEastAsia"/>
        </w:rPr>
        <w:t xml:space="preserve">; however, the </w:t>
      </w:r>
      <w:proofErr w:type="spellStart"/>
      <w:r w:rsidRPr="00FB0BFB">
        <w:rPr>
          <w:rFonts w:eastAsiaTheme="majorEastAsia"/>
        </w:rPr>
        <w:t>PoCol</w:t>
      </w:r>
      <w:proofErr w:type="spellEnd"/>
      <w:r w:rsidRPr="00FB0BFB">
        <w:rPr>
          <w:rFonts w:eastAsiaTheme="majorEastAsia"/>
        </w:rPr>
        <w:t xml:space="preserve"> design aims to be universal and application-agnostic.</w:t>
      </w:r>
      <w:r w:rsidR="00D1047E" w:rsidRPr="00D1047E">
        <w:rPr>
          <w:rFonts w:eastAsiaTheme="majorEastAsia"/>
        </w:rPr>
        <w:t xml:space="preserve"> </w:t>
      </w:r>
    </w:p>
    <w:p w14:paraId="75F85267" w14:textId="77777777" w:rsidR="00D1047E" w:rsidRPr="00D1047E" w:rsidRDefault="00D1047E" w:rsidP="00C03A18">
      <w:pPr>
        <w:pStyle w:val="Heading2"/>
      </w:pPr>
      <w:bookmarkStart w:id="13" w:name="_Toc235021193"/>
      <w:r w:rsidRPr="00D1047E">
        <w:t>Summary of the Research Methodology</w:t>
      </w:r>
      <w:bookmarkEnd w:id="13"/>
      <w:r w:rsidRPr="00D1047E">
        <w:t xml:space="preserve"> </w:t>
      </w:r>
    </w:p>
    <w:p w14:paraId="3ABB9640" w14:textId="77777777" w:rsidR="007C666C" w:rsidRPr="007C666C" w:rsidRDefault="007C666C" w:rsidP="007C666C">
      <w:pPr>
        <w:rPr>
          <w:rFonts w:eastAsiaTheme="majorEastAsia"/>
        </w:rPr>
      </w:pPr>
      <w:r w:rsidRPr="007C666C">
        <w:rPr>
          <w:rFonts w:eastAsiaTheme="majorEastAsia"/>
        </w:rPr>
        <w:t>The research methodology is based upon a multi-stage development iteration of theoretical analysis, simulation, and implementation, which forms a coordinated workflow within the previous multi-phase proposal's process. The methodology incorporates literature reviews and comparisons with other materials, developing a set of formal models, developing algorithms, creating prototypes, executing experiments and measuring performance metrics.</w:t>
      </w:r>
    </w:p>
    <w:p w14:paraId="497FF455" w14:textId="15685229" w:rsidR="007C666C" w:rsidRPr="007C666C" w:rsidRDefault="007C666C" w:rsidP="007C666C">
      <w:pPr>
        <w:rPr>
          <w:rFonts w:eastAsiaTheme="majorEastAsia"/>
        </w:rPr>
      </w:pPr>
      <w:r w:rsidRPr="007C666C">
        <w:rPr>
          <w:rFonts w:eastAsiaTheme="majorEastAsia"/>
        </w:rPr>
        <w:t xml:space="preserve">The initial phase will include a comprehensive review of the literature on blockchain consensus processes, as well as energy-efficient versions of such processes, and on energy-centric energy system applications. This will occur via survey and comparative research [19], [23]. The literature review will establish initial energy usage benchmarks and security performance and efficiency which further research evaluations will utilize for reference. The initial phases of review and comparative research will include analysis of consensus processes which utilize Proof of Work (PoW) or its variants [1], [14], Proof of Stake (</w:t>
      </w:r>
      <w:proofErr w:type="spellStart"/>
      <w:r w:rsidRPr="007C666C">
        <w:rPr>
          <w:rFonts w:eastAsiaTheme="majorEastAsia"/>
        </w:rPr>
        <w:t>PoS</w:t>
      </w:r>
      <w:proofErr w:type="spellEnd"/>
      <w:r w:rsidRPr="007C666C">
        <w:rPr>
          <w:rFonts w:eastAsiaTheme="majorEastAsia"/>
        </w:rPr>
        <w:t xml:space="preserve">) </w:t>
      </w:r>
      <w:r w:rsidRPr="007C666C">
        <w:rPr>
          <w:rFonts w:eastAsiaTheme="majorEastAsia"/>
        </w:rPr>
        <w:lastRenderedPageBreak/>
        <w:t>and Delegated Proof of Stake (</w:t>
      </w:r>
      <w:proofErr w:type="spellStart"/>
      <w:r w:rsidRPr="007C666C">
        <w:rPr>
          <w:rFonts w:eastAsiaTheme="majorEastAsia"/>
        </w:rPr>
        <w:t>DPoS</w:t>
      </w:r>
      <w:proofErr w:type="spellEnd"/>
      <w:r w:rsidRPr="007C666C">
        <w:rPr>
          <w:rFonts w:eastAsiaTheme="majorEastAsia"/>
        </w:rPr>
        <w:t>)</w:t>
      </w:r>
      <w:r w:rsidR="00544D8A">
        <w:rPr>
          <w:rFonts w:eastAsiaTheme="majorEastAsia"/>
        </w:rPr>
        <w:t xml:space="preserve"> </w:t>
      </w:r>
      <w:r w:rsidRPr="007C666C">
        <w:rPr>
          <w:rFonts w:eastAsiaTheme="majorEastAsia"/>
        </w:rPr>
        <w:t xml:space="preserve">[26], [28]</w:t>
      </w:r>
      <w:proofErr w:type="gramStart"/>
      <w:r w:rsidRPr="007C666C">
        <w:rPr>
          <w:rFonts w:eastAsiaTheme="majorEastAsia"/>
        </w:rPr>
        <w:t xml:space="preserve"/>
      </w:r>
      <w:proofErr w:type="gramEnd"/>
      <w:r w:rsidRPr="007C666C">
        <w:rPr>
          <w:rFonts w:eastAsiaTheme="majorEastAsia"/>
        </w:rPr>
        <w:t xml:space="preserve">, along with several consensus processes which utilize the work product of machine learning-based models [15], [17]</w:t>
      </w:r>
      <w:proofErr w:type="gramStart"/>
      <w:r w:rsidRPr="007C666C">
        <w:rPr>
          <w:rFonts w:eastAsiaTheme="majorEastAsia"/>
        </w:rPr>
        <w:t xml:space="preserve"/>
      </w:r>
      <w:proofErr w:type="gramEnd"/>
      <w:r w:rsidRPr="007C666C">
        <w:rPr>
          <w:rFonts w:eastAsiaTheme="majorEastAsia"/>
        </w:rPr>
        <w:t xml:space="preserve">.</w:t>
      </w:r>
    </w:p>
    <w:p w14:paraId="4CCD4DF9" w14:textId="77777777" w:rsidR="007C666C" w:rsidRPr="007C666C" w:rsidRDefault="007C666C" w:rsidP="007C666C">
      <w:pPr>
        <w:rPr>
          <w:rFonts w:eastAsiaTheme="majorEastAsia"/>
        </w:rPr>
      </w:pPr>
      <w:r w:rsidRPr="007C666C">
        <w:rPr>
          <w:rFonts w:eastAsiaTheme="majorEastAsia"/>
        </w:rPr>
        <w:t>Subsequently, the next stage of research will be to elaborate fully on the Proof of Collaboration (</w:t>
      </w:r>
      <w:proofErr w:type="spellStart"/>
      <w:r w:rsidRPr="007C666C">
        <w:rPr>
          <w:rFonts w:eastAsiaTheme="majorEastAsia"/>
        </w:rPr>
        <w:t>PoCol</w:t>
      </w:r>
      <w:proofErr w:type="spellEnd"/>
      <w:r w:rsidRPr="007C666C">
        <w:rPr>
          <w:rFonts w:eastAsiaTheme="majorEastAsia"/>
        </w:rPr>
        <w:t xml:space="preserve">) algorithm using data from various sources. This not only includes the elaboration of a threat model and metric scheme for energy use, but also through explaining how collaborative mining works, how nonces are shared, how blocks are validated, and how incentives are provided. We will explore the concepts of security and liveness using analytical models, and formal methods if required [45], [46].</w:t>
      </w:r>
    </w:p>
    <w:p w14:paraId="7B353547" w14:textId="66D85CAD" w:rsidR="007C666C" w:rsidRPr="007C666C" w:rsidRDefault="007C666C" w:rsidP="007C666C">
      <w:pPr>
        <w:rPr>
          <w:rFonts w:eastAsiaTheme="majorEastAsia"/>
        </w:rPr>
      </w:pPr>
      <w:r w:rsidRPr="007C666C">
        <w:rPr>
          <w:rFonts w:eastAsiaTheme="majorEastAsia"/>
        </w:rPr>
        <w:t xml:space="preserve">The third stage of the methodology will be the creation of a prototype implementation and simulation environment, to model mining and energy use by using established programming languages and tools. The </w:t>
      </w:r>
      <w:proofErr w:type="spellStart"/>
      <w:r w:rsidRPr="007C666C">
        <w:rPr>
          <w:rFonts w:eastAsiaTheme="majorEastAsia"/>
        </w:rPr>
        <w:t>PoCol</w:t>
      </w:r>
      <w:proofErr w:type="spellEnd"/>
      <w:r w:rsidRPr="007C666C">
        <w:rPr>
          <w:rFonts w:eastAsiaTheme="majorEastAsia"/>
        </w:rPr>
        <w:t xml:space="preserve"> algorithm will allow for direct performance comparisons of baseline consensus algorithms across networks which have differing miner populations, transaction arrival rates, and network structures [47], [48]</w:t>
      </w:r>
      <w:proofErr w:type="gramStart"/>
      <w:r w:rsidRPr="007C666C">
        <w:rPr>
          <w:rFonts w:eastAsiaTheme="majorEastAsia"/>
        </w:rPr>
        <w:t xml:space="preserve"/>
      </w:r>
      <w:proofErr w:type="gramEnd"/>
      <w:r w:rsidRPr="007C666C">
        <w:rPr>
          <w:rFonts w:eastAsiaTheme="majorEastAsia"/>
        </w:rPr>
        <w:t xml:space="preserve"/>
      </w:r>
      <w:proofErr w:type="gramStart"/>
      <w:r w:rsidRPr="007C666C">
        <w:rPr>
          <w:rFonts w:eastAsiaTheme="majorEastAsia"/>
        </w:rPr>
        <w:t xml:space="preserve"/>
      </w:r>
      <w:proofErr w:type="gramEnd"/>
      <w:r w:rsidRPr="007C666C">
        <w:rPr>
          <w:rFonts w:eastAsiaTheme="majorEastAsia"/>
        </w:rPr>
        <w:t xml:space="preserve">. The main metrics of concern will include throughput, confirmation latency, energy used to mine a block and process a transaction, reward distribution, and </w:t>
      </w:r>
      <w:r w:rsidR="00544D8A" w:rsidRPr="007C666C">
        <w:rPr>
          <w:rFonts w:eastAsiaTheme="majorEastAsia"/>
        </w:rPr>
        <w:t>decentralization</w:t>
      </w:r>
      <w:r w:rsidRPr="007C666C">
        <w:rPr>
          <w:rFonts w:eastAsiaTheme="majorEastAsia"/>
        </w:rPr>
        <w:t xml:space="preserve"> metrics (i.e., Gini coefficients applied to miner income distributions) [21], [22].</w:t>
      </w:r>
    </w:p>
    <w:p w14:paraId="4349CD3E" w14:textId="1B03D58B" w:rsidR="007C666C" w:rsidRPr="007C666C" w:rsidRDefault="007C666C" w:rsidP="007C666C">
      <w:pPr>
        <w:rPr>
          <w:rFonts w:eastAsiaTheme="majorEastAsia"/>
        </w:rPr>
      </w:pPr>
      <w:r w:rsidRPr="007C666C">
        <w:rPr>
          <w:rFonts w:eastAsiaTheme="majorEastAsia"/>
        </w:rPr>
        <w:t xml:space="preserve">Once we have collected sufficient trial data, we will statistically </w:t>
      </w:r>
      <w:proofErr w:type="spellStart"/>
      <w:r w:rsidRPr="007C666C">
        <w:rPr>
          <w:rFonts w:eastAsiaTheme="majorEastAsia"/>
        </w:rPr>
        <w:t>analyse</w:t>
      </w:r>
      <w:proofErr w:type="spellEnd"/>
      <w:r w:rsidRPr="007C666C">
        <w:rPr>
          <w:rFonts w:eastAsiaTheme="majorEastAsia"/>
        </w:rPr>
        <w:t xml:space="preserve"> the data to determine if </w:t>
      </w:r>
      <w:proofErr w:type="spellStart"/>
      <w:r w:rsidRPr="007C666C">
        <w:rPr>
          <w:rFonts w:eastAsiaTheme="majorEastAsia"/>
        </w:rPr>
        <w:t>PoCol</w:t>
      </w:r>
      <w:proofErr w:type="spellEnd"/>
      <w:r w:rsidRPr="007C666C">
        <w:rPr>
          <w:rFonts w:eastAsiaTheme="majorEastAsia"/>
        </w:rPr>
        <w:t xml:space="preserve"> meets our research objectives. This will include estimating the approximate energy going to be saved in comparison with PoW, and determining the fairness/</w:t>
      </w:r>
      <w:r w:rsidR="00544D8A" w:rsidRPr="007C666C">
        <w:rPr>
          <w:rFonts w:eastAsiaTheme="majorEastAsia"/>
        </w:rPr>
        <w:t>decentralization</w:t>
      </w:r>
      <w:r w:rsidRPr="007C666C">
        <w:rPr>
          <w:rFonts w:eastAsiaTheme="majorEastAsia"/>
        </w:rPr>
        <w:t xml:space="preserve"> of </w:t>
      </w:r>
      <w:proofErr w:type="spellStart"/>
      <w:r w:rsidRPr="007C666C">
        <w:rPr>
          <w:rFonts w:eastAsiaTheme="majorEastAsia"/>
        </w:rPr>
        <w:t>PoCol</w:t>
      </w:r>
      <w:proofErr w:type="spellEnd"/>
      <w:r w:rsidRPr="007C666C">
        <w:rPr>
          <w:rFonts w:eastAsiaTheme="majorEastAsia"/>
        </w:rPr>
        <w:t xml:space="preserve"> using metrics [24], [20]</w:t>
      </w:r>
      <w:proofErr w:type="gramStart"/>
      <w:r w:rsidRPr="007C666C">
        <w:rPr>
          <w:rFonts w:eastAsiaTheme="majorEastAsia"/>
        </w:rPr>
        <w:t xml:space="preserve"/>
      </w:r>
      <w:proofErr w:type="gramEnd"/>
      <w:r w:rsidRPr="007C666C">
        <w:rPr>
          <w:rFonts w:eastAsiaTheme="majorEastAsia"/>
        </w:rPr>
        <w:t xml:space="preserve">. </w:t>
      </w:r>
    </w:p>
    <w:p w14:paraId="558C602D" w14:textId="00FF3C7E" w:rsidR="00E9067C" w:rsidRDefault="007C666C" w:rsidP="007C666C">
      <w:pPr>
        <w:rPr>
          <w:rFonts w:eastAsiaTheme="majorEastAsia"/>
        </w:rPr>
      </w:pPr>
      <w:r w:rsidRPr="007C666C">
        <w:rPr>
          <w:rFonts w:eastAsiaTheme="majorEastAsia"/>
        </w:rPr>
        <w:t xml:space="preserve">The ultimate goal of this research methodology is to ensure that, while the </w:t>
      </w:r>
      <w:proofErr w:type="spellStart"/>
      <w:r w:rsidRPr="007C666C">
        <w:rPr>
          <w:rFonts w:eastAsiaTheme="majorEastAsia"/>
        </w:rPr>
        <w:t>PoCol</w:t>
      </w:r>
      <w:proofErr w:type="spellEnd"/>
      <w:r w:rsidRPr="007C666C">
        <w:rPr>
          <w:rFonts w:eastAsiaTheme="majorEastAsia"/>
        </w:rPr>
        <w:t xml:space="preserve"> algorithm can be applied in practice, it also provides strong theoretical foundations</w:t>
      </w:r>
      <w:r w:rsidR="00D32C93" w:rsidRPr="00D32C93">
        <w:rPr>
          <w:rFonts w:eastAsiaTheme="majorEastAsia"/>
        </w:rPr>
        <w:t>.</w:t>
      </w:r>
    </w:p>
    <w:p w14:paraId="2FD97DF8" w14:textId="04ED81A5" w:rsidR="00D1047E" w:rsidRPr="00D1047E" w:rsidRDefault="00D1047E" w:rsidP="00E9067C">
      <w:pPr>
        <w:pStyle w:val="Heading2"/>
        <w:ind w:left="426"/>
      </w:pPr>
      <w:bookmarkStart w:id="14" w:name="_Toc235021194"/>
      <w:r w:rsidRPr="00D1047E">
        <w:t>Important Contributions</w:t>
      </w:r>
      <w:bookmarkEnd w:id="14"/>
    </w:p>
    <w:p w14:paraId="3548337C" w14:textId="77777777" w:rsidR="00D32C93" w:rsidRPr="00076DEE" w:rsidRDefault="00D32C93" w:rsidP="00076DEE">
      <w:pPr>
        <w:ind w:left="105"/>
        <w:rPr>
          <w:rFonts w:eastAsiaTheme="majorEastAsia"/>
        </w:rPr>
      </w:pPr>
      <w:r w:rsidRPr="00076DEE">
        <w:rPr>
          <w:rFonts w:eastAsiaTheme="majorEastAsia"/>
        </w:rPr>
        <w:t>This thesis is poised to significantly impact current research on energy-efficient distributed systems, blockchain consensus methods, and the development of sustainable digital infrastructures. The main objectives of this thesis are outlined in the following four categories:</w:t>
      </w:r>
    </w:p>
    <w:p w14:paraId="4FDD5BCB" w14:textId="2697D898" w:rsidR="00D32C93" w:rsidRPr="00D32C93" w:rsidRDefault="00D32C93" w:rsidP="00D32C93">
      <w:pPr>
        <w:pStyle w:val="ListParagraph"/>
        <w:numPr>
          <w:ilvl w:val="0"/>
          <w:numId w:val="9"/>
        </w:numPr>
        <w:rPr>
          <w:rFonts w:eastAsiaTheme="majorEastAsia"/>
        </w:rPr>
      </w:pPr>
      <w:r w:rsidRPr="00D32C93">
        <w:rPr>
          <w:rFonts w:eastAsiaTheme="majorEastAsia"/>
        </w:rPr>
        <w:t xml:space="preserve">C1: To provide an extensive and organized examination of the various processes used in blockchain consensus and how they can alter the way we view energy consumption. Ideas such as PoW, </w:t>
      </w:r>
      <w:proofErr w:type="spellStart"/>
      <w:r w:rsidRPr="00D32C93">
        <w:rPr>
          <w:rFonts w:eastAsiaTheme="majorEastAsia"/>
        </w:rPr>
        <w:t>PoS</w:t>
      </w:r>
      <w:proofErr w:type="spellEnd"/>
      <w:r w:rsidRPr="00D32C93">
        <w:rPr>
          <w:rFonts w:eastAsiaTheme="majorEastAsia"/>
        </w:rPr>
        <w:t xml:space="preserve">, </w:t>
      </w:r>
      <w:proofErr w:type="spellStart"/>
      <w:r w:rsidRPr="00D32C93">
        <w:rPr>
          <w:rFonts w:eastAsiaTheme="majorEastAsia"/>
        </w:rPr>
        <w:t>DPoS</w:t>
      </w:r>
      <w:proofErr w:type="spellEnd"/>
      <w:r w:rsidRPr="00D32C93">
        <w:rPr>
          <w:rFonts w:eastAsiaTheme="majorEastAsia"/>
        </w:rPr>
        <w:t xml:space="preserve">, </w:t>
      </w:r>
      <w:proofErr w:type="spellStart"/>
      <w:r w:rsidRPr="00D32C93">
        <w:rPr>
          <w:rFonts w:eastAsiaTheme="majorEastAsia"/>
        </w:rPr>
        <w:t>PoA</w:t>
      </w:r>
      <w:proofErr w:type="spellEnd"/>
      <w:r w:rsidRPr="00D32C93">
        <w:rPr>
          <w:rFonts w:eastAsiaTheme="majorEastAsia"/>
        </w:rPr>
        <w:t xml:space="preserve">, </w:t>
      </w:r>
      <w:proofErr w:type="spellStart"/>
      <w:r w:rsidRPr="00D32C93">
        <w:rPr>
          <w:rFonts w:eastAsiaTheme="majorEastAsia"/>
        </w:rPr>
        <w:t>PoET</w:t>
      </w:r>
      <w:proofErr w:type="spellEnd"/>
      <w:r w:rsidRPr="00D32C93">
        <w:rPr>
          <w:rFonts w:eastAsiaTheme="majorEastAsia"/>
        </w:rPr>
        <w:t xml:space="preserve">, </w:t>
      </w:r>
      <w:proofErr w:type="spellStart"/>
      <w:r w:rsidRPr="00D32C93">
        <w:rPr>
          <w:rFonts w:eastAsiaTheme="majorEastAsia"/>
        </w:rPr>
        <w:t>PoH</w:t>
      </w:r>
      <w:proofErr w:type="spellEnd"/>
      <w:r w:rsidRPr="00D32C93">
        <w:rPr>
          <w:rFonts w:eastAsiaTheme="majorEastAsia"/>
        </w:rPr>
        <w:t xml:space="preserve">, Green-PoW, and Proof-of-Useful-Randomness have been used for quite some time. New concepts such as proof-of-learning, </w:t>
      </w:r>
      <w:proofErr w:type="spellStart"/>
      <w:r w:rsidRPr="00D32C93">
        <w:rPr>
          <w:rFonts w:eastAsiaTheme="majorEastAsia"/>
        </w:rPr>
        <w:t>Dlbc</w:t>
      </w:r>
      <w:proofErr w:type="spellEnd"/>
      <w:r w:rsidRPr="00D32C93">
        <w:rPr>
          <w:rFonts w:eastAsiaTheme="majorEastAsia"/>
        </w:rPr>
        <w:t xml:space="preserve">, and </w:t>
      </w:r>
      <w:proofErr w:type="spellStart"/>
      <w:r w:rsidRPr="00D32C93">
        <w:rPr>
          <w:rFonts w:eastAsiaTheme="majorEastAsia"/>
        </w:rPr>
        <w:t>PoFL</w:t>
      </w:r>
      <w:proofErr w:type="spellEnd"/>
      <w:r w:rsidRPr="00D32C93">
        <w:rPr>
          <w:rFonts w:eastAsiaTheme="majorEastAsia"/>
        </w:rPr>
        <w:t xml:space="preserve"> are being introduced to the blockchain consensus space. All of these concepts illustrate </w:t>
      </w:r>
      <w:r w:rsidRPr="00D32C93">
        <w:rPr>
          <w:rFonts w:eastAsiaTheme="majorEastAsia"/>
        </w:rPr>
        <w:lastRenderedPageBreak/>
        <w:t>the trade-offs that exist when designing blockchain consensus systems, focusing primarily on security and decentralization, performance, and sustainability.</w:t>
      </w:r>
    </w:p>
    <w:p w14:paraId="7A174F0A" w14:textId="57EE8A60" w:rsidR="00D32C93" w:rsidRPr="00D32C93" w:rsidRDefault="00D32C93" w:rsidP="00D32C93">
      <w:pPr>
        <w:pStyle w:val="ListParagraph"/>
        <w:numPr>
          <w:ilvl w:val="0"/>
          <w:numId w:val="9"/>
        </w:numPr>
        <w:rPr>
          <w:rFonts w:eastAsiaTheme="majorEastAsia"/>
        </w:rPr>
      </w:pPr>
      <w:r w:rsidRPr="00D32C93">
        <w:rPr>
          <w:rFonts w:eastAsiaTheme="majorEastAsia"/>
        </w:rPr>
        <w:t xml:space="preserve">C2: To develop a way for miners to collaborate and share the nonce space, thus eliminating duplicate efforts and energy use. The </w:t>
      </w:r>
      <w:proofErr w:type="spellStart"/>
      <w:r w:rsidRPr="00D32C93">
        <w:rPr>
          <w:rFonts w:eastAsiaTheme="majorEastAsia"/>
        </w:rPr>
        <w:t>PoCol</w:t>
      </w:r>
      <w:proofErr w:type="spellEnd"/>
      <w:r w:rsidRPr="00D32C93">
        <w:rPr>
          <w:rFonts w:eastAsiaTheme="majorEastAsia"/>
        </w:rPr>
        <w:t xml:space="preserve"> algorithm aims to optimize PoW-style mining by encouraging miners to collaborate and combine their efforts to create new blocks while increasing overall efficiency, while providing the same cryptographic assurance and probabilistic finality of security as existing PoW algorithms.</w:t>
      </w:r>
    </w:p>
    <w:p w14:paraId="6B4019BB" w14:textId="6C767557" w:rsidR="00D32C93" w:rsidRPr="00D32C93" w:rsidRDefault="00D32C93" w:rsidP="00D32C93">
      <w:pPr>
        <w:pStyle w:val="ListParagraph"/>
        <w:numPr>
          <w:ilvl w:val="0"/>
          <w:numId w:val="9"/>
        </w:numPr>
        <w:rPr>
          <w:rFonts w:eastAsiaTheme="majorEastAsia"/>
        </w:rPr>
      </w:pPr>
      <w:r w:rsidRPr="00D32C93">
        <w:rPr>
          <w:rFonts w:eastAsiaTheme="majorEastAsia"/>
        </w:rPr>
        <w:t xml:space="preserve">C3: To create an analytical framework for evaluating </w:t>
      </w:r>
      <w:proofErr w:type="spellStart"/>
      <w:r w:rsidRPr="00D32C93">
        <w:rPr>
          <w:rFonts w:eastAsiaTheme="majorEastAsia"/>
        </w:rPr>
        <w:t>PoCol</w:t>
      </w:r>
      <w:proofErr w:type="spellEnd"/>
      <w:r w:rsidRPr="00D32C93">
        <w:rPr>
          <w:rFonts w:eastAsiaTheme="majorEastAsia"/>
        </w:rPr>
        <w:t xml:space="preserve">. This framework will integrate models for energy consumption and decentralization, which will allow for the systematic comparison of </w:t>
      </w:r>
      <w:proofErr w:type="spellStart"/>
      <w:r w:rsidRPr="00D32C93">
        <w:rPr>
          <w:rFonts w:eastAsiaTheme="majorEastAsia"/>
        </w:rPr>
        <w:t>PoCol</w:t>
      </w:r>
      <w:proofErr w:type="spellEnd"/>
      <w:r w:rsidRPr="00D32C93">
        <w:rPr>
          <w:rFonts w:eastAsiaTheme="majorEastAsia"/>
        </w:rPr>
        <w:t xml:space="preserve"> and PoW from a variety of operational perspectives, using metrics derived from previous empirical and theoretical research related to blockchain energy consumption and consensus effectiveness.</w:t>
      </w:r>
    </w:p>
    <w:p w14:paraId="152818BE" w14:textId="005804BE" w:rsidR="00D32C93" w:rsidRPr="00D32C93" w:rsidRDefault="00D32C93" w:rsidP="00D32C93">
      <w:pPr>
        <w:pStyle w:val="ListParagraph"/>
        <w:numPr>
          <w:ilvl w:val="0"/>
          <w:numId w:val="9"/>
        </w:numPr>
        <w:rPr>
          <w:rFonts w:eastAsiaTheme="majorEastAsia"/>
        </w:rPr>
      </w:pPr>
      <w:r w:rsidRPr="00D32C93">
        <w:rPr>
          <w:rFonts w:eastAsiaTheme="majorEastAsia"/>
        </w:rPr>
        <w:t xml:space="preserve">C4: To develop a testbed and prototype for </w:t>
      </w:r>
      <w:proofErr w:type="spellStart"/>
      <w:r w:rsidRPr="00D32C93">
        <w:rPr>
          <w:rFonts w:eastAsiaTheme="majorEastAsia"/>
        </w:rPr>
        <w:t>PoCol</w:t>
      </w:r>
      <w:proofErr w:type="spellEnd"/>
      <w:r w:rsidRPr="00D32C93">
        <w:rPr>
          <w:rFonts w:eastAsiaTheme="majorEastAsia"/>
        </w:rPr>
        <w:t xml:space="preserve"> and typical consensus algorithms, which will provide a thorough experimental evaluation. Testing will focus on determining energy savings, measuring performance, and assessing equity among different networks with diverse levels of users, latencies, and workloads. The results of the tests will then be compared to those seen in real-world.</w:t>
      </w:r>
    </w:p>
    <w:p w14:paraId="4205F603" w14:textId="6843A0B7" w:rsidR="00D1047E" w:rsidRPr="00D1047E" w:rsidRDefault="00D32C93" w:rsidP="00D32C93">
      <w:pPr>
        <w:pStyle w:val="ListParagraph"/>
        <w:numPr>
          <w:ilvl w:val="0"/>
          <w:numId w:val="9"/>
        </w:numPr>
        <w:rPr>
          <w:rFonts w:eastAsiaTheme="majorEastAsia"/>
        </w:rPr>
      </w:pPr>
      <w:r w:rsidRPr="00D32C93">
        <w:rPr>
          <w:rFonts w:eastAsiaTheme="majorEastAsia"/>
        </w:rPr>
        <w:t xml:space="preserve">C5: To establish a foundation for future research on collaborative and energy-efficient consensus algorithms. Future research will include examining ways in which </w:t>
      </w:r>
      <w:proofErr w:type="spellStart"/>
      <w:r w:rsidRPr="00D32C93">
        <w:rPr>
          <w:rFonts w:eastAsiaTheme="majorEastAsia"/>
        </w:rPr>
        <w:t>PoCol</w:t>
      </w:r>
      <w:proofErr w:type="spellEnd"/>
      <w:r w:rsidRPr="00D32C93">
        <w:rPr>
          <w:rFonts w:eastAsiaTheme="majorEastAsia"/>
        </w:rPr>
        <w:t xml:space="preserve"> could be improved to include productive activities, machine-learning goals, or application-specific objectives, based on recent developments in ML and federated-learning consensus methods.</w:t>
      </w:r>
    </w:p>
    <w:p w14:paraId="79BB95DF" w14:textId="77777777" w:rsidR="00D1047E" w:rsidRPr="00E9067C" w:rsidRDefault="00D1047E" w:rsidP="00E9067C">
      <w:pPr>
        <w:pStyle w:val="Heading2"/>
      </w:pPr>
      <w:bookmarkStart w:id="15" w:name="_Toc235021195"/>
      <w:r w:rsidRPr="00E9067C">
        <w:t>The Structure of the Thesis</w:t>
      </w:r>
      <w:bookmarkEnd w:id="15"/>
    </w:p>
    <w:p w14:paraId="741530A4" w14:textId="77777777" w:rsidR="00AD3238" w:rsidRPr="00AD3238" w:rsidRDefault="00AD3238" w:rsidP="00AD3238">
      <w:pPr>
        <w:rPr>
          <w:rFonts w:eastAsiaTheme="majorEastAsia"/>
        </w:rPr>
      </w:pPr>
      <w:r w:rsidRPr="00AD3238">
        <w:rPr>
          <w:rFonts w:eastAsiaTheme="majorEastAsia"/>
        </w:rPr>
        <w:t>The following information outlines how the chapters of this thesis are structured:</w:t>
      </w:r>
    </w:p>
    <w:p w14:paraId="6BF80833" w14:textId="77777777" w:rsidR="00AD3238" w:rsidRPr="00AD3238" w:rsidRDefault="00AD3238" w:rsidP="00AD3238">
      <w:pPr>
        <w:rPr>
          <w:rFonts w:eastAsiaTheme="majorEastAsia"/>
        </w:rPr>
      </w:pPr>
      <w:r w:rsidRPr="00AD3238">
        <w:rPr>
          <w:rFonts w:eastAsiaTheme="majorEastAsia"/>
        </w:rPr>
        <w:t>The second chapter describes in detail everything you need to know about threat models, the blockchain architecture, and how to reach a consensus on the blockchain. This chapter also addresses the main topics related to cryptography basics, classical Byzantine Fault Tolerant (BFT) protocols, Proof of Work (PoW) style consensus protocols, and a variety of other important topics such as safety, liveness, decentralization, etc.</w:t>
      </w:r>
    </w:p>
    <w:p w14:paraId="255F79DA" w14:textId="77777777" w:rsidR="00AD3238" w:rsidRPr="00AD3238" w:rsidRDefault="00AD3238" w:rsidP="00AD3238">
      <w:pPr>
        <w:rPr>
          <w:rFonts w:eastAsiaTheme="majorEastAsia"/>
        </w:rPr>
      </w:pPr>
      <w:r w:rsidRPr="00AD3238">
        <w:rPr>
          <w:rFonts w:eastAsiaTheme="majorEastAsia"/>
        </w:rPr>
        <w:t xml:space="preserve">The third chapter provides extensive coverage of research regarding energy consumed by blockchain systems, as well as any efforts to make blockchain consensus methods more energy efficient or green. The third chapter contains real-world data, analytical models, and policy-oriented studies regarding how blockchain consensus methods consume energy (i.e., PoW, Proof </w:t>
      </w:r>
      <w:r w:rsidRPr="00AD3238">
        <w:rPr>
          <w:rFonts w:eastAsiaTheme="majorEastAsia"/>
        </w:rPr>
        <w:lastRenderedPageBreak/>
        <w:t>of Stake (</w:t>
      </w:r>
      <w:proofErr w:type="spellStart"/>
      <w:r w:rsidRPr="00AD3238">
        <w:rPr>
          <w:rFonts w:eastAsiaTheme="majorEastAsia"/>
        </w:rPr>
        <w:t>PoS</w:t>
      </w:r>
      <w:proofErr w:type="spellEnd"/>
      <w:r w:rsidRPr="00AD3238">
        <w:rPr>
          <w:rFonts w:eastAsiaTheme="majorEastAsia"/>
        </w:rPr>
        <w:t>), Delegated Proof of Stake (</w:t>
      </w:r>
      <w:proofErr w:type="spellStart"/>
      <w:r w:rsidRPr="00AD3238">
        <w:rPr>
          <w:rFonts w:eastAsiaTheme="majorEastAsia"/>
        </w:rPr>
        <w:t>DPoS</w:t>
      </w:r>
      <w:proofErr w:type="spellEnd"/>
      <w:r w:rsidRPr="00AD3238">
        <w:rPr>
          <w:rFonts w:eastAsiaTheme="majorEastAsia"/>
        </w:rPr>
        <w:t xml:space="preserve">), and new energy-efficient consensus techniques such as Green-PoW, </w:t>
      </w:r>
      <w:proofErr w:type="spellStart"/>
      <w:r w:rsidRPr="00AD3238">
        <w:rPr>
          <w:rFonts w:eastAsiaTheme="majorEastAsia"/>
        </w:rPr>
        <w:t>PoUR</w:t>
      </w:r>
      <w:proofErr w:type="spellEnd"/>
      <w:r w:rsidRPr="00AD3238">
        <w:rPr>
          <w:rFonts w:eastAsiaTheme="majorEastAsia"/>
        </w:rPr>
        <w:t xml:space="preserve">, </w:t>
      </w:r>
      <w:proofErr w:type="spellStart"/>
      <w:r w:rsidRPr="00AD3238">
        <w:rPr>
          <w:rFonts w:eastAsiaTheme="majorEastAsia"/>
        </w:rPr>
        <w:t>PoFL</w:t>
      </w:r>
      <w:proofErr w:type="spellEnd"/>
      <w:r w:rsidRPr="00AD3238">
        <w:rPr>
          <w:rFonts w:eastAsiaTheme="majorEastAsia"/>
        </w:rPr>
        <w:t>, and machine learning-based consensus).</w:t>
      </w:r>
    </w:p>
    <w:p w14:paraId="5AD25445" w14:textId="77777777" w:rsidR="00AD3238" w:rsidRPr="00AD3238" w:rsidRDefault="00AD3238" w:rsidP="00AD3238">
      <w:pPr>
        <w:rPr>
          <w:rFonts w:eastAsiaTheme="majorEastAsia"/>
        </w:rPr>
      </w:pPr>
      <w:r w:rsidRPr="00AD3238">
        <w:rPr>
          <w:rFonts w:eastAsiaTheme="majorEastAsia"/>
        </w:rPr>
        <w:t xml:space="preserve">Chapter four discusses system </w:t>
      </w:r>
      <w:proofErr w:type="spellStart"/>
      <w:r w:rsidRPr="00AD3238">
        <w:rPr>
          <w:rFonts w:eastAsiaTheme="majorEastAsia"/>
        </w:rPr>
        <w:t>mahmatical</w:t>
      </w:r>
      <w:proofErr w:type="spellEnd"/>
      <w:r w:rsidRPr="00AD3238">
        <w:rPr>
          <w:rFonts w:eastAsiaTheme="majorEastAsia"/>
        </w:rPr>
        <w:t xml:space="preserve"> mode for Proof of Collaboration (</w:t>
      </w:r>
      <w:proofErr w:type="spellStart"/>
      <w:r w:rsidRPr="00AD3238">
        <w:rPr>
          <w:rFonts w:eastAsiaTheme="majorEastAsia"/>
        </w:rPr>
        <w:t>PoCo</w:t>
      </w:r>
      <w:proofErr w:type="spellEnd"/>
      <w:r w:rsidRPr="00AD3238">
        <w:rPr>
          <w:rFonts w:eastAsiaTheme="majorEastAsia"/>
        </w:rPr>
        <w:t>).</w:t>
      </w:r>
    </w:p>
    <w:p w14:paraId="51F7BE1F" w14:textId="77777777" w:rsidR="00AD3238" w:rsidRPr="00AD3238" w:rsidRDefault="00AD3238" w:rsidP="00AD3238">
      <w:pPr>
        <w:rPr>
          <w:rFonts w:eastAsiaTheme="majorEastAsia"/>
        </w:rPr>
      </w:pPr>
      <w:r w:rsidRPr="00AD3238">
        <w:rPr>
          <w:rFonts w:eastAsiaTheme="majorEastAsia"/>
        </w:rPr>
        <w:t xml:space="preserve">Much of the fifth chapter discusses the </w:t>
      </w:r>
      <w:proofErr w:type="spellStart"/>
      <w:r w:rsidRPr="00AD3238">
        <w:rPr>
          <w:rFonts w:eastAsiaTheme="majorEastAsia"/>
        </w:rPr>
        <w:t>PoCol</w:t>
      </w:r>
      <w:proofErr w:type="spellEnd"/>
      <w:r w:rsidRPr="00AD3238">
        <w:rPr>
          <w:rFonts w:eastAsiaTheme="majorEastAsia"/>
        </w:rPr>
        <w:t xml:space="preserve"> consensus algorithm, such as how rewards are shared, how blocks are produced, and how mining occurs collaboratively. In addition, Chapter 5 provides a preliminary security and accuracy analysis of the </w:t>
      </w:r>
      <w:proofErr w:type="spellStart"/>
      <w:r w:rsidRPr="00AD3238">
        <w:rPr>
          <w:rFonts w:eastAsiaTheme="majorEastAsia"/>
        </w:rPr>
        <w:t>PoCo</w:t>
      </w:r>
      <w:proofErr w:type="spellEnd"/>
      <w:r w:rsidRPr="00AD3238">
        <w:rPr>
          <w:rFonts w:eastAsiaTheme="majorEastAsia"/>
        </w:rPr>
        <w:t xml:space="preserve"> system model based on the concepts presented in Chapter 4, and also compares how consensus is achieved with </w:t>
      </w:r>
      <w:proofErr w:type="spellStart"/>
      <w:r w:rsidRPr="00AD3238">
        <w:rPr>
          <w:rFonts w:eastAsiaTheme="majorEastAsia"/>
        </w:rPr>
        <w:t>PoCol</w:t>
      </w:r>
      <w:proofErr w:type="spellEnd"/>
      <w:r w:rsidRPr="00AD3238">
        <w:rPr>
          <w:rFonts w:eastAsiaTheme="majorEastAsia"/>
        </w:rPr>
        <w:t xml:space="preserve"> against other consensus methods (i.e., PoW, et al.).</w:t>
      </w:r>
    </w:p>
    <w:p w14:paraId="28458A0C" w14:textId="77777777" w:rsidR="00AD3238" w:rsidRPr="00AD3238" w:rsidRDefault="00AD3238" w:rsidP="00AD3238">
      <w:pPr>
        <w:rPr>
          <w:rFonts w:eastAsiaTheme="majorEastAsia"/>
        </w:rPr>
      </w:pPr>
      <w:r w:rsidRPr="00AD3238">
        <w:rPr>
          <w:rFonts w:eastAsiaTheme="majorEastAsia"/>
        </w:rPr>
        <w:t xml:space="preserve">The sixth chapter describes how the </w:t>
      </w:r>
      <w:proofErr w:type="spellStart"/>
      <w:r w:rsidRPr="00AD3238">
        <w:rPr>
          <w:rFonts w:eastAsiaTheme="majorEastAsia"/>
        </w:rPr>
        <w:t>PoCol</w:t>
      </w:r>
      <w:proofErr w:type="spellEnd"/>
      <w:r w:rsidRPr="00AD3238">
        <w:rPr>
          <w:rFonts w:eastAsiaTheme="majorEastAsia"/>
        </w:rPr>
        <w:t xml:space="preserve"> prototype was developed and tested to evaluate its performance. Chapter 6 includes information about the simulation environment, how the workload was generated, how data collection occurred, and what baseline consensus methods were utilized to compare </w:t>
      </w:r>
      <w:proofErr w:type="spellStart"/>
      <w:r w:rsidRPr="00AD3238">
        <w:rPr>
          <w:rFonts w:eastAsiaTheme="majorEastAsia"/>
        </w:rPr>
        <w:t>PoCol</w:t>
      </w:r>
      <w:proofErr w:type="spellEnd"/>
      <w:r w:rsidRPr="00AD3238">
        <w:rPr>
          <w:rFonts w:eastAsiaTheme="majorEastAsia"/>
        </w:rPr>
        <w:t>.</w:t>
      </w:r>
    </w:p>
    <w:p w14:paraId="0ECDBF96" w14:textId="77777777" w:rsidR="00AD3238" w:rsidRPr="00AD3238" w:rsidRDefault="00AD3238" w:rsidP="00AD3238">
      <w:pPr>
        <w:rPr>
          <w:rFonts w:eastAsiaTheme="majorEastAsia"/>
        </w:rPr>
      </w:pPr>
      <w:r w:rsidRPr="00AD3238">
        <w:rPr>
          <w:rFonts w:eastAsiaTheme="majorEastAsia"/>
        </w:rPr>
        <w:t xml:space="preserve">In Chapter 7, experimental results are presented, focusing on energy consumption, throughput, latency, and decentralization. </w:t>
      </w:r>
      <w:proofErr w:type="spellStart"/>
      <w:r w:rsidRPr="00AD3238">
        <w:rPr>
          <w:rFonts w:eastAsiaTheme="majorEastAsia"/>
        </w:rPr>
        <w:t>PoCol</w:t>
      </w:r>
      <w:proofErr w:type="spellEnd"/>
      <w:r w:rsidRPr="00AD3238">
        <w:rPr>
          <w:rFonts w:eastAsiaTheme="majorEastAsia"/>
        </w:rPr>
        <w:t xml:space="preserve"> is also compared against various variants of Proof of Work. Furthermore, the implications of the </w:t>
      </w:r>
      <w:proofErr w:type="spellStart"/>
      <w:r w:rsidRPr="00AD3238">
        <w:rPr>
          <w:rFonts w:eastAsiaTheme="majorEastAsia"/>
        </w:rPr>
        <w:t>PoCol</w:t>
      </w:r>
      <w:proofErr w:type="spellEnd"/>
      <w:r w:rsidRPr="00AD3238">
        <w:rPr>
          <w:rFonts w:eastAsiaTheme="majorEastAsia"/>
        </w:rPr>
        <w:t xml:space="preserve"> experimental results in relation to the previous analytical models are discussed, as well as what the results mean for practical implementation of blockchain technology.</w:t>
      </w:r>
    </w:p>
    <w:p w14:paraId="08ACA107" w14:textId="359FD27E" w:rsidR="00902E0F" w:rsidRPr="00F05E92" w:rsidRDefault="00AD3238" w:rsidP="00AD3238">
      <w:r w:rsidRPr="00AD3238">
        <w:rPr>
          <w:rFonts w:eastAsiaTheme="majorEastAsia"/>
        </w:rPr>
        <w:t xml:space="preserve">Chapter 8 is dedicated to a summary of the results and conclusions from the research conducted on </w:t>
      </w:r>
      <w:proofErr w:type="spellStart"/>
      <w:r w:rsidRPr="00AD3238">
        <w:rPr>
          <w:rFonts w:eastAsiaTheme="majorEastAsia"/>
        </w:rPr>
        <w:t>PoCo</w:t>
      </w:r>
      <w:proofErr w:type="spellEnd"/>
      <w:r w:rsidRPr="00AD3238">
        <w:rPr>
          <w:rFonts w:eastAsiaTheme="majorEastAsia"/>
        </w:rPr>
        <w:t xml:space="preserve"> and </w:t>
      </w:r>
      <w:proofErr w:type="spellStart"/>
      <w:r w:rsidRPr="00AD3238">
        <w:rPr>
          <w:rFonts w:eastAsiaTheme="majorEastAsia"/>
        </w:rPr>
        <w:t>PoCol</w:t>
      </w:r>
      <w:proofErr w:type="spellEnd"/>
      <w:r w:rsidRPr="00AD3238">
        <w:rPr>
          <w:rFonts w:eastAsiaTheme="majorEastAsia"/>
        </w:rPr>
        <w:t xml:space="preserve">. It also includes potential areas for future work designed towards improving upon current systems of </w:t>
      </w:r>
      <w:proofErr w:type="spellStart"/>
      <w:r w:rsidRPr="00AD3238">
        <w:rPr>
          <w:rFonts w:eastAsiaTheme="majorEastAsia"/>
        </w:rPr>
        <w:t>PoCo</w:t>
      </w:r>
      <w:proofErr w:type="spellEnd"/>
      <w:r w:rsidRPr="00AD3238">
        <w:rPr>
          <w:rFonts w:eastAsiaTheme="majorEastAsia"/>
        </w:rPr>
        <w:t>/</w:t>
      </w:r>
      <w:proofErr w:type="spellStart"/>
      <w:r w:rsidRPr="00AD3238">
        <w:rPr>
          <w:rFonts w:eastAsiaTheme="majorEastAsia"/>
        </w:rPr>
        <w:t>PoCol</w:t>
      </w:r>
      <w:proofErr w:type="spellEnd"/>
      <w:r w:rsidR="00D32C93" w:rsidRPr="00D32C93">
        <w:rPr>
          <w:rFonts w:eastAsiaTheme="majorEastAsia"/>
        </w:rPr>
        <w:t>.</w:t>
      </w:r>
    </w:p>
    <w:p w14:paraId="03C45639" w14:textId="77777777" w:rsidR="00B36003" w:rsidRDefault="00B36003">
      <w:pPr>
        <w:spacing w:after="160" w:line="259" w:lineRule="auto"/>
        <w:jc w:val="left"/>
      </w:pPr>
      <w:r>
        <w:br w:type="page"/>
      </w:r>
    </w:p>
    <w:p w14:paraId="1E2C8387" w14:textId="77777777" w:rsidR="00B36003" w:rsidRDefault="00B36003" w:rsidP="00B36003"/>
    <w:p w14:paraId="2CBE9C13" w14:textId="77777777" w:rsidR="00B36003" w:rsidRDefault="00B36003" w:rsidP="00B36003"/>
    <w:p w14:paraId="27764A10" w14:textId="77777777" w:rsidR="00B36003" w:rsidRDefault="00B36003" w:rsidP="00B36003"/>
    <w:p w14:paraId="00041465" w14:textId="77777777" w:rsidR="00B36003" w:rsidRDefault="00B36003" w:rsidP="00B36003"/>
    <w:p w14:paraId="378F0C3B" w14:textId="77777777" w:rsidR="00B36003" w:rsidRDefault="00B36003" w:rsidP="00B36003"/>
    <w:p w14:paraId="05D50D5A" w14:textId="77777777" w:rsidR="00B36003" w:rsidRDefault="00B36003" w:rsidP="00B36003"/>
    <w:p w14:paraId="596DF5D5" w14:textId="77777777" w:rsidR="00B36003" w:rsidRDefault="00B36003" w:rsidP="00B36003"/>
    <w:p w14:paraId="6A7CD8CC" w14:textId="77777777" w:rsidR="00B36003" w:rsidRDefault="00B36003" w:rsidP="00B36003"/>
    <w:p w14:paraId="529603F1" w14:textId="06FDDED3" w:rsidR="00B36003" w:rsidRDefault="00B36003" w:rsidP="00B36003">
      <w:pPr>
        <w:pStyle w:val="ChapterPaper"/>
        <w:rPr>
          <w:rFonts w:eastAsiaTheme="majorEastAsia"/>
          <w:color w:val="2F5496" w:themeColor="accent1" w:themeShade="BF"/>
        </w:rPr>
      </w:pPr>
      <w:r w:rsidRPr="00B36003">
        <w:t xml:space="preserve">Chapter </w:t>
      </w:r>
      <w:r>
        <w:t>2</w:t>
      </w:r>
      <w:r w:rsidRPr="00B36003">
        <w:br/>
      </w:r>
      <w:r w:rsidR="00496DC3" w:rsidRPr="00496DC3">
        <w:t>Technical Background</w:t>
      </w:r>
    </w:p>
    <w:p w14:paraId="60221BBA" w14:textId="77777777" w:rsidR="00B36003" w:rsidRDefault="00B36003">
      <w:pPr>
        <w:spacing w:after="160" w:line="259" w:lineRule="auto"/>
        <w:jc w:val="left"/>
        <w:rPr>
          <w:rFonts w:eastAsiaTheme="majorEastAsia"/>
          <w:b/>
          <w:bCs/>
          <w:color w:val="2F5496" w:themeColor="accent1" w:themeShade="BF"/>
          <w:sz w:val="72"/>
          <w:szCs w:val="72"/>
        </w:rPr>
      </w:pPr>
      <w:r>
        <w:rPr>
          <w:rFonts w:eastAsiaTheme="majorEastAsia"/>
          <w:color w:val="2F5496" w:themeColor="accent1" w:themeShade="BF"/>
        </w:rPr>
        <w:br w:type="page"/>
      </w:r>
    </w:p>
    <w:p w14:paraId="178E8CFC" w14:textId="77777777" w:rsidR="00B36003" w:rsidRPr="00C03A18" w:rsidRDefault="00B36003" w:rsidP="00C03A18">
      <w:pPr>
        <w:pStyle w:val="Heading1"/>
      </w:pPr>
      <w:bookmarkStart w:id="16" w:name="_Toc235021196"/>
      <w:r w:rsidRPr="00C03A18">
        <w:lastRenderedPageBreak/>
        <w:t>Chapter 2</w:t>
      </w:r>
      <w:r w:rsidRPr="00C03A18">
        <w:br/>
        <w:t>Technical Background</w:t>
      </w:r>
      <w:bookmarkEnd w:id="16"/>
    </w:p>
    <w:p w14:paraId="52C34DED" w14:textId="77777777" w:rsidR="00C03A18" w:rsidRPr="00C03A18" w:rsidRDefault="00C03A18">
      <w:pPr>
        <w:pStyle w:val="ListParagraph"/>
        <w:keepNext/>
        <w:keepLines/>
        <w:numPr>
          <w:ilvl w:val="0"/>
          <w:numId w:val="17"/>
        </w:numPr>
        <w:spacing w:before="160" w:after="80"/>
        <w:contextualSpacing w:val="0"/>
        <w:outlineLvl w:val="1"/>
        <w:rPr>
          <w:rFonts w:eastAsiaTheme="majorEastAsia"/>
          <w:b/>
          <w:bCs/>
          <w:vanish/>
          <w:sz w:val="26"/>
          <w:szCs w:val="26"/>
        </w:rPr>
      </w:pPr>
      <w:bookmarkStart w:id="17" w:name="_Toc226916304"/>
      <w:bookmarkStart w:id="18" w:name="_Toc232783077"/>
      <w:bookmarkStart w:id="19" w:name="_Toc232869364"/>
      <w:bookmarkStart w:id="20" w:name="_Toc232870742"/>
      <w:bookmarkStart w:id="21" w:name="_Toc232870868"/>
      <w:bookmarkStart w:id="22" w:name="_Toc232870994"/>
      <w:bookmarkStart w:id="23" w:name="_Toc232871120"/>
      <w:bookmarkStart w:id="24" w:name="_Toc233288939"/>
      <w:bookmarkStart w:id="25" w:name="_Toc233289097"/>
      <w:bookmarkStart w:id="26" w:name="_Toc235021197"/>
      <w:bookmarkEnd w:id="17"/>
      <w:bookmarkEnd w:id="18"/>
      <w:bookmarkEnd w:id="19"/>
      <w:bookmarkEnd w:id="20"/>
      <w:bookmarkEnd w:id="21"/>
      <w:bookmarkEnd w:id="22"/>
      <w:bookmarkEnd w:id="23"/>
      <w:bookmarkEnd w:id="24"/>
      <w:bookmarkEnd w:id="25"/>
      <w:bookmarkEnd w:id="26"/>
    </w:p>
    <w:p w14:paraId="299167A6" w14:textId="77777777" w:rsidR="000B73A5" w:rsidRPr="00C03A18" w:rsidRDefault="000B73A5" w:rsidP="00C03A18">
      <w:pPr>
        <w:pStyle w:val="Heading2"/>
      </w:pPr>
      <w:bookmarkStart w:id="27" w:name="_Toc235021198"/>
      <w:r w:rsidRPr="00C03A18">
        <w:t>Blockchain Fundamentals</w:t>
      </w:r>
      <w:bookmarkEnd w:id="27"/>
    </w:p>
    <w:p w14:paraId="74C9B3D0" w14:textId="77777777" w:rsidR="00A1363F" w:rsidRPr="00A1363F" w:rsidRDefault="00A1363F" w:rsidP="00A1363F">
      <w:pPr>
        <w:rPr>
          <w:rFonts w:eastAsiaTheme="majorEastAsia"/>
        </w:rPr>
      </w:pPr>
      <w:r w:rsidRPr="00A1363F">
        <w:rPr>
          <w:rFonts w:eastAsiaTheme="majorEastAsia"/>
        </w:rPr>
        <w:t xml:space="preserve">Blockchain technology can be considered as a type of distributed ledger that contains a record of each transaction in such a way that it cannot be modified by anyone after the fact, and is duplicated across many different organizations [1], [23]. Unlike traditional centralized databases, the control of the system is decentralized and all changes are voted on by consensus from the participants, leaving no single participant as the controller of the state [49], [39]</w:t>
      </w:r>
      <w:proofErr w:type="gramStart"/>
      <w:r w:rsidRPr="00A1363F">
        <w:rPr>
          <w:rFonts w:eastAsiaTheme="majorEastAsia"/>
        </w:rPr>
        <w:t xml:space="preserve">.There</w:t>
      </w:r>
      <w:proofErr w:type="gramEnd"/>
      <w:r w:rsidRPr="00A1363F">
        <w:rPr>
          <w:rFonts w:eastAsiaTheme="majorEastAsia"/>
        </w:rPr>
        <w:t xml:space="preserve"> has been an increase in the number of applications utilizing Blockchain technology, from Financial Services to Supply Chain Management, Electronic Voting to Real Estate, Healthcare to Energy, and Education [49], [44].</w:t>
      </w:r>
    </w:p>
    <w:p w14:paraId="2FBDAABB" w14:textId="77777777" w:rsidR="00A1363F" w:rsidRPr="00A1363F" w:rsidRDefault="00A1363F" w:rsidP="00A1363F">
      <w:pPr>
        <w:rPr>
          <w:rFonts w:eastAsiaTheme="majorEastAsia"/>
        </w:rPr>
      </w:pPr>
      <w:r w:rsidRPr="00A1363F">
        <w:rPr>
          <w:rFonts w:eastAsiaTheme="majorEastAsia"/>
        </w:rPr>
        <w:t>In this section, we provide an overview of the main concepts that get discussed when discussing consensus and the energy consumption associated with using Blockchain technology.</w:t>
      </w:r>
    </w:p>
    <w:p w14:paraId="1A4B860D" w14:textId="6461D337" w:rsidR="00A1363F" w:rsidRPr="00A1363F" w:rsidRDefault="00A1363F" w:rsidP="00A1363F">
      <w:pPr>
        <w:pStyle w:val="Heading3"/>
      </w:pPr>
      <w:bookmarkStart w:id="28" w:name="_Toc235021199"/>
      <w:r w:rsidRPr="00A1363F">
        <w:t>Distributed ledger and blocks</w:t>
      </w:r>
      <w:bookmarkEnd w:id="28"/>
    </w:p>
    <w:p w14:paraId="5E626A73" w14:textId="77553824" w:rsidR="00A1363F" w:rsidRPr="00A1363F" w:rsidRDefault="00A1363F" w:rsidP="00A1363F">
      <w:pPr>
        <w:rPr>
          <w:rFonts w:eastAsiaTheme="majorEastAsia"/>
        </w:rPr>
      </w:pPr>
      <w:r w:rsidRPr="00A1363F">
        <w:rPr>
          <w:rFonts w:eastAsiaTheme="majorEastAsia"/>
        </w:rPr>
        <w:t xml:space="preserve">Blockchains utilize distributed ledgers (also referred to as append-only logs) to provide a secure method of storing and updating records of transactions in an </w:t>
      </w:r>
      <w:proofErr w:type="spellStart"/>
      <w:r w:rsidRPr="00A1363F">
        <w:rPr>
          <w:rFonts w:eastAsiaTheme="majorEastAsia"/>
        </w:rPr>
        <w:t>appendable</w:t>
      </w:r>
      <w:proofErr w:type="spellEnd"/>
      <w:r w:rsidRPr="00A1363F">
        <w:rPr>
          <w:rFonts w:eastAsiaTheme="majorEastAsia"/>
        </w:rPr>
        <w:t xml:space="preserve"> fashion. Each of the nodes on the network maintains an identical set of records in chronological order, and the consensus protocol within the system verifies that when a record has been added to the ledger, that record may not be deleted or changed without the knowledge of all participants in the network [1], [6]. Blockchains utilize blocks to define a block of transactions (the header of the transaction will contain all metadata necessary to identify the block within the ledger) to create a chain of blocks, where each block in the chain contains a header containing the metadata that identifies the previous block (i.e. the timestamp for that block, the hash of the previous block, and any other consensus-related information). The chains of blocks represent the integrity of the system and provide a level of tamper-evidence to the records; if you were to modify the record of any of the previous blocks, it would change the hash of that block and thereby invalidate all of the subsequent blocks in the chain.</w:t>
      </w:r>
      <w:r w:rsidR="00076DEE">
        <w:rPr>
          <w:rFonts w:eastAsiaTheme="majorEastAsia"/>
        </w:rPr>
        <w:t xml:space="preserve"> </w:t>
      </w:r>
      <w:r w:rsidRPr="00A1363F">
        <w:rPr>
          <w:rFonts w:eastAsiaTheme="majorEastAsia"/>
        </w:rPr>
        <w:t xml:space="preserve">When looking at Bitcoin and other public cryptocurrencies there is an established ledger (designated as "unspent transaction output" or "UTXO") that will show how much bitcoin or other types of cryptocurrency have been sent or received by that particular address [1]. Miners create blocks when they solve a proof of work (PoW) problem and in return get rewarded for their work with newly created coins and creation of blocks from miners. When dealing with private or permissioned systems, their inherent structure may be similar; but </w:t>
      </w:r>
      <w:r w:rsidRPr="00A1363F">
        <w:rPr>
          <w:rFonts w:eastAsiaTheme="majorEastAsia"/>
        </w:rPr>
        <w:lastRenderedPageBreak/>
        <w:t xml:space="preserve">the block creation process will be assigned to an approved set of validators using Byzantine fault tolerant (BFT) models such as Practical Byzantine Fault Tolerant [7] and its variations, as well as other </w:t>
      </w:r>
      <w:r w:rsidR="00076DEE" w:rsidRPr="00A1363F">
        <w:rPr>
          <w:rFonts w:eastAsiaTheme="majorEastAsia"/>
        </w:rPr>
        <w:t>optimized</w:t>
      </w:r>
      <w:r w:rsidRPr="00A1363F">
        <w:rPr>
          <w:rFonts w:eastAsiaTheme="majorEastAsia"/>
        </w:rPr>
        <w:t xml:space="preserve"> versions for specific environments [32], [50]. A number of blockchain projects can generally be described as "replicated state machines", meaning each state represents a single transaction [6], [7]. There is considerable variability with regards to how blockchain ledgers are designed; from simple linear chains similar to Bitcoin [49], [51], and others; through directed acyclic graph (DAG) based ledgers; sharded ledgers; and private/consortium based blockchains [51], [23]. In </w:t>
      </w:r>
      <w:r w:rsidR="00076DEE" w:rsidRPr="00A1363F">
        <w:rPr>
          <w:rFonts w:eastAsiaTheme="majorEastAsia"/>
        </w:rPr>
        <w:t>general,</w:t>
      </w:r>
      <w:r w:rsidRPr="00A1363F">
        <w:rPr>
          <w:rFonts w:eastAsiaTheme="majorEastAsia"/>
        </w:rPr>
        <w:t xml:space="preserve"> these designs can all be viewed as being based around cryptographic linkages between blocks, with all types having very different amounts Latency/Throughput/Tolerance to Faults/</w:t>
      </w:r>
      <w:r w:rsidR="00076DEE" w:rsidRPr="00A1363F">
        <w:rPr>
          <w:rFonts w:eastAsiaTheme="majorEastAsia"/>
        </w:rPr>
        <w:t>Decentralization</w:t>
      </w:r>
      <w:r w:rsidRPr="00A1363F">
        <w:rPr>
          <w:rFonts w:eastAsiaTheme="majorEastAsia"/>
        </w:rPr>
        <w:t xml:space="preserve"> in contrast to each other. All blockchain designs will maintain a shared, append only ledger to provide security for all transactions.</w:t>
      </w:r>
    </w:p>
    <w:p w14:paraId="009AB3CB" w14:textId="5D24DA6B" w:rsidR="00A1363F" w:rsidRPr="00A1363F" w:rsidRDefault="00A1363F" w:rsidP="00A1363F">
      <w:pPr>
        <w:pStyle w:val="Heading3"/>
      </w:pPr>
      <w:bookmarkStart w:id="29" w:name="_Toc235021200"/>
      <w:r w:rsidRPr="00A1363F">
        <w:t>Network model and nodes</w:t>
      </w:r>
      <w:bookmarkEnd w:id="29"/>
    </w:p>
    <w:p w14:paraId="49F02972" w14:textId="62870A01" w:rsidR="00A1363F" w:rsidRPr="00A1363F" w:rsidRDefault="00A1363F" w:rsidP="00A1363F">
      <w:pPr>
        <w:rPr>
          <w:rFonts w:eastAsiaTheme="majorEastAsia"/>
        </w:rPr>
      </w:pPr>
      <w:r w:rsidRPr="00A1363F">
        <w:rPr>
          <w:rFonts w:eastAsiaTheme="majorEastAsia"/>
        </w:rPr>
        <w:t xml:space="preserve">The ledger is shared through a </w:t>
      </w:r>
      <w:r w:rsidR="00076DEE" w:rsidRPr="00A1363F">
        <w:rPr>
          <w:rFonts w:eastAsiaTheme="majorEastAsia"/>
        </w:rPr>
        <w:t>peer-to-peer</w:t>
      </w:r>
      <w:r w:rsidRPr="00A1363F">
        <w:rPr>
          <w:rFonts w:eastAsiaTheme="majorEastAsia"/>
        </w:rPr>
        <w:t xml:space="preserve"> overlay. The nodes that hold the ledger will send and receive transactions/blocks by exchanging information using a GOSSIP TYPE protocol [1], [23].</w:t>
      </w:r>
      <w:r>
        <w:rPr>
          <w:rFonts w:eastAsiaTheme="majorEastAsia"/>
        </w:rPr>
        <w:t xml:space="preserve"> </w:t>
      </w:r>
      <w:r w:rsidRPr="00A1363F">
        <w:rPr>
          <w:rFonts w:eastAsiaTheme="majorEastAsia"/>
        </w:rPr>
        <w:t xml:space="preserve">There are various kinds of nodes that may exist in a network. Full nodes must maintain and validate the full chain., Mining and validator nodes are responsible for participating in consensus and block production, while light clients are able to verify block and account balances utilizing cryptographic proofs and block headers but do not maintain the complete ledger. The network is usually viewed as partially asynchronous or as a model to demonstrate how messages are eventually delivered and that there exists an unknown but bounded delay on those messages. This characteristic model works great for both traditional BFT and Nakamoto‑style probabilistic consensus approaches as shown in [6], [7]. Examples of permissionless systems would include Bitcoin, which permits any node that agrees to the consensus rules to join and assist with the production of blocks as shown in</w:t>
      </w:r>
      <w:r w:rsidR="00076DEE">
        <w:rPr>
          <w:rFonts w:eastAsiaTheme="majorEastAsia"/>
        </w:rPr>
        <w:t xml:space="preserve"> </w:t>
      </w:r>
      <w:r w:rsidRPr="00A1363F">
        <w:rPr>
          <w:rFonts w:eastAsiaTheme="majorEastAsia"/>
        </w:rPr>
        <w:t xml:space="preserve">[1], [19]. By comparison, permissioned models would include those such as Hyperledger Fabric and consortium chains based on proof of authority, where only a limited vetted set of organizations may act as validators as shown in [31], [32]. Various approaches can weigh the influence of decision-making upon an individual's reputation, stake or organization role, as seen in [31], [52] for proof of authority and [38] for proof of reputation and in hybrid form in [53], [54].</w:t>
      </w:r>
    </w:p>
    <w:p w14:paraId="56F57964" w14:textId="7197AE57" w:rsidR="00A1363F" w:rsidRPr="00A1363F" w:rsidRDefault="00A1363F" w:rsidP="00A1363F">
      <w:pPr>
        <w:rPr>
          <w:rFonts w:eastAsiaTheme="majorEastAsia"/>
        </w:rPr>
      </w:pPr>
      <w:r w:rsidRPr="00A1363F">
        <w:rPr>
          <w:rFonts w:eastAsiaTheme="majorEastAsia"/>
        </w:rPr>
        <w:t xml:space="preserve">The same abstractions can also be used to provide application-specific blockchains within the energy sector and the cyber-physical environment. Xu et al. proposed a blockchain based decentralized power scheduling system for grids that provide flexible loads with renewable </w:t>
      </w:r>
      <w:r w:rsidRPr="00A1363F">
        <w:rPr>
          <w:rFonts w:eastAsiaTheme="majorEastAsia"/>
        </w:rPr>
        <w:lastRenderedPageBreak/>
        <w:t xml:space="preserve">energy resources where distributed nodes cooperate with each other to coordinate generator and load usage through a common ledger [39]. Additional examples are provided in the papers by Li et al. that utilize blockchain as a means to manage the energy grid. Source: Xu et al. Based on our review we feel there is a high potential for continued growth and development of the blockchain as a business model.</w:t>
      </w:r>
      <w:r w:rsidR="00076DEE">
        <w:rPr>
          <w:rFonts w:eastAsiaTheme="majorEastAsia"/>
        </w:rPr>
        <w:t xml:space="preserve"> </w:t>
      </w:r>
      <w:r w:rsidRPr="00A1363F">
        <w:rPr>
          <w:rFonts w:eastAsiaTheme="majorEastAsia"/>
        </w:rPr>
        <w:t>A blockchain-based energy data trading model where the consumption of electricity will be treated as a commodity "token" will allow users to trade their energy use data on an open marketplace. Other examples of models that use this concept include traceability systems for renewable energy, renewable energy trading via Virtual Power Plants, as well as using blockchain for the greater adoption of renewable energy. All of these models utilize consortium networks that have specific trust and latency (time between sending and receiving) requirements.</w:t>
      </w:r>
    </w:p>
    <w:p w14:paraId="223EC7A6" w14:textId="4617A25C" w:rsidR="00A1363F" w:rsidRPr="00A1363F" w:rsidRDefault="00A1363F" w:rsidP="00A1363F">
      <w:pPr>
        <w:pStyle w:val="Heading3"/>
      </w:pPr>
      <w:bookmarkStart w:id="30" w:name="_Toc235021201"/>
      <w:r w:rsidRPr="00A1363F">
        <w:t>Transactions and Smart Contracts</w:t>
      </w:r>
      <w:bookmarkEnd w:id="30"/>
    </w:p>
    <w:p w14:paraId="5D7DE85F" w14:textId="77777777" w:rsidR="00A1363F" w:rsidRPr="00A1363F" w:rsidRDefault="00A1363F" w:rsidP="00A1363F">
      <w:pPr>
        <w:rPr>
          <w:rFonts w:eastAsiaTheme="majorEastAsia"/>
        </w:rPr>
      </w:pPr>
      <w:r w:rsidRPr="00A1363F">
        <w:rPr>
          <w:rFonts w:eastAsiaTheme="majorEastAsia"/>
        </w:rPr>
        <w:t>Transactions are a basic function of the ledger, representing a single operation that causes the ledger state to change. In UTXO (coinage) models, a transaction takes in the current ledger's unspent output(s) and converts them into output to be spent later by the assigned user(s). Account-based models keep track of balances tied to the user's accounts and they apply transactions to transfer value to an account or to perform a smart contract. All transactions must be validated through syntactical rules, digital signatures, and by meeting consensus conditions (if not PoW must meet the eligibility requirements for staking) before they can be placed in blocks.</w:t>
      </w:r>
    </w:p>
    <w:p w14:paraId="26D89A61" w14:textId="66255735" w:rsidR="000B73A5" w:rsidRPr="000B73A5" w:rsidRDefault="00A1363F" w:rsidP="00A1363F">
      <w:pPr>
        <w:rPr>
          <w:rFonts w:eastAsiaTheme="majorEastAsia"/>
        </w:rPr>
      </w:pPr>
      <w:r w:rsidRPr="00A1363F">
        <w:rPr>
          <w:rFonts w:eastAsiaTheme="majorEastAsia"/>
        </w:rPr>
        <w:t>Smart contracts enhance the usefulness of ledgers by providing predictable execution of application logic for all participating nodes. Smart contract platforms allow for the creation of Turing-complete (i.e. A language where any computable function can be described) or limited target domain-specific languages, written and stored on the blockchain, enabling the deployment of new contracts on the ledger (or in other words, be executed through transactions). Because of this paradigm, there is no longer any need for centralized organizations to control business logic, the use of smart contracts allows for decentralized applications ("</w:t>
      </w:r>
      <w:proofErr w:type="spellStart"/>
      <w:r w:rsidRPr="00A1363F">
        <w:rPr>
          <w:rFonts w:eastAsiaTheme="majorEastAsia"/>
        </w:rPr>
        <w:t>dApps</w:t>
      </w:r>
      <w:proofErr w:type="spellEnd"/>
      <w:r w:rsidRPr="00A1363F">
        <w:rPr>
          <w:rFonts w:eastAsiaTheme="majorEastAsia"/>
        </w:rPr>
        <w:t>") to create tokens for assets and able to track and manage complex business processes, such as circular supply chains which use smart contracts to record all critical performance indicators and compliance standards, according to Huang and colleagues. Farooq and team have created an open voting platform that uses transactions to record votes and the smart contract to tally the votes. Ullah and Al-</w:t>
      </w:r>
      <w:proofErr w:type="spellStart"/>
      <w:r w:rsidRPr="00A1363F">
        <w:rPr>
          <w:rFonts w:eastAsiaTheme="majorEastAsia"/>
        </w:rPr>
        <w:t>Turjman</w:t>
      </w:r>
      <w:proofErr w:type="spellEnd"/>
      <w:r w:rsidRPr="00A1363F">
        <w:rPr>
          <w:rFonts w:eastAsiaTheme="majorEastAsia"/>
        </w:rPr>
        <w:t xml:space="preserve"> describe smart contract functions in smart cities to facilitate the transaction of real estate, as well as store real property and escrow rights within the ledger. Vyas and team discuss using artificial intelligence-assisted smart contracts to bridge sensors from Agriculture and Healthcare with predictive algorithms. Smolenski discusses the opportunities blockchain-based credential </w:t>
      </w:r>
      <w:r w:rsidRPr="00A1363F">
        <w:rPr>
          <w:rFonts w:eastAsiaTheme="majorEastAsia"/>
        </w:rPr>
        <w:lastRenderedPageBreak/>
        <w:t>verification technology provide to create new avenues of education, such as credentials for innovators and certificates of lifetime learning</w:t>
      </w:r>
      <w:r w:rsidR="000B73A5" w:rsidRPr="000B73A5">
        <w:rPr>
          <w:rFonts w:eastAsiaTheme="majorEastAsia"/>
        </w:rPr>
        <w:t>.</w:t>
      </w:r>
    </w:p>
    <w:p w14:paraId="4FA6896B" w14:textId="77777777" w:rsidR="000B73A5" w:rsidRPr="000B73A5" w:rsidRDefault="000B73A5" w:rsidP="00C03A18">
      <w:pPr>
        <w:pStyle w:val="Heading2"/>
      </w:pPr>
      <w:bookmarkStart w:id="31" w:name="_Toc235021202"/>
      <w:r w:rsidRPr="000B73A5">
        <w:t>Consensus Mechanisms in Distributed Systems</w:t>
      </w:r>
      <w:bookmarkEnd w:id="31"/>
    </w:p>
    <w:p w14:paraId="42F2AA7C" w14:textId="26CFC931" w:rsidR="000B73A5" w:rsidRPr="000B73A5" w:rsidRDefault="00A1363F" w:rsidP="000B73A5">
      <w:pPr>
        <w:rPr>
          <w:rFonts w:eastAsiaTheme="majorEastAsia"/>
        </w:rPr>
      </w:pPr>
      <w:r w:rsidRPr="00A1363F">
        <w:rPr>
          <w:rFonts w:eastAsiaTheme="majorEastAsia"/>
        </w:rPr>
        <w:t xml:space="preserve">Distributed systems can have consensus protocols to ensure the agreement among nodes who are not faulty about the order of state transitions that occurred in response to these failures or adversarial actions </w:t>
      </w:r>
      <w:r w:rsidR="000E282E">
        <w:rPr>
          <w:rFonts w:eastAsiaTheme="majorEastAsia"/>
        </w:rPr>
        <w:t xml:space="preserve">[6], [7]</w:t>
      </w:r>
      <w:r w:rsidRPr="00A1363F">
        <w:rPr>
          <w:rFonts w:eastAsiaTheme="majorEastAsia"/>
        </w:rPr>
        <w:t xml:space="preserve"/>
      </w:r>
      <w:r w:rsidR="000E282E">
        <w:rPr>
          <w:rFonts w:eastAsiaTheme="majorEastAsia"/>
        </w:rPr>
        <w:t xml:space="preserve"/>
      </w:r>
      <w:r w:rsidRPr="00A1363F">
        <w:rPr>
          <w:rFonts w:eastAsiaTheme="majorEastAsia"/>
        </w:rPr>
        <w:t xml:space="preserve"/>
      </w:r>
      <w:r w:rsidR="000E282E">
        <w:rPr>
          <w:rFonts w:eastAsiaTheme="majorEastAsia"/>
        </w:rPr>
        <w:t xml:space="preserve"/>
      </w:r>
      <w:r w:rsidRPr="00A1363F">
        <w:rPr>
          <w:rFonts w:eastAsiaTheme="majorEastAsia"/>
        </w:rPr>
        <w:t xml:space="preserve"/>
      </w:r>
      <w:r w:rsidR="000E282E">
        <w:rPr>
          <w:rFonts w:eastAsiaTheme="majorEastAsia"/>
        </w:rPr>
        <w:t xml:space="preserve"/>
      </w:r>
      <w:r w:rsidRPr="00A1363F">
        <w:rPr>
          <w:rFonts w:eastAsiaTheme="majorEastAsia"/>
        </w:rPr>
        <w:t xml:space="preserve"/>
      </w:r>
      <w:r w:rsidR="000E282E">
        <w:rPr>
          <w:rFonts w:eastAsiaTheme="majorEastAsia"/>
        </w:rPr>
        <w:t xml:space="preserve"/>
      </w:r>
      <w:r w:rsidRPr="00A1363F">
        <w:rPr>
          <w:rFonts w:eastAsiaTheme="majorEastAsia"/>
        </w:rPr>
        <w:t xml:space="preserve"/>
      </w:r>
      <w:r w:rsidR="000E282E">
        <w:rPr>
          <w:rFonts w:eastAsiaTheme="majorEastAsia"/>
        </w:rPr>
        <w:t xml:space="preserve"/>
      </w:r>
      <w:r w:rsidRPr="00A1363F">
        <w:rPr>
          <w:rFonts w:eastAsiaTheme="majorEastAsia"/>
        </w:rPr>
        <w:t xml:space="preserve"/>
      </w:r>
      <w:r w:rsidR="000E282E">
        <w:rPr>
          <w:rFonts w:eastAsiaTheme="majorEastAsia"/>
        </w:rPr>
        <w:t xml:space="preserve"/>
      </w:r>
      <w:r w:rsidRPr="00A1363F">
        <w:rPr>
          <w:rFonts w:eastAsiaTheme="majorEastAsia"/>
        </w:rPr>
        <w:t xml:space="preserve"/>
      </w:r>
      <w:r w:rsidR="000E282E">
        <w:rPr>
          <w:rFonts w:eastAsiaTheme="majorEastAsia"/>
        </w:rPr>
        <w:t xml:space="preserve"/>
      </w:r>
      <w:r w:rsidRPr="00A1363F">
        <w:rPr>
          <w:rFonts w:eastAsiaTheme="majorEastAsia"/>
        </w:rPr>
        <w:t xml:space="preserve"/>
      </w:r>
      <w:r w:rsidR="000E282E">
        <w:rPr>
          <w:rFonts w:eastAsiaTheme="majorEastAsia"/>
        </w:rPr>
        <w:t xml:space="preserve"/>
      </w:r>
      <w:r w:rsidRPr="00A1363F">
        <w:rPr>
          <w:rFonts w:eastAsiaTheme="majorEastAsia"/>
        </w:rPr>
        <w:t xml:space="preserve"/>
      </w:r>
      <w:r w:rsidR="000E282E">
        <w:rPr>
          <w:rFonts w:eastAsiaTheme="majorEastAsia"/>
        </w:rPr>
        <w:t xml:space="preserve"/>
      </w:r>
      <w:r w:rsidRPr="00A1363F">
        <w:rPr>
          <w:rFonts w:eastAsiaTheme="majorEastAsia"/>
        </w:rPr>
        <w:t>. The importance of earning consensus on the order of the transactions in the blockchain also determines how secure, performant, and energy efficient the systems are. We will summarize briefly, the traditional consensus methods, Nakamoto Consensus method using Proof of Work (PoW), as well as the principal Proof of Stake (</w:t>
      </w:r>
      <w:proofErr w:type="spellStart"/>
      <w:r w:rsidRPr="00A1363F">
        <w:rPr>
          <w:rFonts w:eastAsiaTheme="majorEastAsia"/>
        </w:rPr>
        <w:t>PoS</w:t>
      </w:r>
      <w:proofErr w:type="spellEnd"/>
      <w:r w:rsidRPr="00A1363F">
        <w:rPr>
          <w:rFonts w:eastAsiaTheme="majorEastAsia"/>
        </w:rPr>
        <w:t>) methods and the most significant variations that have been proposed recently regarding energy expenditures associated with these methods.</w:t>
      </w:r>
    </w:p>
    <w:p w14:paraId="72831E00" w14:textId="77777777" w:rsidR="000B73A5" w:rsidRPr="000B73A5" w:rsidRDefault="000B73A5" w:rsidP="00C03A18">
      <w:pPr>
        <w:pStyle w:val="Heading3"/>
      </w:pPr>
      <w:bookmarkStart w:id="32" w:name="_Toc235021203"/>
      <w:r w:rsidRPr="000B73A5">
        <w:t>Classical consensus (BFT)</w:t>
      </w:r>
      <w:bookmarkEnd w:id="32"/>
    </w:p>
    <w:p w14:paraId="435ECB0E" w14:textId="77777777" w:rsidR="00A1363F" w:rsidRPr="00A1363F" w:rsidRDefault="00A1363F" w:rsidP="00A1363F">
      <w:pPr>
        <w:rPr>
          <w:rFonts w:eastAsiaTheme="majorEastAsia"/>
        </w:rPr>
      </w:pPr>
      <w:r w:rsidRPr="00A1363F">
        <w:rPr>
          <w:rFonts w:eastAsiaTheme="majorEastAsia"/>
        </w:rPr>
        <w:t xml:space="preserve">The traditional model of consensus research is prior to blockchain and assumes a closed environment with verified participants. By creating the Byzantine Generals Problem, Lamport described the difficulty in determining consensus among nodes that have failed or are acting maliciously (Byzantine) [6].</w:t>
      </w:r>
    </w:p>
    <w:p w14:paraId="7CC2AF2E" w14:textId="77777777" w:rsidR="00A1363F" w:rsidRPr="00A1363F" w:rsidRDefault="00A1363F" w:rsidP="00A1363F">
      <w:pPr>
        <w:rPr>
          <w:rFonts w:eastAsiaTheme="majorEastAsia"/>
        </w:rPr>
      </w:pPr>
      <w:r w:rsidRPr="00A1363F">
        <w:rPr>
          <w:rFonts w:eastAsiaTheme="majorEastAsia"/>
        </w:rPr>
        <w:t xml:space="preserve">The Practical Byzantine Fault Tolerance (PBFT) method, created by Castro and Liskov, allows for agreement on a consensus amongst a maximum of 33% of Byzantine nodes over a partially-synchronous network using a three-phase commit process with view change to allow new leaders [7]. Following this work have been many successful enhancements such as proactive recovery being added [55], auditable logs for permissioned ledgers [50], performance enhancements to PBFT, and a PBFT variant called DPNPBFT that uses multiple primary nodes to provide increased scalability [56].</w:t>
      </w:r>
    </w:p>
    <w:p w14:paraId="74FA49CE" w14:textId="280AC9D7" w:rsidR="000B73A5" w:rsidRPr="000B73A5" w:rsidRDefault="00A1363F" w:rsidP="00A1363F">
      <w:pPr>
        <w:rPr>
          <w:rFonts w:eastAsiaTheme="majorEastAsia"/>
        </w:rPr>
      </w:pPr>
      <w:r w:rsidRPr="00A1363F">
        <w:rPr>
          <w:rFonts w:eastAsiaTheme="majorEastAsia"/>
        </w:rPr>
        <w:t xml:space="preserve">Many works also adapt BFT-style consensus approaches for domain-specific or untrusted environments. This includes extensions to support voting by groups [18], energy-limited IoT implementations [22], PBFT-based parallel consensus mechanisms used for Internet of Vehicle scenarios [57], and the use of PBFT in zero trust-based architectures used to exchange clinical data [58]. Other studies evaluate how well consortium chains will scale using PBFT [54] and what consensus methods are being used in networks like Hyperledger Fabric [59]. Generally speaking, though, while classical methods tend to offer rapid finality and consistency, they also require many rounds of communications among parties as well as verified channels, which can create </w:t>
      </w:r>
      <w:r w:rsidRPr="00A1363F">
        <w:rPr>
          <w:rFonts w:eastAsiaTheme="majorEastAsia"/>
        </w:rPr>
        <w:lastRenderedPageBreak/>
        <w:t>highly complex messages and greatly increase energy consumption based on the number of participants involved.</w:t>
      </w:r>
      <w:r w:rsidR="000B73A5" w:rsidRPr="000B73A5">
        <w:rPr>
          <w:rFonts w:eastAsiaTheme="majorEastAsia"/>
        </w:rPr>
        <w:t xml:space="preserve"> </w:t>
      </w:r>
    </w:p>
    <w:p w14:paraId="40EE54AE" w14:textId="77777777" w:rsidR="000B73A5" w:rsidRPr="000B73A5" w:rsidRDefault="000B73A5" w:rsidP="00C03A18">
      <w:pPr>
        <w:pStyle w:val="Heading3"/>
      </w:pPr>
      <w:bookmarkStart w:id="33" w:name="_Toc235021204"/>
      <w:r w:rsidRPr="000B73A5">
        <w:t>Nakamoto‑style consensus (Proof‑of‑Work)</w:t>
      </w:r>
      <w:bookmarkEnd w:id="33"/>
    </w:p>
    <w:p w14:paraId="6D0A9EDA" w14:textId="77777777" w:rsidR="00A1363F" w:rsidRPr="00A1363F" w:rsidRDefault="00A1363F" w:rsidP="00A1363F">
      <w:pPr>
        <w:rPr>
          <w:rFonts w:eastAsiaTheme="majorEastAsia"/>
        </w:rPr>
      </w:pPr>
      <w:r w:rsidRPr="00A1363F">
        <w:rPr>
          <w:rFonts w:eastAsiaTheme="majorEastAsia"/>
        </w:rPr>
        <w:t xml:space="preserve">Nakamoto's protocol for Bitcoin represented a significant departure from traditional models of consensus in a permissionless environment [1]. Using this model, miners compete to find a nonce whose hash is below a certain target value. When the first miner finds an acceptable nonce and successfully creates a new block, that block will quickly propagate throughout the bitcoin network. The longest (or heaviest) chain of blocks serves to ensure that the miner's history has been created by doing the most proof-of-work to create the chain, which results in the highest probability of finality for a transaction. The security of this system is based on the assumption that no single attacker controls more than fifty percent of the network's total hash power and that the nodes in the network are well synchronized enough for the honest miners to eventually converge onto the same chain [1], [6].</w:t>
      </w:r>
    </w:p>
    <w:p w14:paraId="4B7D0E07" w14:textId="77777777" w:rsidR="00A1363F" w:rsidRPr="00A1363F" w:rsidRDefault="00A1363F" w:rsidP="00A1363F">
      <w:pPr>
        <w:rPr>
          <w:rFonts w:eastAsiaTheme="majorEastAsia"/>
        </w:rPr>
      </w:pPr>
      <w:r w:rsidRPr="00A1363F">
        <w:rPr>
          <w:rFonts w:eastAsiaTheme="majorEastAsia"/>
        </w:rPr>
        <w:t xml:space="preserve">The primary benefit of using PoW as a method of validating transactions is that it is very simple and open: any person or entity capable of performing the necessary computations to create a valid block can participate in the PoW system, and there are no restrictions based on pre-existing identity or stake holdings. However, it is important to note that PoW is an extremely resource-intensive method of validating transactions due to the continuous computations done by the miners regardless of whether their blocks are found to be valid. A number of empirical studies that have examined the cost of PoW hardware and the use of double SHA-256 implementations for PoW operations demonstrate both the relatively high cost of the hardware and the energy intensity of ASIC-based PoW mining [12], [13]. Models that have been developed by various researchers to assess the total energy consumption of the bitcoin network using market dynamics, hash rate data, and estimates of hardware efficiency indicate that naive extrapolations of energy use from these models will greatly underestimate the actual total energy consumption [24], [19]. Similarly, research has shown that the pre-merge Ethereum PoW chain was a significant consumer of energy for both mining and for maintaining full nodes on the PoW chain [10], [11].</w:t>
      </w:r>
    </w:p>
    <w:p w14:paraId="3B402AA0" w14:textId="77777777" w:rsidR="000B73A5" w:rsidRPr="000B73A5" w:rsidRDefault="000B73A5" w:rsidP="00C03A18">
      <w:pPr>
        <w:pStyle w:val="Heading3"/>
      </w:pPr>
      <w:bookmarkStart w:id="34" w:name="_Toc235021205"/>
      <w:r w:rsidRPr="000B73A5">
        <w:t>Proof‑of‑Stake and its variants (</w:t>
      </w:r>
      <w:proofErr w:type="spellStart"/>
      <w:r w:rsidRPr="000B73A5">
        <w:t>DPoS</w:t>
      </w:r>
      <w:proofErr w:type="spellEnd"/>
      <w:r w:rsidRPr="000B73A5">
        <w:t>, etc.)</w:t>
      </w:r>
      <w:bookmarkEnd w:id="34"/>
    </w:p>
    <w:p w14:paraId="184772B9" w14:textId="77777777" w:rsidR="00A1363F" w:rsidRPr="00A1363F" w:rsidRDefault="00A1363F" w:rsidP="00A1363F">
      <w:pPr>
        <w:rPr>
          <w:rFonts w:eastAsiaTheme="majorEastAsia"/>
        </w:rPr>
      </w:pPr>
      <w:r w:rsidRPr="00A1363F">
        <w:rPr>
          <w:rFonts w:eastAsiaTheme="majorEastAsia"/>
        </w:rPr>
        <w:t xml:space="preserve">The </w:t>
      </w:r>
      <w:proofErr w:type="spellStart"/>
      <w:r w:rsidRPr="00A1363F">
        <w:rPr>
          <w:rFonts w:eastAsiaTheme="majorEastAsia"/>
        </w:rPr>
        <w:t>PoS</w:t>
      </w:r>
      <w:proofErr w:type="spellEnd"/>
      <w:r w:rsidRPr="00A1363F">
        <w:rPr>
          <w:rFonts w:eastAsiaTheme="majorEastAsia"/>
        </w:rPr>
        <w:t xml:space="preserve"> method of Sybil resistance uses an economic stake instead of hash-rate competition as its primary method of resistance to Sybil attacks. The earliest proposals for </w:t>
      </w:r>
      <w:proofErr w:type="spellStart"/>
      <w:r w:rsidRPr="00A1363F">
        <w:rPr>
          <w:rFonts w:eastAsiaTheme="majorEastAsia"/>
        </w:rPr>
        <w:t>PoS</w:t>
      </w:r>
      <w:proofErr w:type="spellEnd"/>
      <w:r w:rsidRPr="00A1363F">
        <w:rPr>
          <w:rFonts w:eastAsiaTheme="majorEastAsia"/>
        </w:rPr>
        <w:t xml:space="preserve"> included </w:t>
      </w:r>
      <w:proofErr w:type="spellStart"/>
      <w:r w:rsidRPr="00A1363F">
        <w:rPr>
          <w:rFonts w:eastAsiaTheme="majorEastAsia"/>
        </w:rPr>
        <w:t>PPCoin</w:t>
      </w:r>
      <w:proofErr w:type="spellEnd"/>
      <w:r w:rsidRPr="00A1363F">
        <w:rPr>
          <w:rFonts w:eastAsiaTheme="majorEastAsia"/>
        </w:rPr>
        <w:t xml:space="preserve">, where validator selection was based on probabilistic selection based on the number of coins held and sometimes the age of those coins (where applicable). Newer implementations of </w:t>
      </w:r>
      <w:proofErr w:type="spellStart"/>
      <w:r w:rsidRPr="00A1363F">
        <w:rPr>
          <w:rFonts w:eastAsiaTheme="majorEastAsia"/>
        </w:rPr>
        <w:t>PoS</w:t>
      </w:r>
      <w:proofErr w:type="spellEnd"/>
      <w:r w:rsidRPr="00A1363F">
        <w:rPr>
          <w:rFonts w:eastAsiaTheme="majorEastAsia"/>
        </w:rPr>
        <w:t xml:space="preserve"> have </w:t>
      </w:r>
      <w:r w:rsidRPr="00A1363F">
        <w:rPr>
          <w:rFonts w:eastAsiaTheme="majorEastAsia"/>
        </w:rPr>
        <w:lastRenderedPageBreak/>
        <w:t xml:space="preserve">incorporated additional mechanisms, including the use of various random beacons, the election of validator committees, the concept of slashing, and the use of staking pools, to create similar levels of security and liveness to PoW while significantly reducing the amount of energy consumed in the process. Ge et al. have reviewed </w:t>
      </w:r>
      <w:proofErr w:type="spellStart"/>
      <w:r w:rsidRPr="00A1363F">
        <w:rPr>
          <w:rFonts w:eastAsiaTheme="majorEastAsia"/>
        </w:rPr>
        <w:t>PoS</w:t>
      </w:r>
      <w:proofErr w:type="spellEnd"/>
      <w:r w:rsidRPr="00A1363F">
        <w:rPr>
          <w:rFonts w:eastAsiaTheme="majorEastAsia"/>
        </w:rPr>
        <w:t xml:space="preserve">-type consensus algorithms and classified them by their rules for selecting validators, chain structures, and finality gadgets. Saad et al. created a decentralized and equitable version of </w:t>
      </w:r>
      <w:proofErr w:type="spellStart"/>
      <w:r w:rsidRPr="00A1363F">
        <w:rPr>
          <w:rFonts w:eastAsiaTheme="majorEastAsia"/>
        </w:rPr>
        <w:t>PoS</w:t>
      </w:r>
      <w:proofErr w:type="spellEnd"/>
      <w:r w:rsidRPr="00A1363F">
        <w:rPr>
          <w:rFonts w:eastAsiaTheme="majorEastAsia"/>
        </w:rPr>
        <w:t xml:space="preserve"> by designing a way to combat both the problem of stake concentration and the problem of long-range attacks on the ledger. In Delegated Proof-of-Stake (</w:t>
      </w:r>
      <w:proofErr w:type="spellStart"/>
      <w:r w:rsidRPr="00A1363F">
        <w:rPr>
          <w:rFonts w:eastAsiaTheme="majorEastAsia"/>
        </w:rPr>
        <w:t>DPoS</w:t>
      </w:r>
      <w:proofErr w:type="spellEnd"/>
      <w:r w:rsidRPr="00A1363F">
        <w:rPr>
          <w:rFonts w:eastAsiaTheme="majorEastAsia"/>
        </w:rPr>
        <w:t xml:space="preserve">), token holders must now vote on which block producers will be allowed to produce the next block of the chain, thereby creating a separation between token holders and block producers. The </w:t>
      </w:r>
      <w:proofErr w:type="spellStart"/>
      <w:r w:rsidRPr="00A1363F">
        <w:rPr>
          <w:rFonts w:eastAsiaTheme="majorEastAsia"/>
        </w:rPr>
        <w:t>DPoS</w:t>
      </w:r>
      <w:proofErr w:type="spellEnd"/>
      <w:r w:rsidRPr="00A1363F">
        <w:rPr>
          <w:rFonts w:eastAsiaTheme="majorEastAsia"/>
        </w:rPr>
        <w:t xml:space="preserve"> model was popularized by </w:t>
      </w:r>
      <w:proofErr w:type="spellStart"/>
      <w:r w:rsidRPr="00A1363F">
        <w:rPr>
          <w:rFonts w:eastAsiaTheme="majorEastAsia"/>
        </w:rPr>
        <w:t>BitShares</w:t>
      </w:r>
      <w:proofErr w:type="spellEnd"/>
      <w:r w:rsidRPr="00A1363F">
        <w:rPr>
          <w:rFonts w:eastAsiaTheme="majorEastAsia"/>
        </w:rPr>
        <w:t xml:space="preserve"> and similar platforms to allow for increased throughput and increased flexibility with respect to governance. Luo, et al. have refined the election algorithms of </w:t>
      </w:r>
      <w:proofErr w:type="spellStart"/>
      <w:r w:rsidRPr="00A1363F">
        <w:rPr>
          <w:rFonts w:eastAsiaTheme="majorEastAsia"/>
        </w:rPr>
        <w:t>DPoS</w:t>
      </w:r>
      <w:proofErr w:type="spellEnd"/>
      <w:r w:rsidRPr="00A1363F">
        <w:rPr>
          <w:rFonts w:eastAsiaTheme="majorEastAsia"/>
        </w:rPr>
        <w:t xml:space="preserve"> to balance fairness and performance, while </w:t>
      </w:r>
      <w:proofErr w:type="spellStart"/>
      <w:r w:rsidRPr="00A1363F">
        <w:rPr>
          <w:rFonts w:eastAsiaTheme="majorEastAsia"/>
        </w:rPr>
        <w:t>Bhattacharjya</w:t>
      </w:r>
      <w:proofErr w:type="spellEnd"/>
      <w:r w:rsidRPr="00A1363F">
        <w:rPr>
          <w:rFonts w:eastAsiaTheme="majorEastAsia"/>
        </w:rPr>
        <w:t xml:space="preserve"> and co-authors have proposed a multi-layer </w:t>
      </w:r>
      <w:proofErr w:type="spellStart"/>
      <w:r w:rsidRPr="00A1363F">
        <w:rPr>
          <w:rFonts w:eastAsiaTheme="majorEastAsia"/>
        </w:rPr>
        <w:t>DPoS</w:t>
      </w:r>
      <w:proofErr w:type="spellEnd"/>
      <w:r w:rsidRPr="00A1363F">
        <w:rPr>
          <w:rFonts w:eastAsiaTheme="majorEastAsia"/>
        </w:rPr>
        <w:t xml:space="preserve"> model that they believe will allow for increased TPS (transactions per second).</w:t>
      </w:r>
    </w:p>
    <w:p w14:paraId="554EF2B0" w14:textId="77777777" w:rsidR="00A1363F" w:rsidRPr="00A1363F" w:rsidRDefault="00A1363F" w:rsidP="00A1363F">
      <w:pPr>
        <w:rPr>
          <w:rFonts w:eastAsiaTheme="majorEastAsia"/>
        </w:rPr>
      </w:pPr>
      <w:r w:rsidRPr="00A1363F">
        <w:rPr>
          <w:rFonts w:eastAsiaTheme="majorEastAsia"/>
        </w:rPr>
        <w:t xml:space="preserve">Other instances of </w:t>
      </w:r>
      <w:proofErr w:type="spellStart"/>
      <w:r w:rsidRPr="00A1363F">
        <w:rPr>
          <w:rFonts w:eastAsiaTheme="majorEastAsia"/>
        </w:rPr>
        <w:t>PoS</w:t>
      </w:r>
      <w:proofErr w:type="spellEnd"/>
      <w:r w:rsidRPr="00A1363F">
        <w:rPr>
          <w:rFonts w:eastAsiaTheme="majorEastAsia"/>
        </w:rPr>
        <w:t>-type mechanisms assign the right to produce blocks, either based on an individual's identity, their reputation (in terms of the organization they are part of), or some combination of the stake and their reputation. Proof-of-Authority (</w:t>
      </w:r>
      <w:proofErr w:type="spellStart"/>
      <w:r w:rsidRPr="00A1363F">
        <w:rPr>
          <w:rFonts w:eastAsiaTheme="majorEastAsia"/>
        </w:rPr>
        <w:t>PoA</w:t>
      </w:r>
      <w:proofErr w:type="spellEnd"/>
      <w:r w:rsidRPr="00A1363F">
        <w:rPr>
          <w:rFonts w:eastAsiaTheme="majorEastAsia"/>
        </w:rPr>
        <w:t>) provides for the ability of a group of fixed validators to produce blocks, and validators may be selected through a governance process and/or through a consortium agreement. Proof-of-Reputation implementations weight each validator's influence by using a reputation score, which is computed based on past behavior, or in some cases, external metrics. Hyperledger's Proof-of-Elapsed-Time (</w:t>
      </w:r>
      <w:proofErr w:type="spellStart"/>
      <w:r w:rsidRPr="00A1363F">
        <w:rPr>
          <w:rFonts w:eastAsiaTheme="majorEastAsia"/>
        </w:rPr>
        <w:t>PoET</w:t>
      </w:r>
      <w:proofErr w:type="spellEnd"/>
      <w:r w:rsidRPr="00A1363F">
        <w:rPr>
          <w:rFonts w:eastAsiaTheme="majorEastAsia"/>
        </w:rPr>
        <w:t xml:space="preserve">) uses a randomized leader election process that uses Trusted Execution Environments (TEEs) in place of the traditional process of electing leaders, and </w:t>
      </w:r>
      <w:proofErr w:type="spellStart"/>
      <w:r w:rsidRPr="00A1363F">
        <w:rPr>
          <w:rFonts w:eastAsiaTheme="majorEastAsia"/>
        </w:rPr>
        <w:t>PoET</w:t>
      </w:r>
      <w:proofErr w:type="spellEnd"/>
      <w:r w:rsidRPr="00A1363F">
        <w:rPr>
          <w:rFonts w:eastAsiaTheme="majorEastAsia"/>
        </w:rPr>
        <w:t xml:space="preserve"> provided a more energy efficient means of randomization than traditional methods, but subsequent research has found vulnerabilities to multi-certificate attacks against </w:t>
      </w:r>
      <w:proofErr w:type="spellStart"/>
      <w:r w:rsidRPr="00A1363F">
        <w:rPr>
          <w:rFonts w:eastAsiaTheme="majorEastAsia"/>
        </w:rPr>
        <w:t>PoET</w:t>
      </w:r>
      <w:proofErr w:type="spellEnd"/>
      <w:r w:rsidRPr="00A1363F">
        <w:rPr>
          <w:rFonts w:eastAsiaTheme="majorEastAsia"/>
        </w:rPr>
        <w:t>-style designs.</w:t>
      </w:r>
    </w:p>
    <w:p w14:paraId="37F97F4D" w14:textId="1B8C4638" w:rsidR="000B73A5" w:rsidRPr="000B73A5" w:rsidRDefault="00A1363F" w:rsidP="00A1363F">
      <w:pPr>
        <w:rPr>
          <w:rFonts w:eastAsiaTheme="majorEastAsia"/>
        </w:rPr>
      </w:pPr>
      <w:r w:rsidRPr="00A1363F">
        <w:rPr>
          <w:rFonts w:eastAsiaTheme="majorEastAsia"/>
        </w:rPr>
        <w:t xml:space="preserve">In addition to stake-based and authority-based mechanisms, researchers have also examined many resource-based mechanisms, including Proofs of Space and Proofs of Time and Space (or Replication). Proof-of-Burn involves sending coins to an </w:t>
      </w:r>
      <w:proofErr w:type="spellStart"/>
      <w:r w:rsidRPr="00A1363F">
        <w:rPr>
          <w:rFonts w:eastAsiaTheme="majorEastAsia"/>
        </w:rPr>
        <w:t>unspendable</w:t>
      </w:r>
      <w:proofErr w:type="spellEnd"/>
      <w:r w:rsidRPr="00A1363F">
        <w:rPr>
          <w:rFonts w:eastAsiaTheme="majorEastAsia"/>
        </w:rPr>
        <w:t xml:space="preserve"> address and using the amount burned as a form of virtual mining power. Recent proposals have integrated application-based concepts such as useful contribution into mechanisms of consensus. Various comparative reviews of consensus mechanisms emphasize that </w:t>
      </w:r>
      <w:proofErr w:type="spellStart"/>
      <w:r w:rsidRPr="00A1363F">
        <w:rPr>
          <w:rFonts w:eastAsiaTheme="majorEastAsia"/>
        </w:rPr>
        <w:t>PoX</w:t>
      </w:r>
      <w:proofErr w:type="spellEnd"/>
      <w:r w:rsidRPr="00A1363F">
        <w:rPr>
          <w:rFonts w:eastAsiaTheme="majorEastAsia"/>
        </w:rPr>
        <w:t xml:space="preserve"> mechanisms offer different trade-offs between different degrees of decentralization, differing levels of assumption of the security of the mechanism, and differing levels of resource costs to operate, and state that no one mechanism will dominate across all different types of use cases.</w:t>
      </w:r>
    </w:p>
    <w:p w14:paraId="79957400" w14:textId="77777777" w:rsidR="000B73A5" w:rsidRPr="000B73A5" w:rsidRDefault="000B73A5" w:rsidP="00C03A18">
      <w:pPr>
        <w:pStyle w:val="Heading2"/>
      </w:pPr>
      <w:bookmarkStart w:id="35" w:name="_Toc235021206"/>
      <w:r w:rsidRPr="000B73A5">
        <w:lastRenderedPageBreak/>
        <w:t>Energy Consumption in Blockchain Systems</w:t>
      </w:r>
      <w:bookmarkEnd w:id="35"/>
    </w:p>
    <w:p w14:paraId="75902BB1" w14:textId="73A03BAE" w:rsidR="000B73A5" w:rsidRPr="000B73A5" w:rsidRDefault="00A1363F" w:rsidP="000B73A5">
      <w:pPr>
        <w:rPr>
          <w:rFonts w:eastAsiaTheme="majorEastAsia"/>
        </w:rPr>
      </w:pPr>
      <w:r w:rsidRPr="00A1363F">
        <w:rPr>
          <w:rFonts w:eastAsiaTheme="majorEastAsia"/>
        </w:rPr>
        <w:t xml:space="preserve">The way blockchain consumes energy, particularly with respect to proof-of-work or PoW public coins [60], [61]</w:t>
      </w:r>
      <w:proofErr w:type="gramStart"/>
      <w:r w:rsidRPr="00A1363F">
        <w:rPr>
          <w:rFonts w:eastAsiaTheme="majorEastAsia"/>
        </w:rPr>
        <w:t xml:space="preserve"/>
      </w:r>
      <w:proofErr w:type="gramEnd"/>
      <w:r w:rsidRPr="00A1363F">
        <w:rPr>
          <w:rFonts w:eastAsiaTheme="majorEastAsia"/>
        </w:rPr>
        <w:t xml:space="preserve">, are at the very </w:t>
      </w:r>
      <w:proofErr w:type="spellStart"/>
      <w:r w:rsidRPr="00A1363F">
        <w:rPr>
          <w:rFonts w:eastAsiaTheme="majorEastAsia"/>
        </w:rPr>
        <w:t>centre</w:t>
      </w:r>
      <w:proofErr w:type="spellEnd"/>
      <w:r w:rsidRPr="00A1363F">
        <w:rPr>
          <w:rFonts w:eastAsiaTheme="majorEastAsia"/>
        </w:rPr>
        <w:t xml:space="preserve"> of many discussions where issues like environmental degradation or concerns about the increase of costs are mentioned as sign of growing interest. To understand and compare different consensus mechanisms it is critical to have a well-defined understanding of power &amp; energy metrics, how they are measured empirically and how any negative environmental and economic effect from the deployment of blockchain technology may manifest</w:t>
      </w:r>
      <w:r w:rsidR="000B73A5" w:rsidRPr="000B73A5">
        <w:rPr>
          <w:rFonts w:eastAsiaTheme="majorEastAsia"/>
        </w:rPr>
        <w:t>.</w:t>
      </w:r>
    </w:p>
    <w:p w14:paraId="36E923B5" w14:textId="77777777" w:rsidR="000B73A5" w:rsidRPr="000B73A5" w:rsidRDefault="000B73A5" w:rsidP="00C03A18">
      <w:pPr>
        <w:pStyle w:val="Heading3"/>
      </w:pPr>
      <w:bookmarkStart w:id="36" w:name="_Toc235021207"/>
      <w:r w:rsidRPr="000B73A5">
        <w:t>Energy and power basics (definitions, metrics)</w:t>
      </w:r>
      <w:bookmarkEnd w:id="36"/>
    </w:p>
    <w:p w14:paraId="65736929" w14:textId="77777777" w:rsidR="008B202D" w:rsidRPr="008B202D" w:rsidRDefault="008B202D" w:rsidP="008B202D">
      <w:pPr>
        <w:rPr>
          <w:rFonts w:eastAsiaTheme="majorEastAsia"/>
        </w:rPr>
      </w:pPr>
      <w:r w:rsidRPr="008B202D">
        <w:rPr>
          <w:rFonts w:eastAsiaTheme="majorEastAsia"/>
        </w:rPr>
        <w:t xml:space="preserve">Power is a measurement of the energy consumed over time (watts) whereas energy is the product of power used over a specific amount of time (joules or kilowatt hour). While discussing the blockchain systems in literature, there are many different methods of measuring energy consumption including: Power demand (MW) of the entire network, Energy (in kilowatt-hours) used to create a block and/or per transaction, Energy used to hash (joules/hash) in Proof of Work systems and Energy Intensity compared to Useful Economic Output (kWh/USD of Transaction Volume). [8], [24]. When comparing the different types of consensus algorithms, one should document the types of workloads (transactions per second - block size - smart contract complexity), hardware type (Application Specific Integrated Circuits - Graphics Processing Units - Central Processing Units or other specially designed accelerators) and Security margin (e.g., the fraction of adversarial hash power or stake).</w:t>
      </w:r>
    </w:p>
    <w:p w14:paraId="7991AAAD" w14:textId="49FE4DFD" w:rsidR="008B202D" w:rsidRPr="008B202D" w:rsidRDefault="008B202D" w:rsidP="008B202D">
      <w:pPr>
        <w:rPr>
          <w:rFonts w:eastAsiaTheme="majorEastAsia"/>
        </w:rPr>
      </w:pPr>
      <w:r w:rsidRPr="008B202D">
        <w:rPr>
          <w:rFonts w:eastAsiaTheme="majorEastAsia"/>
        </w:rPr>
        <w:t xml:space="preserve">De Vries and others estimate the total power consumption of the entire network using </w:t>
      </w:r>
      <w:r w:rsidR="00076DEE" w:rsidRPr="008B202D">
        <w:rPr>
          <w:rFonts w:eastAsiaTheme="majorEastAsia"/>
        </w:rPr>
        <w:t>bottom-up</w:t>
      </w:r>
      <w:r w:rsidRPr="008B202D">
        <w:rPr>
          <w:rFonts w:eastAsiaTheme="majorEastAsia"/>
        </w:rPr>
        <w:t xml:space="preserve"> modeling based on observed hash rates, assumptions about mining hardware efficiencies and Power Usage Efficacies (PUE) for data centers [24], [25]. The Cambridge Blockchain Network Sustainability Index (CBNSI) provides updated estimates of the Total Energy Consumption (energy used by the network) and Carbon Footprints (carbon emissions from the network) of major Proof-of-Work Cryptocurrency Networks [9], [32]. Zhang et al. have expanded the models to include Climate related impacts (for example, what effect will Cryptocurrency Energy Use have on Global Temperature Change) under a variety of regulatory and technological scenarios [8]. Additional studies have been conducted to analyze Ethereum's Energy Profile both before and after the transition to Proof-of-Stake at "The Merge." [10], [62].</w:t>
      </w:r>
    </w:p>
    <w:p w14:paraId="2F9AF35D" w14:textId="77777777" w:rsidR="000B73A5" w:rsidRPr="000B73A5" w:rsidRDefault="000B73A5" w:rsidP="00C03A18">
      <w:pPr>
        <w:pStyle w:val="Heading3"/>
      </w:pPr>
      <w:bookmarkStart w:id="37" w:name="_Toc235021208"/>
      <w:r w:rsidRPr="000B73A5">
        <w:lastRenderedPageBreak/>
        <w:t>Empirical measurements of PoW/</w:t>
      </w:r>
      <w:proofErr w:type="spellStart"/>
      <w:r w:rsidRPr="000B73A5">
        <w:t>PoS</w:t>
      </w:r>
      <w:proofErr w:type="spellEnd"/>
      <w:r w:rsidRPr="000B73A5">
        <w:t xml:space="preserve"> energy consumption</w:t>
      </w:r>
      <w:bookmarkEnd w:id="37"/>
    </w:p>
    <w:p w14:paraId="6BB10E96" w14:textId="77777777" w:rsidR="008B202D" w:rsidRPr="008B202D" w:rsidRDefault="008B202D" w:rsidP="008B202D">
      <w:pPr>
        <w:rPr>
          <w:rFonts w:eastAsiaTheme="majorEastAsia"/>
        </w:rPr>
      </w:pPr>
      <w:r w:rsidRPr="008B202D">
        <w:rPr>
          <w:rFonts w:eastAsiaTheme="majorEastAsia"/>
        </w:rPr>
        <w:t xml:space="preserve">Through empirical studies, it has been demonstrated that the total electricity consumption of all global PoW mining operations is on the same scale as that of many of these nations [9], [63]. According to De Vries, the fixed power-per-hash estimates wrongly account for the degree of energy used because they do not consider that the price of Bitcoin will trigger innovation, capital investment, new hardware production, and additional mining resources and activity, thus further increasing energy use (De Vries, </w:t>
      </w:r>
      <w:proofErr w:type="gramStart"/>
      <w:r w:rsidRPr="008B202D">
        <w:rPr>
          <w:rFonts w:eastAsiaTheme="majorEastAsia"/>
        </w:rPr>
        <w:t xml:space="preserve">2018)[24]</w:t>
      </w:r>
      <w:proofErr w:type="gramEnd"/>
      <w:r w:rsidRPr="008B202D">
        <w:rPr>
          <w:rFonts w:eastAsiaTheme="majorEastAsia"/>
        </w:rPr>
        <w:t xml:space="preserve">. Sapra et al. provided an in-depth review of PoW-based blockchain applications and their environmental impact and categorized how the application workload, network topology, and hardware choices (e.g., miners) affect the amount of energy consumed by PoW systems [19]. Truby evaluated the legal and policy options for decarbonizing Bitcoin while emphasizing how they create tension with innovation, financial inclusion, and other negative environmental externalities [25].</w:t>
      </w:r>
    </w:p>
    <w:p w14:paraId="6FB7EE7B" w14:textId="77777777" w:rsidR="008B202D" w:rsidRPr="008B202D" w:rsidRDefault="008B202D" w:rsidP="008B202D">
      <w:pPr>
        <w:rPr>
          <w:rFonts w:eastAsiaTheme="majorEastAsia"/>
        </w:rPr>
      </w:pPr>
      <w:r w:rsidRPr="008B202D">
        <w:rPr>
          <w:rFonts w:eastAsiaTheme="majorEastAsia"/>
        </w:rPr>
        <w:t xml:space="preserve">The transition of Ethereum from PoW to a </w:t>
      </w:r>
      <w:proofErr w:type="spellStart"/>
      <w:r w:rsidRPr="008B202D">
        <w:rPr>
          <w:rFonts w:eastAsiaTheme="majorEastAsia"/>
        </w:rPr>
        <w:t>PoS</w:t>
      </w:r>
      <w:proofErr w:type="spellEnd"/>
      <w:r w:rsidRPr="008B202D">
        <w:rPr>
          <w:rFonts w:eastAsiaTheme="majorEastAsia"/>
        </w:rPr>
        <w:t xml:space="preserve"> consensus mechanism provides another unique comparison between different consensus mechanisms. McDonald has provided a comprehensive estimate of the emissions from Ethereum network mining, which occupied the largest share of energy consumption prior to the Ethereum network merge [10]. An examination of the resource usage of both validators and full nodes for Ethereum 2.0 under a </w:t>
      </w:r>
      <w:proofErr w:type="spellStart"/>
      <w:r w:rsidRPr="008B202D">
        <w:rPr>
          <w:rFonts w:eastAsiaTheme="majorEastAsia"/>
        </w:rPr>
        <w:t>PoS</w:t>
      </w:r>
      <w:proofErr w:type="spellEnd"/>
      <w:r w:rsidRPr="008B202D">
        <w:rPr>
          <w:rFonts w:eastAsiaTheme="majorEastAsia"/>
        </w:rPr>
        <w:t xml:space="preserve"> consensus mechanism reveals that they consume orders of magnitude less energy than PoW miners, even when taking into account the increased message complexity of a </w:t>
      </w:r>
      <w:proofErr w:type="spellStart"/>
      <w:r w:rsidRPr="008B202D">
        <w:rPr>
          <w:rFonts w:eastAsiaTheme="majorEastAsia"/>
        </w:rPr>
        <w:t>PoS</w:t>
      </w:r>
      <w:proofErr w:type="spellEnd"/>
      <w:r w:rsidRPr="008B202D">
        <w:rPr>
          <w:rFonts w:eastAsiaTheme="majorEastAsia"/>
        </w:rPr>
        <w:t xml:space="preserve"> system [11], [62]. Bada et al. systematically compare the total energy footprint of PoW, </w:t>
      </w:r>
      <w:proofErr w:type="spellStart"/>
      <w:r w:rsidRPr="008B202D">
        <w:rPr>
          <w:rFonts w:eastAsiaTheme="majorEastAsia"/>
        </w:rPr>
        <w:t>PoS</w:t>
      </w:r>
      <w:proofErr w:type="spellEnd"/>
      <w:r w:rsidRPr="008B202D">
        <w:rPr>
          <w:rFonts w:eastAsiaTheme="majorEastAsia"/>
        </w:rPr>
        <w:t xml:space="preserve">, PBFT, and other emerging consensus mechanisms and indicate that permissioned BFT protocols can be designed to have a minimal energy footprint under moderate network sizes but will not scale as effectively as </w:t>
      </w:r>
      <w:proofErr w:type="spellStart"/>
      <w:r w:rsidRPr="008B202D">
        <w:rPr>
          <w:rFonts w:eastAsiaTheme="majorEastAsia"/>
        </w:rPr>
        <w:t>PoS</w:t>
      </w:r>
      <w:proofErr w:type="spellEnd"/>
      <w:r w:rsidRPr="008B202D">
        <w:rPr>
          <w:rFonts w:eastAsiaTheme="majorEastAsia"/>
        </w:rPr>
        <w:t xml:space="preserve"> under large network sizes [20].</w:t>
      </w:r>
    </w:p>
    <w:p w14:paraId="28BF99FD" w14:textId="32F6EDC3" w:rsidR="000B73A5" w:rsidRPr="000B73A5" w:rsidRDefault="008B202D" w:rsidP="008B202D">
      <w:pPr>
        <w:rPr>
          <w:rFonts w:eastAsiaTheme="majorEastAsia"/>
        </w:rPr>
      </w:pPr>
      <w:r w:rsidRPr="008B202D">
        <w:rPr>
          <w:rFonts w:eastAsiaTheme="majorEastAsia"/>
        </w:rPr>
        <w:t xml:space="preserve">A range of alternative consensus mechanisms has stemmed primarily from a desire to reduce energy use. Green-PoW aims to reduce wasted energy by varying the difficulty and reward schedules as a function of renewable energy and energy prices [14]. Proof-of-Useful-Randomness and proof-of-learning are two examples of approaches where required proof of useful computational work (energy expense) is recycled into socially useful outputs when creating a block [15], [16]. The proof-of-federated-learning model and approach involves using model training for collaboration to select acceptable block producers and repurpose the energy requirements for collaborative training [18]. Proofs of Space and similar systems take a large amount of electrical energy (in exchange for disk space), but like a number of other emerging storage types of systems, they still consume a significant amount of energy through their production, maintenance, and associated I/O [33], [64]</w:t>
      </w:r>
      <w:proofErr w:type="gramStart"/>
      <w:r w:rsidRPr="008B202D">
        <w:rPr>
          <w:rFonts w:eastAsiaTheme="majorEastAsia"/>
        </w:rPr>
        <w:t xml:space="preserve"/>
      </w:r>
      <w:proofErr w:type="gramEnd"/>
      <w:r w:rsidRPr="008B202D">
        <w:rPr>
          <w:rFonts w:eastAsiaTheme="majorEastAsia"/>
        </w:rPr>
        <w:t xml:space="preserve">.</w:t>
      </w:r>
    </w:p>
    <w:p w14:paraId="1A09CB98" w14:textId="77777777" w:rsidR="000B73A5" w:rsidRPr="000B73A5" w:rsidRDefault="000B73A5" w:rsidP="00C03A18">
      <w:pPr>
        <w:pStyle w:val="Heading2"/>
      </w:pPr>
      <w:bookmarkStart w:id="38" w:name="_Toc235021210"/>
      <w:r w:rsidRPr="000B73A5">
        <w:lastRenderedPageBreak/>
        <w:t>Summary</w:t>
      </w:r>
      <w:bookmarkEnd w:id="38"/>
    </w:p>
    <w:p w14:paraId="5C76F62E" w14:textId="1182FAC3" w:rsidR="00B36003" w:rsidRPr="008B202D" w:rsidRDefault="008B202D" w:rsidP="008B202D">
      <w:pPr>
        <w:rPr>
          <w:rFonts w:eastAsiaTheme="majorEastAsia"/>
        </w:rPr>
      </w:pPr>
      <w:r w:rsidRPr="008B202D">
        <w:rPr>
          <w:rFonts w:eastAsiaTheme="majorEastAsia"/>
        </w:rPr>
        <w:t xml:space="preserve">In this chapter, we have provided the technical context required for determining the impact of energy usage on the operation of blockchain consensus mechanisms. First, we provided a brief overview of the basics of a blockchain, focusing on a distributed ledger, peer-to-peer (P2P) networking, and the importance of transactions and smart contracts in different application areas [1], [44]. In addition to providing a basic understanding of blockchain technology, we reviewed the consensus mechanisms used by distributed systems, including classical Byzantine Fault Tolerance (BFT) protocols and Nakamoto-style Proof of Work (PoW) and a number of Proof of Stake related and other Proof-of-X (</w:t>
      </w:r>
      <w:proofErr w:type="spellStart"/>
      <w:r w:rsidRPr="008B202D">
        <w:rPr>
          <w:rFonts w:eastAsiaTheme="majorEastAsia"/>
        </w:rPr>
        <w:t>PoX</w:t>
      </w:r>
      <w:proofErr w:type="spellEnd"/>
      <w:r w:rsidRPr="008B202D">
        <w:rPr>
          <w:rFonts w:eastAsiaTheme="majorEastAsia"/>
        </w:rPr>
        <w:t xml:space="preserve">) protocols as each of these mechanisms is based on different assumptions related to security and resource allocation at the block level with different amounts of resources available to maintain the ledger. Finally, we provided a summary of empirical and theoretical work into energy consumption of blockchains, including their environmental effects and economic impacts, on both a protocol level and as applied to specific energy systems around the world [19], [20]. We hope this chapter gives an overview of blockchain consensus mechanisms from both a theoretical and practical standpoint, and we have included both empirical research on energy usage and its impact, with various methodologies used to conduct that research.</w:t>
      </w:r>
    </w:p>
    <w:p w14:paraId="5ACF2A09" w14:textId="3C02C777" w:rsidR="00076DEE" w:rsidRDefault="00076DEE">
      <w:pPr>
        <w:spacing w:after="160" w:line="259" w:lineRule="auto"/>
        <w:jc w:val="left"/>
      </w:pPr>
      <w:r>
        <w:br w:type="page"/>
      </w:r>
    </w:p>
    <w:p w14:paraId="51AAF0ED" w14:textId="77777777" w:rsidR="00B36003" w:rsidRDefault="00B36003" w:rsidP="00B36003"/>
    <w:p w14:paraId="588C879D" w14:textId="77777777" w:rsidR="00B36003" w:rsidRDefault="00B36003" w:rsidP="00B36003"/>
    <w:p w14:paraId="223B84E7" w14:textId="77777777" w:rsidR="00B36003" w:rsidRDefault="00B36003" w:rsidP="00B36003"/>
    <w:p w14:paraId="606656DA" w14:textId="77777777" w:rsidR="00B36003" w:rsidRDefault="00B36003" w:rsidP="00B36003"/>
    <w:p w14:paraId="511EC73B" w14:textId="77777777" w:rsidR="00B36003" w:rsidRDefault="00B36003" w:rsidP="00B36003"/>
    <w:p w14:paraId="24CDFAB3" w14:textId="77777777" w:rsidR="00B36003" w:rsidRDefault="00B36003" w:rsidP="00B36003"/>
    <w:p w14:paraId="0D177DD2" w14:textId="77777777" w:rsidR="00B36003" w:rsidRDefault="00B36003" w:rsidP="00B36003"/>
    <w:p w14:paraId="59429E21" w14:textId="77777777" w:rsidR="00B36003" w:rsidRDefault="00B36003" w:rsidP="00B36003"/>
    <w:p w14:paraId="6BB944B5" w14:textId="77777777" w:rsidR="00B36003" w:rsidRDefault="00B36003" w:rsidP="00B36003">
      <w:pPr>
        <w:pStyle w:val="ChapterPaper"/>
        <w:rPr>
          <w:rFonts w:eastAsiaTheme="majorEastAsia"/>
          <w:color w:val="2F5496" w:themeColor="accent1" w:themeShade="BF"/>
        </w:rPr>
      </w:pPr>
      <w:r w:rsidRPr="00B36003">
        <w:t xml:space="preserve">Chapter </w:t>
      </w:r>
      <w:r>
        <w:t>3</w:t>
      </w:r>
      <w:r w:rsidRPr="00B36003">
        <w:br/>
        <w:t>Literature Review and Related Work</w:t>
      </w:r>
    </w:p>
    <w:p w14:paraId="3D8DC319" w14:textId="77777777" w:rsidR="00B36003" w:rsidRDefault="00B36003" w:rsidP="00B36003"/>
    <w:p w14:paraId="02826CEE" w14:textId="77777777" w:rsidR="00B36003" w:rsidRPr="00B36003" w:rsidRDefault="00B36003" w:rsidP="00B36003">
      <w:pPr>
        <w:rPr>
          <w:rFonts w:eastAsiaTheme="majorEastAsia"/>
        </w:rPr>
      </w:pPr>
      <w:r>
        <w:rPr>
          <w:rFonts w:eastAsiaTheme="majorEastAsia"/>
        </w:rPr>
        <w:tab/>
      </w:r>
    </w:p>
    <w:p w14:paraId="60998794" w14:textId="77777777" w:rsidR="00B36003" w:rsidRDefault="00B36003">
      <w:pPr>
        <w:spacing w:after="160" w:line="259" w:lineRule="auto"/>
        <w:jc w:val="left"/>
      </w:pPr>
      <w:r>
        <w:br w:type="page"/>
      </w:r>
    </w:p>
    <w:p w14:paraId="7CF31D8B" w14:textId="77777777" w:rsidR="00B36003" w:rsidRDefault="00B36003" w:rsidP="00B36003">
      <w:pPr>
        <w:pStyle w:val="Heading1"/>
      </w:pPr>
      <w:bookmarkStart w:id="39" w:name="_Toc235021211"/>
      <w:r>
        <w:lastRenderedPageBreak/>
        <w:t>Chapter 3</w:t>
      </w:r>
      <w:r>
        <w:br/>
        <w:t>Literature Review and Related Work</w:t>
      </w:r>
      <w:bookmarkEnd w:id="39"/>
    </w:p>
    <w:p w14:paraId="15C15A1B" w14:textId="77777777" w:rsidR="00C03A18" w:rsidRPr="00C03A18" w:rsidRDefault="00C03A18">
      <w:pPr>
        <w:pStyle w:val="ListParagraph"/>
        <w:keepNext/>
        <w:keepLines/>
        <w:numPr>
          <w:ilvl w:val="0"/>
          <w:numId w:val="17"/>
        </w:numPr>
        <w:spacing w:before="160" w:after="80"/>
        <w:contextualSpacing w:val="0"/>
        <w:outlineLvl w:val="1"/>
        <w:rPr>
          <w:rFonts w:eastAsiaTheme="majorEastAsia"/>
          <w:b/>
          <w:bCs/>
          <w:vanish/>
          <w:sz w:val="26"/>
          <w:szCs w:val="26"/>
        </w:rPr>
      </w:pPr>
      <w:bookmarkStart w:id="40" w:name="_Toc226916319"/>
      <w:bookmarkStart w:id="41" w:name="_Toc232783092"/>
      <w:bookmarkStart w:id="42" w:name="_Toc232869379"/>
      <w:bookmarkStart w:id="43" w:name="_Toc232870757"/>
      <w:bookmarkStart w:id="44" w:name="_Toc232870883"/>
      <w:bookmarkStart w:id="45" w:name="_Toc232871009"/>
      <w:bookmarkStart w:id="46" w:name="_Toc232871135"/>
      <w:bookmarkStart w:id="47" w:name="_Toc233288954"/>
      <w:bookmarkStart w:id="48" w:name="_Toc233289112"/>
      <w:bookmarkStart w:id="49" w:name="_Toc235021212"/>
      <w:bookmarkEnd w:id="40"/>
      <w:bookmarkEnd w:id="41"/>
      <w:bookmarkEnd w:id="42"/>
      <w:bookmarkEnd w:id="43"/>
      <w:bookmarkEnd w:id="44"/>
      <w:bookmarkEnd w:id="45"/>
      <w:bookmarkEnd w:id="46"/>
      <w:bookmarkEnd w:id="47"/>
      <w:bookmarkEnd w:id="48"/>
      <w:bookmarkEnd w:id="49"/>
    </w:p>
    <w:p w14:paraId="35AA73FC" w14:textId="4F402742" w:rsidR="00A72C84" w:rsidRDefault="00A72C84" w:rsidP="00C03A18">
      <w:pPr>
        <w:pStyle w:val="Heading2"/>
      </w:pPr>
      <w:bookmarkStart w:id="50" w:name="_Toc235021213"/>
      <w:r w:rsidRPr="00A72C84">
        <w:t>Introduction</w:t>
      </w:r>
      <w:bookmarkEnd w:id="50"/>
      <w:r w:rsidRPr="00A72C84">
        <w:t xml:space="preserve"> </w:t>
      </w:r>
    </w:p>
    <w:p w14:paraId="54281241" w14:textId="125449B4" w:rsidR="008B202D" w:rsidRPr="008B202D" w:rsidRDefault="008B202D" w:rsidP="008B202D">
      <w:pPr>
        <w:spacing w:after="160" w:line="276" w:lineRule="auto"/>
        <w:rPr>
          <w:rFonts w:eastAsia="Times New Roman"/>
          <w:sz w:val="24"/>
          <w:szCs w:val="24"/>
        </w:rPr>
      </w:pPr>
      <w:r w:rsidRPr="008B202D">
        <w:rPr>
          <w:rFonts w:eastAsia="Times New Roman"/>
          <w:sz w:val="24"/>
          <w:szCs w:val="24"/>
        </w:rPr>
        <w:t>Historically, Blockchain Technology was mostly implemented within the Crypto</w:t>
      </w:r>
      <w:r w:rsidR="00076DEE">
        <w:rPr>
          <w:rFonts w:eastAsia="Times New Roman"/>
          <w:sz w:val="24"/>
          <w:szCs w:val="24"/>
        </w:rPr>
        <w:t xml:space="preserve"> </w:t>
      </w:r>
      <w:r w:rsidRPr="008B202D">
        <w:rPr>
          <w:rFonts w:eastAsia="Times New Roman"/>
          <w:sz w:val="24"/>
          <w:szCs w:val="24"/>
        </w:rPr>
        <w:t xml:space="preserve">Currency products marketplace. Recently, many different applications have been developed which take advantage of Blockchain Technology: </w:t>
      </w:r>
      <w:r w:rsidR="00076DEE" w:rsidRPr="008B202D">
        <w:rPr>
          <w:rFonts w:eastAsia="Times New Roman"/>
          <w:sz w:val="24"/>
          <w:szCs w:val="24"/>
        </w:rPr>
        <w:t>e.g.</w:t>
      </w:r>
      <w:r w:rsidRPr="008B202D">
        <w:rPr>
          <w:rFonts w:eastAsia="Times New Roman"/>
          <w:sz w:val="24"/>
          <w:szCs w:val="24"/>
        </w:rPr>
        <w:t xml:space="preserve">; </w:t>
      </w:r>
      <w:r w:rsidR="00076DEE" w:rsidRPr="008B202D">
        <w:rPr>
          <w:rFonts w:eastAsia="Times New Roman"/>
          <w:sz w:val="24"/>
          <w:szCs w:val="24"/>
        </w:rPr>
        <w:t>Supply Chain</w:t>
      </w:r>
      <w:r w:rsidRPr="008B202D">
        <w:rPr>
          <w:rFonts w:eastAsia="Times New Roman"/>
          <w:sz w:val="24"/>
          <w:szCs w:val="24"/>
        </w:rPr>
        <w:t xml:space="preserve"> Management, HealthCare, Internet</w:t>
      </w:r>
      <w:r w:rsidR="00076DEE">
        <w:rPr>
          <w:rFonts w:eastAsia="Times New Roman"/>
          <w:sz w:val="24"/>
          <w:szCs w:val="24"/>
        </w:rPr>
        <w:t xml:space="preserve"> </w:t>
      </w:r>
      <w:r w:rsidR="00076DEE" w:rsidRPr="008B202D">
        <w:rPr>
          <w:rFonts w:eastAsia="Times New Roman"/>
          <w:sz w:val="24"/>
          <w:szCs w:val="24"/>
        </w:rPr>
        <w:t>of</w:t>
      </w:r>
      <w:r w:rsidR="00076DEE">
        <w:rPr>
          <w:rFonts w:eastAsia="Times New Roman"/>
          <w:sz w:val="24"/>
          <w:szCs w:val="24"/>
        </w:rPr>
        <w:t xml:space="preserve"> </w:t>
      </w:r>
      <w:r w:rsidRPr="008B202D">
        <w:rPr>
          <w:rFonts w:eastAsia="Times New Roman"/>
          <w:sz w:val="24"/>
          <w:szCs w:val="24"/>
        </w:rPr>
        <w:t>Things; Digital</w:t>
      </w:r>
      <w:r w:rsidR="00076DEE">
        <w:rPr>
          <w:rFonts w:eastAsia="Times New Roman"/>
          <w:sz w:val="24"/>
          <w:szCs w:val="24"/>
        </w:rPr>
        <w:t xml:space="preserve"> </w:t>
      </w:r>
      <w:r w:rsidRPr="008B202D">
        <w:rPr>
          <w:rFonts w:eastAsia="Times New Roman"/>
          <w:sz w:val="24"/>
          <w:szCs w:val="24"/>
        </w:rPr>
        <w:t>Identity; Finance; Governance; Smart</w:t>
      </w:r>
      <w:r w:rsidR="00076DEE">
        <w:rPr>
          <w:rFonts w:eastAsia="Times New Roman"/>
          <w:sz w:val="24"/>
          <w:szCs w:val="24"/>
        </w:rPr>
        <w:t xml:space="preserve"> </w:t>
      </w:r>
      <w:r w:rsidRPr="008B202D">
        <w:rPr>
          <w:rFonts w:eastAsia="Times New Roman"/>
          <w:sz w:val="24"/>
          <w:szCs w:val="24"/>
        </w:rPr>
        <w:t>Cities. Within all Blockchain Systems, the Consensus Algorithm is used to allow all of the Distributed Nodes to agree on the Validity and Ordering of all Transactions without a Central Authority controlling them. Thus, the Consensus Mechanism determines how Secure, Performant, Decentralized, Fault Tolerant, and Sustainable a Blockchain Network can be.</w:t>
      </w:r>
    </w:p>
    <w:p w14:paraId="64B96296" w14:textId="77777777" w:rsidR="008B202D" w:rsidRPr="008B202D" w:rsidRDefault="008B202D" w:rsidP="008B202D">
      <w:pPr>
        <w:spacing w:after="160" w:line="276" w:lineRule="auto"/>
        <w:rPr>
          <w:rFonts w:eastAsia="Times New Roman"/>
          <w:sz w:val="24"/>
          <w:szCs w:val="24"/>
        </w:rPr>
      </w:pPr>
      <w:r w:rsidRPr="008B202D">
        <w:rPr>
          <w:rFonts w:eastAsia="Times New Roman"/>
          <w:sz w:val="24"/>
          <w:szCs w:val="24"/>
        </w:rPr>
        <w:t>In the past, many different types of Consensus Algorithms have been developed to overcome some of the limitations of previous algorithms. Example: Proof-of-Work (PoW) algorithm demonstrated that it could be highly robust against attempted exploits in Open-Ended Adversarial Environments. However, PoW requires a tremendous amount of Energy to operate; therefore, it has raised a number of concerns related to the sustainability and cost-to-operate of PoW Mining Hardware. In an effort to reduce the energy requirements, as well as, address to some degree the concerns related to PoW's Environmental Impact, several alternative Consensus Mechanisms have emerged, such as: Proof-of-Stake Consent Mechanisms; Delegated Proof-of-Stake Consent Mechanisms; Practical Byzantine Fault Tolerance mechanisms; Proof-of-Authority mechanisms and several other Hybrid models and application-specific Consensus Mechanisms to improve Transaction Throughput; Reduce Latency; Reduce Energy Costs; Improve the usability for Permissioned Networks and Consortiums.</w:t>
      </w:r>
    </w:p>
    <w:p w14:paraId="474BF92C" w14:textId="469C2B6C" w:rsidR="008B202D" w:rsidRPr="008B202D" w:rsidRDefault="008B202D" w:rsidP="008B202D">
      <w:pPr>
        <w:spacing w:after="160" w:line="276" w:lineRule="auto"/>
        <w:rPr>
          <w:rFonts w:eastAsia="Times New Roman"/>
          <w:sz w:val="24"/>
          <w:szCs w:val="24"/>
        </w:rPr>
      </w:pPr>
      <w:r w:rsidRPr="008B202D">
        <w:rPr>
          <w:rFonts w:eastAsia="Times New Roman"/>
          <w:sz w:val="24"/>
          <w:szCs w:val="24"/>
        </w:rPr>
        <w:t>As there has been many Consensus Algorithms developed, this has added to the richness of the Consensus Space; However, it has also made it much more difficult for researchers to systematically compare each of the different Consensus Algorithms. While there are several important surveys in the literature detailing Blockchain Architecture; Security; Consensus Mechanisms; there still exists a considerable gap of knowledge between the various different Consensus Mechanisms.</w:t>
      </w:r>
      <w:r w:rsidR="00076DEE">
        <w:rPr>
          <w:rFonts w:eastAsia="Times New Roman"/>
          <w:sz w:val="24"/>
          <w:szCs w:val="24"/>
        </w:rPr>
        <w:t xml:space="preserve"> </w:t>
      </w:r>
      <w:r w:rsidRPr="008B202D">
        <w:rPr>
          <w:rFonts w:eastAsia="Times New Roman"/>
          <w:sz w:val="24"/>
          <w:szCs w:val="24"/>
        </w:rPr>
        <w:t xml:space="preserve">Looking at the literature on consensus mechanisms, many prior surveys have examined these mechanisms through one or a limited number of isolated lenses (e.g., Taxonomy, Architecture, Protocol Design or Application Orientation), therefore failing to provide an overarching comparative framework in which functionality, security and energy consumption can be integrated to evaluate these mechanisms [49], [4] . The authors have described these mechanisms using broad labels (e.g., secure, scalable, decentralized, or energy efficient), and have not established sufficiently consistent criteria for the rigorous cross-family </w:t>
      </w:r>
      <w:r w:rsidRPr="008B202D">
        <w:rPr>
          <w:rFonts w:eastAsia="Times New Roman"/>
          <w:sz w:val="24"/>
          <w:szCs w:val="24"/>
        </w:rPr>
        <w:lastRenderedPageBreak/>
        <w:t xml:space="preserve">comparison of these mechanisms. Most of the prior reviews remain predominantly descriptive, providing a useful classification system but limited decision-oriented synthesis to help determine when a given consensus mechanism is most suitable for a specific deployment context and what makes it so [2], [3]. This limitation is increasingly important given the increased use of blockchain platforms for high-volume services, enterprise systems, low-energy IoT environments, and sustainability-sensitive applications [49], [4].</w:t>
      </w:r>
    </w:p>
    <w:p w14:paraId="48A2D4FE" w14:textId="2BEED0C5" w:rsidR="008B202D" w:rsidRPr="008B202D" w:rsidRDefault="008B202D" w:rsidP="008B202D">
      <w:pPr>
        <w:spacing w:after="160" w:line="276" w:lineRule="auto"/>
        <w:rPr>
          <w:rFonts w:eastAsia="Times New Roman"/>
          <w:sz w:val="24"/>
          <w:szCs w:val="24"/>
        </w:rPr>
      </w:pPr>
      <w:r w:rsidRPr="008B202D">
        <w:rPr>
          <w:rFonts w:eastAsia="Times New Roman"/>
          <w:sz w:val="24"/>
          <w:szCs w:val="24"/>
        </w:rPr>
        <w:t xml:space="preserve">In response to this gap, this </w:t>
      </w:r>
      <w:r w:rsidR="0041578D">
        <w:rPr>
          <w:rFonts w:eastAsia="Times New Roman"/>
          <w:sz w:val="24"/>
          <w:szCs w:val="24"/>
        </w:rPr>
        <w:t>research</w:t>
      </w:r>
      <w:r w:rsidRPr="008B202D">
        <w:rPr>
          <w:rFonts w:eastAsia="Times New Roman"/>
          <w:sz w:val="24"/>
          <w:szCs w:val="24"/>
        </w:rPr>
        <w:t xml:space="preserve"> presents a structured comparative survey of blockchain consensus algorithms based on three analytical dimensions: functionality, security, and energy consumption. Rather than solely describing consensus mechanisms based on family or procedural logic, this survey provides an assessment of how these mechanisms achieve agreement, what security assurances or weaknesses they have and what energy impacts they have under practical deployment conditions. Thus, this survey provides a means of linking theoretical knowledge to practical design considerations on a system level.</w:t>
      </w:r>
    </w:p>
    <w:p w14:paraId="690680E1" w14:textId="77777777" w:rsidR="001B31C3" w:rsidRDefault="009172BF" w:rsidP="008B202D">
      <w:pPr>
        <w:spacing w:after="160" w:line="276" w:lineRule="auto"/>
        <w:rPr>
          <w:rFonts w:eastAsia="Times New Roman"/>
          <w:sz w:val="24"/>
          <w:szCs w:val="24"/>
        </w:rPr>
      </w:pPr>
      <w:r w:rsidRPr="008B202D">
        <w:rPr>
          <w:rFonts w:eastAsia="Times New Roman"/>
          <w:sz w:val="24"/>
          <w:szCs w:val="24"/>
        </w:rPr>
        <w:t>The main contributions</w:t>
      </w:r>
      <w:r w:rsidR="008B202D" w:rsidRPr="008B202D">
        <w:rPr>
          <w:rFonts w:eastAsia="Times New Roman"/>
          <w:sz w:val="24"/>
          <w:szCs w:val="24"/>
        </w:rPr>
        <w:t xml:space="preserve"> can be summarized in the following manner. First, it provides a consolidated review of the major blockchain consensus algorithms currently available in the public, permissioned, consortium, and hybrid environments.</w:t>
      </w:r>
      <w:r w:rsidR="00076DEE">
        <w:rPr>
          <w:rFonts w:eastAsia="Times New Roman"/>
          <w:sz w:val="24"/>
          <w:szCs w:val="24"/>
        </w:rPr>
        <w:t xml:space="preserve"> </w:t>
      </w:r>
      <w:r w:rsidR="008B202D" w:rsidRPr="008B202D">
        <w:rPr>
          <w:rFonts w:eastAsia="Times New Roman"/>
          <w:sz w:val="24"/>
          <w:szCs w:val="24"/>
        </w:rPr>
        <w:t xml:space="preserve">The Additional to the framework, 2, across all categories of consensus mechanisms </w:t>
      </w:r>
      <w:proofErr w:type="gramStart"/>
      <w:r w:rsidR="008B202D" w:rsidRPr="008B202D">
        <w:rPr>
          <w:rFonts w:eastAsia="Times New Roman"/>
          <w:sz w:val="24"/>
          <w:szCs w:val="24"/>
        </w:rPr>
        <w:t>The</w:t>
      </w:r>
      <w:proofErr w:type="gramEnd"/>
      <w:r w:rsidR="008B202D" w:rsidRPr="008B202D">
        <w:rPr>
          <w:rFonts w:eastAsia="Times New Roman"/>
          <w:sz w:val="24"/>
          <w:szCs w:val="24"/>
        </w:rPr>
        <w:t xml:space="preserve"> first two categories are: (1) Functionality, which describes the type and scope of the system; (2) Security, which encompasses both conventional (i.e., protection against intentional attack) and unconventional (i.e., protection against environmental factors) systems; (3) Energy consumption, which is a more holistic definition of both efficiency and sustainability. </w:t>
      </w:r>
    </w:p>
    <w:p w14:paraId="4B575A81" w14:textId="77777777" w:rsidR="001B31C3" w:rsidRPr="001B31C3" w:rsidRDefault="001B31C3" w:rsidP="001B31C3">
      <w:pPr>
        <w:spacing w:after="160" w:line="276" w:lineRule="auto"/>
        <w:rPr>
          <w:rFonts w:eastAsia="Times New Roman"/>
          <w:sz w:val="24"/>
          <w:szCs w:val="24"/>
        </w:rPr>
      </w:pPr>
      <w:r w:rsidRPr="001B31C3">
        <w:rPr>
          <w:rFonts w:eastAsia="Times New Roman"/>
          <w:sz w:val="24"/>
          <w:szCs w:val="24"/>
        </w:rPr>
        <w:t>questions:</w:t>
      </w:r>
    </w:p>
    <w:p w14:paraId="7137F1EF" w14:textId="12382897" w:rsidR="001B31C3" w:rsidRPr="001B31C3" w:rsidRDefault="001B31C3" w:rsidP="001B31C3">
      <w:pPr>
        <w:spacing w:after="160" w:line="276" w:lineRule="auto"/>
        <w:rPr>
          <w:rFonts w:eastAsia="Times New Roman"/>
          <w:sz w:val="24"/>
          <w:szCs w:val="24"/>
        </w:rPr>
      </w:pPr>
      <w:r w:rsidRPr="001B31C3">
        <w:rPr>
          <w:rFonts w:eastAsia="Times New Roman"/>
          <w:sz w:val="24"/>
          <w:szCs w:val="24"/>
        </w:rPr>
        <w:t>RQ</w:t>
      </w:r>
      <w:r w:rsidR="005B701F">
        <w:rPr>
          <w:rFonts w:eastAsia="Times New Roman"/>
          <w:sz w:val="24"/>
          <w:szCs w:val="24"/>
        </w:rPr>
        <w:t>3.</w:t>
      </w:r>
      <w:r w:rsidRPr="001B31C3">
        <w:rPr>
          <w:rFonts w:eastAsia="Times New Roman"/>
          <w:sz w:val="24"/>
          <w:szCs w:val="24"/>
        </w:rPr>
        <w:t>1: Which principal functional characteristics serve to differentiate blockchain consensus algorithms with respect to their validation model, finality, fault tolerance, throughput, and scalability? [3]</w:t>
      </w:r>
    </w:p>
    <w:p w14:paraId="0A494D52" w14:textId="5256CB6B" w:rsidR="001B31C3" w:rsidRPr="001B31C3" w:rsidRDefault="001B31C3" w:rsidP="001B31C3">
      <w:pPr>
        <w:spacing w:after="160" w:line="276" w:lineRule="auto"/>
        <w:rPr>
          <w:rFonts w:eastAsia="Times New Roman"/>
          <w:sz w:val="24"/>
          <w:szCs w:val="24"/>
        </w:rPr>
      </w:pPr>
      <w:r w:rsidRPr="001B31C3">
        <w:rPr>
          <w:rFonts w:eastAsia="Times New Roman"/>
          <w:sz w:val="24"/>
          <w:szCs w:val="24"/>
        </w:rPr>
        <w:t>RQ</w:t>
      </w:r>
      <w:r w:rsidR="005B701F">
        <w:rPr>
          <w:rFonts w:eastAsia="Times New Roman"/>
          <w:sz w:val="24"/>
          <w:szCs w:val="24"/>
        </w:rPr>
        <w:t>3.</w:t>
      </w:r>
      <w:r w:rsidRPr="001B31C3">
        <w:rPr>
          <w:rFonts w:eastAsia="Times New Roman"/>
          <w:sz w:val="24"/>
          <w:szCs w:val="24"/>
        </w:rPr>
        <w:t>2: In what ways do prominent consensus algorithms diverge in their resilience to security threats, including Byzantine faults, majority attacks, Sybil attacks, collusion, and pressures toward centralization? [2], [3]</w:t>
      </w:r>
    </w:p>
    <w:p w14:paraId="3928010E" w14:textId="6FA098FB" w:rsidR="001B31C3" w:rsidRPr="001B31C3" w:rsidRDefault="001B31C3" w:rsidP="001B31C3">
      <w:pPr>
        <w:spacing w:after="160" w:line="276" w:lineRule="auto"/>
        <w:rPr>
          <w:rFonts w:eastAsia="Times New Roman"/>
          <w:sz w:val="24"/>
          <w:szCs w:val="24"/>
        </w:rPr>
      </w:pPr>
      <w:r w:rsidRPr="001B31C3">
        <w:rPr>
          <w:rFonts w:eastAsia="Times New Roman"/>
          <w:sz w:val="24"/>
          <w:szCs w:val="24"/>
        </w:rPr>
        <w:t>RQ</w:t>
      </w:r>
      <w:r w:rsidR="005B701F">
        <w:rPr>
          <w:rFonts w:eastAsia="Times New Roman"/>
          <w:sz w:val="24"/>
          <w:szCs w:val="24"/>
        </w:rPr>
        <w:t>3.</w:t>
      </w:r>
      <w:r w:rsidRPr="001B31C3">
        <w:rPr>
          <w:rFonts w:eastAsia="Times New Roman"/>
          <w:sz w:val="24"/>
          <w:szCs w:val="24"/>
        </w:rPr>
        <w:t xml:space="preserve">3: How does energy consumption differ across the various consensus families, and which design decisions exert the greatest influence on the sustainability profile of blockchain systems? [49], [4]</w:t>
      </w:r>
    </w:p>
    <w:p w14:paraId="4EBD4DC0" w14:textId="1C7DEFC1" w:rsidR="001B31C3" w:rsidRPr="001B31C3" w:rsidRDefault="001B31C3" w:rsidP="001B31C3">
      <w:pPr>
        <w:spacing w:after="160" w:line="276" w:lineRule="auto"/>
        <w:rPr>
          <w:rFonts w:eastAsia="Times New Roman"/>
          <w:sz w:val="24"/>
          <w:szCs w:val="24"/>
        </w:rPr>
      </w:pPr>
      <w:r w:rsidRPr="001B31C3">
        <w:rPr>
          <w:rFonts w:eastAsia="Times New Roman"/>
          <w:sz w:val="24"/>
          <w:szCs w:val="24"/>
        </w:rPr>
        <w:t>RQ</w:t>
      </w:r>
      <w:r w:rsidR="005B701F">
        <w:rPr>
          <w:rFonts w:eastAsia="Times New Roman"/>
          <w:sz w:val="24"/>
          <w:szCs w:val="24"/>
        </w:rPr>
        <w:t>3.</w:t>
      </w:r>
      <w:r w:rsidRPr="001B31C3">
        <w:rPr>
          <w:rFonts w:eastAsia="Times New Roman"/>
          <w:sz w:val="24"/>
          <w:szCs w:val="24"/>
        </w:rPr>
        <w:t>4: What trade-offs emerge among functionality, security, and energy efficiency in the selection of a consensus mechanism for a given blockchain application? [2], [3]</w:t>
      </w:r>
    </w:p>
    <w:p w14:paraId="1E2831E0" w14:textId="4F9A6340" w:rsidR="008B202D" w:rsidRPr="008B202D" w:rsidRDefault="001B31C3" w:rsidP="001B31C3">
      <w:pPr>
        <w:spacing w:after="160" w:line="276" w:lineRule="auto"/>
        <w:rPr>
          <w:rFonts w:eastAsia="Times New Roman"/>
          <w:sz w:val="24"/>
          <w:szCs w:val="24"/>
        </w:rPr>
      </w:pPr>
      <w:r w:rsidRPr="001B31C3">
        <w:rPr>
          <w:rFonts w:eastAsia="Times New Roman"/>
          <w:sz w:val="24"/>
          <w:szCs w:val="24"/>
        </w:rPr>
        <w:t>RQ</w:t>
      </w:r>
      <w:r w:rsidR="005B701F">
        <w:rPr>
          <w:rFonts w:eastAsia="Times New Roman"/>
          <w:sz w:val="24"/>
          <w:szCs w:val="24"/>
        </w:rPr>
        <w:t>3.</w:t>
      </w:r>
      <w:r w:rsidRPr="001B31C3">
        <w:rPr>
          <w:rFonts w:eastAsia="Times New Roman"/>
          <w:sz w:val="24"/>
          <w:szCs w:val="24"/>
        </w:rPr>
        <w:t>5: Which consensus mechanisms are most appropriate for distinct deployment contexts, such as public blockchain platforms, consortium networks, enterprise environments, and resource-constrained systems? [3], [4]</w:t>
      </w:r>
    </w:p>
    <w:p w14:paraId="427F01FA" w14:textId="77777777" w:rsidR="008B202D" w:rsidRPr="008B202D" w:rsidRDefault="008B202D" w:rsidP="008B202D">
      <w:pPr>
        <w:spacing w:after="160" w:line="276" w:lineRule="auto"/>
        <w:rPr>
          <w:rFonts w:eastAsia="Times New Roman"/>
          <w:sz w:val="24"/>
          <w:szCs w:val="24"/>
        </w:rPr>
      </w:pPr>
      <w:r w:rsidRPr="008B202D">
        <w:rPr>
          <w:rFonts w:eastAsia="Times New Roman"/>
          <w:sz w:val="24"/>
          <w:szCs w:val="24"/>
        </w:rPr>
        <w:lastRenderedPageBreak/>
        <w:t xml:space="preserve">Recent work has shown that research on blockchain consensus continues to be developed in new ways. Ladder, for example, has recently developed a DAG-based approach to structuring consensus that facilitates parallel processing of blocks, allowing for increased throughput and lower confirmation latency. [5] Similarly, </w:t>
      </w:r>
      <w:proofErr w:type="spellStart"/>
      <w:r w:rsidRPr="008B202D">
        <w:rPr>
          <w:rFonts w:eastAsia="Times New Roman"/>
          <w:sz w:val="24"/>
          <w:szCs w:val="24"/>
        </w:rPr>
        <w:t>Orthrus</w:t>
      </w:r>
      <w:proofErr w:type="spellEnd"/>
      <w:r w:rsidRPr="008B202D">
        <w:rPr>
          <w:rFonts w:eastAsia="Times New Roman"/>
          <w:sz w:val="24"/>
          <w:szCs w:val="24"/>
        </w:rPr>
        <w:t xml:space="preserve"> has developed a mechanism that provides a </w:t>
      </w:r>
      <w:proofErr w:type="gramStart"/>
      <w:r w:rsidRPr="008B202D">
        <w:rPr>
          <w:rFonts w:eastAsia="Times New Roman"/>
          <w:sz w:val="24"/>
          <w:szCs w:val="24"/>
        </w:rPr>
        <w:t>Multi-BFT</w:t>
      </w:r>
      <w:proofErr w:type="gramEnd"/>
      <w:r w:rsidRPr="008B202D">
        <w:rPr>
          <w:rFonts w:eastAsia="Times New Roman"/>
          <w:sz w:val="24"/>
          <w:szCs w:val="24"/>
        </w:rPr>
        <w:t xml:space="preserve"> mechanism where the transaction ordering is based on the partially ordered transactions, enabled by concurrent processing, allowing for lower latency and maintaining a global ordering of all transactions.[1]. Finally, Crackle has developed a sector-based version of BFT that operates at less than the Linear (O(n)) communication complexity that is generally associated with traditional BFT implementations for improved scalability and communication efficiency over traditional communication-heavy BFT methods. [45]. While these works do not replace the consensus families evaluated in the current survey, they are representative of the fact that a significant amount of current work on this topic focuses on addressing long-standing problems with throughput, latency, and/or communication overhead, particularly in high-performance and BFT-based applications.[5], [1]</w:t>
      </w:r>
    </w:p>
    <w:p w14:paraId="388CEE05" w14:textId="378E5F1D" w:rsidR="009306EE" w:rsidRDefault="008B202D" w:rsidP="008B202D">
      <w:pPr>
        <w:spacing w:after="160" w:line="276" w:lineRule="auto"/>
        <w:rPr>
          <w:rFonts w:eastAsia="Times New Roman"/>
          <w:sz w:val="24"/>
          <w:szCs w:val="24"/>
        </w:rPr>
      </w:pPr>
      <w:r w:rsidRPr="008B202D">
        <w:rPr>
          <w:rFonts w:eastAsia="Times New Roman"/>
          <w:sz w:val="24"/>
          <w:szCs w:val="24"/>
        </w:rPr>
        <w:t xml:space="preserve">The main contribution of this survey is not to propose a new consensus mechanism or to suggest exhaustive quantitative evaluation across all blockchain contexts; rather, it is to present an analytical and decision-oriented overview, providing a comprehensive framework to help practitioners and decision-makers integrate functionality, security, and energy consumption into a single comparison framework, while linking these three dimensions of discussion to practical deployment contexts among a wide range of blockchain environments.[49], [4].</w:t>
      </w:r>
    </w:p>
    <w:p w14:paraId="502EBB8A" w14:textId="4B56D2CE" w:rsidR="004E597E" w:rsidRDefault="004E597E" w:rsidP="004E597E">
      <w:pPr>
        <w:pStyle w:val="Heading2"/>
        <w:rPr>
          <w:rFonts w:eastAsia="Times New Roman"/>
        </w:rPr>
      </w:pPr>
      <w:bookmarkStart w:id="51" w:name="_Toc235021214"/>
      <w:r w:rsidRPr="004E597E">
        <w:rPr>
          <w:rFonts w:eastAsia="Times New Roman"/>
        </w:rPr>
        <w:t>Methodology</w:t>
      </w:r>
      <w:bookmarkEnd w:id="51"/>
    </w:p>
    <w:p w14:paraId="0B841FD3" w14:textId="4C27F45E" w:rsidR="004E597E" w:rsidRDefault="009172BF" w:rsidP="008B202D">
      <w:r w:rsidRPr="009172BF">
        <w:t>A structured literature review method was used for this research project. PRISMA principles were used in how the research material was listed to allow for a clear and reproducible overview of blockchain validation systems. The research used three main types of analysis forming the framework of the review: the functional aspect of blockchain, security related to blockchains, and the energy needed to operate a blockchain. The research provides a way to compare the blockchain systems across these different dimensions with the focus of providing a structured evidence-based overview rather than a quantitative meta-analysis</w:t>
      </w:r>
      <w:r w:rsidR="008B202D" w:rsidRPr="008B202D">
        <w:t>.</w:t>
      </w:r>
    </w:p>
    <w:p w14:paraId="47C5A644" w14:textId="76693126" w:rsidR="004E597E" w:rsidRDefault="004E597E" w:rsidP="004E597E">
      <w:pPr>
        <w:pStyle w:val="Heading3"/>
        <w:ind w:left="567"/>
        <w:rPr>
          <w:rFonts w:eastAsia="Times New Roman"/>
        </w:rPr>
      </w:pPr>
      <w:bookmarkStart w:id="52" w:name="_Toc235021215"/>
      <w:r w:rsidRPr="004E597E">
        <w:rPr>
          <w:rFonts w:eastAsia="Times New Roman"/>
        </w:rPr>
        <w:t>Review Design</w:t>
      </w:r>
      <w:bookmarkEnd w:id="52"/>
    </w:p>
    <w:p w14:paraId="5C6B096E" w14:textId="77777777" w:rsidR="004E597E" w:rsidRDefault="004E597E" w:rsidP="004E597E">
      <w:r>
        <w:t>The review process was conducted in five stages:</w:t>
      </w:r>
    </w:p>
    <w:p w14:paraId="1155A525" w14:textId="206002B6" w:rsidR="004E597E" w:rsidRDefault="004E597E">
      <w:pPr>
        <w:pStyle w:val="ListParagraph"/>
        <w:numPr>
          <w:ilvl w:val="0"/>
          <w:numId w:val="18"/>
        </w:numPr>
      </w:pPr>
      <w:r>
        <w:t>formulation of the review objectives and research questions;</w:t>
      </w:r>
    </w:p>
    <w:p w14:paraId="1DAD2A4D" w14:textId="0D1FCBC3" w:rsidR="004E597E" w:rsidRDefault="004E597E">
      <w:pPr>
        <w:pStyle w:val="ListParagraph"/>
        <w:numPr>
          <w:ilvl w:val="0"/>
          <w:numId w:val="18"/>
        </w:numPr>
      </w:pPr>
      <w:r>
        <w:t>identification of relevant studies through database searching;</w:t>
      </w:r>
    </w:p>
    <w:p w14:paraId="173C85BF" w14:textId="76B83D02" w:rsidR="004E597E" w:rsidRDefault="004E597E">
      <w:pPr>
        <w:pStyle w:val="ListParagraph"/>
        <w:numPr>
          <w:ilvl w:val="0"/>
          <w:numId w:val="18"/>
        </w:numPr>
      </w:pPr>
      <w:r>
        <w:t>title and abstract screening;</w:t>
      </w:r>
    </w:p>
    <w:p w14:paraId="07E3A597" w14:textId="3D0BFAFF" w:rsidR="004E597E" w:rsidRDefault="004E597E">
      <w:pPr>
        <w:pStyle w:val="ListParagraph"/>
        <w:numPr>
          <w:ilvl w:val="0"/>
          <w:numId w:val="18"/>
        </w:numPr>
      </w:pPr>
      <w:r>
        <w:t>full-text eligibility assessment; and</w:t>
      </w:r>
    </w:p>
    <w:p w14:paraId="435443FC" w14:textId="064CE985" w:rsidR="004E597E" w:rsidRDefault="004E597E">
      <w:pPr>
        <w:pStyle w:val="ListParagraph"/>
        <w:numPr>
          <w:ilvl w:val="0"/>
          <w:numId w:val="18"/>
        </w:numPr>
      </w:pPr>
      <w:r>
        <w:lastRenderedPageBreak/>
        <w:t>structured data extraction and qualitative synthesis.</w:t>
      </w:r>
    </w:p>
    <w:p w14:paraId="6481AA14" w14:textId="12C0E1E2" w:rsidR="004E597E" w:rsidRDefault="004E597E" w:rsidP="004E597E">
      <w:r>
        <w:t xml:space="preserve">This design was adopted to reduce selection bias, improve traceability, and ensure that the comparison of consensus algorithms was grounded in an explicit review process rather than ad hoc literature selection [8], [24]</w:t>
      </w:r>
    </w:p>
    <w:p w14:paraId="6019CB37" w14:textId="05A44688" w:rsidR="004E597E" w:rsidRPr="004E597E" w:rsidRDefault="004E597E" w:rsidP="004E597E">
      <w:pPr>
        <w:pStyle w:val="Heading3"/>
        <w:ind w:left="567"/>
        <w:rPr>
          <w:rFonts w:eastAsia="Times New Roman"/>
        </w:rPr>
      </w:pPr>
      <w:bookmarkStart w:id="53" w:name="_Toc235021216"/>
      <w:r w:rsidRPr="004E597E">
        <w:rPr>
          <w:rFonts w:eastAsia="Times New Roman"/>
        </w:rPr>
        <w:t>Information Sources and Search Period</w:t>
      </w:r>
      <w:bookmarkEnd w:id="53"/>
    </w:p>
    <w:p w14:paraId="7055CC08" w14:textId="1EC0EE6C" w:rsidR="004E597E" w:rsidRDefault="008B202D" w:rsidP="004E597E">
      <w:r w:rsidRPr="008B202D">
        <w:t xml:space="preserve">Utilizing the major academic publisher platforms and digital Libraries that provide Open Access to peer-reviewed Research on Blockchain and Distributed Systems, such as IEEE Xplore, ScienceDirect, and the ACM Digital Library; a literature search looking for blockchains was conducted over the years of 2008 to January/2025. This resulted in capturing both previously published foundational Consensus Research Papers for Blockchain technology and Latest Studies regarding Security, Scalability and Energy-Aware Protocol Development. In addition, backwards reference checking of the most relevant survey papers or technical research articles identified other possible sources to include which were not included in the original database search [8], [24].</w:t>
      </w:r>
    </w:p>
    <w:tbl>
      <w:tblPr>
        <w:tblW w:w="4984" w:type="pct"/>
        <w:tblCellMar>
          <w:top w:w="15" w:type="dxa"/>
          <w:left w:w="15" w:type="dxa"/>
          <w:bottom w:w="15" w:type="dxa"/>
          <w:right w:w="15" w:type="dxa"/>
        </w:tblCellMar>
        <w:tblLook w:val="04A0" w:firstRow="1" w:lastRow="0" w:firstColumn="1" w:lastColumn="0" w:noHBand="0" w:noVBand="1"/>
      </w:tblPr>
      <w:tblGrid>
        <w:gridCol w:w="1426"/>
        <w:gridCol w:w="7051"/>
      </w:tblGrid>
      <w:tr w:rsidR="004E597E" w:rsidRPr="001C680E" w14:paraId="0E0D540F" w14:textId="77777777" w:rsidTr="004E597E">
        <w:trPr>
          <w:tblHeader/>
        </w:trPr>
        <w:tc>
          <w:tcPr>
            <w:tcW w:w="1426" w:type="dxa"/>
            <w:tcBorders>
              <w:top w:val="single" w:sz="4" w:space="0" w:color="auto"/>
              <w:bottom w:val="single" w:sz="4" w:space="0" w:color="auto"/>
            </w:tcBorders>
            <w:hideMark/>
          </w:tcPr>
          <w:p w14:paraId="74BDB6BB" w14:textId="77777777" w:rsidR="004E597E" w:rsidRPr="001C680E" w:rsidRDefault="004E597E" w:rsidP="00B7557B">
            <w:pPr>
              <w:spacing w:after="0" w:line="259" w:lineRule="auto"/>
              <w:rPr>
                <w:rFonts w:ascii="Tahoma" w:hAnsi="Tahoma" w:cs="Tahoma"/>
                <w:b/>
                <w:bCs/>
                <w:sz w:val="16"/>
                <w:szCs w:val="16"/>
              </w:rPr>
            </w:pPr>
            <w:r w:rsidRPr="001C680E">
              <w:rPr>
                <w:rFonts w:ascii="Tahoma" w:hAnsi="Tahoma" w:cs="Tahoma"/>
                <w:b/>
                <w:bCs/>
                <w:sz w:val="16"/>
                <w:szCs w:val="16"/>
              </w:rPr>
              <w:t>Criterion Type</w:t>
            </w:r>
          </w:p>
        </w:tc>
        <w:tc>
          <w:tcPr>
            <w:tcW w:w="7051" w:type="dxa"/>
            <w:tcBorders>
              <w:top w:val="single" w:sz="4" w:space="0" w:color="auto"/>
              <w:bottom w:val="single" w:sz="4" w:space="0" w:color="auto"/>
            </w:tcBorders>
            <w:hideMark/>
          </w:tcPr>
          <w:p w14:paraId="2D180890" w14:textId="77777777" w:rsidR="004E597E" w:rsidRPr="001C680E" w:rsidRDefault="004E597E" w:rsidP="00B7557B">
            <w:pPr>
              <w:spacing w:after="0" w:line="259" w:lineRule="auto"/>
              <w:rPr>
                <w:rFonts w:ascii="Tahoma" w:hAnsi="Tahoma" w:cs="Tahoma"/>
                <w:b/>
                <w:bCs/>
                <w:sz w:val="16"/>
                <w:szCs w:val="16"/>
              </w:rPr>
            </w:pPr>
            <w:r w:rsidRPr="001C680E">
              <w:rPr>
                <w:rFonts w:ascii="Tahoma" w:hAnsi="Tahoma" w:cs="Tahoma"/>
                <w:b/>
                <w:bCs/>
                <w:sz w:val="16"/>
                <w:szCs w:val="16"/>
              </w:rPr>
              <w:t>Criterion</w:t>
            </w:r>
          </w:p>
        </w:tc>
      </w:tr>
      <w:tr w:rsidR="004E597E" w:rsidRPr="001C680E" w14:paraId="018A9CB0" w14:textId="77777777" w:rsidTr="004E597E">
        <w:tc>
          <w:tcPr>
            <w:tcW w:w="1426" w:type="dxa"/>
            <w:tcBorders>
              <w:top w:val="single" w:sz="4" w:space="0" w:color="auto"/>
            </w:tcBorders>
            <w:vAlign w:val="center"/>
            <w:hideMark/>
          </w:tcPr>
          <w:p w14:paraId="305E6B76" w14:textId="77777777" w:rsidR="004E597E" w:rsidRPr="001C680E" w:rsidRDefault="004E597E" w:rsidP="00B7557B">
            <w:pPr>
              <w:spacing w:after="0" w:line="259" w:lineRule="auto"/>
              <w:rPr>
                <w:rFonts w:ascii="Tahoma" w:hAnsi="Tahoma" w:cs="Tahoma"/>
                <w:sz w:val="16"/>
                <w:szCs w:val="16"/>
              </w:rPr>
            </w:pPr>
            <w:r w:rsidRPr="001C680E">
              <w:rPr>
                <w:rFonts w:ascii="Tahoma" w:hAnsi="Tahoma" w:cs="Tahoma"/>
                <w:sz w:val="16"/>
                <w:szCs w:val="16"/>
              </w:rPr>
              <w:t>Inclusion</w:t>
            </w:r>
          </w:p>
        </w:tc>
        <w:tc>
          <w:tcPr>
            <w:tcW w:w="7051" w:type="dxa"/>
            <w:tcBorders>
              <w:top w:val="single" w:sz="4" w:space="0" w:color="auto"/>
            </w:tcBorders>
            <w:vAlign w:val="center"/>
            <w:hideMark/>
          </w:tcPr>
          <w:p w14:paraId="314D678F" w14:textId="77777777" w:rsidR="004E597E" w:rsidRPr="001C680E" w:rsidRDefault="004E597E" w:rsidP="00B7557B">
            <w:pPr>
              <w:spacing w:after="0" w:line="259" w:lineRule="auto"/>
              <w:rPr>
                <w:rFonts w:ascii="Tahoma" w:hAnsi="Tahoma" w:cs="Tahoma"/>
                <w:sz w:val="16"/>
                <w:szCs w:val="16"/>
              </w:rPr>
            </w:pPr>
            <w:r w:rsidRPr="001C680E">
              <w:rPr>
                <w:rFonts w:ascii="Tahoma" w:hAnsi="Tahoma" w:cs="Tahoma"/>
                <w:sz w:val="16"/>
                <w:szCs w:val="16"/>
              </w:rPr>
              <w:t>Study proposes, analyzes, or compares a blockchain consensus mechanism</w:t>
            </w:r>
          </w:p>
        </w:tc>
      </w:tr>
      <w:tr w:rsidR="004E597E" w:rsidRPr="001C680E" w14:paraId="411E2932" w14:textId="77777777" w:rsidTr="004E597E">
        <w:tc>
          <w:tcPr>
            <w:tcW w:w="1426" w:type="dxa"/>
            <w:vAlign w:val="center"/>
            <w:hideMark/>
          </w:tcPr>
          <w:p w14:paraId="3DA9C735" w14:textId="77777777" w:rsidR="004E597E" w:rsidRPr="001C680E" w:rsidRDefault="004E597E" w:rsidP="00B7557B">
            <w:pPr>
              <w:spacing w:after="0" w:line="259" w:lineRule="auto"/>
              <w:rPr>
                <w:rFonts w:ascii="Tahoma" w:hAnsi="Tahoma" w:cs="Tahoma"/>
                <w:sz w:val="16"/>
                <w:szCs w:val="16"/>
              </w:rPr>
            </w:pPr>
            <w:r w:rsidRPr="001C680E">
              <w:rPr>
                <w:rFonts w:ascii="Tahoma" w:hAnsi="Tahoma" w:cs="Tahoma"/>
                <w:sz w:val="16"/>
                <w:szCs w:val="16"/>
              </w:rPr>
              <w:t>Inclusion</w:t>
            </w:r>
          </w:p>
        </w:tc>
        <w:tc>
          <w:tcPr>
            <w:tcW w:w="7051" w:type="dxa"/>
            <w:vAlign w:val="center"/>
            <w:hideMark/>
          </w:tcPr>
          <w:p w14:paraId="354C09BB" w14:textId="77777777" w:rsidR="004E597E" w:rsidRPr="001C680E" w:rsidRDefault="004E597E" w:rsidP="00B7557B">
            <w:pPr>
              <w:spacing w:after="0" w:line="259" w:lineRule="auto"/>
              <w:rPr>
                <w:rFonts w:ascii="Tahoma" w:hAnsi="Tahoma" w:cs="Tahoma"/>
                <w:sz w:val="16"/>
                <w:szCs w:val="16"/>
              </w:rPr>
            </w:pPr>
            <w:r w:rsidRPr="001C680E">
              <w:rPr>
                <w:rFonts w:ascii="Tahoma" w:hAnsi="Tahoma" w:cs="Tahoma"/>
                <w:sz w:val="16"/>
                <w:szCs w:val="16"/>
              </w:rPr>
              <w:t>Study discusses functionality, security, scalability, or energy/energy consumption of consensus algorithms</w:t>
            </w:r>
          </w:p>
        </w:tc>
      </w:tr>
      <w:tr w:rsidR="004E597E" w:rsidRPr="001C680E" w14:paraId="02471F6F" w14:textId="77777777" w:rsidTr="004E597E">
        <w:tc>
          <w:tcPr>
            <w:tcW w:w="1426" w:type="dxa"/>
            <w:vAlign w:val="center"/>
            <w:hideMark/>
          </w:tcPr>
          <w:p w14:paraId="3D1F29F9" w14:textId="77777777" w:rsidR="004E597E" w:rsidRPr="001C680E" w:rsidRDefault="004E597E" w:rsidP="00B7557B">
            <w:pPr>
              <w:spacing w:after="0" w:line="259" w:lineRule="auto"/>
              <w:rPr>
                <w:rFonts w:ascii="Tahoma" w:hAnsi="Tahoma" w:cs="Tahoma"/>
                <w:sz w:val="16"/>
                <w:szCs w:val="16"/>
              </w:rPr>
            </w:pPr>
            <w:r w:rsidRPr="001C680E">
              <w:rPr>
                <w:rFonts w:ascii="Tahoma" w:hAnsi="Tahoma" w:cs="Tahoma"/>
                <w:sz w:val="16"/>
                <w:szCs w:val="16"/>
              </w:rPr>
              <w:t>Inclusion</w:t>
            </w:r>
          </w:p>
        </w:tc>
        <w:tc>
          <w:tcPr>
            <w:tcW w:w="7051" w:type="dxa"/>
            <w:vAlign w:val="center"/>
            <w:hideMark/>
          </w:tcPr>
          <w:p w14:paraId="6F9A01E2" w14:textId="77777777" w:rsidR="004E597E" w:rsidRPr="001C680E" w:rsidRDefault="004E597E" w:rsidP="00B7557B">
            <w:pPr>
              <w:spacing w:after="0" w:line="259" w:lineRule="auto"/>
              <w:rPr>
                <w:rFonts w:ascii="Tahoma" w:hAnsi="Tahoma" w:cs="Tahoma"/>
                <w:sz w:val="16"/>
                <w:szCs w:val="16"/>
              </w:rPr>
            </w:pPr>
            <w:r w:rsidRPr="001C680E">
              <w:rPr>
                <w:rFonts w:ascii="Tahoma" w:hAnsi="Tahoma" w:cs="Tahoma"/>
                <w:sz w:val="16"/>
                <w:szCs w:val="16"/>
              </w:rPr>
              <w:t>Study is foundational, highly cited, or directly relevant to the historical evolution of consensus mechanisms</w:t>
            </w:r>
          </w:p>
        </w:tc>
      </w:tr>
      <w:tr w:rsidR="004E597E" w:rsidRPr="001C680E" w14:paraId="349249AA" w14:textId="77777777" w:rsidTr="004E597E">
        <w:tc>
          <w:tcPr>
            <w:tcW w:w="1426" w:type="dxa"/>
            <w:vAlign w:val="center"/>
            <w:hideMark/>
          </w:tcPr>
          <w:p w14:paraId="7D8DA130" w14:textId="77777777" w:rsidR="004E597E" w:rsidRPr="001C680E" w:rsidRDefault="004E597E" w:rsidP="00B7557B">
            <w:pPr>
              <w:spacing w:after="0" w:line="259" w:lineRule="auto"/>
              <w:rPr>
                <w:rFonts w:ascii="Tahoma" w:hAnsi="Tahoma" w:cs="Tahoma"/>
                <w:sz w:val="16"/>
                <w:szCs w:val="16"/>
              </w:rPr>
            </w:pPr>
            <w:r w:rsidRPr="001C680E">
              <w:rPr>
                <w:rFonts w:ascii="Tahoma" w:hAnsi="Tahoma" w:cs="Tahoma"/>
                <w:sz w:val="16"/>
                <w:szCs w:val="16"/>
              </w:rPr>
              <w:t>Inclusion</w:t>
            </w:r>
          </w:p>
        </w:tc>
        <w:tc>
          <w:tcPr>
            <w:tcW w:w="7051" w:type="dxa"/>
            <w:vAlign w:val="center"/>
            <w:hideMark/>
          </w:tcPr>
          <w:p w14:paraId="3D6DB3AA" w14:textId="77777777" w:rsidR="004E597E" w:rsidRPr="001C680E" w:rsidRDefault="004E597E" w:rsidP="00B7557B">
            <w:pPr>
              <w:spacing w:after="0" w:line="259" w:lineRule="auto"/>
              <w:rPr>
                <w:rFonts w:ascii="Tahoma" w:hAnsi="Tahoma" w:cs="Tahoma"/>
                <w:sz w:val="16"/>
                <w:szCs w:val="16"/>
              </w:rPr>
            </w:pPr>
            <w:r w:rsidRPr="001C680E">
              <w:rPr>
                <w:rFonts w:ascii="Tahoma" w:hAnsi="Tahoma" w:cs="Tahoma"/>
                <w:sz w:val="16"/>
                <w:szCs w:val="16"/>
              </w:rPr>
              <w:t>Study provides recent advances relevant to one or more selected consensus families</w:t>
            </w:r>
          </w:p>
        </w:tc>
      </w:tr>
      <w:tr w:rsidR="004E597E" w:rsidRPr="001C680E" w14:paraId="228CBAD7" w14:textId="77777777" w:rsidTr="004E597E">
        <w:tc>
          <w:tcPr>
            <w:tcW w:w="1426" w:type="dxa"/>
            <w:vAlign w:val="center"/>
            <w:hideMark/>
          </w:tcPr>
          <w:p w14:paraId="6B20CE7B" w14:textId="77777777" w:rsidR="004E597E" w:rsidRPr="001C680E" w:rsidRDefault="004E597E" w:rsidP="00B7557B">
            <w:pPr>
              <w:spacing w:after="0" w:line="259" w:lineRule="auto"/>
              <w:rPr>
                <w:rFonts w:ascii="Tahoma" w:hAnsi="Tahoma" w:cs="Tahoma"/>
                <w:sz w:val="16"/>
                <w:szCs w:val="16"/>
              </w:rPr>
            </w:pPr>
            <w:r w:rsidRPr="001C680E">
              <w:rPr>
                <w:rFonts w:ascii="Tahoma" w:hAnsi="Tahoma" w:cs="Tahoma"/>
                <w:sz w:val="16"/>
                <w:szCs w:val="16"/>
              </w:rPr>
              <w:t>Exclusion</w:t>
            </w:r>
          </w:p>
        </w:tc>
        <w:tc>
          <w:tcPr>
            <w:tcW w:w="7051" w:type="dxa"/>
            <w:vAlign w:val="center"/>
            <w:hideMark/>
          </w:tcPr>
          <w:p w14:paraId="649E28B6" w14:textId="77777777" w:rsidR="004E597E" w:rsidRPr="001C680E" w:rsidRDefault="004E597E" w:rsidP="00B7557B">
            <w:pPr>
              <w:spacing w:after="0" w:line="259" w:lineRule="auto"/>
              <w:rPr>
                <w:rFonts w:ascii="Tahoma" w:hAnsi="Tahoma" w:cs="Tahoma"/>
                <w:sz w:val="16"/>
                <w:szCs w:val="16"/>
              </w:rPr>
            </w:pPr>
            <w:r w:rsidRPr="001C680E">
              <w:rPr>
                <w:rFonts w:ascii="Tahoma" w:hAnsi="Tahoma" w:cs="Tahoma"/>
                <w:sz w:val="16"/>
                <w:szCs w:val="16"/>
              </w:rPr>
              <w:t>Study focuses on blockchain applications without substantial treatment of consensus design</w:t>
            </w:r>
          </w:p>
        </w:tc>
      </w:tr>
      <w:tr w:rsidR="004E597E" w:rsidRPr="001C680E" w14:paraId="1031DE7C" w14:textId="77777777" w:rsidTr="004E597E">
        <w:tc>
          <w:tcPr>
            <w:tcW w:w="1426" w:type="dxa"/>
            <w:vAlign w:val="center"/>
            <w:hideMark/>
          </w:tcPr>
          <w:p w14:paraId="0BE89317" w14:textId="77777777" w:rsidR="004E597E" w:rsidRPr="001C680E" w:rsidRDefault="004E597E" w:rsidP="00B7557B">
            <w:pPr>
              <w:spacing w:after="0" w:line="259" w:lineRule="auto"/>
              <w:rPr>
                <w:rFonts w:ascii="Tahoma" w:hAnsi="Tahoma" w:cs="Tahoma"/>
                <w:sz w:val="16"/>
                <w:szCs w:val="16"/>
              </w:rPr>
            </w:pPr>
            <w:r w:rsidRPr="001C680E">
              <w:rPr>
                <w:rFonts w:ascii="Tahoma" w:hAnsi="Tahoma" w:cs="Tahoma"/>
                <w:sz w:val="16"/>
                <w:szCs w:val="16"/>
              </w:rPr>
              <w:t>Exclusion</w:t>
            </w:r>
          </w:p>
        </w:tc>
        <w:tc>
          <w:tcPr>
            <w:tcW w:w="7051" w:type="dxa"/>
            <w:vAlign w:val="center"/>
            <w:hideMark/>
          </w:tcPr>
          <w:p w14:paraId="745F89AE" w14:textId="77777777" w:rsidR="004E597E" w:rsidRPr="001C680E" w:rsidRDefault="004E597E" w:rsidP="00B7557B">
            <w:pPr>
              <w:spacing w:after="0" w:line="259" w:lineRule="auto"/>
              <w:rPr>
                <w:rFonts w:ascii="Tahoma" w:hAnsi="Tahoma" w:cs="Tahoma"/>
                <w:sz w:val="16"/>
                <w:szCs w:val="16"/>
              </w:rPr>
            </w:pPr>
            <w:r w:rsidRPr="001C680E">
              <w:rPr>
                <w:rFonts w:ascii="Tahoma" w:hAnsi="Tahoma" w:cs="Tahoma"/>
                <w:sz w:val="16"/>
                <w:szCs w:val="16"/>
              </w:rPr>
              <w:t>Study lacks sufficient technical detail for comparative analysis</w:t>
            </w:r>
          </w:p>
        </w:tc>
      </w:tr>
      <w:tr w:rsidR="004E597E" w:rsidRPr="001C680E" w14:paraId="7ABCA617" w14:textId="77777777" w:rsidTr="004E597E">
        <w:tc>
          <w:tcPr>
            <w:tcW w:w="1426" w:type="dxa"/>
            <w:vAlign w:val="center"/>
            <w:hideMark/>
          </w:tcPr>
          <w:p w14:paraId="643101B4" w14:textId="77777777" w:rsidR="004E597E" w:rsidRPr="001C680E" w:rsidRDefault="004E597E" w:rsidP="00B7557B">
            <w:pPr>
              <w:spacing w:after="0" w:line="259" w:lineRule="auto"/>
              <w:rPr>
                <w:rFonts w:ascii="Tahoma" w:hAnsi="Tahoma" w:cs="Tahoma"/>
                <w:sz w:val="16"/>
                <w:szCs w:val="16"/>
              </w:rPr>
            </w:pPr>
            <w:r w:rsidRPr="001C680E">
              <w:rPr>
                <w:rFonts w:ascii="Tahoma" w:hAnsi="Tahoma" w:cs="Tahoma"/>
                <w:sz w:val="16"/>
                <w:szCs w:val="16"/>
              </w:rPr>
              <w:t>Exclusion</w:t>
            </w:r>
          </w:p>
        </w:tc>
        <w:tc>
          <w:tcPr>
            <w:tcW w:w="7051" w:type="dxa"/>
            <w:vAlign w:val="center"/>
            <w:hideMark/>
          </w:tcPr>
          <w:p w14:paraId="471B3B3E" w14:textId="77777777" w:rsidR="004E597E" w:rsidRPr="001C680E" w:rsidRDefault="004E597E" w:rsidP="00B7557B">
            <w:pPr>
              <w:spacing w:after="0" w:line="259" w:lineRule="auto"/>
              <w:rPr>
                <w:rFonts w:ascii="Tahoma" w:hAnsi="Tahoma" w:cs="Tahoma"/>
                <w:sz w:val="16"/>
                <w:szCs w:val="16"/>
              </w:rPr>
            </w:pPr>
            <w:r w:rsidRPr="001C680E">
              <w:rPr>
                <w:rFonts w:ascii="Tahoma" w:hAnsi="Tahoma" w:cs="Tahoma"/>
                <w:sz w:val="16"/>
                <w:szCs w:val="16"/>
              </w:rPr>
              <w:t>Study is duplicated or superseded by a more complete version</w:t>
            </w:r>
          </w:p>
        </w:tc>
      </w:tr>
      <w:tr w:rsidR="004E597E" w:rsidRPr="001C680E" w14:paraId="192A171C" w14:textId="77777777" w:rsidTr="004E597E">
        <w:tc>
          <w:tcPr>
            <w:tcW w:w="1426" w:type="dxa"/>
            <w:vAlign w:val="center"/>
            <w:hideMark/>
          </w:tcPr>
          <w:p w14:paraId="323CC820" w14:textId="77777777" w:rsidR="004E597E" w:rsidRPr="001C680E" w:rsidRDefault="004E597E" w:rsidP="00B7557B">
            <w:pPr>
              <w:spacing w:after="0" w:line="259" w:lineRule="auto"/>
              <w:rPr>
                <w:rFonts w:ascii="Tahoma" w:hAnsi="Tahoma" w:cs="Tahoma"/>
                <w:sz w:val="16"/>
                <w:szCs w:val="16"/>
              </w:rPr>
            </w:pPr>
            <w:r w:rsidRPr="001C680E">
              <w:rPr>
                <w:rFonts w:ascii="Tahoma" w:hAnsi="Tahoma" w:cs="Tahoma"/>
                <w:sz w:val="16"/>
                <w:szCs w:val="16"/>
              </w:rPr>
              <w:t>Exclusion</w:t>
            </w:r>
          </w:p>
        </w:tc>
        <w:tc>
          <w:tcPr>
            <w:tcW w:w="7051" w:type="dxa"/>
            <w:vAlign w:val="center"/>
            <w:hideMark/>
          </w:tcPr>
          <w:p w14:paraId="60D6528F" w14:textId="77777777" w:rsidR="004E597E" w:rsidRPr="001C680E" w:rsidRDefault="004E597E" w:rsidP="00B7557B">
            <w:pPr>
              <w:spacing w:after="0" w:line="259" w:lineRule="auto"/>
              <w:rPr>
                <w:rFonts w:ascii="Tahoma" w:hAnsi="Tahoma" w:cs="Tahoma"/>
                <w:sz w:val="16"/>
                <w:szCs w:val="16"/>
              </w:rPr>
            </w:pPr>
            <w:r w:rsidRPr="001C680E">
              <w:rPr>
                <w:rFonts w:ascii="Tahoma" w:hAnsi="Tahoma" w:cs="Tahoma"/>
                <w:sz w:val="16"/>
                <w:szCs w:val="16"/>
              </w:rPr>
              <w:t>Study is non-scholarly, promotional, or lacks reliable technical grounding</w:t>
            </w:r>
          </w:p>
        </w:tc>
      </w:tr>
      <w:tr w:rsidR="004E597E" w:rsidRPr="001C680E" w14:paraId="3D8DA2F1" w14:textId="77777777" w:rsidTr="004E597E">
        <w:tc>
          <w:tcPr>
            <w:tcW w:w="1426" w:type="dxa"/>
            <w:tcBorders>
              <w:bottom w:val="single" w:sz="4" w:space="0" w:color="auto"/>
            </w:tcBorders>
            <w:vAlign w:val="center"/>
            <w:hideMark/>
          </w:tcPr>
          <w:p w14:paraId="7EC55ADE" w14:textId="77777777" w:rsidR="004E597E" w:rsidRPr="001C680E" w:rsidRDefault="004E597E" w:rsidP="00B7557B">
            <w:pPr>
              <w:spacing w:after="0" w:line="259" w:lineRule="auto"/>
              <w:rPr>
                <w:rFonts w:ascii="Tahoma" w:hAnsi="Tahoma" w:cs="Tahoma"/>
                <w:sz w:val="16"/>
                <w:szCs w:val="16"/>
              </w:rPr>
            </w:pPr>
            <w:r w:rsidRPr="001C680E">
              <w:rPr>
                <w:rFonts w:ascii="Tahoma" w:hAnsi="Tahoma" w:cs="Tahoma"/>
                <w:sz w:val="16"/>
                <w:szCs w:val="16"/>
              </w:rPr>
              <w:t>Exclusion</w:t>
            </w:r>
          </w:p>
        </w:tc>
        <w:tc>
          <w:tcPr>
            <w:tcW w:w="7051" w:type="dxa"/>
            <w:tcBorders>
              <w:bottom w:val="single" w:sz="4" w:space="0" w:color="auto"/>
            </w:tcBorders>
            <w:vAlign w:val="center"/>
            <w:hideMark/>
          </w:tcPr>
          <w:p w14:paraId="743C04B6" w14:textId="77777777" w:rsidR="004E597E" w:rsidRPr="001C680E" w:rsidRDefault="004E597E" w:rsidP="00B7557B">
            <w:pPr>
              <w:spacing w:after="0" w:line="259" w:lineRule="auto"/>
              <w:rPr>
                <w:rFonts w:ascii="Tahoma" w:hAnsi="Tahoma" w:cs="Tahoma"/>
                <w:sz w:val="16"/>
                <w:szCs w:val="16"/>
              </w:rPr>
            </w:pPr>
            <w:r w:rsidRPr="001C680E">
              <w:rPr>
                <w:rFonts w:ascii="Tahoma" w:hAnsi="Tahoma" w:cs="Tahoma"/>
                <w:sz w:val="16"/>
                <w:szCs w:val="16"/>
              </w:rPr>
              <w:t>Study addresses unrelated distributed-systems topics without direct blockchain-consensus relevance</w:t>
            </w:r>
          </w:p>
        </w:tc>
      </w:tr>
    </w:tbl>
    <w:p w14:paraId="45E223AA" w14:textId="1CED075A" w:rsidR="004E597E" w:rsidRDefault="004E597E" w:rsidP="004E597E">
      <w:r>
        <w:rPr>
          <w:rFonts w:eastAsia="Times New Roman"/>
          <w:i/>
          <w:iCs/>
          <w:sz w:val="20"/>
          <w:szCs w:val="20"/>
        </w:rPr>
        <w:t xml:space="preserve">Table 3.1 </w:t>
      </w:r>
      <w:r w:rsidRPr="004E597E">
        <w:rPr>
          <w:rFonts w:eastAsia="Times New Roman"/>
          <w:i/>
          <w:iCs/>
          <w:sz w:val="20"/>
          <w:szCs w:val="20"/>
        </w:rPr>
        <w:t>Inclusion and exclusion criteria</w:t>
      </w:r>
    </w:p>
    <w:p w14:paraId="47F24BF7" w14:textId="0ACFA288" w:rsidR="004E597E" w:rsidRPr="004E597E" w:rsidRDefault="004E597E" w:rsidP="004E597E">
      <w:pPr>
        <w:pStyle w:val="Heading3"/>
        <w:ind w:left="567"/>
        <w:rPr>
          <w:rFonts w:eastAsia="Times New Roman"/>
        </w:rPr>
      </w:pPr>
      <w:bookmarkStart w:id="54" w:name="_Toc235021217"/>
      <w:r w:rsidRPr="004E597E">
        <w:rPr>
          <w:rFonts w:eastAsia="Times New Roman"/>
        </w:rPr>
        <w:t>Search Strategy</w:t>
      </w:r>
      <w:bookmarkEnd w:id="54"/>
    </w:p>
    <w:p w14:paraId="5DD8696D" w14:textId="14B6E816" w:rsidR="004E597E" w:rsidRDefault="004E597E" w:rsidP="004E597E">
      <w:r>
        <w:t>The search strings combined general blockchain-consensus terms with mechanism-specific and evaluation-oriented keywords. Representative search expressions included:</w:t>
      </w:r>
    </w:p>
    <w:p w14:paraId="525171A8" w14:textId="49D7BAFE" w:rsidR="004E597E" w:rsidRDefault="004E597E">
      <w:pPr>
        <w:pStyle w:val="ListParagraph"/>
        <w:numPr>
          <w:ilvl w:val="0"/>
          <w:numId w:val="19"/>
        </w:numPr>
      </w:pPr>
      <w:r>
        <w:t>“</w:t>
      </w:r>
      <w:proofErr w:type="gramStart"/>
      <w:r>
        <w:t>blockchain</w:t>
      </w:r>
      <w:proofErr w:type="gramEnd"/>
      <w:r>
        <w:t xml:space="preserve"> consensus” AND survey</w:t>
      </w:r>
    </w:p>
    <w:p w14:paraId="19822BED" w14:textId="541E7E15" w:rsidR="004E597E" w:rsidRDefault="004E597E">
      <w:pPr>
        <w:pStyle w:val="ListParagraph"/>
        <w:numPr>
          <w:ilvl w:val="0"/>
          <w:numId w:val="19"/>
        </w:numPr>
      </w:pPr>
      <w:r>
        <w:t>“</w:t>
      </w:r>
      <w:proofErr w:type="gramStart"/>
      <w:r>
        <w:t>consensus</w:t>
      </w:r>
      <w:proofErr w:type="gramEnd"/>
      <w:r>
        <w:t xml:space="preserve"> algorithm” AND blockchain</w:t>
      </w:r>
    </w:p>
    <w:p w14:paraId="31DBDA2C" w14:textId="7499F4B7" w:rsidR="004E597E" w:rsidRDefault="004E597E">
      <w:pPr>
        <w:pStyle w:val="ListParagraph"/>
        <w:numPr>
          <w:ilvl w:val="0"/>
          <w:numId w:val="19"/>
        </w:numPr>
      </w:pPr>
      <w:r>
        <w:t xml:space="preserve">“Proof of Work” OR PoW OR “Proof of Stake” OR </w:t>
      </w:r>
      <w:proofErr w:type="spellStart"/>
      <w:r>
        <w:t>PoS</w:t>
      </w:r>
      <w:proofErr w:type="spellEnd"/>
    </w:p>
    <w:p w14:paraId="5A4D90DE" w14:textId="019F5C21" w:rsidR="004E597E" w:rsidRDefault="004E597E">
      <w:pPr>
        <w:pStyle w:val="ListParagraph"/>
        <w:numPr>
          <w:ilvl w:val="0"/>
          <w:numId w:val="19"/>
        </w:numPr>
      </w:pPr>
      <w:r>
        <w:t xml:space="preserve">PBFT OR BFT OR </w:t>
      </w:r>
      <w:proofErr w:type="spellStart"/>
      <w:r>
        <w:t>DPoS</w:t>
      </w:r>
      <w:proofErr w:type="spellEnd"/>
      <w:r>
        <w:t xml:space="preserve"> OR </w:t>
      </w:r>
      <w:proofErr w:type="spellStart"/>
      <w:r>
        <w:t>PoA</w:t>
      </w:r>
      <w:proofErr w:type="spellEnd"/>
      <w:r>
        <w:t xml:space="preserve"> OR </w:t>
      </w:r>
      <w:proofErr w:type="spellStart"/>
      <w:r>
        <w:t>PoET</w:t>
      </w:r>
      <w:proofErr w:type="spellEnd"/>
      <w:r>
        <w:t xml:space="preserve"> OR </w:t>
      </w:r>
      <w:proofErr w:type="spellStart"/>
      <w:r>
        <w:t>PoH</w:t>
      </w:r>
      <w:proofErr w:type="spellEnd"/>
      <w:r>
        <w:t xml:space="preserve"> OR “Proof of Space”</w:t>
      </w:r>
    </w:p>
    <w:p w14:paraId="6CBB680B" w14:textId="4F508FF2" w:rsidR="004E597E" w:rsidRDefault="004E597E">
      <w:pPr>
        <w:pStyle w:val="ListParagraph"/>
        <w:numPr>
          <w:ilvl w:val="0"/>
          <w:numId w:val="19"/>
        </w:numPr>
      </w:pPr>
      <w:r>
        <w:t>blockchain AND security AND consensus</w:t>
      </w:r>
    </w:p>
    <w:p w14:paraId="6C934E34" w14:textId="2BAEB11F" w:rsidR="004E597E" w:rsidRDefault="004E597E">
      <w:pPr>
        <w:pStyle w:val="ListParagraph"/>
        <w:numPr>
          <w:ilvl w:val="0"/>
          <w:numId w:val="19"/>
        </w:numPr>
      </w:pPr>
      <w:r>
        <w:t>blockchain AND energy consumption AND consensus</w:t>
      </w:r>
    </w:p>
    <w:p w14:paraId="6A2C036B" w14:textId="4C14A4C4" w:rsidR="004E597E" w:rsidRDefault="004E597E">
      <w:pPr>
        <w:pStyle w:val="ListParagraph"/>
        <w:numPr>
          <w:ilvl w:val="0"/>
          <w:numId w:val="19"/>
        </w:numPr>
      </w:pPr>
      <w:r>
        <w:t>blockchain AND scalability AND consensus</w:t>
      </w:r>
    </w:p>
    <w:p w14:paraId="5AE853E2" w14:textId="77777777" w:rsidR="004E597E" w:rsidRDefault="004E597E" w:rsidP="004E597E">
      <w:r>
        <w:lastRenderedPageBreak/>
        <w:t xml:space="preserve">The search syntax was adapted as required by each platform. Priority was given to peer-reviewed journal articles, conference papers, and highly relevant technical studies directly addressing blockchain consensus mechanisms and their comparative properties [24], [65].</w:t>
      </w:r>
    </w:p>
    <w:p w14:paraId="1DE6FAAB" w14:textId="62B0D6B7" w:rsidR="004E597E" w:rsidRPr="004E597E" w:rsidRDefault="004E597E" w:rsidP="004E597E">
      <w:pPr>
        <w:pStyle w:val="Heading3"/>
        <w:ind w:left="567"/>
        <w:rPr>
          <w:rFonts w:eastAsia="Times New Roman"/>
        </w:rPr>
      </w:pPr>
      <w:bookmarkStart w:id="55" w:name="_Toc235021218"/>
      <w:r w:rsidRPr="004E597E">
        <w:rPr>
          <w:rFonts w:eastAsia="Times New Roman"/>
        </w:rPr>
        <w:t>Eligibility Criteria</w:t>
      </w:r>
      <w:bookmarkEnd w:id="55"/>
    </w:p>
    <w:p w14:paraId="412B255F" w14:textId="77777777" w:rsidR="004E597E" w:rsidRDefault="004E597E" w:rsidP="004E597E">
      <w:r>
        <w:t>Studies were included if they satisfied at least one of the following criteria:</w:t>
      </w:r>
    </w:p>
    <w:p w14:paraId="2F4590A5" w14:textId="5F473BBA" w:rsidR="004E597E" w:rsidRDefault="004E597E">
      <w:pPr>
        <w:pStyle w:val="ListParagraph"/>
        <w:numPr>
          <w:ilvl w:val="0"/>
          <w:numId w:val="20"/>
        </w:numPr>
      </w:pPr>
      <w:r>
        <w:t>they proposed, analyzed, or compared a blockchain consensus mechanism;</w:t>
      </w:r>
    </w:p>
    <w:p w14:paraId="1ACAC955" w14:textId="5981072C" w:rsidR="004E597E" w:rsidRDefault="004E597E">
      <w:pPr>
        <w:pStyle w:val="ListParagraph"/>
        <w:numPr>
          <w:ilvl w:val="0"/>
          <w:numId w:val="20"/>
        </w:numPr>
      </w:pPr>
      <w:r>
        <w:t>they discussed consensus from the perspective of functionality, security, scalability, or energy consumption;</w:t>
      </w:r>
    </w:p>
    <w:p w14:paraId="709A8EFA" w14:textId="07820BFC" w:rsidR="004E597E" w:rsidRDefault="004E597E">
      <w:pPr>
        <w:pStyle w:val="ListParagraph"/>
        <w:numPr>
          <w:ilvl w:val="0"/>
          <w:numId w:val="20"/>
        </w:numPr>
      </w:pPr>
      <w:r>
        <w:t>they provided foundational or widely cited technical insights relevant to the evolution of blockchain consensus mechanisms; or</w:t>
      </w:r>
    </w:p>
    <w:p w14:paraId="746C0980" w14:textId="6307C42F" w:rsidR="004E597E" w:rsidRDefault="004E597E">
      <w:pPr>
        <w:pStyle w:val="ListParagraph"/>
        <w:numPr>
          <w:ilvl w:val="0"/>
          <w:numId w:val="20"/>
        </w:numPr>
      </w:pPr>
      <w:r>
        <w:t>they introduced recent advances directly relevant to the selected consensus families considered in this survey.</w:t>
      </w:r>
    </w:p>
    <w:p w14:paraId="6FB556ED" w14:textId="77777777" w:rsidR="004E597E" w:rsidRDefault="004E597E" w:rsidP="004E597E">
      <w:r>
        <w:t>Studies were excluded if they:</w:t>
      </w:r>
    </w:p>
    <w:p w14:paraId="1AD4C3CD" w14:textId="5445D02C" w:rsidR="004E597E" w:rsidRDefault="004E597E">
      <w:pPr>
        <w:pStyle w:val="ListParagraph"/>
        <w:numPr>
          <w:ilvl w:val="0"/>
          <w:numId w:val="21"/>
        </w:numPr>
      </w:pPr>
      <w:r>
        <w:t>focused on blockchain applications without meaningful treatment of consensus design;</w:t>
      </w:r>
    </w:p>
    <w:p w14:paraId="6F685321" w14:textId="574430F2" w:rsidR="004E597E" w:rsidRDefault="004E597E">
      <w:pPr>
        <w:pStyle w:val="ListParagraph"/>
        <w:numPr>
          <w:ilvl w:val="0"/>
          <w:numId w:val="21"/>
        </w:numPr>
      </w:pPr>
      <w:r>
        <w:t>lacked sufficient technical detail for comparative analysis;</w:t>
      </w:r>
    </w:p>
    <w:p w14:paraId="104A1A05" w14:textId="41C6D32C" w:rsidR="004E597E" w:rsidRDefault="004E597E">
      <w:pPr>
        <w:pStyle w:val="ListParagraph"/>
        <w:numPr>
          <w:ilvl w:val="0"/>
          <w:numId w:val="21"/>
        </w:numPr>
      </w:pPr>
      <w:r>
        <w:t>were duplicates or shorter versions of more complete studies;</w:t>
      </w:r>
    </w:p>
    <w:p w14:paraId="05D4DD34" w14:textId="4EBCD54A" w:rsidR="004E597E" w:rsidRDefault="004E597E">
      <w:pPr>
        <w:pStyle w:val="ListParagraph"/>
        <w:numPr>
          <w:ilvl w:val="0"/>
          <w:numId w:val="21"/>
        </w:numPr>
      </w:pPr>
      <w:r>
        <w:t>were non-scholarly opinion pieces or promotional material; or</w:t>
      </w:r>
    </w:p>
    <w:p w14:paraId="5236CDE2" w14:textId="04126BCE" w:rsidR="004E597E" w:rsidRDefault="004E597E">
      <w:pPr>
        <w:pStyle w:val="ListParagraph"/>
        <w:numPr>
          <w:ilvl w:val="0"/>
          <w:numId w:val="21"/>
        </w:numPr>
      </w:pPr>
      <w:r>
        <w:t xml:space="preserve">addressed unrelated distributed-systems topics without direct relevance to blockchain consensus [24], [65].  </w:t>
      </w:r>
    </w:p>
    <w:p w14:paraId="1B854792" w14:textId="78C92470" w:rsidR="004E597E" w:rsidRPr="004E597E" w:rsidRDefault="004E597E" w:rsidP="004E597E">
      <w:pPr>
        <w:pStyle w:val="Heading3"/>
        <w:ind w:left="567"/>
        <w:rPr>
          <w:rFonts w:eastAsia="Times New Roman"/>
        </w:rPr>
      </w:pPr>
      <w:bookmarkStart w:id="56" w:name="_Toc235021219"/>
      <w:r w:rsidRPr="004E597E">
        <w:rPr>
          <w:rFonts w:eastAsia="Times New Roman"/>
        </w:rPr>
        <w:t>Study Selection Procedure</w:t>
      </w:r>
      <w:bookmarkEnd w:id="56"/>
    </w:p>
    <w:p w14:paraId="52D348FA" w14:textId="77777777" w:rsidR="008B202D" w:rsidRDefault="008B202D" w:rsidP="008B202D">
      <w:r>
        <w:t>The procedure for obtaining the publications included removing duplicates and then implementing a systematic process for evaluating the titles and abstracts of each article before reviewing them in full-text form. Studies that met the requirements of the research objectives were fully reviewed, and only those that satisfied the requirements specified for inclusion were included in the final published results of this work.</w:t>
      </w:r>
    </w:p>
    <w:p w14:paraId="1669D214" w14:textId="3080FB42" w:rsidR="004E597E" w:rsidRDefault="008B202D" w:rsidP="008B202D">
      <w:r>
        <w:t xml:space="preserve">The selection process for the articles in this publication was completed according to PRISMA guidelines, including identifying articles to be included, undertaking the review of titles and abstracts, determining the articles' eligibility for inclusion, and finally selecting the articles for inclusion in the study. Unlike the previous systematic reviews which were statistical, this study presents the findings of the review process as a comparative study of existing literature guided by </w:t>
      </w:r>
      <w:r>
        <w:lastRenderedPageBreak/>
        <w:t xml:space="preserve">the evidence gathered. This publication makes no claims for completeness and exclusively relies on the available findings from the blockchain consensus literature [46], [8].</w:t>
      </w:r>
    </w:p>
    <w:p w14:paraId="74AD158A" w14:textId="45F58AC7" w:rsidR="004E597E" w:rsidRPr="004E597E" w:rsidRDefault="004E597E" w:rsidP="004E597E">
      <w:pPr>
        <w:pStyle w:val="Heading3"/>
        <w:ind w:left="567"/>
        <w:rPr>
          <w:rFonts w:eastAsia="Times New Roman"/>
        </w:rPr>
      </w:pPr>
      <w:bookmarkStart w:id="57" w:name="_Toc235021220"/>
      <w:r w:rsidRPr="004E597E">
        <w:rPr>
          <w:rFonts w:eastAsia="Times New Roman"/>
        </w:rPr>
        <w:t>Data Extraction</w:t>
      </w:r>
      <w:bookmarkEnd w:id="57"/>
    </w:p>
    <w:p w14:paraId="2F204BE4" w14:textId="77777777" w:rsidR="004E597E" w:rsidRDefault="004E597E" w:rsidP="004E597E">
      <w:r>
        <w:t>For each included study, the following information was extracted in a structured manner:</w:t>
      </w:r>
    </w:p>
    <w:p w14:paraId="050C2DF1" w14:textId="2CA6BEA1" w:rsidR="004E597E" w:rsidRDefault="004E597E">
      <w:pPr>
        <w:pStyle w:val="ListParagraph"/>
        <w:numPr>
          <w:ilvl w:val="0"/>
          <w:numId w:val="22"/>
        </w:numPr>
      </w:pPr>
      <w:r>
        <w:t>consensus mechanism or protocol family;</w:t>
      </w:r>
    </w:p>
    <w:p w14:paraId="3F4B2E4C" w14:textId="26C6C53A" w:rsidR="004E597E" w:rsidRDefault="004E597E">
      <w:pPr>
        <w:pStyle w:val="ListParagraph"/>
        <w:numPr>
          <w:ilvl w:val="0"/>
          <w:numId w:val="22"/>
        </w:numPr>
      </w:pPr>
      <w:r>
        <w:t>validation logic and participation model;</w:t>
      </w:r>
    </w:p>
    <w:p w14:paraId="423BF8D8" w14:textId="6C67158A" w:rsidR="004E597E" w:rsidRDefault="004E597E">
      <w:pPr>
        <w:pStyle w:val="ListParagraph"/>
        <w:numPr>
          <w:ilvl w:val="0"/>
          <w:numId w:val="22"/>
        </w:numPr>
      </w:pPr>
      <w:r>
        <w:t>trust assumptions and deployment setting;</w:t>
      </w:r>
    </w:p>
    <w:p w14:paraId="11C64B24" w14:textId="28866874" w:rsidR="004E597E" w:rsidRDefault="004E597E">
      <w:pPr>
        <w:pStyle w:val="ListParagraph"/>
        <w:numPr>
          <w:ilvl w:val="0"/>
          <w:numId w:val="22"/>
        </w:numPr>
      </w:pPr>
      <w:r>
        <w:t>fault tolerance characteristics;</w:t>
      </w:r>
    </w:p>
    <w:p w14:paraId="7F3D614A" w14:textId="596E7C67" w:rsidR="004E597E" w:rsidRDefault="004E597E">
      <w:pPr>
        <w:pStyle w:val="ListParagraph"/>
        <w:numPr>
          <w:ilvl w:val="0"/>
          <w:numId w:val="22"/>
        </w:numPr>
      </w:pPr>
      <w:r>
        <w:t>scalability and performance implications;</w:t>
      </w:r>
    </w:p>
    <w:p w14:paraId="70CA6371" w14:textId="2B8D5751" w:rsidR="004E597E" w:rsidRDefault="004E597E">
      <w:pPr>
        <w:pStyle w:val="ListParagraph"/>
        <w:numPr>
          <w:ilvl w:val="0"/>
          <w:numId w:val="22"/>
        </w:numPr>
      </w:pPr>
      <w:r>
        <w:t>security properties and reported attack surfaces;</w:t>
      </w:r>
    </w:p>
    <w:p w14:paraId="1F55E728" w14:textId="2FA8A587" w:rsidR="004E597E" w:rsidRDefault="004E597E">
      <w:pPr>
        <w:pStyle w:val="ListParagraph"/>
        <w:numPr>
          <w:ilvl w:val="0"/>
          <w:numId w:val="22"/>
        </w:numPr>
      </w:pPr>
      <w:r>
        <w:t>energy or power-related observations;</w:t>
      </w:r>
    </w:p>
    <w:p w14:paraId="3D919BCF" w14:textId="0230557B" w:rsidR="004E597E" w:rsidRDefault="004E597E">
      <w:pPr>
        <w:pStyle w:val="ListParagraph"/>
        <w:numPr>
          <w:ilvl w:val="0"/>
          <w:numId w:val="22"/>
        </w:numPr>
      </w:pPr>
      <w:r>
        <w:t>representative application contexts.</w:t>
      </w:r>
    </w:p>
    <w:p w14:paraId="16132978" w14:textId="77777777" w:rsidR="004E597E" w:rsidRDefault="004E597E" w:rsidP="004E597E">
      <w:r>
        <w:t xml:space="preserve">This extraction scheme was aligned directly with the analytical dimensions of the survey and supported cross-study comparison across heterogeneous consensus families [24], [65]. Table 2 presents the data extraction framework used in this survey.</w:t>
      </w:r>
    </w:p>
    <w:p w14:paraId="782AAF31" w14:textId="148FF807" w:rsidR="004E597E" w:rsidRPr="004E597E" w:rsidRDefault="004E597E" w:rsidP="004E597E">
      <w:pPr>
        <w:pStyle w:val="Heading3"/>
        <w:ind w:left="567"/>
        <w:rPr>
          <w:rFonts w:eastAsia="Times New Roman"/>
        </w:rPr>
      </w:pPr>
      <w:bookmarkStart w:id="58" w:name="_Toc235021221"/>
      <w:r w:rsidRPr="004E597E">
        <w:rPr>
          <w:rFonts w:eastAsia="Times New Roman"/>
        </w:rPr>
        <w:t>Selection of Consensus Algorithms</w:t>
      </w:r>
      <w:bookmarkEnd w:id="58"/>
    </w:p>
    <w:p w14:paraId="488B6426" w14:textId="540B4D0E" w:rsidR="004E597E" w:rsidRDefault="008B202D" w:rsidP="004E597E">
      <w:r w:rsidRPr="008B202D">
        <w:t xml:space="preserve">This survey includes consensus algorithms that are representative of the primary blockchain consensus families that have been identified in the literature. Selected algorithms include foundational protocols like BFT, PBFT, PoW, and </w:t>
      </w:r>
      <w:proofErr w:type="spellStart"/>
      <w:r w:rsidRPr="008B202D">
        <w:t>PoS</w:t>
      </w:r>
      <w:proofErr w:type="spellEnd"/>
      <w:r w:rsidRPr="008B202D">
        <w:t xml:space="preserve">, as well as other influential protocols including </w:t>
      </w:r>
      <w:proofErr w:type="spellStart"/>
      <w:r w:rsidRPr="008B202D">
        <w:t>DPoS</w:t>
      </w:r>
      <w:proofErr w:type="spellEnd"/>
      <w:r w:rsidRPr="008B202D">
        <w:t xml:space="preserve">, </w:t>
      </w:r>
      <w:proofErr w:type="spellStart"/>
      <w:r w:rsidRPr="008B202D">
        <w:t>PoA</w:t>
      </w:r>
      <w:proofErr w:type="spellEnd"/>
      <w:r w:rsidRPr="008B202D">
        <w:t xml:space="preserve">, </w:t>
      </w:r>
      <w:proofErr w:type="spellStart"/>
      <w:r w:rsidRPr="008B202D">
        <w:t>PoET</w:t>
      </w:r>
      <w:proofErr w:type="spellEnd"/>
      <w:r w:rsidRPr="008B202D">
        <w:t xml:space="preserve">, </w:t>
      </w:r>
      <w:proofErr w:type="spellStart"/>
      <w:r w:rsidRPr="008B202D">
        <w:t>PoB</w:t>
      </w:r>
      <w:proofErr w:type="spellEnd"/>
      <w:r w:rsidRPr="008B202D">
        <w:t xml:space="preserve">, </w:t>
      </w:r>
      <w:proofErr w:type="spellStart"/>
      <w:r w:rsidRPr="008B202D">
        <w:t>PoH</w:t>
      </w:r>
      <w:proofErr w:type="spellEnd"/>
      <w:r w:rsidRPr="008B202D">
        <w:t xml:space="preserve">, </w:t>
      </w:r>
      <w:proofErr w:type="spellStart"/>
      <w:r w:rsidRPr="008B202D">
        <w:t>PoSpace</w:t>
      </w:r>
      <w:proofErr w:type="spellEnd"/>
      <w:r w:rsidRPr="008B202D">
        <w:t xml:space="preserve">, </w:t>
      </w:r>
      <w:proofErr w:type="spellStart"/>
      <w:r w:rsidRPr="008B202D">
        <w:t>PoR</w:t>
      </w:r>
      <w:proofErr w:type="spellEnd"/>
      <w:r w:rsidRPr="008B202D">
        <w:t>, and PoC. The intent of this survey was not to produce a definitive list of every consensus variant that has been published, but rather to identify mechanisms that represent the major design directions, assumptions about trust levels, and levels of resources used by blockchain consensus researchers. By presenting these algorithms and their relationships to each other in a comparative manner, this survey provides a more valid basis for comparing public, permissioned, consortium, and application-specific implementations.</w:t>
      </w:r>
    </w:p>
    <w:tbl>
      <w:tblPr>
        <w:tblW w:w="5000" w:type="pct"/>
        <w:tblCellMar>
          <w:top w:w="15" w:type="dxa"/>
          <w:left w:w="15" w:type="dxa"/>
          <w:bottom w:w="15" w:type="dxa"/>
          <w:right w:w="15" w:type="dxa"/>
        </w:tblCellMar>
        <w:tblLook w:val="04A0" w:firstRow="1" w:lastRow="0" w:firstColumn="1" w:lastColumn="0" w:noHBand="0" w:noVBand="1"/>
      </w:tblPr>
      <w:tblGrid>
        <w:gridCol w:w="1846"/>
        <w:gridCol w:w="6658"/>
      </w:tblGrid>
      <w:tr w:rsidR="00F34699" w:rsidRPr="001C680E" w14:paraId="74DC105B" w14:textId="77777777" w:rsidTr="00B7557B">
        <w:trPr>
          <w:tblHeader/>
        </w:trPr>
        <w:tc>
          <w:tcPr>
            <w:tcW w:w="0" w:type="auto"/>
            <w:tcBorders>
              <w:top w:val="single" w:sz="4" w:space="0" w:color="auto"/>
              <w:bottom w:val="single" w:sz="4" w:space="0" w:color="auto"/>
            </w:tcBorders>
            <w:hideMark/>
          </w:tcPr>
          <w:p w14:paraId="31DB6EC4" w14:textId="77777777" w:rsidR="00F34699" w:rsidRPr="001C680E" w:rsidRDefault="00F34699" w:rsidP="00B7557B">
            <w:pPr>
              <w:spacing w:after="0" w:line="259" w:lineRule="auto"/>
              <w:rPr>
                <w:rFonts w:ascii="Tahoma" w:hAnsi="Tahoma" w:cs="Tahoma"/>
                <w:b/>
                <w:bCs/>
                <w:sz w:val="16"/>
                <w:szCs w:val="16"/>
              </w:rPr>
            </w:pPr>
            <w:r w:rsidRPr="001C680E">
              <w:rPr>
                <w:rFonts w:ascii="Tahoma" w:hAnsi="Tahoma" w:cs="Tahoma"/>
                <w:b/>
                <w:bCs/>
                <w:sz w:val="16"/>
                <w:szCs w:val="16"/>
              </w:rPr>
              <w:t>Extracted Item</w:t>
            </w:r>
          </w:p>
        </w:tc>
        <w:tc>
          <w:tcPr>
            <w:tcW w:w="0" w:type="auto"/>
            <w:tcBorders>
              <w:top w:val="single" w:sz="4" w:space="0" w:color="auto"/>
              <w:bottom w:val="single" w:sz="4" w:space="0" w:color="auto"/>
            </w:tcBorders>
            <w:hideMark/>
          </w:tcPr>
          <w:p w14:paraId="4A352BBF" w14:textId="77777777" w:rsidR="00F34699" w:rsidRPr="001C680E" w:rsidRDefault="00F34699" w:rsidP="00B7557B">
            <w:pPr>
              <w:spacing w:after="0" w:line="259" w:lineRule="auto"/>
              <w:rPr>
                <w:rFonts w:ascii="Tahoma" w:hAnsi="Tahoma" w:cs="Tahoma"/>
                <w:b/>
                <w:bCs/>
                <w:sz w:val="16"/>
                <w:szCs w:val="16"/>
              </w:rPr>
            </w:pPr>
            <w:r w:rsidRPr="001C680E">
              <w:rPr>
                <w:rFonts w:ascii="Tahoma" w:hAnsi="Tahoma" w:cs="Tahoma"/>
                <w:b/>
                <w:bCs/>
                <w:sz w:val="16"/>
                <w:szCs w:val="16"/>
              </w:rPr>
              <w:t>Description</w:t>
            </w:r>
          </w:p>
        </w:tc>
      </w:tr>
      <w:tr w:rsidR="00F34699" w:rsidRPr="001C680E" w14:paraId="66EAFF50" w14:textId="77777777" w:rsidTr="00B7557B">
        <w:tc>
          <w:tcPr>
            <w:tcW w:w="0" w:type="auto"/>
            <w:tcBorders>
              <w:top w:val="single" w:sz="4" w:space="0" w:color="auto"/>
            </w:tcBorders>
            <w:vAlign w:val="center"/>
            <w:hideMark/>
          </w:tcPr>
          <w:p w14:paraId="396C6852" w14:textId="77777777" w:rsidR="00F34699" w:rsidRPr="001C680E" w:rsidRDefault="00F34699" w:rsidP="00B7557B">
            <w:pPr>
              <w:spacing w:after="0" w:line="259" w:lineRule="auto"/>
              <w:rPr>
                <w:rFonts w:ascii="Tahoma" w:hAnsi="Tahoma" w:cs="Tahoma"/>
                <w:sz w:val="16"/>
                <w:szCs w:val="16"/>
              </w:rPr>
            </w:pPr>
            <w:r w:rsidRPr="001C680E">
              <w:rPr>
                <w:rFonts w:ascii="Tahoma" w:hAnsi="Tahoma" w:cs="Tahoma"/>
                <w:sz w:val="16"/>
                <w:szCs w:val="16"/>
              </w:rPr>
              <w:t>Consensus family</w:t>
            </w:r>
          </w:p>
        </w:tc>
        <w:tc>
          <w:tcPr>
            <w:tcW w:w="0" w:type="auto"/>
            <w:tcBorders>
              <w:top w:val="single" w:sz="4" w:space="0" w:color="auto"/>
            </w:tcBorders>
            <w:vAlign w:val="center"/>
            <w:hideMark/>
          </w:tcPr>
          <w:p w14:paraId="0EEAF5F9" w14:textId="77777777" w:rsidR="00F34699" w:rsidRPr="001C680E" w:rsidRDefault="00F34699" w:rsidP="00B7557B">
            <w:pPr>
              <w:spacing w:after="0" w:line="259" w:lineRule="auto"/>
              <w:rPr>
                <w:rFonts w:ascii="Tahoma" w:hAnsi="Tahoma" w:cs="Tahoma"/>
                <w:sz w:val="16"/>
                <w:szCs w:val="16"/>
              </w:rPr>
            </w:pPr>
            <w:r w:rsidRPr="001C680E">
              <w:rPr>
                <w:rFonts w:ascii="Tahoma" w:hAnsi="Tahoma" w:cs="Tahoma"/>
                <w:sz w:val="16"/>
                <w:szCs w:val="16"/>
              </w:rPr>
              <w:t xml:space="preserve">PoW, </w:t>
            </w:r>
            <w:proofErr w:type="spellStart"/>
            <w:r w:rsidRPr="001C680E">
              <w:rPr>
                <w:rFonts w:ascii="Tahoma" w:hAnsi="Tahoma" w:cs="Tahoma"/>
                <w:sz w:val="16"/>
                <w:szCs w:val="16"/>
              </w:rPr>
              <w:t>PoS</w:t>
            </w:r>
            <w:proofErr w:type="spellEnd"/>
            <w:r w:rsidRPr="001C680E">
              <w:rPr>
                <w:rFonts w:ascii="Tahoma" w:hAnsi="Tahoma" w:cs="Tahoma"/>
                <w:sz w:val="16"/>
                <w:szCs w:val="16"/>
              </w:rPr>
              <w:t xml:space="preserve">, BFT, PBFT, </w:t>
            </w:r>
            <w:proofErr w:type="spellStart"/>
            <w:r w:rsidRPr="001C680E">
              <w:rPr>
                <w:rFonts w:ascii="Tahoma" w:hAnsi="Tahoma" w:cs="Tahoma"/>
                <w:sz w:val="16"/>
                <w:szCs w:val="16"/>
              </w:rPr>
              <w:t>DPoS</w:t>
            </w:r>
            <w:proofErr w:type="spellEnd"/>
            <w:r w:rsidRPr="001C680E">
              <w:rPr>
                <w:rFonts w:ascii="Tahoma" w:hAnsi="Tahoma" w:cs="Tahoma"/>
                <w:sz w:val="16"/>
                <w:szCs w:val="16"/>
              </w:rPr>
              <w:t xml:space="preserve">, </w:t>
            </w:r>
            <w:proofErr w:type="spellStart"/>
            <w:r w:rsidRPr="001C680E">
              <w:rPr>
                <w:rFonts w:ascii="Tahoma" w:hAnsi="Tahoma" w:cs="Tahoma"/>
                <w:sz w:val="16"/>
                <w:szCs w:val="16"/>
              </w:rPr>
              <w:t>PoA</w:t>
            </w:r>
            <w:proofErr w:type="spellEnd"/>
            <w:r w:rsidRPr="001C680E">
              <w:rPr>
                <w:rFonts w:ascii="Tahoma" w:hAnsi="Tahoma" w:cs="Tahoma"/>
                <w:sz w:val="16"/>
                <w:szCs w:val="16"/>
              </w:rPr>
              <w:t xml:space="preserve">, </w:t>
            </w:r>
            <w:proofErr w:type="spellStart"/>
            <w:r w:rsidRPr="001C680E">
              <w:rPr>
                <w:rFonts w:ascii="Tahoma" w:hAnsi="Tahoma" w:cs="Tahoma"/>
                <w:sz w:val="16"/>
                <w:szCs w:val="16"/>
              </w:rPr>
              <w:t>PoET</w:t>
            </w:r>
            <w:proofErr w:type="spellEnd"/>
            <w:r w:rsidRPr="001C680E">
              <w:rPr>
                <w:rFonts w:ascii="Tahoma" w:hAnsi="Tahoma" w:cs="Tahoma"/>
                <w:sz w:val="16"/>
                <w:szCs w:val="16"/>
              </w:rPr>
              <w:t xml:space="preserve">, </w:t>
            </w:r>
            <w:proofErr w:type="spellStart"/>
            <w:r w:rsidRPr="001C680E">
              <w:rPr>
                <w:rFonts w:ascii="Tahoma" w:hAnsi="Tahoma" w:cs="Tahoma"/>
                <w:sz w:val="16"/>
                <w:szCs w:val="16"/>
              </w:rPr>
              <w:t>PoH</w:t>
            </w:r>
            <w:proofErr w:type="spellEnd"/>
            <w:r w:rsidRPr="001C680E">
              <w:rPr>
                <w:rFonts w:ascii="Tahoma" w:hAnsi="Tahoma" w:cs="Tahoma"/>
                <w:sz w:val="16"/>
                <w:szCs w:val="16"/>
              </w:rPr>
              <w:t xml:space="preserve">, </w:t>
            </w:r>
            <w:proofErr w:type="spellStart"/>
            <w:r w:rsidRPr="001C680E">
              <w:rPr>
                <w:rFonts w:ascii="Tahoma" w:hAnsi="Tahoma" w:cs="Tahoma"/>
                <w:sz w:val="16"/>
                <w:szCs w:val="16"/>
              </w:rPr>
              <w:t>PoSpace</w:t>
            </w:r>
            <w:proofErr w:type="spellEnd"/>
            <w:r w:rsidRPr="001C680E">
              <w:rPr>
                <w:rFonts w:ascii="Tahoma" w:hAnsi="Tahoma" w:cs="Tahoma"/>
                <w:sz w:val="16"/>
                <w:szCs w:val="16"/>
              </w:rPr>
              <w:t xml:space="preserve">, </w:t>
            </w:r>
            <w:proofErr w:type="spellStart"/>
            <w:r w:rsidRPr="001C680E">
              <w:rPr>
                <w:rFonts w:ascii="Tahoma" w:hAnsi="Tahoma" w:cs="Tahoma"/>
                <w:sz w:val="16"/>
                <w:szCs w:val="16"/>
              </w:rPr>
              <w:t>PoB</w:t>
            </w:r>
            <w:proofErr w:type="spellEnd"/>
            <w:r w:rsidRPr="001C680E">
              <w:rPr>
                <w:rFonts w:ascii="Tahoma" w:hAnsi="Tahoma" w:cs="Tahoma"/>
                <w:sz w:val="16"/>
                <w:szCs w:val="16"/>
              </w:rPr>
              <w:t xml:space="preserve">, </w:t>
            </w:r>
            <w:proofErr w:type="spellStart"/>
            <w:r w:rsidRPr="001C680E">
              <w:rPr>
                <w:rFonts w:ascii="Tahoma" w:hAnsi="Tahoma" w:cs="Tahoma"/>
                <w:sz w:val="16"/>
                <w:szCs w:val="16"/>
              </w:rPr>
              <w:t>PoR</w:t>
            </w:r>
            <w:proofErr w:type="spellEnd"/>
            <w:r w:rsidRPr="001C680E">
              <w:rPr>
                <w:rFonts w:ascii="Tahoma" w:hAnsi="Tahoma" w:cs="Tahoma"/>
                <w:sz w:val="16"/>
                <w:szCs w:val="16"/>
              </w:rPr>
              <w:t>, PoC</w:t>
            </w:r>
          </w:p>
        </w:tc>
      </w:tr>
      <w:tr w:rsidR="00F34699" w:rsidRPr="001C680E" w14:paraId="42408D10" w14:textId="77777777" w:rsidTr="00B7557B">
        <w:tc>
          <w:tcPr>
            <w:tcW w:w="0" w:type="auto"/>
            <w:vAlign w:val="center"/>
            <w:hideMark/>
          </w:tcPr>
          <w:p w14:paraId="60518032" w14:textId="77777777" w:rsidR="00F34699" w:rsidRPr="001C680E" w:rsidRDefault="00F34699" w:rsidP="00B7557B">
            <w:pPr>
              <w:spacing w:after="0" w:line="259" w:lineRule="auto"/>
              <w:rPr>
                <w:rFonts w:ascii="Tahoma" w:hAnsi="Tahoma" w:cs="Tahoma"/>
                <w:sz w:val="16"/>
                <w:szCs w:val="16"/>
              </w:rPr>
            </w:pPr>
            <w:r w:rsidRPr="001C680E">
              <w:rPr>
                <w:rFonts w:ascii="Tahoma" w:hAnsi="Tahoma" w:cs="Tahoma"/>
                <w:sz w:val="16"/>
                <w:szCs w:val="16"/>
              </w:rPr>
              <w:t>Validation logic</w:t>
            </w:r>
          </w:p>
        </w:tc>
        <w:tc>
          <w:tcPr>
            <w:tcW w:w="0" w:type="auto"/>
            <w:vAlign w:val="center"/>
            <w:hideMark/>
          </w:tcPr>
          <w:p w14:paraId="31AFD9BA" w14:textId="77777777" w:rsidR="00F34699" w:rsidRPr="001C680E" w:rsidRDefault="00F34699" w:rsidP="00B7557B">
            <w:pPr>
              <w:spacing w:after="0" w:line="259" w:lineRule="auto"/>
              <w:rPr>
                <w:rFonts w:ascii="Tahoma" w:hAnsi="Tahoma" w:cs="Tahoma"/>
                <w:sz w:val="16"/>
                <w:szCs w:val="16"/>
              </w:rPr>
            </w:pPr>
            <w:r w:rsidRPr="001C680E">
              <w:rPr>
                <w:rFonts w:ascii="Tahoma" w:hAnsi="Tahoma" w:cs="Tahoma"/>
                <w:sz w:val="16"/>
                <w:szCs w:val="16"/>
              </w:rPr>
              <w:t>Computational work, economic stake, delegated validation, trusted authority, storage commitment, etc.</w:t>
            </w:r>
          </w:p>
        </w:tc>
      </w:tr>
      <w:tr w:rsidR="00F34699" w:rsidRPr="001C680E" w14:paraId="21DF6801" w14:textId="77777777" w:rsidTr="00B7557B">
        <w:tc>
          <w:tcPr>
            <w:tcW w:w="0" w:type="auto"/>
            <w:vAlign w:val="center"/>
            <w:hideMark/>
          </w:tcPr>
          <w:p w14:paraId="41706625" w14:textId="77777777" w:rsidR="00F34699" w:rsidRPr="001C680E" w:rsidRDefault="00F34699" w:rsidP="00B7557B">
            <w:pPr>
              <w:spacing w:after="0" w:line="259" w:lineRule="auto"/>
              <w:rPr>
                <w:rFonts w:ascii="Tahoma" w:hAnsi="Tahoma" w:cs="Tahoma"/>
                <w:sz w:val="16"/>
                <w:szCs w:val="16"/>
              </w:rPr>
            </w:pPr>
            <w:r w:rsidRPr="001C680E">
              <w:rPr>
                <w:rFonts w:ascii="Tahoma" w:hAnsi="Tahoma" w:cs="Tahoma"/>
                <w:sz w:val="16"/>
                <w:szCs w:val="16"/>
              </w:rPr>
              <w:t>Participation model</w:t>
            </w:r>
          </w:p>
        </w:tc>
        <w:tc>
          <w:tcPr>
            <w:tcW w:w="0" w:type="auto"/>
            <w:vAlign w:val="center"/>
            <w:hideMark/>
          </w:tcPr>
          <w:p w14:paraId="100B7049" w14:textId="77777777" w:rsidR="00F34699" w:rsidRPr="001C680E" w:rsidRDefault="00F34699" w:rsidP="00B7557B">
            <w:pPr>
              <w:spacing w:after="0" w:line="259" w:lineRule="auto"/>
              <w:rPr>
                <w:rFonts w:ascii="Tahoma" w:hAnsi="Tahoma" w:cs="Tahoma"/>
                <w:sz w:val="16"/>
                <w:szCs w:val="16"/>
              </w:rPr>
            </w:pPr>
            <w:r w:rsidRPr="001C680E">
              <w:rPr>
                <w:rFonts w:ascii="Tahoma" w:hAnsi="Tahoma" w:cs="Tahoma"/>
                <w:sz w:val="16"/>
                <w:szCs w:val="16"/>
              </w:rPr>
              <w:t>Permissionless, permissioned, consortium, hybrid</w:t>
            </w:r>
          </w:p>
        </w:tc>
      </w:tr>
      <w:tr w:rsidR="00F34699" w:rsidRPr="001C680E" w14:paraId="18EDBDB9" w14:textId="77777777" w:rsidTr="00B7557B">
        <w:tc>
          <w:tcPr>
            <w:tcW w:w="0" w:type="auto"/>
            <w:vAlign w:val="center"/>
            <w:hideMark/>
          </w:tcPr>
          <w:p w14:paraId="12A5ACC8" w14:textId="77777777" w:rsidR="00F34699" w:rsidRPr="001C680E" w:rsidRDefault="00F34699" w:rsidP="00B7557B">
            <w:pPr>
              <w:spacing w:after="0" w:line="259" w:lineRule="auto"/>
              <w:rPr>
                <w:rFonts w:ascii="Tahoma" w:hAnsi="Tahoma" w:cs="Tahoma"/>
                <w:sz w:val="16"/>
                <w:szCs w:val="16"/>
              </w:rPr>
            </w:pPr>
            <w:r w:rsidRPr="001C680E">
              <w:rPr>
                <w:rFonts w:ascii="Tahoma" w:hAnsi="Tahoma" w:cs="Tahoma"/>
                <w:sz w:val="16"/>
                <w:szCs w:val="16"/>
              </w:rPr>
              <w:t>Trust assumptions</w:t>
            </w:r>
          </w:p>
        </w:tc>
        <w:tc>
          <w:tcPr>
            <w:tcW w:w="0" w:type="auto"/>
            <w:vAlign w:val="center"/>
            <w:hideMark/>
          </w:tcPr>
          <w:p w14:paraId="78E233E5" w14:textId="77777777" w:rsidR="00F34699" w:rsidRPr="001C680E" w:rsidRDefault="00F34699" w:rsidP="00B7557B">
            <w:pPr>
              <w:spacing w:after="0" w:line="259" w:lineRule="auto"/>
              <w:rPr>
                <w:rFonts w:ascii="Tahoma" w:hAnsi="Tahoma" w:cs="Tahoma"/>
                <w:sz w:val="16"/>
                <w:szCs w:val="16"/>
              </w:rPr>
            </w:pPr>
            <w:r w:rsidRPr="001C680E">
              <w:rPr>
                <w:rFonts w:ascii="Tahoma" w:hAnsi="Tahoma" w:cs="Tahoma"/>
                <w:sz w:val="16"/>
                <w:szCs w:val="16"/>
              </w:rPr>
              <w:t>Open adversarial, bounded-trust, authority-based, reputation-based, contribution-based</w:t>
            </w:r>
          </w:p>
        </w:tc>
      </w:tr>
      <w:tr w:rsidR="00F34699" w:rsidRPr="001C680E" w14:paraId="13473F6E" w14:textId="77777777" w:rsidTr="00B7557B">
        <w:tc>
          <w:tcPr>
            <w:tcW w:w="0" w:type="auto"/>
            <w:vAlign w:val="center"/>
            <w:hideMark/>
          </w:tcPr>
          <w:p w14:paraId="73941A7A" w14:textId="77777777" w:rsidR="00F34699" w:rsidRPr="001C680E" w:rsidRDefault="00F34699" w:rsidP="00B7557B">
            <w:pPr>
              <w:spacing w:after="0" w:line="259" w:lineRule="auto"/>
              <w:rPr>
                <w:rFonts w:ascii="Tahoma" w:hAnsi="Tahoma" w:cs="Tahoma"/>
                <w:sz w:val="16"/>
                <w:szCs w:val="16"/>
              </w:rPr>
            </w:pPr>
            <w:r w:rsidRPr="001C680E">
              <w:rPr>
                <w:rFonts w:ascii="Tahoma" w:hAnsi="Tahoma" w:cs="Tahoma"/>
                <w:sz w:val="16"/>
                <w:szCs w:val="16"/>
              </w:rPr>
              <w:t>Fault tolerance</w:t>
            </w:r>
          </w:p>
        </w:tc>
        <w:tc>
          <w:tcPr>
            <w:tcW w:w="0" w:type="auto"/>
            <w:vAlign w:val="center"/>
            <w:hideMark/>
          </w:tcPr>
          <w:p w14:paraId="13C8A3F9" w14:textId="77777777" w:rsidR="00F34699" w:rsidRPr="001C680E" w:rsidRDefault="00F34699" w:rsidP="00B7557B">
            <w:pPr>
              <w:spacing w:after="0" w:line="259" w:lineRule="auto"/>
              <w:rPr>
                <w:rFonts w:ascii="Tahoma" w:hAnsi="Tahoma" w:cs="Tahoma"/>
                <w:sz w:val="16"/>
                <w:szCs w:val="16"/>
              </w:rPr>
            </w:pPr>
            <w:r w:rsidRPr="001C680E">
              <w:rPr>
                <w:rFonts w:ascii="Tahoma" w:hAnsi="Tahoma" w:cs="Tahoma"/>
                <w:sz w:val="16"/>
                <w:szCs w:val="16"/>
              </w:rPr>
              <w:t>Degree and type of fault or adversarial tolerance reported in the literature</w:t>
            </w:r>
          </w:p>
        </w:tc>
      </w:tr>
      <w:tr w:rsidR="00F34699" w:rsidRPr="001C680E" w14:paraId="697BE66F" w14:textId="77777777" w:rsidTr="00B7557B">
        <w:tc>
          <w:tcPr>
            <w:tcW w:w="0" w:type="auto"/>
            <w:vAlign w:val="center"/>
            <w:hideMark/>
          </w:tcPr>
          <w:p w14:paraId="2F592CBD" w14:textId="77777777" w:rsidR="00F34699" w:rsidRPr="001C680E" w:rsidRDefault="00F34699" w:rsidP="00B7557B">
            <w:pPr>
              <w:spacing w:after="0" w:line="259" w:lineRule="auto"/>
              <w:rPr>
                <w:rFonts w:ascii="Tahoma" w:hAnsi="Tahoma" w:cs="Tahoma"/>
                <w:sz w:val="16"/>
                <w:szCs w:val="16"/>
              </w:rPr>
            </w:pPr>
            <w:r w:rsidRPr="001C680E">
              <w:rPr>
                <w:rFonts w:ascii="Tahoma" w:hAnsi="Tahoma" w:cs="Tahoma"/>
                <w:sz w:val="16"/>
                <w:szCs w:val="16"/>
              </w:rPr>
              <w:t>Security properties</w:t>
            </w:r>
          </w:p>
        </w:tc>
        <w:tc>
          <w:tcPr>
            <w:tcW w:w="0" w:type="auto"/>
            <w:vAlign w:val="center"/>
            <w:hideMark/>
          </w:tcPr>
          <w:p w14:paraId="0B1616F8" w14:textId="77777777" w:rsidR="00F34699" w:rsidRPr="001C680E" w:rsidRDefault="00F34699" w:rsidP="00B7557B">
            <w:pPr>
              <w:spacing w:after="0" w:line="259" w:lineRule="auto"/>
              <w:rPr>
                <w:rFonts w:ascii="Tahoma" w:hAnsi="Tahoma" w:cs="Tahoma"/>
                <w:sz w:val="16"/>
                <w:szCs w:val="16"/>
              </w:rPr>
            </w:pPr>
            <w:r w:rsidRPr="001C680E">
              <w:rPr>
                <w:rFonts w:ascii="Tahoma" w:hAnsi="Tahoma" w:cs="Tahoma"/>
                <w:sz w:val="16"/>
                <w:szCs w:val="16"/>
              </w:rPr>
              <w:t>Representative attack surface, collusion exposure, majority-control susceptibility, centralization pressure</w:t>
            </w:r>
          </w:p>
        </w:tc>
      </w:tr>
      <w:tr w:rsidR="00F34699" w:rsidRPr="001C680E" w14:paraId="58B202DA" w14:textId="77777777" w:rsidTr="00B7557B">
        <w:tc>
          <w:tcPr>
            <w:tcW w:w="0" w:type="auto"/>
            <w:vAlign w:val="center"/>
            <w:hideMark/>
          </w:tcPr>
          <w:p w14:paraId="51440EF5" w14:textId="77777777" w:rsidR="00F34699" w:rsidRPr="001C680E" w:rsidRDefault="00F34699" w:rsidP="00B7557B">
            <w:pPr>
              <w:spacing w:after="0" w:line="259" w:lineRule="auto"/>
              <w:rPr>
                <w:rFonts w:ascii="Tahoma" w:hAnsi="Tahoma" w:cs="Tahoma"/>
                <w:sz w:val="16"/>
                <w:szCs w:val="16"/>
              </w:rPr>
            </w:pPr>
            <w:r w:rsidRPr="001C680E">
              <w:rPr>
                <w:rFonts w:ascii="Tahoma" w:hAnsi="Tahoma" w:cs="Tahoma"/>
                <w:sz w:val="16"/>
                <w:szCs w:val="16"/>
              </w:rPr>
              <w:lastRenderedPageBreak/>
              <w:t>Performance and scalability</w:t>
            </w:r>
          </w:p>
        </w:tc>
        <w:tc>
          <w:tcPr>
            <w:tcW w:w="0" w:type="auto"/>
            <w:vAlign w:val="center"/>
            <w:hideMark/>
          </w:tcPr>
          <w:p w14:paraId="3AFEB6A7" w14:textId="77777777" w:rsidR="00F34699" w:rsidRPr="001C680E" w:rsidRDefault="00F34699" w:rsidP="00B7557B">
            <w:pPr>
              <w:spacing w:after="0" w:line="259" w:lineRule="auto"/>
              <w:rPr>
                <w:rFonts w:ascii="Tahoma" w:hAnsi="Tahoma" w:cs="Tahoma"/>
                <w:sz w:val="16"/>
                <w:szCs w:val="16"/>
              </w:rPr>
            </w:pPr>
            <w:r w:rsidRPr="001C680E">
              <w:rPr>
                <w:rFonts w:ascii="Tahoma" w:hAnsi="Tahoma" w:cs="Tahoma"/>
                <w:sz w:val="16"/>
                <w:szCs w:val="16"/>
              </w:rPr>
              <w:t>Throughput tendency, communication overhead, validator-set growth constraints</w:t>
            </w:r>
          </w:p>
        </w:tc>
      </w:tr>
      <w:tr w:rsidR="00F34699" w:rsidRPr="001C680E" w14:paraId="3CECEFE6" w14:textId="77777777" w:rsidTr="00B7557B">
        <w:tc>
          <w:tcPr>
            <w:tcW w:w="0" w:type="auto"/>
            <w:vAlign w:val="center"/>
            <w:hideMark/>
          </w:tcPr>
          <w:p w14:paraId="40244B66" w14:textId="77777777" w:rsidR="00F34699" w:rsidRPr="001C680E" w:rsidRDefault="00F34699" w:rsidP="00B7557B">
            <w:pPr>
              <w:spacing w:after="0" w:line="259" w:lineRule="auto"/>
              <w:rPr>
                <w:rFonts w:ascii="Tahoma" w:hAnsi="Tahoma" w:cs="Tahoma"/>
                <w:sz w:val="16"/>
                <w:szCs w:val="16"/>
              </w:rPr>
            </w:pPr>
            <w:r w:rsidRPr="001C680E">
              <w:rPr>
                <w:rFonts w:ascii="Tahoma" w:hAnsi="Tahoma" w:cs="Tahoma"/>
                <w:sz w:val="16"/>
                <w:szCs w:val="16"/>
              </w:rPr>
              <w:t>Energy consumption</w:t>
            </w:r>
          </w:p>
        </w:tc>
        <w:tc>
          <w:tcPr>
            <w:tcW w:w="0" w:type="auto"/>
            <w:vAlign w:val="center"/>
            <w:hideMark/>
          </w:tcPr>
          <w:p w14:paraId="4B6D589A" w14:textId="77777777" w:rsidR="00F34699" w:rsidRPr="001C680E" w:rsidRDefault="00F34699" w:rsidP="00B7557B">
            <w:pPr>
              <w:spacing w:after="0" w:line="259" w:lineRule="auto"/>
              <w:rPr>
                <w:rFonts w:ascii="Tahoma" w:hAnsi="Tahoma" w:cs="Tahoma"/>
                <w:sz w:val="16"/>
                <w:szCs w:val="16"/>
              </w:rPr>
            </w:pPr>
            <w:r w:rsidRPr="001C680E">
              <w:rPr>
                <w:rFonts w:ascii="Tahoma" w:hAnsi="Tahoma" w:cs="Tahoma"/>
                <w:sz w:val="16"/>
                <w:szCs w:val="16"/>
              </w:rPr>
              <w:t>Relative computational and infrastructural intensity of the validation process</w:t>
            </w:r>
          </w:p>
        </w:tc>
      </w:tr>
      <w:tr w:rsidR="00F34699" w:rsidRPr="001C680E" w14:paraId="283C0BE7" w14:textId="77777777" w:rsidTr="00B7557B">
        <w:tc>
          <w:tcPr>
            <w:tcW w:w="0" w:type="auto"/>
            <w:tcBorders>
              <w:bottom w:val="single" w:sz="4" w:space="0" w:color="auto"/>
            </w:tcBorders>
            <w:vAlign w:val="center"/>
            <w:hideMark/>
          </w:tcPr>
          <w:p w14:paraId="68BC303B" w14:textId="77777777" w:rsidR="00F34699" w:rsidRPr="001C680E" w:rsidRDefault="00F34699" w:rsidP="00B7557B">
            <w:pPr>
              <w:spacing w:after="0" w:line="259" w:lineRule="auto"/>
              <w:rPr>
                <w:rFonts w:ascii="Tahoma" w:hAnsi="Tahoma" w:cs="Tahoma"/>
                <w:sz w:val="16"/>
                <w:szCs w:val="16"/>
              </w:rPr>
            </w:pPr>
            <w:r w:rsidRPr="001C680E">
              <w:rPr>
                <w:rFonts w:ascii="Tahoma" w:hAnsi="Tahoma" w:cs="Tahoma"/>
                <w:sz w:val="16"/>
                <w:szCs w:val="16"/>
              </w:rPr>
              <w:t>Application suitability</w:t>
            </w:r>
          </w:p>
        </w:tc>
        <w:tc>
          <w:tcPr>
            <w:tcW w:w="0" w:type="auto"/>
            <w:tcBorders>
              <w:bottom w:val="single" w:sz="4" w:space="0" w:color="auto"/>
            </w:tcBorders>
            <w:vAlign w:val="center"/>
            <w:hideMark/>
          </w:tcPr>
          <w:p w14:paraId="169333EF" w14:textId="77777777" w:rsidR="00F34699" w:rsidRPr="001C680E" w:rsidRDefault="00F34699" w:rsidP="00B7557B">
            <w:pPr>
              <w:spacing w:after="0" w:line="259" w:lineRule="auto"/>
              <w:rPr>
                <w:rFonts w:ascii="Tahoma" w:hAnsi="Tahoma" w:cs="Tahoma"/>
                <w:sz w:val="16"/>
                <w:szCs w:val="16"/>
              </w:rPr>
            </w:pPr>
            <w:r w:rsidRPr="001C680E">
              <w:rPr>
                <w:rFonts w:ascii="Tahoma" w:hAnsi="Tahoma" w:cs="Tahoma"/>
                <w:sz w:val="16"/>
                <w:szCs w:val="16"/>
              </w:rPr>
              <w:t xml:space="preserve">Public blockchain, enterprise, IoT, consortium, high-throughput </w:t>
            </w:r>
            <w:proofErr w:type="spellStart"/>
            <w:r w:rsidRPr="001C680E">
              <w:rPr>
                <w:rFonts w:ascii="Tahoma" w:hAnsi="Tahoma" w:cs="Tahoma"/>
                <w:sz w:val="16"/>
                <w:szCs w:val="16"/>
              </w:rPr>
              <w:t>DApps</w:t>
            </w:r>
            <w:proofErr w:type="spellEnd"/>
            <w:r w:rsidRPr="001C680E">
              <w:rPr>
                <w:rFonts w:ascii="Tahoma" w:hAnsi="Tahoma" w:cs="Tahoma"/>
                <w:sz w:val="16"/>
                <w:szCs w:val="16"/>
              </w:rPr>
              <w:t>, etc.</w:t>
            </w:r>
          </w:p>
        </w:tc>
      </w:tr>
    </w:tbl>
    <w:p w14:paraId="5A0BE55A" w14:textId="2FD1073F" w:rsidR="00F34699" w:rsidRDefault="00F34699" w:rsidP="00F34699">
      <w:r>
        <w:rPr>
          <w:rFonts w:eastAsia="Times New Roman"/>
          <w:i/>
          <w:iCs/>
          <w:sz w:val="20"/>
          <w:szCs w:val="20"/>
        </w:rPr>
        <w:t xml:space="preserve">Table 3.2 </w:t>
      </w:r>
      <w:r w:rsidRPr="00F34699">
        <w:rPr>
          <w:rFonts w:eastAsia="Times New Roman"/>
          <w:i/>
          <w:iCs/>
          <w:sz w:val="20"/>
          <w:szCs w:val="20"/>
        </w:rPr>
        <w:t>Data extraction framework used in this survey</w:t>
      </w:r>
    </w:p>
    <w:p w14:paraId="3085DD5B" w14:textId="28598F91" w:rsidR="00F34699" w:rsidRPr="00F34699" w:rsidRDefault="00F34699" w:rsidP="00F34699">
      <w:pPr>
        <w:pStyle w:val="Heading3"/>
        <w:ind w:left="567"/>
        <w:rPr>
          <w:rFonts w:eastAsia="Times New Roman"/>
        </w:rPr>
      </w:pPr>
      <w:bookmarkStart w:id="59" w:name="_Toc235021222"/>
      <w:r w:rsidRPr="00F34699">
        <w:rPr>
          <w:rFonts w:eastAsia="Times New Roman"/>
        </w:rPr>
        <w:t>Qualitative Comparative Coding Framework</w:t>
      </w:r>
      <w:bookmarkEnd w:id="59"/>
    </w:p>
    <w:p w14:paraId="1A89B9FD" w14:textId="110F79E7" w:rsidR="00F34699" w:rsidRDefault="008B202D" w:rsidP="00F34699">
      <w:r w:rsidRPr="008B202D">
        <w:t xml:space="preserve">It was not possible to create a comprehensive and quantitative standard across all consensus families for all the studies included in this research, due to the heterogeneity of the findings, assumptions, metrics, and implementation models used in the various studies. Rather than creating a single, fully standardized quantitative benchmark for all the consensus families, the comparison tables presented in this research paper were created using qualitative synthesis of the evidence available. The terms low, moderate, high, limited, good and very good, were assigned based on recurring trends identified in the literature, with the classification for each consensus family, based on the architectural characteristics of each consensus algorithm, as they relate to the security of each algorithm. This process does not establish a quantitative standard for all consensus families, but rather provides a clear way to compare and assess the differences between consensus families, through the use of a comprehensive qualitative rubric for combining different evidence types [24], [65]. The coding rubric used in creating the comparison tables of the security of each consensus algorithm is presented in Table 3 and the qualitative coding rubric used to generate the summary of the comparison of the various consensus algorithms is presented in Table 4.</w:t>
      </w:r>
    </w:p>
    <w:p w14:paraId="693359BD" w14:textId="179A14D4" w:rsidR="00F34699" w:rsidRPr="00F34699" w:rsidRDefault="00F34699" w:rsidP="00F34699">
      <w:pPr>
        <w:pStyle w:val="Heading3"/>
        <w:ind w:left="567"/>
        <w:rPr>
          <w:rFonts w:eastAsia="Times New Roman"/>
        </w:rPr>
      </w:pPr>
      <w:bookmarkStart w:id="60" w:name="_Toc235021223"/>
      <w:r w:rsidRPr="00F34699">
        <w:rPr>
          <w:rFonts w:eastAsia="Times New Roman"/>
        </w:rPr>
        <w:t>Methodological Scope and Limitations</w:t>
      </w:r>
      <w:bookmarkEnd w:id="60"/>
    </w:p>
    <w:p w14:paraId="15F7D508" w14:textId="18391E4F" w:rsidR="00F34699" w:rsidRDefault="00F40FB1" w:rsidP="00F34699">
      <w:r w:rsidRPr="00F40FB1">
        <w:t>There are many limitations to this review paper. The review paper is a structured comparative survey as opposed to a statistical meta-analysis. The second limitation is that the literature on blockchain consensus contains a diverse range of terminology,</w:t>
      </w:r>
      <w:r>
        <w:t xml:space="preserve"> </w:t>
      </w:r>
      <w:r w:rsidRPr="00F40FB1">
        <w:t xml:space="preserve">terms, assumptions, and evaluation metrics, and as such, it is difficult to undertake a direct one-to-one comparison between the consensus families of all blockchain platforms. The third limitation is that the qualitative labels provided in the comparative tables should be treated as evidence-based synthesis indicators rather than strict quantitative benchmarks. </w:t>
      </w:r>
      <w:r w:rsidR="009172BF">
        <w:t>We</w:t>
      </w:r>
      <w:r w:rsidRPr="00F40FB1">
        <w:t xml:space="preserve"> acknowledge these limitations to avoid the overstatement of the precision of the study and to provide methodological transparency.</w:t>
      </w:r>
    </w:p>
    <w:tbl>
      <w:tblPr>
        <w:tblW w:w="5000" w:type="pct"/>
        <w:tblCellMar>
          <w:top w:w="15" w:type="dxa"/>
          <w:left w:w="15" w:type="dxa"/>
          <w:bottom w:w="15" w:type="dxa"/>
          <w:right w:w="15" w:type="dxa"/>
        </w:tblCellMar>
        <w:tblLook w:val="04A0" w:firstRow="1" w:lastRow="0" w:firstColumn="1" w:lastColumn="0" w:noHBand="0" w:noVBand="1"/>
      </w:tblPr>
      <w:tblGrid>
        <w:gridCol w:w="1713"/>
        <w:gridCol w:w="6791"/>
      </w:tblGrid>
      <w:tr w:rsidR="00F34699" w:rsidRPr="001C680E" w14:paraId="5E96A55C" w14:textId="77777777" w:rsidTr="00B7557B">
        <w:trPr>
          <w:tblHeader/>
        </w:trPr>
        <w:tc>
          <w:tcPr>
            <w:tcW w:w="0" w:type="auto"/>
            <w:tcBorders>
              <w:top w:val="single" w:sz="4" w:space="0" w:color="auto"/>
              <w:bottom w:val="single" w:sz="4" w:space="0" w:color="auto"/>
            </w:tcBorders>
            <w:hideMark/>
          </w:tcPr>
          <w:p w14:paraId="6FD9C6D1" w14:textId="77777777" w:rsidR="00F34699" w:rsidRPr="001C680E" w:rsidRDefault="00F34699" w:rsidP="00B7557B">
            <w:pPr>
              <w:spacing w:after="0" w:line="259" w:lineRule="auto"/>
              <w:rPr>
                <w:rFonts w:ascii="Tahoma" w:hAnsi="Tahoma" w:cs="Tahoma"/>
                <w:b/>
                <w:bCs/>
                <w:sz w:val="16"/>
                <w:szCs w:val="16"/>
              </w:rPr>
            </w:pPr>
            <w:r w:rsidRPr="001C680E">
              <w:rPr>
                <w:rFonts w:ascii="Tahoma" w:hAnsi="Tahoma" w:cs="Tahoma"/>
                <w:b/>
                <w:bCs/>
                <w:sz w:val="16"/>
                <w:szCs w:val="16"/>
              </w:rPr>
              <w:t>Dimension</w:t>
            </w:r>
          </w:p>
        </w:tc>
        <w:tc>
          <w:tcPr>
            <w:tcW w:w="0" w:type="auto"/>
            <w:tcBorders>
              <w:top w:val="single" w:sz="4" w:space="0" w:color="auto"/>
              <w:bottom w:val="single" w:sz="4" w:space="0" w:color="auto"/>
            </w:tcBorders>
            <w:hideMark/>
          </w:tcPr>
          <w:p w14:paraId="10AD2CA6" w14:textId="77777777" w:rsidR="00F34699" w:rsidRPr="001C680E" w:rsidRDefault="00F34699" w:rsidP="00B7557B">
            <w:pPr>
              <w:spacing w:after="0" w:line="259" w:lineRule="auto"/>
              <w:rPr>
                <w:rFonts w:ascii="Tahoma" w:hAnsi="Tahoma" w:cs="Tahoma"/>
                <w:b/>
                <w:bCs/>
                <w:sz w:val="16"/>
                <w:szCs w:val="16"/>
              </w:rPr>
            </w:pPr>
            <w:r w:rsidRPr="001C680E">
              <w:rPr>
                <w:rFonts w:ascii="Tahoma" w:hAnsi="Tahoma" w:cs="Tahoma"/>
                <w:b/>
                <w:bCs/>
                <w:sz w:val="16"/>
                <w:szCs w:val="16"/>
              </w:rPr>
              <w:t>Coding Logic</w:t>
            </w:r>
          </w:p>
        </w:tc>
      </w:tr>
      <w:tr w:rsidR="00F34699" w:rsidRPr="001C680E" w14:paraId="672484E7" w14:textId="77777777" w:rsidTr="00B7557B">
        <w:tc>
          <w:tcPr>
            <w:tcW w:w="0" w:type="auto"/>
            <w:tcBorders>
              <w:top w:val="single" w:sz="4" w:space="0" w:color="auto"/>
            </w:tcBorders>
            <w:vAlign w:val="center"/>
            <w:hideMark/>
          </w:tcPr>
          <w:p w14:paraId="54529815" w14:textId="77777777" w:rsidR="00F34699" w:rsidRPr="001C680E" w:rsidRDefault="00F34699" w:rsidP="00B7557B">
            <w:pPr>
              <w:spacing w:after="0" w:line="259" w:lineRule="auto"/>
              <w:rPr>
                <w:rFonts w:ascii="Tahoma" w:hAnsi="Tahoma" w:cs="Tahoma"/>
                <w:sz w:val="16"/>
                <w:szCs w:val="16"/>
              </w:rPr>
            </w:pPr>
            <w:r w:rsidRPr="001C680E">
              <w:rPr>
                <w:rFonts w:ascii="Tahoma" w:hAnsi="Tahoma" w:cs="Tahoma"/>
                <w:sz w:val="16"/>
                <w:szCs w:val="16"/>
              </w:rPr>
              <w:t>Representative Security Exposures</w:t>
            </w:r>
          </w:p>
        </w:tc>
        <w:tc>
          <w:tcPr>
            <w:tcW w:w="0" w:type="auto"/>
            <w:tcBorders>
              <w:top w:val="single" w:sz="4" w:space="0" w:color="auto"/>
            </w:tcBorders>
            <w:vAlign w:val="center"/>
            <w:hideMark/>
          </w:tcPr>
          <w:p w14:paraId="7FA1396A" w14:textId="77777777" w:rsidR="00F34699" w:rsidRPr="001C680E" w:rsidRDefault="00F34699" w:rsidP="00B7557B">
            <w:pPr>
              <w:spacing w:after="0" w:line="259" w:lineRule="auto"/>
              <w:rPr>
                <w:rFonts w:ascii="Tahoma" w:hAnsi="Tahoma" w:cs="Tahoma"/>
                <w:sz w:val="16"/>
                <w:szCs w:val="16"/>
              </w:rPr>
            </w:pPr>
            <w:r w:rsidRPr="001C680E">
              <w:rPr>
                <w:rFonts w:ascii="Tahoma" w:hAnsi="Tahoma" w:cs="Tahoma"/>
                <w:sz w:val="16"/>
                <w:szCs w:val="16"/>
              </w:rPr>
              <w:t>Assigned from the most frequently reported attack surfaces in the reviewed literature for each mechanism, including Sybil attacks, majority-control attacks, collusion, long-range attacks, centralization pressure, network partitioning, insider threats, and validator compromise</w:t>
            </w:r>
          </w:p>
        </w:tc>
      </w:tr>
      <w:tr w:rsidR="00F34699" w:rsidRPr="001C680E" w14:paraId="4799BF69" w14:textId="77777777" w:rsidTr="00B7557B">
        <w:tc>
          <w:tcPr>
            <w:tcW w:w="0" w:type="auto"/>
            <w:vAlign w:val="center"/>
            <w:hideMark/>
          </w:tcPr>
          <w:p w14:paraId="7F0B733F" w14:textId="77777777" w:rsidR="00F34699" w:rsidRPr="001C680E" w:rsidRDefault="00F34699" w:rsidP="00B7557B">
            <w:pPr>
              <w:spacing w:after="0" w:line="259" w:lineRule="auto"/>
              <w:rPr>
                <w:rFonts w:ascii="Tahoma" w:hAnsi="Tahoma" w:cs="Tahoma"/>
                <w:sz w:val="16"/>
                <w:szCs w:val="16"/>
              </w:rPr>
            </w:pPr>
            <w:r w:rsidRPr="001C680E">
              <w:rPr>
                <w:rFonts w:ascii="Tahoma" w:hAnsi="Tahoma" w:cs="Tahoma"/>
                <w:sz w:val="16"/>
                <w:szCs w:val="16"/>
              </w:rPr>
              <w:t>Qualitative Risk Indication: Low</w:t>
            </w:r>
          </w:p>
        </w:tc>
        <w:tc>
          <w:tcPr>
            <w:tcW w:w="0" w:type="auto"/>
            <w:vAlign w:val="center"/>
            <w:hideMark/>
          </w:tcPr>
          <w:p w14:paraId="75513637" w14:textId="77777777" w:rsidR="00F34699" w:rsidRPr="001C680E" w:rsidRDefault="00F34699" w:rsidP="00B7557B">
            <w:pPr>
              <w:spacing w:after="0" w:line="259" w:lineRule="auto"/>
              <w:rPr>
                <w:rFonts w:ascii="Tahoma" w:hAnsi="Tahoma" w:cs="Tahoma"/>
                <w:sz w:val="16"/>
                <w:szCs w:val="16"/>
              </w:rPr>
            </w:pPr>
            <w:r w:rsidRPr="001C680E">
              <w:rPr>
                <w:rFonts w:ascii="Tahoma" w:hAnsi="Tahoma" w:cs="Tahoma"/>
                <w:sz w:val="16"/>
                <w:szCs w:val="16"/>
              </w:rPr>
              <w:t>Limited architectural exposure under the mechanism’s normal operating assumptions, with strong resistance in the intended deployment setting</w:t>
            </w:r>
          </w:p>
        </w:tc>
      </w:tr>
      <w:tr w:rsidR="00F34699" w:rsidRPr="001C680E" w14:paraId="1ABE5CB3" w14:textId="77777777" w:rsidTr="00B7557B">
        <w:tc>
          <w:tcPr>
            <w:tcW w:w="0" w:type="auto"/>
            <w:vAlign w:val="center"/>
            <w:hideMark/>
          </w:tcPr>
          <w:p w14:paraId="7050FA7B" w14:textId="77777777" w:rsidR="00F34699" w:rsidRPr="001C680E" w:rsidRDefault="00F34699" w:rsidP="00B7557B">
            <w:pPr>
              <w:spacing w:after="0" w:line="259" w:lineRule="auto"/>
              <w:rPr>
                <w:rFonts w:ascii="Tahoma" w:hAnsi="Tahoma" w:cs="Tahoma"/>
                <w:sz w:val="16"/>
                <w:szCs w:val="16"/>
              </w:rPr>
            </w:pPr>
            <w:r w:rsidRPr="001C680E">
              <w:rPr>
                <w:rFonts w:ascii="Tahoma" w:hAnsi="Tahoma" w:cs="Tahoma"/>
                <w:sz w:val="16"/>
                <w:szCs w:val="16"/>
              </w:rPr>
              <w:lastRenderedPageBreak/>
              <w:t>Qualitative Risk Indication: Medium</w:t>
            </w:r>
          </w:p>
        </w:tc>
        <w:tc>
          <w:tcPr>
            <w:tcW w:w="0" w:type="auto"/>
            <w:vAlign w:val="center"/>
            <w:hideMark/>
          </w:tcPr>
          <w:p w14:paraId="6DA62AA1" w14:textId="77777777" w:rsidR="00F34699" w:rsidRPr="001C680E" w:rsidRDefault="00F34699" w:rsidP="00B7557B">
            <w:pPr>
              <w:spacing w:after="0" w:line="259" w:lineRule="auto"/>
              <w:rPr>
                <w:rFonts w:ascii="Tahoma" w:hAnsi="Tahoma" w:cs="Tahoma"/>
                <w:sz w:val="16"/>
                <w:szCs w:val="16"/>
              </w:rPr>
            </w:pPr>
            <w:r w:rsidRPr="001C680E">
              <w:rPr>
                <w:rFonts w:ascii="Tahoma" w:hAnsi="Tahoma" w:cs="Tahoma"/>
                <w:sz w:val="16"/>
                <w:szCs w:val="16"/>
              </w:rPr>
              <w:t>Noticeable exposure to one or more relevant attack classes, but with mitigating architectural or governance controls reported in the literature</w:t>
            </w:r>
          </w:p>
        </w:tc>
      </w:tr>
      <w:tr w:rsidR="00F34699" w:rsidRPr="001C680E" w14:paraId="234FCABB" w14:textId="77777777" w:rsidTr="00B7557B">
        <w:tc>
          <w:tcPr>
            <w:tcW w:w="0" w:type="auto"/>
            <w:vAlign w:val="center"/>
            <w:hideMark/>
          </w:tcPr>
          <w:p w14:paraId="13F6FC66" w14:textId="77777777" w:rsidR="00F34699" w:rsidRPr="001C680E" w:rsidRDefault="00F34699" w:rsidP="00B7557B">
            <w:pPr>
              <w:spacing w:after="0" w:line="259" w:lineRule="auto"/>
              <w:rPr>
                <w:rFonts w:ascii="Tahoma" w:hAnsi="Tahoma" w:cs="Tahoma"/>
                <w:sz w:val="16"/>
                <w:szCs w:val="16"/>
              </w:rPr>
            </w:pPr>
            <w:r w:rsidRPr="001C680E">
              <w:rPr>
                <w:rFonts w:ascii="Tahoma" w:hAnsi="Tahoma" w:cs="Tahoma"/>
                <w:sz w:val="16"/>
                <w:szCs w:val="16"/>
              </w:rPr>
              <w:t>Qualitative Risk Indication: Medium to High</w:t>
            </w:r>
          </w:p>
        </w:tc>
        <w:tc>
          <w:tcPr>
            <w:tcW w:w="0" w:type="auto"/>
            <w:vAlign w:val="center"/>
            <w:hideMark/>
          </w:tcPr>
          <w:p w14:paraId="053D7F78" w14:textId="77777777" w:rsidR="00F34699" w:rsidRPr="001C680E" w:rsidRDefault="00F34699" w:rsidP="00B7557B">
            <w:pPr>
              <w:spacing w:after="0" w:line="259" w:lineRule="auto"/>
              <w:rPr>
                <w:rFonts w:ascii="Tahoma" w:hAnsi="Tahoma" w:cs="Tahoma"/>
                <w:sz w:val="16"/>
                <w:szCs w:val="16"/>
              </w:rPr>
            </w:pPr>
            <w:r w:rsidRPr="001C680E">
              <w:rPr>
                <w:rFonts w:ascii="Tahoma" w:hAnsi="Tahoma" w:cs="Tahoma"/>
                <w:sz w:val="16"/>
                <w:szCs w:val="16"/>
              </w:rPr>
              <w:t>Recurrent exposure to multiple attack surfaces or strong dependence on concentration-sensitive assumptions such as stake, delegates, authority, reputation, or hardware trust</w:t>
            </w:r>
          </w:p>
        </w:tc>
      </w:tr>
      <w:tr w:rsidR="00F34699" w:rsidRPr="001C680E" w14:paraId="1C79B215" w14:textId="77777777" w:rsidTr="00B7557B">
        <w:tc>
          <w:tcPr>
            <w:tcW w:w="0" w:type="auto"/>
            <w:tcBorders>
              <w:bottom w:val="single" w:sz="4" w:space="0" w:color="auto"/>
            </w:tcBorders>
            <w:vAlign w:val="center"/>
            <w:hideMark/>
          </w:tcPr>
          <w:p w14:paraId="47211AE2" w14:textId="77777777" w:rsidR="00F34699" w:rsidRPr="001C680E" w:rsidRDefault="00F34699" w:rsidP="00B7557B">
            <w:pPr>
              <w:spacing w:after="0" w:line="259" w:lineRule="auto"/>
              <w:rPr>
                <w:rFonts w:ascii="Tahoma" w:hAnsi="Tahoma" w:cs="Tahoma"/>
                <w:sz w:val="16"/>
                <w:szCs w:val="16"/>
              </w:rPr>
            </w:pPr>
            <w:r w:rsidRPr="001C680E">
              <w:rPr>
                <w:rFonts w:ascii="Tahoma" w:hAnsi="Tahoma" w:cs="Tahoma"/>
                <w:sz w:val="16"/>
                <w:szCs w:val="16"/>
              </w:rPr>
              <w:t>Majority-Control Attack Susceptibility</w:t>
            </w:r>
          </w:p>
        </w:tc>
        <w:tc>
          <w:tcPr>
            <w:tcW w:w="0" w:type="auto"/>
            <w:tcBorders>
              <w:bottom w:val="single" w:sz="4" w:space="0" w:color="auto"/>
            </w:tcBorders>
            <w:vAlign w:val="center"/>
            <w:hideMark/>
          </w:tcPr>
          <w:p w14:paraId="5C113DB8" w14:textId="77777777" w:rsidR="00F34699" w:rsidRPr="001C680E" w:rsidRDefault="00F34699" w:rsidP="00B7557B">
            <w:pPr>
              <w:spacing w:after="0" w:line="259" w:lineRule="auto"/>
              <w:rPr>
                <w:rFonts w:ascii="Tahoma" w:hAnsi="Tahoma" w:cs="Tahoma"/>
                <w:sz w:val="16"/>
                <w:szCs w:val="16"/>
              </w:rPr>
            </w:pPr>
            <w:r w:rsidRPr="001C680E">
              <w:rPr>
                <w:rFonts w:ascii="Tahoma" w:hAnsi="Tahoma" w:cs="Tahoma"/>
                <w:sz w:val="16"/>
                <w:szCs w:val="16"/>
              </w:rPr>
              <w:t>Marked “Yes” only when the literature or protocol structure supports an equivalent majority-control pathway, whether through hash power, stake concentration, delegate collusion, validator compromise, or reputation manipulation</w:t>
            </w:r>
          </w:p>
        </w:tc>
      </w:tr>
    </w:tbl>
    <w:p w14:paraId="5AF86258" w14:textId="2500D795" w:rsidR="00F34699" w:rsidRDefault="00F34699" w:rsidP="00F34699">
      <w:r>
        <w:rPr>
          <w:rFonts w:eastAsia="Times New Roman"/>
          <w:i/>
          <w:iCs/>
          <w:sz w:val="20"/>
          <w:szCs w:val="20"/>
        </w:rPr>
        <w:t xml:space="preserve">Table 3.3 </w:t>
      </w:r>
      <w:r w:rsidRPr="00F34699">
        <w:rPr>
          <w:rFonts w:eastAsia="Times New Roman"/>
          <w:i/>
          <w:iCs/>
          <w:sz w:val="20"/>
          <w:szCs w:val="20"/>
        </w:rPr>
        <w:t>Qualitative coding rubric for the security comparison table</w:t>
      </w:r>
    </w:p>
    <w:p w14:paraId="5FB4631B" w14:textId="47183E2B" w:rsidR="00F34699" w:rsidRPr="00F34699" w:rsidRDefault="00F34699" w:rsidP="00F34699">
      <w:pPr>
        <w:pStyle w:val="Heading3"/>
        <w:ind w:left="567"/>
        <w:rPr>
          <w:rFonts w:eastAsia="Times New Roman"/>
        </w:rPr>
      </w:pPr>
      <w:bookmarkStart w:id="61" w:name="_Toc235021224"/>
      <w:r w:rsidRPr="00F34699">
        <w:rPr>
          <w:rFonts w:eastAsia="Times New Roman"/>
        </w:rPr>
        <w:t>Clarification of Comparative Interpretation</w:t>
      </w:r>
      <w:bookmarkEnd w:id="61"/>
    </w:p>
    <w:p w14:paraId="34C8C0CB" w14:textId="2486B393" w:rsidR="00F40FB1" w:rsidRDefault="00F40FB1" w:rsidP="00F40FB1">
      <w:r>
        <w:t xml:space="preserve">This research does not provide a generic, quantitative gauge for measuring blockchain consensus algorithms globally. However, it does present an organized, quality-supported comparative framework, produced through consistent and repeatable findings identified across the many studies reviewed within this document. Consequently, the terms of low, medium, high, good, and very good reflect comparative synthesis indicators instead of static numerical thresholds or measurements of repeatable performance. Distinguishing between indicators and performance measurements is critical, as many of the variables surrounding the state's consensus mechanism are dependent on very different assumptions (e.g., the size of the network; the composition of the validator set; type of governance model; profile of hardware; details of implementation; or the context in which the application is </w:t>
      </w:r>
      <w:r w:rsidR="00076DEE">
        <w:t>utilized</w:t>
      </w:r>
      <w:r>
        <w:t xml:space="preserve">; and many other factors) [8], [24].</w:t>
      </w:r>
    </w:p>
    <w:p w14:paraId="01ED1749" w14:textId="71EFA953" w:rsidR="00F34699" w:rsidRDefault="00F40FB1" w:rsidP="00F40FB1">
      <w:r>
        <w:t xml:space="preserve">As a consequence, this paper presents, does not present a single consistency factor across functionality, security, and energy consumption for the survey. The importance of each of these parameters varies significantly from use case to use case. For example, open, public blockchains are likely to be focused on </w:t>
      </w:r>
      <w:r w:rsidR="00076DEE">
        <w:t>adversarial</w:t>
      </w:r>
      <w:r>
        <w:t xml:space="preserve">-resilient designs and decentralized solutions while </w:t>
      </w:r>
      <w:r w:rsidR="00076DEE">
        <w:t>organizations</w:t>
      </w:r>
      <w:r>
        <w:t xml:space="preserve"> or consortiums will be more focused on throughput, having limited trusts, governance control, and use of power-efficient and lightweight validation in a resource-constrained environment. </w:t>
      </w:r>
      <w:r w:rsidR="00076DEE">
        <w:t>Therefore,</w:t>
      </w:r>
      <w:r>
        <w:t xml:space="preserve"> the comparative synthesis presented in this work should be used to provide different interpretations of the results depending upon the use of the surrounding interpretations rather than use results across all use cases [8], [24].</w:t>
      </w:r>
    </w:p>
    <w:tbl>
      <w:tblPr>
        <w:tblW w:w="5000" w:type="pct"/>
        <w:tblCellMar>
          <w:top w:w="15" w:type="dxa"/>
          <w:left w:w="15" w:type="dxa"/>
          <w:bottom w:w="15" w:type="dxa"/>
          <w:right w:w="15" w:type="dxa"/>
        </w:tblCellMar>
        <w:tblLook w:val="04A0" w:firstRow="1" w:lastRow="0" w:firstColumn="1" w:lastColumn="0" w:noHBand="0" w:noVBand="1"/>
      </w:tblPr>
      <w:tblGrid>
        <w:gridCol w:w="1600"/>
        <w:gridCol w:w="6904"/>
      </w:tblGrid>
      <w:tr w:rsidR="00F34699" w:rsidRPr="001C680E" w14:paraId="04FA9693" w14:textId="77777777" w:rsidTr="00B7557B">
        <w:trPr>
          <w:tblHeader/>
        </w:trPr>
        <w:tc>
          <w:tcPr>
            <w:tcW w:w="0" w:type="auto"/>
            <w:tcBorders>
              <w:top w:val="single" w:sz="4" w:space="0" w:color="auto"/>
              <w:bottom w:val="single" w:sz="4" w:space="0" w:color="auto"/>
            </w:tcBorders>
            <w:hideMark/>
          </w:tcPr>
          <w:p w14:paraId="41C53181" w14:textId="77777777" w:rsidR="00F34699" w:rsidRPr="001C680E" w:rsidRDefault="00F34699" w:rsidP="00B7557B">
            <w:pPr>
              <w:spacing w:after="0" w:line="259" w:lineRule="auto"/>
              <w:rPr>
                <w:rFonts w:ascii="Tahoma" w:hAnsi="Tahoma" w:cs="Tahoma"/>
                <w:b/>
                <w:bCs/>
                <w:sz w:val="16"/>
                <w:szCs w:val="16"/>
              </w:rPr>
            </w:pPr>
            <w:r w:rsidRPr="001C680E">
              <w:rPr>
                <w:rFonts w:ascii="Tahoma" w:hAnsi="Tahoma" w:cs="Tahoma"/>
                <w:b/>
                <w:bCs/>
                <w:sz w:val="16"/>
                <w:szCs w:val="16"/>
              </w:rPr>
              <w:t>Dimension</w:t>
            </w:r>
          </w:p>
        </w:tc>
        <w:tc>
          <w:tcPr>
            <w:tcW w:w="0" w:type="auto"/>
            <w:tcBorders>
              <w:top w:val="single" w:sz="4" w:space="0" w:color="auto"/>
              <w:bottom w:val="single" w:sz="4" w:space="0" w:color="auto"/>
            </w:tcBorders>
            <w:hideMark/>
          </w:tcPr>
          <w:p w14:paraId="4508FDBA" w14:textId="77777777" w:rsidR="00F34699" w:rsidRPr="001C680E" w:rsidRDefault="00F34699" w:rsidP="00B7557B">
            <w:pPr>
              <w:spacing w:after="0" w:line="259" w:lineRule="auto"/>
              <w:rPr>
                <w:rFonts w:ascii="Tahoma" w:hAnsi="Tahoma" w:cs="Tahoma"/>
                <w:b/>
                <w:bCs/>
                <w:sz w:val="16"/>
                <w:szCs w:val="16"/>
              </w:rPr>
            </w:pPr>
            <w:r w:rsidRPr="001C680E">
              <w:rPr>
                <w:rFonts w:ascii="Tahoma" w:hAnsi="Tahoma" w:cs="Tahoma"/>
                <w:b/>
                <w:bCs/>
                <w:sz w:val="16"/>
                <w:szCs w:val="16"/>
              </w:rPr>
              <w:t>Coding Logic</w:t>
            </w:r>
          </w:p>
        </w:tc>
      </w:tr>
      <w:tr w:rsidR="00F34699" w:rsidRPr="001C680E" w14:paraId="7D65EF9C" w14:textId="77777777" w:rsidTr="00B7557B">
        <w:tc>
          <w:tcPr>
            <w:tcW w:w="0" w:type="auto"/>
            <w:tcBorders>
              <w:top w:val="single" w:sz="4" w:space="0" w:color="auto"/>
            </w:tcBorders>
            <w:vAlign w:val="center"/>
            <w:hideMark/>
          </w:tcPr>
          <w:p w14:paraId="1C6F3C41" w14:textId="77777777" w:rsidR="00F34699" w:rsidRPr="001C680E" w:rsidRDefault="00F34699" w:rsidP="00B7557B">
            <w:pPr>
              <w:spacing w:after="0" w:line="259" w:lineRule="auto"/>
              <w:rPr>
                <w:rFonts w:ascii="Tahoma" w:hAnsi="Tahoma" w:cs="Tahoma"/>
                <w:sz w:val="16"/>
                <w:szCs w:val="16"/>
              </w:rPr>
            </w:pPr>
            <w:r w:rsidRPr="001C680E">
              <w:rPr>
                <w:rFonts w:ascii="Tahoma" w:hAnsi="Tahoma" w:cs="Tahoma"/>
                <w:sz w:val="16"/>
                <w:szCs w:val="16"/>
              </w:rPr>
              <w:t>Deployment Suitability</w:t>
            </w:r>
          </w:p>
        </w:tc>
        <w:tc>
          <w:tcPr>
            <w:tcW w:w="0" w:type="auto"/>
            <w:tcBorders>
              <w:top w:val="single" w:sz="4" w:space="0" w:color="auto"/>
            </w:tcBorders>
            <w:vAlign w:val="center"/>
            <w:hideMark/>
          </w:tcPr>
          <w:p w14:paraId="72673B96" w14:textId="77777777" w:rsidR="00F34699" w:rsidRPr="001C680E" w:rsidRDefault="00F34699" w:rsidP="00B7557B">
            <w:pPr>
              <w:spacing w:after="0" w:line="259" w:lineRule="auto"/>
              <w:rPr>
                <w:rFonts w:ascii="Tahoma" w:hAnsi="Tahoma" w:cs="Tahoma"/>
                <w:sz w:val="16"/>
                <w:szCs w:val="16"/>
              </w:rPr>
            </w:pPr>
            <w:r w:rsidRPr="001C680E">
              <w:rPr>
                <w:rFonts w:ascii="Tahoma" w:hAnsi="Tahoma" w:cs="Tahoma"/>
                <w:sz w:val="16"/>
                <w:szCs w:val="16"/>
              </w:rPr>
              <w:t>Assigned according to the typical governance and participation model reported for the mechanism: permissionless, permissioned, consortium, enterprise-controlled, or hybrid</w:t>
            </w:r>
          </w:p>
        </w:tc>
      </w:tr>
      <w:tr w:rsidR="00F34699" w:rsidRPr="001C680E" w14:paraId="3E904FBF" w14:textId="77777777" w:rsidTr="00B7557B">
        <w:tc>
          <w:tcPr>
            <w:tcW w:w="0" w:type="auto"/>
            <w:vAlign w:val="center"/>
            <w:hideMark/>
          </w:tcPr>
          <w:p w14:paraId="4AA63945" w14:textId="77777777" w:rsidR="00F34699" w:rsidRPr="001C680E" w:rsidRDefault="00F34699" w:rsidP="00B7557B">
            <w:pPr>
              <w:spacing w:after="0" w:line="259" w:lineRule="auto"/>
              <w:rPr>
                <w:rFonts w:ascii="Tahoma" w:hAnsi="Tahoma" w:cs="Tahoma"/>
                <w:sz w:val="16"/>
                <w:szCs w:val="16"/>
              </w:rPr>
            </w:pPr>
            <w:r w:rsidRPr="001C680E">
              <w:rPr>
                <w:rFonts w:ascii="Tahoma" w:hAnsi="Tahoma" w:cs="Tahoma"/>
                <w:sz w:val="16"/>
                <w:szCs w:val="16"/>
              </w:rPr>
              <w:t>Fault Tolerance</w:t>
            </w:r>
          </w:p>
        </w:tc>
        <w:tc>
          <w:tcPr>
            <w:tcW w:w="0" w:type="auto"/>
            <w:vAlign w:val="center"/>
            <w:hideMark/>
          </w:tcPr>
          <w:p w14:paraId="65EFE0CF" w14:textId="77777777" w:rsidR="00F34699" w:rsidRPr="001C680E" w:rsidRDefault="00F34699" w:rsidP="00B7557B">
            <w:pPr>
              <w:spacing w:after="0" w:line="259" w:lineRule="auto"/>
              <w:rPr>
                <w:rFonts w:ascii="Tahoma" w:hAnsi="Tahoma" w:cs="Tahoma"/>
                <w:sz w:val="16"/>
                <w:szCs w:val="16"/>
              </w:rPr>
            </w:pPr>
            <w:r w:rsidRPr="001C680E">
              <w:rPr>
                <w:rFonts w:ascii="Tahoma" w:hAnsi="Tahoma" w:cs="Tahoma"/>
                <w:sz w:val="16"/>
                <w:szCs w:val="16"/>
              </w:rPr>
              <w:t>Summarized from the mechanism’s commonly reported tolerance to faulty or adversarial nodes, taking into account whether resilience depends on hash power, stake concentration, bounded Byzantine assumptions, authority trust, or delegated honesty</w:t>
            </w:r>
          </w:p>
        </w:tc>
      </w:tr>
      <w:tr w:rsidR="00F34699" w:rsidRPr="001C680E" w14:paraId="0CF62404" w14:textId="77777777" w:rsidTr="00B7557B">
        <w:tc>
          <w:tcPr>
            <w:tcW w:w="0" w:type="auto"/>
            <w:vAlign w:val="center"/>
            <w:hideMark/>
          </w:tcPr>
          <w:p w14:paraId="41503777" w14:textId="77777777" w:rsidR="00F34699" w:rsidRPr="001C680E" w:rsidRDefault="00F34699" w:rsidP="00B7557B">
            <w:pPr>
              <w:spacing w:after="0" w:line="259" w:lineRule="auto"/>
              <w:rPr>
                <w:rFonts w:ascii="Tahoma" w:hAnsi="Tahoma" w:cs="Tahoma"/>
                <w:sz w:val="16"/>
                <w:szCs w:val="16"/>
              </w:rPr>
            </w:pPr>
            <w:r w:rsidRPr="001C680E">
              <w:rPr>
                <w:rFonts w:ascii="Tahoma" w:hAnsi="Tahoma" w:cs="Tahoma"/>
                <w:sz w:val="16"/>
                <w:szCs w:val="16"/>
              </w:rPr>
              <w:t>Energy consumption: Very Low</w:t>
            </w:r>
          </w:p>
        </w:tc>
        <w:tc>
          <w:tcPr>
            <w:tcW w:w="0" w:type="auto"/>
            <w:vAlign w:val="center"/>
            <w:hideMark/>
          </w:tcPr>
          <w:p w14:paraId="3D6CAB58" w14:textId="77777777" w:rsidR="00F34699" w:rsidRPr="001C680E" w:rsidRDefault="00F34699" w:rsidP="00B7557B">
            <w:pPr>
              <w:spacing w:after="0" w:line="259" w:lineRule="auto"/>
              <w:rPr>
                <w:rFonts w:ascii="Tahoma" w:hAnsi="Tahoma" w:cs="Tahoma"/>
                <w:sz w:val="16"/>
                <w:szCs w:val="16"/>
              </w:rPr>
            </w:pPr>
            <w:r w:rsidRPr="001C680E">
              <w:rPr>
                <w:rFonts w:ascii="Tahoma" w:hAnsi="Tahoma" w:cs="Tahoma"/>
                <w:sz w:val="16"/>
                <w:szCs w:val="16"/>
              </w:rPr>
              <w:t>No continuous mining competition and low validation overhead, typically found in authority-based, permissioned, or lightweight delegated settings</w:t>
            </w:r>
          </w:p>
        </w:tc>
      </w:tr>
      <w:tr w:rsidR="00F34699" w:rsidRPr="001C680E" w14:paraId="6A66B2AA" w14:textId="77777777" w:rsidTr="00B7557B">
        <w:tc>
          <w:tcPr>
            <w:tcW w:w="0" w:type="auto"/>
            <w:vAlign w:val="center"/>
            <w:hideMark/>
          </w:tcPr>
          <w:p w14:paraId="59D06726" w14:textId="77777777" w:rsidR="00F34699" w:rsidRPr="001C680E" w:rsidRDefault="00F34699" w:rsidP="00B7557B">
            <w:pPr>
              <w:spacing w:after="0" w:line="259" w:lineRule="auto"/>
              <w:rPr>
                <w:rFonts w:ascii="Tahoma" w:hAnsi="Tahoma" w:cs="Tahoma"/>
                <w:sz w:val="16"/>
                <w:szCs w:val="16"/>
              </w:rPr>
            </w:pPr>
            <w:r w:rsidRPr="001C680E">
              <w:rPr>
                <w:rFonts w:ascii="Tahoma" w:hAnsi="Tahoma" w:cs="Tahoma"/>
                <w:sz w:val="16"/>
                <w:szCs w:val="16"/>
              </w:rPr>
              <w:t>Energy consumption: Low</w:t>
            </w:r>
          </w:p>
        </w:tc>
        <w:tc>
          <w:tcPr>
            <w:tcW w:w="0" w:type="auto"/>
            <w:vAlign w:val="center"/>
            <w:hideMark/>
          </w:tcPr>
          <w:p w14:paraId="2B11F166" w14:textId="77777777" w:rsidR="00F34699" w:rsidRPr="001C680E" w:rsidRDefault="00F34699" w:rsidP="00B7557B">
            <w:pPr>
              <w:spacing w:after="0" w:line="259" w:lineRule="auto"/>
              <w:rPr>
                <w:rFonts w:ascii="Tahoma" w:hAnsi="Tahoma" w:cs="Tahoma"/>
                <w:sz w:val="16"/>
                <w:szCs w:val="16"/>
              </w:rPr>
            </w:pPr>
            <w:r w:rsidRPr="001C680E">
              <w:rPr>
                <w:rFonts w:ascii="Tahoma" w:hAnsi="Tahoma" w:cs="Tahoma"/>
                <w:sz w:val="16"/>
                <w:szCs w:val="16"/>
              </w:rPr>
              <w:t>Limited computational burden under normal operation, with validator selection based on stake, delegation, reputation, or contribution rather than persistent computation</w:t>
            </w:r>
          </w:p>
        </w:tc>
      </w:tr>
      <w:tr w:rsidR="00F34699" w:rsidRPr="001C680E" w14:paraId="53602A93" w14:textId="77777777" w:rsidTr="00B7557B">
        <w:tc>
          <w:tcPr>
            <w:tcW w:w="0" w:type="auto"/>
            <w:vAlign w:val="center"/>
            <w:hideMark/>
          </w:tcPr>
          <w:p w14:paraId="00E11115" w14:textId="77777777" w:rsidR="00F34699" w:rsidRPr="001C680E" w:rsidRDefault="00F34699" w:rsidP="00B7557B">
            <w:pPr>
              <w:spacing w:after="0" w:line="259" w:lineRule="auto"/>
              <w:rPr>
                <w:rFonts w:ascii="Tahoma" w:hAnsi="Tahoma" w:cs="Tahoma"/>
                <w:sz w:val="16"/>
                <w:szCs w:val="16"/>
              </w:rPr>
            </w:pPr>
            <w:r w:rsidRPr="001C680E">
              <w:rPr>
                <w:rFonts w:ascii="Tahoma" w:hAnsi="Tahoma" w:cs="Tahoma"/>
                <w:sz w:val="16"/>
                <w:szCs w:val="16"/>
              </w:rPr>
              <w:t>Energy consumption: Low to Moderate</w:t>
            </w:r>
          </w:p>
        </w:tc>
        <w:tc>
          <w:tcPr>
            <w:tcW w:w="0" w:type="auto"/>
            <w:vAlign w:val="center"/>
            <w:hideMark/>
          </w:tcPr>
          <w:p w14:paraId="555906A1" w14:textId="77777777" w:rsidR="00F34699" w:rsidRPr="001C680E" w:rsidRDefault="00F34699" w:rsidP="00B7557B">
            <w:pPr>
              <w:spacing w:after="0" w:line="259" w:lineRule="auto"/>
              <w:rPr>
                <w:rFonts w:ascii="Tahoma" w:hAnsi="Tahoma" w:cs="Tahoma"/>
                <w:sz w:val="16"/>
                <w:szCs w:val="16"/>
              </w:rPr>
            </w:pPr>
            <w:r w:rsidRPr="001C680E">
              <w:rPr>
                <w:rFonts w:ascii="Tahoma" w:hAnsi="Tahoma" w:cs="Tahoma"/>
                <w:sz w:val="16"/>
                <w:szCs w:val="16"/>
              </w:rPr>
              <w:t>Lower than PoW, but still involving non-trivial storage, hardware, or infrastructure overhead</w:t>
            </w:r>
          </w:p>
        </w:tc>
      </w:tr>
      <w:tr w:rsidR="00F34699" w:rsidRPr="001C680E" w14:paraId="0ED25499" w14:textId="77777777" w:rsidTr="00B7557B">
        <w:tc>
          <w:tcPr>
            <w:tcW w:w="0" w:type="auto"/>
            <w:vAlign w:val="center"/>
            <w:hideMark/>
          </w:tcPr>
          <w:p w14:paraId="2B4E37C6" w14:textId="77777777" w:rsidR="00F34699" w:rsidRPr="001C680E" w:rsidRDefault="00F34699" w:rsidP="00B7557B">
            <w:pPr>
              <w:spacing w:after="0" w:line="259" w:lineRule="auto"/>
              <w:rPr>
                <w:rFonts w:ascii="Tahoma" w:hAnsi="Tahoma" w:cs="Tahoma"/>
                <w:sz w:val="16"/>
                <w:szCs w:val="16"/>
              </w:rPr>
            </w:pPr>
            <w:r w:rsidRPr="001C680E">
              <w:rPr>
                <w:rFonts w:ascii="Tahoma" w:hAnsi="Tahoma" w:cs="Tahoma"/>
                <w:sz w:val="16"/>
                <w:szCs w:val="16"/>
              </w:rPr>
              <w:lastRenderedPageBreak/>
              <w:t>Energy consumption: Moderate</w:t>
            </w:r>
          </w:p>
        </w:tc>
        <w:tc>
          <w:tcPr>
            <w:tcW w:w="0" w:type="auto"/>
            <w:vAlign w:val="center"/>
            <w:hideMark/>
          </w:tcPr>
          <w:p w14:paraId="72BE6FC2" w14:textId="77777777" w:rsidR="00F34699" w:rsidRPr="001C680E" w:rsidRDefault="00F34699" w:rsidP="00B7557B">
            <w:pPr>
              <w:spacing w:after="0" w:line="259" w:lineRule="auto"/>
              <w:rPr>
                <w:rFonts w:ascii="Tahoma" w:hAnsi="Tahoma" w:cs="Tahoma"/>
                <w:sz w:val="16"/>
                <w:szCs w:val="16"/>
              </w:rPr>
            </w:pPr>
            <w:r w:rsidRPr="001C680E">
              <w:rPr>
                <w:rFonts w:ascii="Tahoma" w:hAnsi="Tahoma" w:cs="Tahoma"/>
                <w:sz w:val="16"/>
                <w:szCs w:val="16"/>
              </w:rPr>
              <w:t>Reduced computational intensity compared with PoW, but involving resource sacrifice, storage burden, or persistent auxiliary overhead</w:t>
            </w:r>
          </w:p>
        </w:tc>
      </w:tr>
      <w:tr w:rsidR="00F34699" w:rsidRPr="001C680E" w14:paraId="747223A8" w14:textId="77777777" w:rsidTr="00B7557B">
        <w:tc>
          <w:tcPr>
            <w:tcW w:w="0" w:type="auto"/>
            <w:vAlign w:val="center"/>
            <w:hideMark/>
          </w:tcPr>
          <w:p w14:paraId="36043372" w14:textId="77777777" w:rsidR="00F34699" w:rsidRPr="001C680E" w:rsidRDefault="00F34699" w:rsidP="00B7557B">
            <w:pPr>
              <w:spacing w:after="0" w:line="259" w:lineRule="auto"/>
              <w:rPr>
                <w:rFonts w:ascii="Tahoma" w:hAnsi="Tahoma" w:cs="Tahoma"/>
                <w:sz w:val="16"/>
                <w:szCs w:val="16"/>
              </w:rPr>
            </w:pPr>
            <w:r w:rsidRPr="001C680E">
              <w:rPr>
                <w:rFonts w:ascii="Tahoma" w:hAnsi="Tahoma" w:cs="Tahoma"/>
                <w:sz w:val="16"/>
                <w:szCs w:val="16"/>
              </w:rPr>
              <w:t>Energy consumption: Very High</w:t>
            </w:r>
          </w:p>
        </w:tc>
        <w:tc>
          <w:tcPr>
            <w:tcW w:w="0" w:type="auto"/>
            <w:vAlign w:val="center"/>
            <w:hideMark/>
          </w:tcPr>
          <w:p w14:paraId="5A36694A" w14:textId="77777777" w:rsidR="00F34699" w:rsidRPr="001C680E" w:rsidRDefault="00F34699" w:rsidP="00B7557B">
            <w:pPr>
              <w:spacing w:after="0" w:line="259" w:lineRule="auto"/>
              <w:rPr>
                <w:rFonts w:ascii="Tahoma" w:hAnsi="Tahoma" w:cs="Tahoma"/>
                <w:sz w:val="16"/>
                <w:szCs w:val="16"/>
              </w:rPr>
            </w:pPr>
            <w:r w:rsidRPr="001C680E">
              <w:rPr>
                <w:rFonts w:ascii="Tahoma" w:hAnsi="Tahoma" w:cs="Tahoma"/>
                <w:sz w:val="16"/>
                <w:szCs w:val="16"/>
              </w:rPr>
              <w:t>Continuous computation-intensive validation, typically associated with mining competition as in PoW</w:t>
            </w:r>
          </w:p>
        </w:tc>
      </w:tr>
      <w:tr w:rsidR="00F34699" w:rsidRPr="001C680E" w14:paraId="364D75EE" w14:textId="77777777" w:rsidTr="00B7557B">
        <w:tc>
          <w:tcPr>
            <w:tcW w:w="0" w:type="auto"/>
            <w:vAlign w:val="center"/>
            <w:hideMark/>
          </w:tcPr>
          <w:p w14:paraId="59CED3D3" w14:textId="77777777" w:rsidR="00F34699" w:rsidRPr="001C680E" w:rsidRDefault="00F34699" w:rsidP="00B7557B">
            <w:pPr>
              <w:spacing w:after="0" w:line="259" w:lineRule="auto"/>
              <w:rPr>
                <w:rFonts w:ascii="Tahoma" w:hAnsi="Tahoma" w:cs="Tahoma"/>
                <w:sz w:val="16"/>
                <w:szCs w:val="16"/>
              </w:rPr>
            </w:pPr>
            <w:r w:rsidRPr="001C680E">
              <w:rPr>
                <w:rFonts w:ascii="Tahoma" w:hAnsi="Tahoma" w:cs="Tahoma"/>
                <w:sz w:val="16"/>
                <w:szCs w:val="16"/>
              </w:rPr>
              <w:t>Scalability: Limited</w:t>
            </w:r>
          </w:p>
        </w:tc>
        <w:tc>
          <w:tcPr>
            <w:tcW w:w="0" w:type="auto"/>
            <w:vAlign w:val="center"/>
            <w:hideMark/>
          </w:tcPr>
          <w:p w14:paraId="6EA11FCA" w14:textId="77777777" w:rsidR="00F34699" w:rsidRPr="001C680E" w:rsidRDefault="00F34699" w:rsidP="00B7557B">
            <w:pPr>
              <w:spacing w:after="0" w:line="259" w:lineRule="auto"/>
              <w:rPr>
                <w:rFonts w:ascii="Tahoma" w:hAnsi="Tahoma" w:cs="Tahoma"/>
                <w:sz w:val="16"/>
                <w:szCs w:val="16"/>
              </w:rPr>
            </w:pPr>
            <w:r w:rsidRPr="001C680E">
              <w:rPr>
                <w:rFonts w:ascii="Tahoma" w:hAnsi="Tahoma" w:cs="Tahoma"/>
                <w:sz w:val="16"/>
                <w:szCs w:val="16"/>
              </w:rPr>
              <w:t>High communication overhead, low throughput tendency, or significant degradation with validator-set growth</w:t>
            </w:r>
          </w:p>
        </w:tc>
      </w:tr>
      <w:tr w:rsidR="00F34699" w:rsidRPr="001C680E" w14:paraId="3B5AE7D3" w14:textId="77777777" w:rsidTr="00B7557B">
        <w:tc>
          <w:tcPr>
            <w:tcW w:w="0" w:type="auto"/>
            <w:vAlign w:val="center"/>
            <w:hideMark/>
          </w:tcPr>
          <w:p w14:paraId="54B1F484" w14:textId="77777777" w:rsidR="00F34699" w:rsidRPr="001C680E" w:rsidRDefault="00F34699" w:rsidP="00B7557B">
            <w:pPr>
              <w:spacing w:after="0" w:line="259" w:lineRule="auto"/>
              <w:rPr>
                <w:rFonts w:ascii="Tahoma" w:hAnsi="Tahoma" w:cs="Tahoma"/>
                <w:sz w:val="16"/>
                <w:szCs w:val="16"/>
              </w:rPr>
            </w:pPr>
            <w:r w:rsidRPr="001C680E">
              <w:rPr>
                <w:rFonts w:ascii="Tahoma" w:hAnsi="Tahoma" w:cs="Tahoma"/>
                <w:sz w:val="16"/>
                <w:szCs w:val="16"/>
              </w:rPr>
              <w:t>Scalability: Good</w:t>
            </w:r>
          </w:p>
        </w:tc>
        <w:tc>
          <w:tcPr>
            <w:tcW w:w="0" w:type="auto"/>
            <w:vAlign w:val="center"/>
            <w:hideMark/>
          </w:tcPr>
          <w:p w14:paraId="49FE499D" w14:textId="77777777" w:rsidR="00F34699" w:rsidRPr="001C680E" w:rsidRDefault="00F34699" w:rsidP="00B7557B">
            <w:pPr>
              <w:spacing w:after="0" w:line="259" w:lineRule="auto"/>
              <w:rPr>
                <w:rFonts w:ascii="Tahoma" w:hAnsi="Tahoma" w:cs="Tahoma"/>
                <w:sz w:val="16"/>
                <w:szCs w:val="16"/>
              </w:rPr>
            </w:pPr>
            <w:r w:rsidRPr="001C680E">
              <w:rPr>
                <w:rFonts w:ascii="Tahoma" w:hAnsi="Tahoma" w:cs="Tahoma"/>
                <w:sz w:val="16"/>
                <w:szCs w:val="16"/>
              </w:rPr>
              <w:t>Better validator efficiency or throughput than classical mining- or communication-heavy protocols, but still constrained by trust, governance, or infrastructure assumptions</w:t>
            </w:r>
          </w:p>
        </w:tc>
      </w:tr>
      <w:tr w:rsidR="00F34699" w:rsidRPr="001C680E" w14:paraId="4FEADE3F" w14:textId="77777777" w:rsidTr="00B7557B">
        <w:tc>
          <w:tcPr>
            <w:tcW w:w="0" w:type="auto"/>
            <w:vAlign w:val="center"/>
            <w:hideMark/>
          </w:tcPr>
          <w:p w14:paraId="297C50B0" w14:textId="77777777" w:rsidR="00F34699" w:rsidRPr="001C680E" w:rsidRDefault="00F34699" w:rsidP="00B7557B">
            <w:pPr>
              <w:spacing w:after="0" w:line="259" w:lineRule="auto"/>
              <w:rPr>
                <w:rFonts w:ascii="Tahoma" w:hAnsi="Tahoma" w:cs="Tahoma"/>
                <w:sz w:val="16"/>
                <w:szCs w:val="16"/>
              </w:rPr>
            </w:pPr>
            <w:r w:rsidRPr="001C680E">
              <w:rPr>
                <w:rFonts w:ascii="Tahoma" w:hAnsi="Tahoma" w:cs="Tahoma"/>
                <w:sz w:val="16"/>
                <w:szCs w:val="16"/>
              </w:rPr>
              <w:t>Scalability: Very Good</w:t>
            </w:r>
          </w:p>
        </w:tc>
        <w:tc>
          <w:tcPr>
            <w:tcW w:w="0" w:type="auto"/>
            <w:vAlign w:val="center"/>
            <w:hideMark/>
          </w:tcPr>
          <w:p w14:paraId="21302AE9" w14:textId="77777777" w:rsidR="00F34699" w:rsidRPr="001C680E" w:rsidRDefault="00F34699" w:rsidP="00B7557B">
            <w:pPr>
              <w:spacing w:after="0" w:line="259" w:lineRule="auto"/>
              <w:rPr>
                <w:rFonts w:ascii="Tahoma" w:hAnsi="Tahoma" w:cs="Tahoma"/>
                <w:sz w:val="16"/>
                <w:szCs w:val="16"/>
              </w:rPr>
            </w:pPr>
            <w:r w:rsidRPr="001C680E">
              <w:rPr>
                <w:rFonts w:ascii="Tahoma" w:hAnsi="Tahoma" w:cs="Tahoma"/>
                <w:sz w:val="16"/>
                <w:szCs w:val="16"/>
              </w:rPr>
              <w:t>High throughput tendency and relatively low coordination overhead in the mechanism’s intended deployment environment</w:t>
            </w:r>
          </w:p>
        </w:tc>
      </w:tr>
      <w:tr w:rsidR="00F34699" w:rsidRPr="001C680E" w14:paraId="3FF4FF23" w14:textId="77777777" w:rsidTr="00B7557B">
        <w:tc>
          <w:tcPr>
            <w:tcW w:w="0" w:type="auto"/>
            <w:tcBorders>
              <w:bottom w:val="single" w:sz="4" w:space="0" w:color="auto"/>
            </w:tcBorders>
            <w:vAlign w:val="center"/>
            <w:hideMark/>
          </w:tcPr>
          <w:p w14:paraId="005CFA2C" w14:textId="77777777" w:rsidR="00F34699" w:rsidRPr="001C680E" w:rsidRDefault="00F34699" w:rsidP="00B7557B">
            <w:pPr>
              <w:spacing w:after="0" w:line="259" w:lineRule="auto"/>
              <w:rPr>
                <w:rFonts w:ascii="Tahoma" w:hAnsi="Tahoma" w:cs="Tahoma"/>
                <w:sz w:val="16"/>
                <w:szCs w:val="16"/>
              </w:rPr>
            </w:pPr>
            <w:r w:rsidRPr="001C680E">
              <w:rPr>
                <w:rFonts w:ascii="Tahoma" w:hAnsi="Tahoma" w:cs="Tahoma"/>
                <w:sz w:val="16"/>
                <w:szCs w:val="16"/>
              </w:rPr>
              <w:t>Security Profile</w:t>
            </w:r>
          </w:p>
        </w:tc>
        <w:tc>
          <w:tcPr>
            <w:tcW w:w="0" w:type="auto"/>
            <w:tcBorders>
              <w:bottom w:val="single" w:sz="4" w:space="0" w:color="auto"/>
            </w:tcBorders>
            <w:vAlign w:val="center"/>
            <w:hideMark/>
          </w:tcPr>
          <w:p w14:paraId="09F610F3" w14:textId="77777777" w:rsidR="00F34699" w:rsidRPr="001C680E" w:rsidRDefault="00F34699" w:rsidP="00B7557B">
            <w:pPr>
              <w:spacing w:after="0" w:line="259" w:lineRule="auto"/>
              <w:rPr>
                <w:rFonts w:ascii="Tahoma" w:hAnsi="Tahoma" w:cs="Tahoma"/>
                <w:sz w:val="16"/>
                <w:szCs w:val="16"/>
              </w:rPr>
            </w:pPr>
            <w:r w:rsidRPr="001C680E">
              <w:rPr>
                <w:rFonts w:ascii="Tahoma" w:hAnsi="Tahoma" w:cs="Tahoma"/>
                <w:sz w:val="16"/>
                <w:szCs w:val="16"/>
              </w:rPr>
              <w:t>Assigned as a qualitative synthesis of adversarial resilience, trust assumptions, concentration risk, and exposure to representative attack surfaces in the reviewed literature</w:t>
            </w:r>
          </w:p>
        </w:tc>
      </w:tr>
    </w:tbl>
    <w:p w14:paraId="646E5BD9" w14:textId="737B0408" w:rsidR="00F34699" w:rsidRDefault="00F34699" w:rsidP="00F34699">
      <w:r>
        <w:rPr>
          <w:rFonts w:eastAsia="Times New Roman"/>
          <w:i/>
          <w:iCs/>
          <w:sz w:val="20"/>
          <w:szCs w:val="20"/>
        </w:rPr>
        <w:t xml:space="preserve">Table 3.4 </w:t>
      </w:r>
      <w:r w:rsidRPr="00F34699">
        <w:rPr>
          <w:rFonts w:eastAsia="Times New Roman"/>
          <w:i/>
          <w:iCs/>
          <w:sz w:val="20"/>
          <w:szCs w:val="20"/>
        </w:rPr>
        <w:t>Qualitative coding rubric for the comparative summary table</w:t>
      </w:r>
    </w:p>
    <w:p w14:paraId="73422CB6" w14:textId="3840AF92" w:rsidR="00F34699" w:rsidRPr="00C76CB1" w:rsidRDefault="00F34699" w:rsidP="00F34699">
      <w:pPr>
        <w:pStyle w:val="Heading2"/>
        <w:rPr>
          <w:strike/>
        </w:rPr>
      </w:pPr>
      <w:bookmarkStart w:id="62" w:name="_Toc235021225"/>
      <w:r w:rsidRPr="00C76CB1">
        <w:rPr>
          <w:strike/>
        </w:rPr>
        <w:t>Background</w:t>
      </w:r>
      <w:bookmarkEnd w:id="62"/>
    </w:p>
    <w:p w14:paraId="1A507567" w14:textId="77777777" w:rsidR="00F40FB1" w:rsidRPr="00C76CB1" w:rsidRDefault="00F40FB1" w:rsidP="00F40FB1">
      <w:pPr>
        <w:rPr>
          <w:strike/>
        </w:rPr>
      </w:pPr>
      <w:r w:rsidRPr="00C76CB1">
        <w:rPr>
          <w:strike/>
        </w:rPr>
        <w:t>Consensus algorithms are the principal mechanisms through which nodes on a distributed network agree on the current state of the shared ledger, and trust is not placed in a single, central authority to act as an arbiter or provider of a trusted source. The consensus algorithm used by any given blockchain design has a direct impact on important attributes such as the security, efficiency, integrity, and consistency of the overall blockchain system. The consensus algorithms selected will ultimately determine how decentralized the blockchain will be, how easily the blockchain can be scaled to accommodate future growth in user adoption, how much energy will be consumed for the operation of the blockchain network, and therefore also, the trustworthiness of that blockchain application by its users.</w:t>
      </w:r>
    </w:p>
    <w:p w14:paraId="7EDA7903" w14:textId="77777777" w:rsidR="00F40FB1" w:rsidRPr="00C76CB1" w:rsidRDefault="00F40FB1" w:rsidP="00F40FB1">
      <w:pPr>
        <w:rPr>
          <w:strike/>
        </w:rPr>
      </w:pPr>
      <w:r w:rsidRPr="00C76CB1">
        <w:rPr>
          <w:strike/>
        </w:rPr>
        <w:t>In addition to providing correct and secure transactions, energy consumption has become critical in evaluating blockchain consensus. While Proof of Work has been proven to be highly effective in maintaining the security of open, hostile, and adversarial environments, it has also received considerable criticism for its excessive use of electrical power and negative environmental effects. On the contrary, Proof of Stake, Delegated Proof of Stake, and other similar newer consensus authority models have emerged with the intent of reducing energy consumption, while still providing users with an acceptable level of security and performance.</w:t>
      </w:r>
    </w:p>
    <w:p w14:paraId="1D253CDA" w14:textId="1835EAA7" w:rsidR="00F34699" w:rsidRPr="00C76CB1" w:rsidRDefault="00F40FB1" w:rsidP="00F40FB1">
      <w:pPr>
        <w:rPr>
          <w:strike/>
        </w:rPr>
      </w:pPr>
      <w:r w:rsidRPr="00C76CB1">
        <w:rPr>
          <w:strike/>
        </w:rPr>
        <w:t>Therefore, future designs of blockchain-based consensus algorithms must be evaluated from the combined perspectives of functionality, security, and sustainability.</w:t>
      </w:r>
    </w:p>
    <w:p w14:paraId="389C4A5E" w14:textId="7A4CA646" w:rsidR="00F34699" w:rsidRPr="00C76CB1" w:rsidRDefault="00F34699" w:rsidP="00F34699">
      <w:pPr>
        <w:pStyle w:val="Heading3"/>
        <w:rPr>
          <w:strike/>
        </w:rPr>
      </w:pPr>
      <w:bookmarkStart w:id="63" w:name="_Toc235021226"/>
      <w:r w:rsidRPr="00C76CB1">
        <w:rPr>
          <w:strike/>
        </w:rPr>
        <w:t>Blockchain and Its Importance</w:t>
      </w:r>
      <w:bookmarkEnd w:id="63"/>
    </w:p>
    <w:p w14:paraId="53CF76E4" w14:textId="77777777" w:rsidR="00F40FB1" w:rsidRPr="00C76CB1" w:rsidRDefault="00F40FB1" w:rsidP="00F40FB1">
      <w:pPr>
        <w:rPr>
          <w:strike/>
        </w:rPr>
      </w:pPr>
      <w:r w:rsidRPr="00C76CB1">
        <w:rPr>
          <w:strike/>
        </w:rPr>
        <w:t xml:space="preserve">Originally used for the cryptocurrency industry, blockchain has since been used in finance, healthcare, supply chain management, and IoT. The primary benefit of blockchain is its ability to maintain a non-discriminatory, decentralized ledger that provides a transparent, accountable, and trusted means of interacting with partners with whom one would not have interacted otherwise. </w:t>
      </w:r>
      <w:r w:rsidRPr="00C76CB1">
        <w:rPr>
          <w:strike/>
        </w:rPr>
        <w:lastRenderedPageBreak/>
        <w:t xml:space="preserve">This benefit is extremely beneficial in the context of an environment where a group of distributed entities must coordinate securely and do so with limited resources and on behalf of machines and devices (sometimes referred to as M2M) [7].</w:t>
      </w:r>
    </w:p>
    <w:p w14:paraId="7CA001AB" w14:textId="5910ECC8" w:rsidR="00F34699" w:rsidRPr="00C76CB1" w:rsidRDefault="00F40FB1" w:rsidP="00F40FB1">
      <w:pPr>
        <w:rPr>
          <w:strike/>
        </w:rPr>
      </w:pPr>
      <w:r w:rsidRPr="00C76CB1">
        <w:rPr>
          <w:strike/>
        </w:rPr>
        <w:t xml:space="preserve">Consensus algorithms are at the center of blockchain's value proposition. These algorithms define the process for validating transactions, reaching consensus on transaction confirmation, and ensuring that all copies of the ledger on the network remain synchronized. With the growth of blockchain technology being adopted across various applications and industries, it is important to understand how to properly use and select consensus algorithms as this has a direct impact on the performance, resilience, and utility of a given blockchain solution [7].</w:t>
      </w:r>
    </w:p>
    <w:p w14:paraId="216CF6BB" w14:textId="2CBB94C0" w:rsidR="00F34699" w:rsidRPr="00C76CB1" w:rsidRDefault="00F34699" w:rsidP="00F34699">
      <w:pPr>
        <w:pStyle w:val="Heading3"/>
      </w:pPr>
      <w:bookmarkStart w:id="64" w:name="_Toc235021227"/>
      <w:r w:rsidRPr="00C76CB1">
        <w:t>Definition of Consensus Algorithms in Blockchain</w:t>
      </w:r>
      <w:bookmarkEnd w:id="64"/>
    </w:p>
    <w:p w14:paraId="68472D06" w14:textId="77777777" w:rsidR="00F40FB1" w:rsidRPr="00C76CB1" w:rsidRDefault="00F40FB1" w:rsidP="00F40FB1">
      <w:r w:rsidRPr="00C76CB1">
        <w:t>Blockchain's consensus algorithms help multiple users around the world come together to verify and accept transactions as valid or not which will result in a new block being added to the transaction history of the blockchain network; they also record all information that is in this current version of the ledger, including all changes to that data, therefore, it is important for any distributed system to have a consistent, reliable method to handle validation of transactions and maintain up-to-date versions of the ledger.</w:t>
      </w:r>
    </w:p>
    <w:p w14:paraId="43293389" w14:textId="5DC49E48" w:rsidR="00F34699" w:rsidRPr="00C76CB1" w:rsidRDefault="00F40FB1" w:rsidP="00F40FB1">
      <w:r w:rsidRPr="00C76CB1">
        <w:t>Various consensus algorithms have developed to achieve these goals; some algorithms like Proof-of-Work use difficulty of computation as part of their validation approaches, while Proof-of-Stake relies on economic investment instead of reliance upon energy-consuming methods for validators selection. Additional mechanisms and Hybrid approaches have emerged to improve upon these methods in order to decrease the amount of time needed for validating blocks, increase the ability to scale up or down and their capacity to support permissioned (private) environments. It's important to note, when talking about the different consensus algorithms available, that they are also seen as choices of design which involve certain trade-offs in performance, security, decentralization and energy efficiency.</w:t>
      </w:r>
    </w:p>
    <w:p w14:paraId="1EAADE6C" w14:textId="4E1E9F20" w:rsidR="00F34699" w:rsidRPr="00C76CB1" w:rsidRDefault="00F34699" w:rsidP="00F34699">
      <w:pPr>
        <w:pStyle w:val="Heading3"/>
      </w:pPr>
      <w:bookmarkStart w:id="65" w:name="_Toc235021228"/>
      <w:r w:rsidRPr="00C76CB1">
        <w:t>Consensus Algorithms in Blockchain</w:t>
      </w:r>
      <w:bookmarkEnd w:id="65"/>
    </w:p>
    <w:p w14:paraId="1F9986C3" w14:textId="77777777" w:rsidR="00F40FB1" w:rsidRPr="00C76CB1" w:rsidRDefault="00F40FB1" w:rsidP="00F40FB1">
      <w:r w:rsidRPr="00C76CB1">
        <w:t>Consensus methods help ensure that blockchain systems continue to work effectively and that their data remains accurate. Proof of Work is the earliest (and most widely used) consensus method but requires high levels of computing power and energy to mine new blocks. Due to these concerns related to sustainability, other methods of reaching consensus have been developed that focus on maintaining the security of the blockchain while reducing energy demand.</w:t>
      </w:r>
    </w:p>
    <w:p w14:paraId="588B30C8" w14:textId="77777777" w:rsidR="00F40FB1" w:rsidRPr="00C76CB1" w:rsidRDefault="00F40FB1" w:rsidP="00F40FB1">
      <w:r w:rsidRPr="00C76CB1">
        <w:lastRenderedPageBreak/>
        <w:t xml:space="preserve">All consensus methods provide varying degrees of both strength and weakness with respect to providing security for the blockchain. Historically, PoW has been considered to be a secure method of achieving consensus; however, PoW is still vulnerable to an attack in which a single party controls enough mining power to maintain majority control over the network. In addition, while </w:t>
      </w:r>
      <w:proofErr w:type="spellStart"/>
      <w:r w:rsidRPr="00C76CB1">
        <w:t>PoS</w:t>
      </w:r>
      <w:proofErr w:type="spellEnd"/>
      <w:r w:rsidRPr="00C76CB1">
        <w:t xml:space="preserve"> (and subsequent models) reduce energy needed for the validation process, there are questions concerning the level of concentration or economic centralization amongst validators. More recent approaches (hybrid methods) attempt to provide stronger performance with sufficient assurance of security against attack.</w:t>
      </w:r>
    </w:p>
    <w:p w14:paraId="1ABC1A3B" w14:textId="0E20DB07" w:rsidR="00F34699" w:rsidRPr="00C76CB1" w:rsidRDefault="00F40FB1" w:rsidP="00F40FB1">
      <w:r w:rsidRPr="00C76CB1">
        <w:t xml:space="preserve">In addition to exploring new consensus methods, the energy demand associated with the operation of the blockchain has been </w:t>
      </w:r>
      <w:r w:rsidR="00076DEE" w:rsidRPr="00C76CB1">
        <w:t>recognized</w:t>
      </w:r>
      <w:r w:rsidRPr="00C76CB1">
        <w:t xml:space="preserve"> as an area that can be improved by </w:t>
      </w:r>
      <w:r w:rsidR="00076DEE" w:rsidRPr="00C76CB1">
        <w:t>optimizing</w:t>
      </w:r>
      <w:r w:rsidRPr="00C76CB1">
        <w:t xml:space="preserve"> the hardware and architecture used in the operation of the blockchain [26].</w:t>
      </w:r>
    </w:p>
    <w:p w14:paraId="4A7E5B48" w14:textId="2F84BCF0" w:rsidR="00F34699" w:rsidRPr="00C76CB1" w:rsidRDefault="00F34699" w:rsidP="00F34699">
      <w:pPr>
        <w:pStyle w:val="Heading3"/>
      </w:pPr>
      <w:bookmarkStart w:id="66" w:name="_Toc235021229"/>
      <w:r w:rsidRPr="00C76CB1">
        <w:t>Importance of Consensus Algorithms in Blockchain Technology</w:t>
      </w:r>
      <w:bookmarkEnd w:id="66"/>
    </w:p>
    <w:p w14:paraId="33857647" w14:textId="77777777" w:rsidR="00F40FB1" w:rsidRPr="00C76CB1" w:rsidRDefault="00F40FB1" w:rsidP="00F40FB1">
      <w:r w:rsidRPr="00C76CB1">
        <w:t xml:space="preserve">Consensus has particular importance to blockchain technology, because typically transactions are being agreed to by decentralized parties, which do not want to (or cannot) rely on a centralized party to add them to a shared, trusted record. Consensus algorithms validate new transactions, prevent inconsistencies in the shared ledger, and allow blockchain systems to safely operate in an environment in which actors may misbehave or fail. How consensus is achieved can affect security, throughput, of course, but also effects governance, and whether a given blockchain is an open system or closes around a handful of players [33].</w:t>
      </w:r>
    </w:p>
    <w:p w14:paraId="2BE74301" w14:textId="22174887" w:rsidR="00F34699" w:rsidRPr="00C76CB1" w:rsidRDefault="00F40FB1" w:rsidP="00F40FB1">
      <w:r w:rsidRPr="00C76CB1">
        <w:t xml:space="preserve">This goes beyond technical procedure: consensus design can affect who can add transactions, influence, and if the blockchain can be sufficiently open and wide-reaching, or not. Effectively one can’t just study consensus algorithms in terms of computational efficiency; one must study for their implications for governance [33].</w:t>
      </w:r>
    </w:p>
    <w:tbl>
      <w:tblPr>
        <w:tblW w:w="0" w:type="auto"/>
        <w:tblCellMar>
          <w:top w:w="15" w:type="dxa"/>
          <w:left w:w="15" w:type="dxa"/>
          <w:bottom w:w="15" w:type="dxa"/>
          <w:right w:w="15" w:type="dxa"/>
        </w:tblCellMar>
        <w:tblLook w:val="04A0" w:firstRow="1" w:lastRow="0" w:firstColumn="1" w:lastColumn="0" w:noHBand="0" w:noVBand="1"/>
      </w:tblPr>
      <w:tblGrid>
        <w:gridCol w:w="303"/>
        <w:gridCol w:w="2470"/>
        <w:gridCol w:w="3477"/>
        <w:gridCol w:w="1410"/>
        <w:gridCol w:w="844"/>
      </w:tblGrid>
      <w:tr w:rsidR="00F34699" w:rsidRPr="001C680E" w14:paraId="43096C07" w14:textId="77777777" w:rsidTr="00F34699">
        <w:trPr>
          <w:tblHeader/>
        </w:trPr>
        <w:tc>
          <w:tcPr>
            <w:tcW w:w="0" w:type="auto"/>
            <w:tcBorders>
              <w:top w:val="single" w:sz="4" w:space="0" w:color="auto"/>
              <w:bottom w:val="single" w:sz="4" w:space="0" w:color="auto"/>
            </w:tcBorders>
            <w:hideMark/>
          </w:tcPr>
          <w:p w14:paraId="02DE8DDA" w14:textId="77777777" w:rsidR="00F34699" w:rsidRPr="001C680E" w:rsidRDefault="00F34699" w:rsidP="00B7557B">
            <w:pPr>
              <w:spacing w:after="0" w:line="259" w:lineRule="auto"/>
              <w:rPr>
                <w:rFonts w:ascii="Tahoma" w:hAnsi="Tahoma" w:cs="Tahoma"/>
                <w:b/>
                <w:bCs/>
                <w:sz w:val="16"/>
                <w:szCs w:val="16"/>
              </w:rPr>
            </w:pPr>
            <w:r w:rsidRPr="001C680E">
              <w:rPr>
                <w:rFonts w:ascii="Tahoma" w:hAnsi="Tahoma" w:cs="Tahoma"/>
                <w:b/>
                <w:bCs/>
                <w:sz w:val="16"/>
                <w:szCs w:val="16"/>
              </w:rPr>
              <w:t>No.</w:t>
            </w:r>
          </w:p>
        </w:tc>
        <w:tc>
          <w:tcPr>
            <w:tcW w:w="2470" w:type="dxa"/>
            <w:tcBorders>
              <w:top w:val="single" w:sz="4" w:space="0" w:color="auto"/>
              <w:bottom w:val="single" w:sz="4" w:space="0" w:color="auto"/>
            </w:tcBorders>
            <w:hideMark/>
          </w:tcPr>
          <w:p w14:paraId="2EF49E1E" w14:textId="77777777" w:rsidR="00F34699" w:rsidRPr="001C680E" w:rsidRDefault="00F34699" w:rsidP="00B7557B">
            <w:pPr>
              <w:spacing w:after="0" w:line="259" w:lineRule="auto"/>
              <w:rPr>
                <w:rFonts w:ascii="Tahoma" w:hAnsi="Tahoma" w:cs="Tahoma"/>
                <w:b/>
                <w:bCs/>
                <w:sz w:val="16"/>
                <w:szCs w:val="16"/>
              </w:rPr>
            </w:pPr>
            <w:r w:rsidRPr="001C680E">
              <w:rPr>
                <w:rFonts w:ascii="Tahoma" w:hAnsi="Tahoma" w:cs="Tahoma"/>
                <w:b/>
                <w:bCs/>
                <w:sz w:val="16"/>
                <w:szCs w:val="16"/>
              </w:rPr>
              <w:t>Consensus Algorithm</w:t>
            </w:r>
          </w:p>
        </w:tc>
        <w:tc>
          <w:tcPr>
            <w:tcW w:w="3477" w:type="dxa"/>
            <w:tcBorders>
              <w:top w:val="single" w:sz="4" w:space="0" w:color="auto"/>
              <w:bottom w:val="single" w:sz="4" w:space="0" w:color="auto"/>
            </w:tcBorders>
            <w:hideMark/>
          </w:tcPr>
          <w:p w14:paraId="7962A809" w14:textId="77777777" w:rsidR="00F34699" w:rsidRPr="001C680E" w:rsidRDefault="00F34699" w:rsidP="00B7557B">
            <w:pPr>
              <w:spacing w:after="0" w:line="259" w:lineRule="auto"/>
              <w:rPr>
                <w:rFonts w:ascii="Tahoma" w:hAnsi="Tahoma" w:cs="Tahoma"/>
                <w:b/>
                <w:bCs/>
                <w:sz w:val="16"/>
                <w:szCs w:val="16"/>
              </w:rPr>
            </w:pPr>
            <w:r w:rsidRPr="001C680E">
              <w:rPr>
                <w:rFonts w:ascii="Tahoma" w:hAnsi="Tahoma" w:cs="Tahoma"/>
                <w:b/>
                <w:bCs/>
                <w:sz w:val="16"/>
                <w:szCs w:val="16"/>
              </w:rPr>
              <w:t>Representative Platforms / Deployment Examples</w:t>
            </w:r>
          </w:p>
        </w:tc>
        <w:tc>
          <w:tcPr>
            <w:tcW w:w="1410" w:type="dxa"/>
            <w:tcBorders>
              <w:top w:val="single" w:sz="4" w:space="0" w:color="auto"/>
              <w:bottom w:val="single" w:sz="4" w:space="0" w:color="auto"/>
            </w:tcBorders>
            <w:hideMark/>
          </w:tcPr>
          <w:p w14:paraId="58D54885" w14:textId="77777777" w:rsidR="00F34699" w:rsidRPr="001C680E" w:rsidRDefault="00F34699" w:rsidP="00B7557B">
            <w:pPr>
              <w:spacing w:after="0" w:line="259" w:lineRule="auto"/>
              <w:rPr>
                <w:rFonts w:ascii="Tahoma" w:hAnsi="Tahoma" w:cs="Tahoma"/>
                <w:b/>
                <w:bCs/>
                <w:sz w:val="16"/>
                <w:szCs w:val="16"/>
              </w:rPr>
            </w:pPr>
            <w:r w:rsidRPr="001C680E">
              <w:rPr>
                <w:rFonts w:ascii="Tahoma" w:hAnsi="Tahoma" w:cs="Tahoma"/>
                <w:b/>
                <w:bCs/>
                <w:sz w:val="16"/>
                <w:szCs w:val="16"/>
              </w:rPr>
              <w:t>Approximate Year of Introduction</w:t>
            </w:r>
          </w:p>
        </w:tc>
        <w:tc>
          <w:tcPr>
            <w:tcW w:w="0" w:type="auto"/>
            <w:tcBorders>
              <w:top w:val="single" w:sz="4" w:space="0" w:color="auto"/>
              <w:bottom w:val="single" w:sz="4" w:space="0" w:color="auto"/>
            </w:tcBorders>
            <w:hideMark/>
          </w:tcPr>
          <w:p w14:paraId="094BFBD9" w14:textId="77777777" w:rsidR="00F34699" w:rsidRPr="001C680E" w:rsidRDefault="00F34699" w:rsidP="00B7557B">
            <w:pPr>
              <w:spacing w:after="0" w:line="259" w:lineRule="auto"/>
              <w:rPr>
                <w:rFonts w:ascii="Tahoma" w:hAnsi="Tahoma" w:cs="Tahoma"/>
                <w:b/>
                <w:bCs/>
                <w:sz w:val="16"/>
                <w:szCs w:val="16"/>
              </w:rPr>
            </w:pPr>
            <w:r w:rsidRPr="001C680E">
              <w:rPr>
                <w:rFonts w:ascii="Tahoma" w:hAnsi="Tahoma" w:cs="Tahoma"/>
                <w:b/>
                <w:bCs/>
                <w:sz w:val="16"/>
                <w:szCs w:val="16"/>
              </w:rPr>
              <w:t>Primary Reference</w:t>
            </w:r>
          </w:p>
        </w:tc>
      </w:tr>
      <w:tr w:rsidR="00F34699" w:rsidRPr="001C680E" w14:paraId="45D498B1" w14:textId="77777777" w:rsidTr="00F34699">
        <w:tc>
          <w:tcPr>
            <w:tcW w:w="0" w:type="auto"/>
            <w:tcBorders>
              <w:top w:val="single" w:sz="4" w:space="0" w:color="auto"/>
            </w:tcBorders>
            <w:vAlign w:val="center"/>
            <w:hideMark/>
          </w:tcPr>
          <w:p w14:paraId="5B822B39" w14:textId="77777777" w:rsidR="00F34699" w:rsidRPr="001C680E" w:rsidRDefault="00F34699" w:rsidP="00B7557B">
            <w:pPr>
              <w:spacing w:after="0" w:line="259" w:lineRule="auto"/>
              <w:rPr>
                <w:rFonts w:ascii="Tahoma" w:hAnsi="Tahoma" w:cs="Tahoma"/>
                <w:sz w:val="16"/>
                <w:szCs w:val="16"/>
              </w:rPr>
            </w:pPr>
            <w:r w:rsidRPr="001C680E">
              <w:rPr>
                <w:rFonts w:ascii="Tahoma" w:hAnsi="Tahoma" w:cs="Tahoma"/>
                <w:sz w:val="16"/>
                <w:szCs w:val="16"/>
              </w:rPr>
              <w:t>1</w:t>
            </w:r>
          </w:p>
        </w:tc>
        <w:tc>
          <w:tcPr>
            <w:tcW w:w="2470" w:type="dxa"/>
            <w:tcBorders>
              <w:top w:val="single" w:sz="4" w:space="0" w:color="auto"/>
            </w:tcBorders>
            <w:vAlign w:val="center"/>
            <w:hideMark/>
          </w:tcPr>
          <w:p w14:paraId="2BC10C04" w14:textId="77777777" w:rsidR="00F34699" w:rsidRPr="001C680E" w:rsidRDefault="00F34699" w:rsidP="00B7557B">
            <w:pPr>
              <w:spacing w:after="0" w:line="259" w:lineRule="auto"/>
              <w:rPr>
                <w:rFonts w:ascii="Tahoma" w:hAnsi="Tahoma" w:cs="Tahoma"/>
                <w:sz w:val="16"/>
                <w:szCs w:val="16"/>
              </w:rPr>
            </w:pPr>
            <w:r w:rsidRPr="001C680E">
              <w:rPr>
                <w:rFonts w:ascii="Tahoma" w:hAnsi="Tahoma" w:cs="Tahoma"/>
                <w:sz w:val="16"/>
                <w:szCs w:val="16"/>
              </w:rPr>
              <w:t>Byzantine Fault Tolerance (BFT)</w:t>
            </w:r>
          </w:p>
        </w:tc>
        <w:tc>
          <w:tcPr>
            <w:tcW w:w="3477" w:type="dxa"/>
            <w:tcBorders>
              <w:top w:val="single" w:sz="4" w:space="0" w:color="auto"/>
            </w:tcBorders>
            <w:vAlign w:val="center"/>
            <w:hideMark/>
          </w:tcPr>
          <w:p w14:paraId="27F6B4EB" w14:textId="77777777" w:rsidR="00F34699" w:rsidRPr="001C680E" w:rsidRDefault="00F34699" w:rsidP="00B7557B">
            <w:pPr>
              <w:spacing w:after="0" w:line="259" w:lineRule="auto"/>
              <w:rPr>
                <w:rFonts w:ascii="Tahoma" w:hAnsi="Tahoma" w:cs="Tahoma"/>
                <w:sz w:val="16"/>
                <w:szCs w:val="16"/>
              </w:rPr>
            </w:pPr>
            <w:r w:rsidRPr="001C680E">
              <w:rPr>
                <w:rFonts w:ascii="Tahoma" w:hAnsi="Tahoma" w:cs="Tahoma"/>
                <w:sz w:val="16"/>
                <w:szCs w:val="16"/>
              </w:rPr>
              <w:t>Early distributed consensus models; conceptual foundation for permissioned consensus systems</w:t>
            </w:r>
          </w:p>
        </w:tc>
        <w:tc>
          <w:tcPr>
            <w:tcW w:w="1410" w:type="dxa"/>
            <w:tcBorders>
              <w:top w:val="single" w:sz="4" w:space="0" w:color="auto"/>
            </w:tcBorders>
            <w:vAlign w:val="center"/>
            <w:hideMark/>
          </w:tcPr>
          <w:p w14:paraId="3E876F71" w14:textId="77777777" w:rsidR="00F34699" w:rsidRPr="001C680E" w:rsidRDefault="00F34699" w:rsidP="00B7557B">
            <w:pPr>
              <w:spacing w:after="0" w:line="259" w:lineRule="auto"/>
              <w:jc w:val="center"/>
              <w:rPr>
                <w:rFonts w:ascii="Tahoma" w:hAnsi="Tahoma" w:cs="Tahoma"/>
                <w:sz w:val="16"/>
                <w:szCs w:val="16"/>
              </w:rPr>
            </w:pPr>
            <w:r w:rsidRPr="001C680E">
              <w:rPr>
                <w:rFonts w:ascii="Tahoma" w:hAnsi="Tahoma" w:cs="Tahoma"/>
                <w:sz w:val="16"/>
                <w:szCs w:val="16"/>
              </w:rPr>
              <w:t>1982</w:t>
            </w:r>
          </w:p>
        </w:tc>
        <w:tc>
          <w:tcPr>
            <w:tcW w:w="0" w:type="auto"/>
            <w:tcBorders>
              <w:top w:val="single" w:sz="4" w:space="0" w:color="auto"/>
            </w:tcBorders>
            <w:vAlign w:val="center"/>
            <w:hideMark/>
          </w:tcPr>
          <w:p w14:paraId="6CCB143F" w14:textId="77777777" w:rsidR="00F34699" w:rsidRPr="001C680E" w:rsidRDefault="00F34699" w:rsidP="00B7557B">
            <w:pPr>
              <w:spacing w:after="0" w:line="259" w:lineRule="auto"/>
              <w:jc w:val="center"/>
              <w:rPr>
                <w:rFonts w:ascii="Tahoma" w:hAnsi="Tahoma" w:cs="Tahoma"/>
                <w:sz w:val="16"/>
                <w:szCs w:val="16"/>
              </w:rPr>
            </w:pPr>
            <w:r w:rsidRPr="001C680E">
              <w:rPr>
                <w:rFonts w:ascii="Tahoma" w:hAnsi="Tahoma" w:cs="Tahoma"/>
                <w:sz w:val="16"/>
                <w:szCs w:val="16"/>
              </w:rPr>
              <w:t xml:space="preserve">[34]</w:t>
            </w:r>
          </w:p>
        </w:tc>
      </w:tr>
      <w:tr w:rsidR="00F34699" w:rsidRPr="001C680E" w14:paraId="03ADB92B" w14:textId="77777777" w:rsidTr="00F34699">
        <w:tc>
          <w:tcPr>
            <w:tcW w:w="0" w:type="auto"/>
            <w:vAlign w:val="center"/>
            <w:hideMark/>
          </w:tcPr>
          <w:p w14:paraId="07F2960C" w14:textId="77777777" w:rsidR="00F34699" w:rsidRPr="001C680E" w:rsidRDefault="00F34699" w:rsidP="00B7557B">
            <w:pPr>
              <w:spacing w:after="0" w:line="259" w:lineRule="auto"/>
              <w:rPr>
                <w:rFonts w:ascii="Tahoma" w:hAnsi="Tahoma" w:cs="Tahoma"/>
                <w:sz w:val="16"/>
                <w:szCs w:val="16"/>
              </w:rPr>
            </w:pPr>
            <w:r w:rsidRPr="001C680E">
              <w:rPr>
                <w:rFonts w:ascii="Tahoma" w:hAnsi="Tahoma" w:cs="Tahoma"/>
                <w:sz w:val="16"/>
                <w:szCs w:val="16"/>
              </w:rPr>
              <w:t>2</w:t>
            </w:r>
          </w:p>
        </w:tc>
        <w:tc>
          <w:tcPr>
            <w:tcW w:w="2470" w:type="dxa"/>
            <w:vAlign w:val="center"/>
            <w:hideMark/>
          </w:tcPr>
          <w:p w14:paraId="0072F260" w14:textId="77777777" w:rsidR="00F34699" w:rsidRPr="001C680E" w:rsidRDefault="00F34699" w:rsidP="00B7557B">
            <w:pPr>
              <w:spacing w:after="0" w:line="259" w:lineRule="auto"/>
              <w:rPr>
                <w:rFonts w:ascii="Tahoma" w:hAnsi="Tahoma" w:cs="Tahoma"/>
                <w:sz w:val="16"/>
                <w:szCs w:val="16"/>
              </w:rPr>
            </w:pPr>
            <w:r w:rsidRPr="001C680E">
              <w:rPr>
                <w:rFonts w:ascii="Tahoma" w:hAnsi="Tahoma" w:cs="Tahoma"/>
                <w:sz w:val="16"/>
                <w:szCs w:val="16"/>
              </w:rPr>
              <w:t>Practical Byzantine Fault Tolerance (PBFT)</w:t>
            </w:r>
          </w:p>
        </w:tc>
        <w:tc>
          <w:tcPr>
            <w:tcW w:w="3477" w:type="dxa"/>
            <w:vAlign w:val="center"/>
            <w:hideMark/>
          </w:tcPr>
          <w:p w14:paraId="54C90033" w14:textId="77777777" w:rsidR="00F34699" w:rsidRPr="001C680E" w:rsidRDefault="00F34699" w:rsidP="00B7557B">
            <w:pPr>
              <w:spacing w:after="0" w:line="259" w:lineRule="auto"/>
              <w:rPr>
                <w:rFonts w:ascii="Tahoma" w:hAnsi="Tahoma" w:cs="Tahoma"/>
                <w:sz w:val="16"/>
                <w:szCs w:val="16"/>
              </w:rPr>
            </w:pPr>
            <w:r w:rsidRPr="001C680E">
              <w:rPr>
                <w:rFonts w:ascii="Tahoma" w:hAnsi="Tahoma" w:cs="Tahoma"/>
                <w:sz w:val="16"/>
                <w:szCs w:val="16"/>
              </w:rPr>
              <w:t>Hyperledger Fabric; Byzantine-resilient permissioned blockchain designs</w:t>
            </w:r>
          </w:p>
        </w:tc>
        <w:tc>
          <w:tcPr>
            <w:tcW w:w="1410" w:type="dxa"/>
            <w:vAlign w:val="center"/>
            <w:hideMark/>
          </w:tcPr>
          <w:p w14:paraId="3E198EA1" w14:textId="77777777" w:rsidR="00F34699" w:rsidRPr="001C680E" w:rsidRDefault="00F34699" w:rsidP="00B7557B">
            <w:pPr>
              <w:spacing w:after="0" w:line="259" w:lineRule="auto"/>
              <w:jc w:val="center"/>
              <w:rPr>
                <w:rFonts w:ascii="Tahoma" w:hAnsi="Tahoma" w:cs="Tahoma"/>
                <w:sz w:val="16"/>
                <w:szCs w:val="16"/>
              </w:rPr>
            </w:pPr>
            <w:r w:rsidRPr="001C680E">
              <w:rPr>
                <w:rFonts w:ascii="Tahoma" w:hAnsi="Tahoma" w:cs="Tahoma"/>
                <w:sz w:val="16"/>
                <w:szCs w:val="16"/>
              </w:rPr>
              <w:t>1998</w:t>
            </w:r>
          </w:p>
        </w:tc>
        <w:tc>
          <w:tcPr>
            <w:tcW w:w="0" w:type="auto"/>
            <w:vAlign w:val="center"/>
            <w:hideMark/>
          </w:tcPr>
          <w:p w14:paraId="75817D38" w14:textId="77777777" w:rsidR="00F34699" w:rsidRPr="001C680E" w:rsidRDefault="00F34699" w:rsidP="00B7557B">
            <w:pPr>
              <w:spacing w:after="0" w:line="259" w:lineRule="auto"/>
              <w:jc w:val="center"/>
              <w:rPr>
                <w:rFonts w:ascii="Tahoma" w:hAnsi="Tahoma" w:cs="Tahoma"/>
                <w:sz w:val="16"/>
                <w:szCs w:val="16"/>
              </w:rPr>
            </w:pPr>
            <w:r w:rsidRPr="001C680E">
              <w:rPr>
                <w:rFonts w:ascii="Tahoma" w:hAnsi="Tahoma" w:cs="Tahoma"/>
                <w:sz w:val="16"/>
                <w:szCs w:val="16"/>
              </w:rPr>
              <w:t xml:space="preserve">[28]</w:t>
            </w:r>
          </w:p>
        </w:tc>
      </w:tr>
      <w:tr w:rsidR="00F34699" w:rsidRPr="001C680E" w14:paraId="092A5DB5" w14:textId="77777777" w:rsidTr="00F34699">
        <w:tc>
          <w:tcPr>
            <w:tcW w:w="0" w:type="auto"/>
            <w:vAlign w:val="center"/>
            <w:hideMark/>
          </w:tcPr>
          <w:p w14:paraId="3AA568C9" w14:textId="77777777" w:rsidR="00F34699" w:rsidRPr="001C680E" w:rsidRDefault="00F34699" w:rsidP="00B7557B">
            <w:pPr>
              <w:spacing w:after="0" w:line="259" w:lineRule="auto"/>
              <w:rPr>
                <w:rFonts w:ascii="Tahoma" w:hAnsi="Tahoma" w:cs="Tahoma"/>
                <w:sz w:val="16"/>
                <w:szCs w:val="16"/>
              </w:rPr>
            </w:pPr>
            <w:r w:rsidRPr="001C680E">
              <w:rPr>
                <w:rFonts w:ascii="Tahoma" w:hAnsi="Tahoma" w:cs="Tahoma"/>
                <w:sz w:val="16"/>
                <w:szCs w:val="16"/>
              </w:rPr>
              <w:t>3</w:t>
            </w:r>
          </w:p>
        </w:tc>
        <w:tc>
          <w:tcPr>
            <w:tcW w:w="2470" w:type="dxa"/>
            <w:vAlign w:val="center"/>
            <w:hideMark/>
          </w:tcPr>
          <w:p w14:paraId="76B1A967" w14:textId="77777777" w:rsidR="00F34699" w:rsidRPr="001C680E" w:rsidRDefault="00F34699" w:rsidP="00B7557B">
            <w:pPr>
              <w:spacing w:after="0" w:line="259" w:lineRule="auto"/>
              <w:rPr>
                <w:rFonts w:ascii="Tahoma" w:hAnsi="Tahoma" w:cs="Tahoma"/>
                <w:sz w:val="16"/>
                <w:szCs w:val="16"/>
              </w:rPr>
            </w:pPr>
            <w:r w:rsidRPr="001C680E">
              <w:rPr>
                <w:rFonts w:ascii="Tahoma" w:hAnsi="Tahoma" w:cs="Tahoma"/>
                <w:sz w:val="16"/>
                <w:szCs w:val="16"/>
              </w:rPr>
              <w:t>Proof of Work (PoW)</w:t>
            </w:r>
          </w:p>
        </w:tc>
        <w:tc>
          <w:tcPr>
            <w:tcW w:w="3477" w:type="dxa"/>
            <w:vAlign w:val="center"/>
            <w:hideMark/>
          </w:tcPr>
          <w:p w14:paraId="18BCD213" w14:textId="77777777" w:rsidR="00F34699" w:rsidRPr="001C680E" w:rsidRDefault="00F34699" w:rsidP="00B7557B">
            <w:pPr>
              <w:spacing w:after="0" w:line="259" w:lineRule="auto"/>
              <w:rPr>
                <w:rFonts w:ascii="Tahoma" w:hAnsi="Tahoma" w:cs="Tahoma"/>
                <w:sz w:val="16"/>
                <w:szCs w:val="16"/>
              </w:rPr>
            </w:pPr>
            <w:r w:rsidRPr="001C680E">
              <w:rPr>
                <w:rFonts w:ascii="Tahoma" w:hAnsi="Tahoma" w:cs="Tahoma"/>
                <w:sz w:val="16"/>
                <w:szCs w:val="16"/>
              </w:rPr>
              <w:t>Bitcoin, Litecoin, early Ethereum</w:t>
            </w:r>
          </w:p>
        </w:tc>
        <w:tc>
          <w:tcPr>
            <w:tcW w:w="1410" w:type="dxa"/>
            <w:vAlign w:val="center"/>
            <w:hideMark/>
          </w:tcPr>
          <w:p w14:paraId="1ED3EDE8" w14:textId="77777777" w:rsidR="00F34699" w:rsidRPr="001C680E" w:rsidRDefault="00F34699" w:rsidP="00B7557B">
            <w:pPr>
              <w:spacing w:after="0" w:line="259" w:lineRule="auto"/>
              <w:jc w:val="center"/>
              <w:rPr>
                <w:rFonts w:ascii="Tahoma" w:hAnsi="Tahoma" w:cs="Tahoma"/>
                <w:sz w:val="16"/>
                <w:szCs w:val="16"/>
              </w:rPr>
            </w:pPr>
            <w:r w:rsidRPr="001C680E">
              <w:rPr>
                <w:rFonts w:ascii="Tahoma" w:hAnsi="Tahoma" w:cs="Tahoma"/>
                <w:sz w:val="16"/>
                <w:szCs w:val="16"/>
              </w:rPr>
              <w:t>2009</w:t>
            </w:r>
          </w:p>
        </w:tc>
        <w:tc>
          <w:tcPr>
            <w:tcW w:w="0" w:type="auto"/>
            <w:vAlign w:val="center"/>
            <w:hideMark/>
          </w:tcPr>
          <w:p w14:paraId="435AB04D" w14:textId="77777777" w:rsidR="00F34699" w:rsidRPr="001C680E" w:rsidRDefault="00F34699" w:rsidP="00B7557B">
            <w:pPr>
              <w:spacing w:after="0" w:line="259" w:lineRule="auto"/>
              <w:jc w:val="center"/>
              <w:rPr>
                <w:rFonts w:ascii="Tahoma" w:hAnsi="Tahoma" w:cs="Tahoma"/>
                <w:sz w:val="16"/>
                <w:szCs w:val="16"/>
              </w:rPr>
            </w:pPr>
            <w:r w:rsidRPr="001C680E">
              <w:rPr>
                <w:rFonts w:ascii="Tahoma" w:hAnsi="Tahoma" w:cs="Tahoma"/>
                <w:sz w:val="16"/>
                <w:szCs w:val="16"/>
              </w:rPr>
              <w:t xml:space="preserve">[31]</w:t>
            </w:r>
          </w:p>
        </w:tc>
      </w:tr>
      <w:tr w:rsidR="00F34699" w:rsidRPr="001C680E" w14:paraId="36D14C19" w14:textId="77777777" w:rsidTr="00F34699">
        <w:tc>
          <w:tcPr>
            <w:tcW w:w="0" w:type="auto"/>
            <w:vAlign w:val="center"/>
            <w:hideMark/>
          </w:tcPr>
          <w:p w14:paraId="3959932A" w14:textId="77777777" w:rsidR="00F34699" w:rsidRPr="001C680E" w:rsidRDefault="00F34699" w:rsidP="00B7557B">
            <w:pPr>
              <w:spacing w:after="0" w:line="259" w:lineRule="auto"/>
              <w:rPr>
                <w:rFonts w:ascii="Tahoma" w:hAnsi="Tahoma" w:cs="Tahoma"/>
                <w:sz w:val="16"/>
                <w:szCs w:val="16"/>
              </w:rPr>
            </w:pPr>
            <w:r w:rsidRPr="001C680E">
              <w:rPr>
                <w:rFonts w:ascii="Tahoma" w:hAnsi="Tahoma" w:cs="Tahoma"/>
                <w:sz w:val="16"/>
                <w:szCs w:val="16"/>
              </w:rPr>
              <w:t>4</w:t>
            </w:r>
          </w:p>
        </w:tc>
        <w:tc>
          <w:tcPr>
            <w:tcW w:w="2470" w:type="dxa"/>
            <w:vAlign w:val="center"/>
            <w:hideMark/>
          </w:tcPr>
          <w:p w14:paraId="3C6F84C1" w14:textId="77777777" w:rsidR="00F34699" w:rsidRPr="001C680E" w:rsidRDefault="00F34699" w:rsidP="00B7557B">
            <w:pPr>
              <w:spacing w:after="0" w:line="259" w:lineRule="auto"/>
              <w:rPr>
                <w:rFonts w:ascii="Tahoma" w:hAnsi="Tahoma" w:cs="Tahoma"/>
                <w:sz w:val="16"/>
                <w:szCs w:val="16"/>
              </w:rPr>
            </w:pPr>
            <w:r w:rsidRPr="001C680E">
              <w:rPr>
                <w:rFonts w:ascii="Tahoma" w:hAnsi="Tahoma" w:cs="Tahoma"/>
                <w:sz w:val="16"/>
                <w:szCs w:val="16"/>
              </w:rPr>
              <w:t>Proof of Stake (</w:t>
            </w:r>
            <w:proofErr w:type="spellStart"/>
            <w:r w:rsidRPr="001C680E">
              <w:rPr>
                <w:rFonts w:ascii="Tahoma" w:hAnsi="Tahoma" w:cs="Tahoma"/>
                <w:sz w:val="16"/>
                <w:szCs w:val="16"/>
              </w:rPr>
              <w:t>PoS</w:t>
            </w:r>
            <w:proofErr w:type="spellEnd"/>
            <w:r w:rsidRPr="001C680E">
              <w:rPr>
                <w:rFonts w:ascii="Tahoma" w:hAnsi="Tahoma" w:cs="Tahoma"/>
                <w:sz w:val="16"/>
                <w:szCs w:val="16"/>
              </w:rPr>
              <w:t>)</w:t>
            </w:r>
          </w:p>
        </w:tc>
        <w:tc>
          <w:tcPr>
            <w:tcW w:w="3477" w:type="dxa"/>
            <w:vAlign w:val="center"/>
            <w:hideMark/>
          </w:tcPr>
          <w:p w14:paraId="1D44B96E" w14:textId="77777777" w:rsidR="00F34699" w:rsidRPr="001C680E" w:rsidRDefault="00F34699" w:rsidP="00B7557B">
            <w:pPr>
              <w:spacing w:after="0" w:line="259" w:lineRule="auto"/>
              <w:rPr>
                <w:rFonts w:ascii="Tahoma" w:hAnsi="Tahoma" w:cs="Tahoma"/>
                <w:sz w:val="16"/>
                <w:szCs w:val="16"/>
              </w:rPr>
            </w:pPr>
            <w:r w:rsidRPr="001C680E">
              <w:rPr>
                <w:rFonts w:ascii="Tahoma" w:hAnsi="Tahoma" w:cs="Tahoma"/>
                <w:sz w:val="16"/>
                <w:szCs w:val="16"/>
              </w:rPr>
              <w:t>Cardano, Ethereum 2.0, other stake-based public blockchains</w:t>
            </w:r>
          </w:p>
        </w:tc>
        <w:tc>
          <w:tcPr>
            <w:tcW w:w="1410" w:type="dxa"/>
            <w:vAlign w:val="center"/>
            <w:hideMark/>
          </w:tcPr>
          <w:p w14:paraId="708A7837" w14:textId="77777777" w:rsidR="00F34699" w:rsidRPr="001C680E" w:rsidRDefault="00F34699" w:rsidP="00B7557B">
            <w:pPr>
              <w:spacing w:after="0" w:line="259" w:lineRule="auto"/>
              <w:jc w:val="center"/>
              <w:rPr>
                <w:rFonts w:ascii="Tahoma" w:hAnsi="Tahoma" w:cs="Tahoma"/>
                <w:sz w:val="16"/>
                <w:szCs w:val="16"/>
              </w:rPr>
            </w:pPr>
            <w:r w:rsidRPr="001C680E">
              <w:rPr>
                <w:rFonts w:ascii="Tahoma" w:hAnsi="Tahoma" w:cs="Tahoma"/>
                <w:sz w:val="16"/>
                <w:szCs w:val="16"/>
              </w:rPr>
              <w:t>2012</w:t>
            </w:r>
          </w:p>
        </w:tc>
        <w:tc>
          <w:tcPr>
            <w:tcW w:w="0" w:type="auto"/>
            <w:vAlign w:val="center"/>
            <w:hideMark/>
          </w:tcPr>
          <w:p w14:paraId="0B32CC39" w14:textId="77777777" w:rsidR="00F34699" w:rsidRPr="001C680E" w:rsidRDefault="00F34699" w:rsidP="00B7557B">
            <w:pPr>
              <w:spacing w:after="0" w:line="259" w:lineRule="auto"/>
              <w:jc w:val="center"/>
              <w:rPr>
                <w:rFonts w:ascii="Tahoma" w:hAnsi="Tahoma" w:cs="Tahoma"/>
                <w:sz w:val="16"/>
                <w:szCs w:val="16"/>
              </w:rPr>
            </w:pPr>
            <w:r w:rsidRPr="001C680E">
              <w:rPr>
                <w:rFonts w:ascii="Tahoma" w:hAnsi="Tahoma" w:cs="Tahoma"/>
                <w:sz w:val="16"/>
                <w:szCs w:val="16"/>
              </w:rPr>
              <w:t xml:space="preserve">[35]</w:t>
            </w:r>
          </w:p>
        </w:tc>
      </w:tr>
      <w:tr w:rsidR="00F34699" w:rsidRPr="001C680E" w14:paraId="0AB8E9CD" w14:textId="77777777" w:rsidTr="00F34699">
        <w:tc>
          <w:tcPr>
            <w:tcW w:w="0" w:type="auto"/>
            <w:vAlign w:val="center"/>
            <w:hideMark/>
          </w:tcPr>
          <w:p w14:paraId="16612710" w14:textId="77777777" w:rsidR="00F34699" w:rsidRPr="001C680E" w:rsidRDefault="00F34699" w:rsidP="00B7557B">
            <w:pPr>
              <w:spacing w:after="0" w:line="259" w:lineRule="auto"/>
              <w:rPr>
                <w:rFonts w:ascii="Tahoma" w:hAnsi="Tahoma" w:cs="Tahoma"/>
                <w:sz w:val="16"/>
                <w:szCs w:val="16"/>
              </w:rPr>
            </w:pPr>
            <w:r w:rsidRPr="001C680E">
              <w:rPr>
                <w:rFonts w:ascii="Tahoma" w:hAnsi="Tahoma" w:cs="Tahoma"/>
                <w:sz w:val="16"/>
                <w:szCs w:val="16"/>
              </w:rPr>
              <w:t>5</w:t>
            </w:r>
          </w:p>
        </w:tc>
        <w:tc>
          <w:tcPr>
            <w:tcW w:w="2470" w:type="dxa"/>
            <w:vAlign w:val="center"/>
            <w:hideMark/>
          </w:tcPr>
          <w:p w14:paraId="28244B55" w14:textId="77777777" w:rsidR="00F34699" w:rsidRPr="001C680E" w:rsidRDefault="00F34699" w:rsidP="00B7557B">
            <w:pPr>
              <w:spacing w:after="0" w:line="259" w:lineRule="auto"/>
              <w:rPr>
                <w:rFonts w:ascii="Tahoma" w:hAnsi="Tahoma" w:cs="Tahoma"/>
                <w:sz w:val="16"/>
                <w:szCs w:val="16"/>
              </w:rPr>
            </w:pPr>
            <w:r w:rsidRPr="001C680E">
              <w:rPr>
                <w:rFonts w:ascii="Tahoma" w:hAnsi="Tahoma" w:cs="Tahoma"/>
                <w:sz w:val="16"/>
                <w:szCs w:val="16"/>
              </w:rPr>
              <w:t>Proof of Space (</w:t>
            </w:r>
            <w:proofErr w:type="spellStart"/>
            <w:r w:rsidRPr="001C680E">
              <w:rPr>
                <w:rFonts w:ascii="Tahoma" w:hAnsi="Tahoma" w:cs="Tahoma"/>
                <w:sz w:val="16"/>
                <w:szCs w:val="16"/>
              </w:rPr>
              <w:t>PoSpace</w:t>
            </w:r>
            <w:proofErr w:type="spellEnd"/>
            <w:r w:rsidRPr="001C680E">
              <w:rPr>
                <w:rFonts w:ascii="Tahoma" w:hAnsi="Tahoma" w:cs="Tahoma"/>
                <w:sz w:val="16"/>
                <w:szCs w:val="16"/>
              </w:rPr>
              <w:t>)</w:t>
            </w:r>
          </w:p>
        </w:tc>
        <w:tc>
          <w:tcPr>
            <w:tcW w:w="3477" w:type="dxa"/>
            <w:vAlign w:val="center"/>
            <w:hideMark/>
          </w:tcPr>
          <w:p w14:paraId="136AD067" w14:textId="77777777" w:rsidR="00F34699" w:rsidRPr="001C680E" w:rsidRDefault="00F34699" w:rsidP="00B7557B">
            <w:pPr>
              <w:spacing w:after="0" w:line="259" w:lineRule="auto"/>
              <w:rPr>
                <w:rFonts w:ascii="Tahoma" w:hAnsi="Tahoma" w:cs="Tahoma"/>
                <w:sz w:val="16"/>
                <w:szCs w:val="16"/>
              </w:rPr>
            </w:pPr>
            <w:r w:rsidRPr="001C680E">
              <w:rPr>
                <w:rFonts w:ascii="Tahoma" w:hAnsi="Tahoma" w:cs="Tahoma"/>
                <w:sz w:val="16"/>
                <w:szCs w:val="16"/>
              </w:rPr>
              <w:t>Chia</w:t>
            </w:r>
          </w:p>
        </w:tc>
        <w:tc>
          <w:tcPr>
            <w:tcW w:w="1410" w:type="dxa"/>
            <w:vAlign w:val="center"/>
            <w:hideMark/>
          </w:tcPr>
          <w:p w14:paraId="03C9AEB4" w14:textId="77777777" w:rsidR="00F34699" w:rsidRPr="001C680E" w:rsidRDefault="00F34699" w:rsidP="00B7557B">
            <w:pPr>
              <w:spacing w:after="0" w:line="259" w:lineRule="auto"/>
              <w:jc w:val="center"/>
              <w:rPr>
                <w:rFonts w:ascii="Tahoma" w:hAnsi="Tahoma" w:cs="Tahoma"/>
                <w:sz w:val="16"/>
                <w:szCs w:val="16"/>
              </w:rPr>
            </w:pPr>
            <w:r w:rsidRPr="001C680E">
              <w:rPr>
                <w:rFonts w:ascii="Tahoma" w:hAnsi="Tahoma" w:cs="Tahoma"/>
                <w:sz w:val="16"/>
                <w:szCs w:val="16"/>
              </w:rPr>
              <w:t>2013</w:t>
            </w:r>
          </w:p>
        </w:tc>
        <w:tc>
          <w:tcPr>
            <w:tcW w:w="0" w:type="auto"/>
            <w:vAlign w:val="center"/>
            <w:hideMark/>
          </w:tcPr>
          <w:p w14:paraId="6B3FD41A" w14:textId="77777777" w:rsidR="00F34699" w:rsidRPr="001C680E" w:rsidRDefault="00F34699" w:rsidP="00B7557B">
            <w:pPr>
              <w:spacing w:after="0" w:line="259" w:lineRule="auto"/>
              <w:jc w:val="center"/>
              <w:rPr>
                <w:rFonts w:ascii="Tahoma" w:hAnsi="Tahoma" w:cs="Tahoma"/>
                <w:sz w:val="16"/>
                <w:szCs w:val="16"/>
              </w:rPr>
            </w:pPr>
            <w:r w:rsidRPr="001C680E">
              <w:rPr>
                <w:rFonts w:ascii="Tahoma" w:hAnsi="Tahoma" w:cs="Tahoma"/>
                <w:sz w:val="16"/>
                <w:szCs w:val="16"/>
              </w:rPr>
              <w:t xml:space="preserve">[36]</w:t>
            </w:r>
          </w:p>
        </w:tc>
      </w:tr>
      <w:tr w:rsidR="00F34699" w:rsidRPr="001C680E" w14:paraId="5F867CBF" w14:textId="77777777" w:rsidTr="00F34699">
        <w:tc>
          <w:tcPr>
            <w:tcW w:w="0" w:type="auto"/>
            <w:vAlign w:val="center"/>
            <w:hideMark/>
          </w:tcPr>
          <w:p w14:paraId="72EE16CA" w14:textId="77777777" w:rsidR="00F34699" w:rsidRPr="001C680E" w:rsidRDefault="00F34699" w:rsidP="00B7557B">
            <w:pPr>
              <w:spacing w:after="0" w:line="259" w:lineRule="auto"/>
              <w:rPr>
                <w:rFonts w:ascii="Tahoma" w:hAnsi="Tahoma" w:cs="Tahoma"/>
                <w:sz w:val="16"/>
                <w:szCs w:val="16"/>
              </w:rPr>
            </w:pPr>
            <w:r w:rsidRPr="001C680E">
              <w:rPr>
                <w:rFonts w:ascii="Tahoma" w:hAnsi="Tahoma" w:cs="Tahoma"/>
                <w:sz w:val="16"/>
                <w:szCs w:val="16"/>
              </w:rPr>
              <w:t>6</w:t>
            </w:r>
          </w:p>
        </w:tc>
        <w:tc>
          <w:tcPr>
            <w:tcW w:w="2470" w:type="dxa"/>
            <w:vAlign w:val="center"/>
            <w:hideMark/>
          </w:tcPr>
          <w:p w14:paraId="32ED41DD" w14:textId="77777777" w:rsidR="00F34699" w:rsidRPr="001C680E" w:rsidRDefault="00F34699" w:rsidP="00B7557B">
            <w:pPr>
              <w:spacing w:after="0" w:line="259" w:lineRule="auto"/>
              <w:rPr>
                <w:rFonts w:ascii="Tahoma" w:hAnsi="Tahoma" w:cs="Tahoma"/>
                <w:sz w:val="16"/>
                <w:szCs w:val="16"/>
              </w:rPr>
            </w:pPr>
            <w:r w:rsidRPr="001C680E">
              <w:rPr>
                <w:rFonts w:ascii="Tahoma" w:hAnsi="Tahoma" w:cs="Tahoma"/>
                <w:sz w:val="16"/>
                <w:szCs w:val="16"/>
              </w:rPr>
              <w:t>Proof of Burn (</w:t>
            </w:r>
            <w:proofErr w:type="spellStart"/>
            <w:r w:rsidRPr="001C680E">
              <w:rPr>
                <w:rFonts w:ascii="Tahoma" w:hAnsi="Tahoma" w:cs="Tahoma"/>
                <w:sz w:val="16"/>
                <w:szCs w:val="16"/>
              </w:rPr>
              <w:t>PoB</w:t>
            </w:r>
            <w:proofErr w:type="spellEnd"/>
            <w:r w:rsidRPr="001C680E">
              <w:rPr>
                <w:rFonts w:ascii="Tahoma" w:hAnsi="Tahoma" w:cs="Tahoma"/>
                <w:sz w:val="16"/>
                <w:szCs w:val="16"/>
              </w:rPr>
              <w:t>)</w:t>
            </w:r>
          </w:p>
        </w:tc>
        <w:tc>
          <w:tcPr>
            <w:tcW w:w="3477" w:type="dxa"/>
            <w:vAlign w:val="center"/>
            <w:hideMark/>
          </w:tcPr>
          <w:p w14:paraId="53048623" w14:textId="77777777" w:rsidR="00F34699" w:rsidRPr="001C680E" w:rsidRDefault="00F34699" w:rsidP="00B7557B">
            <w:pPr>
              <w:spacing w:after="0" w:line="259" w:lineRule="auto"/>
              <w:rPr>
                <w:rFonts w:ascii="Tahoma" w:hAnsi="Tahoma" w:cs="Tahoma"/>
                <w:sz w:val="16"/>
                <w:szCs w:val="16"/>
              </w:rPr>
            </w:pPr>
            <w:r w:rsidRPr="001C680E">
              <w:rPr>
                <w:rFonts w:ascii="Tahoma" w:hAnsi="Tahoma" w:cs="Tahoma"/>
                <w:sz w:val="16"/>
                <w:szCs w:val="16"/>
              </w:rPr>
              <w:t>Conceptual blockchain systems based on irreversible asset sacrifice</w:t>
            </w:r>
          </w:p>
        </w:tc>
        <w:tc>
          <w:tcPr>
            <w:tcW w:w="1410" w:type="dxa"/>
            <w:vAlign w:val="center"/>
            <w:hideMark/>
          </w:tcPr>
          <w:p w14:paraId="6F9AD829" w14:textId="77777777" w:rsidR="00F34699" w:rsidRPr="001C680E" w:rsidRDefault="00F34699" w:rsidP="00B7557B">
            <w:pPr>
              <w:spacing w:after="0" w:line="259" w:lineRule="auto"/>
              <w:jc w:val="center"/>
              <w:rPr>
                <w:rFonts w:ascii="Tahoma" w:hAnsi="Tahoma" w:cs="Tahoma"/>
                <w:sz w:val="16"/>
                <w:szCs w:val="16"/>
              </w:rPr>
            </w:pPr>
            <w:r w:rsidRPr="001C680E">
              <w:rPr>
                <w:rFonts w:ascii="Tahoma" w:hAnsi="Tahoma" w:cs="Tahoma"/>
                <w:sz w:val="16"/>
                <w:szCs w:val="16"/>
              </w:rPr>
              <w:t>2013</w:t>
            </w:r>
          </w:p>
        </w:tc>
        <w:tc>
          <w:tcPr>
            <w:tcW w:w="0" w:type="auto"/>
            <w:vAlign w:val="center"/>
            <w:hideMark/>
          </w:tcPr>
          <w:p w14:paraId="226388DE" w14:textId="77777777" w:rsidR="00F34699" w:rsidRPr="001C680E" w:rsidRDefault="00F34699" w:rsidP="00B7557B">
            <w:pPr>
              <w:spacing w:after="0" w:line="259" w:lineRule="auto"/>
              <w:jc w:val="center"/>
              <w:rPr>
                <w:rFonts w:ascii="Tahoma" w:hAnsi="Tahoma" w:cs="Tahoma"/>
                <w:sz w:val="16"/>
                <w:szCs w:val="16"/>
              </w:rPr>
            </w:pPr>
            <w:r w:rsidRPr="001C680E">
              <w:rPr>
                <w:rFonts w:ascii="Tahoma" w:hAnsi="Tahoma" w:cs="Tahoma"/>
                <w:sz w:val="16"/>
                <w:szCs w:val="16"/>
              </w:rPr>
              <w:t xml:space="preserve">[37]</w:t>
            </w:r>
          </w:p>
        </w:tc>
      </w:tr>
      <w:tr w:rsidR="00F34699" w:rsidRPr="001C680E" w14:paraId="242FFA28" w14:textId="77777777" w:rsidTr="00F34699">
        <w:tc>
          <w:tcPr>
            <w:tcW w:w="0" w:type="auto"/>
            <w:vAlign w:val="center"/>
            <w:hideMark/>
          </w:tcPr>
          <w:p w14:paraId="456C8BE5" w14:textId="77777777" w:rsidR="00F34699" w:rsidRPr="001C680E" w:rsidRDefault="00F34699" w:rsidP="00B7557B">
            <w:pPr>
              <w:spacing w:after="0" w:line="259" w:lineRule="auto"/>
              <w:rPr>
                <w:rFonts w:ascii="Tahoma" w:hAnsi="Tahoma" w:cs="Tahoma"/>
                <w:sz w:val="16"/>
                <w:szCs w:val="16"/>
              </w:rPr>
            </w:pPr>
            <w:r w:rsidRPr="001C680E">
              <w:rPr>
                <w:rFonts w:ascii="Tahoma" w:hAnsi="Tahoma" w:cs="Tahoma"/>
                <w:sz w:val="16"/>
                <w:szCs w:val="16"/>
              </w:rPr>
              <w:t>7</w:t>
            </w:r>
          </w:p>
        </w:tc>
        <w:tc>
          <w:tcPr>
            <w:tcW w:w="2470" w:type="dxa"/>
            <w:vAlign w:val="center"/>
            <w:hideMark/>
          </w:tcPr>
          <w:p w14:paraId="703FA83B" w14:textId="77777777" w:rsidR="00F34699" w:rsidRPr="001C680E" w:rsidRDefault="00F34699" w:rsidP="00B7557B">
            <w:pPr>
              <w:spacing w:after="0" w:line="259" w:lineRule="auto"/>
              <w:rPr>
                <w:rFonts w:ascii="Tahoma" w:hAnsi="Tahoma" w:cs="Tahoma"/>
                <w:sz w:val="16"/>
                <w:szCs w:val="16"/>
              </w:rPr>
            </w:pPr>
            <w:r w:rsidRPr="001C680E">
              <w:rPr>
                <w:rFonts w:ascii="Tahoma" w:hAnsi="Tahoma" w:cs="Tahoma"/>
                <w:sz w:val="16"/>
                <w:szCs w:val="16"/>
              </w:rPr>
              <w:t>Delegated Proof of Stake (</w:t>
            </w:r>
            <w:proofErr w:type="spellStart"/>
            <w:r w:rsidRPr="001C680E">
              <w:rPr>
                <w:rFonts w:ascii="Tahoma" w:hAnsi="Tahoma" w:cs="Tahoma"/>
                <w:sz w:val="16"/>
                <w:szCs w:val="16"/>
              </w:rPr>
              <w:t>DPoS</w:t>
            </w:r>
            <w:proofErr w:type="spellEnd"/>
            <w:r w:rsidRPr="001C680E">
              <w:rPr>
                <w:rFonts w:ascii="Tahoma" w:hAnsi="Tahoma" w:cs="Tahoma"/>
                <w:sz w:val="16"/>
                <w:szCs w:val="16"/>
              </w:rPr>
              <w:t>)</w:t>
            </w:r>
          </w:p>
        </w:tc>
        <w:tc>
          <w:tcPr>
            <w:tcW w:w="3477" w:type="dxa"/>
            <w:vAlign w:val="center"/>
            <w:hideMark/>
          </w:tcPr>
          <w:p w14:paraId="5525C9AE" w14:textId="77777777" w:rsidR="00F34699" w:rsidRPr="001C680E" w:rsidRDefault="00F34699" w:rsidP="00B7557B">
            <w:pPr>
              <w:spacing w:after="0" w:line="259" w:lineRule="auto"/>
              <w:rPr>
                <w:rFonts w:ascii="Tahoma" w:hAnsi="Tahoma" w:cs="Tahoma"/>
                <w:sz w:val="16"/>
                <w:szCs w:val="16"/>
              </w:rPr>
            </w:pPr>
            <w:r w:rsidRPr="001C680E">
              <w:rPr>
                <w:rFonts w:ascii="Tahoma" w:hAnsi="Tahoma" w:cs="Tahoma"/>
                <w:sz w:val="16"/>
                <w:szCs w:val="16"/>
              </w:rPr>
              <w:t xml:space="preserve">EOS, TRON, </w:t>
            </w:r>
            <w:proofErr w:type="spellStart"/>
            <w:r w:rsidRPr="001C680E">
              <w:rPr>
                <w:rFonts w:ascii="Tahoma" w:hAnsi="Tahoma" w:cs="Tahoma"/>
                <w:sz w:val="16"/>
                <w:szCs w:val="16"/>
              </w:rPr>
              <w:t>Steem</w:t>
            </w:r>
            <w:proofErr w:type="spellEnd"/>
          </w:p>
        </w:tc>
        <w:tc>
          <w:tcPr>
            <w:tcW w:w="1410" w:type="dxa"/>
            <w:vAlign w:val="center"/>
            <w:hideMark/>
          </w:tcPr>
          <w:p w14:paraId="25B707EE" w14:textId="77777777" w:rsidR="00F34699" w:rsidRPr="001C680E" w:rsidRDefault="00F34699" w:rsidP="00B7557B">
            <w:pPr>
              <w:spacing w:after="0" w:line="259" w:lineRule="auto"/>
              <w:jc w:val="center"/>
              <w:rPr>
                <w:rFonts w:ascii="Tahoma" w:hAnsi="Tahoma" w:cs="Tahoma"/>
                <w:sz w:val="16"/>
                <w:szCs w:val="16"/>
              </w:rPr>
            </w:pPr>
            <w:r w:rsidRPr="001C680E">
              <w:rPr>
                <w:rFonts w:ascii="Tahoma" w:hAnsi="Tahoma" w:cs="Tahoma"/>
                <w:sz w:val="16"/>
                <w:szCs w:val="16"/>
              </w:rPr>
              <w:t>2014</w:t>
            </w:r>
          </w:p>
        </w:tc>
        <w:tc>
          <w:tcPr>
            <w:tcW w:w="0" w:type="auto"/>
            <w:vAlign w:val="center"/>
            <w:hideMark/>
          </w:tcPr>
          <w:p w14:paraId="79B808A1" w14:textId="77777777" w:rsidR="00F34699" w:rsidRPr="001C680E" w:rsidRDefault="00F34699" w:rsidP="00B7557B">
            <w:pPr>
              <w:spacing w:after="0" w:line="259" w:lineRule="auto"/>
              <w:jc w:val="center"/>
              <w:rPr>
                <w:rFonts w:ascii="Tahoma" w:hAnsi="Tahoma" w:cs="Tahoma"/>
                <w:sz w:val="16"/>
                <w:szCs w:val="16"/>
              </w:rPr>
            </w:pPr>
            <w:r w:rsidRPr="001C680E">
              <w:rPr>
                <w:rFonts w:ascii="Tahoma" w:hAnsi="Tahoma" w:cs="Tahoma"/>
                <w:sz w:val="16"/>
                <w:szCs w:val="16"/>
              </w:rPr>
              <w:t xml:space="preserve">[38]</w:t>
            </w:r>
          </w:p>
        </w:tc>
      </w:tr>
      <w:tr w:rsidR="00F34699" w:rsidRPr="001C680E" w14:paraId="4E3B1637" w14:textId="77777777" w:rsidTr="00F34699">
        <w:tc>
          <w:tcPr>
            <w:tcW w:w="0" w:type="auto"/>
            <w:vAlign w:val="center"/>
            <w:hideMark/>
          </w:tcPr>
          <w:p w14:paraId="5F9C9923" w14:textId="77777777" w:rsidR="00F34699" w:rsidRPr="001C680E" w:rsidRDefault="00F34699" w:rsidP="00B7557B">
            <w:pPr>
              <w:spacing w:after="0" w:line="259" w:lineRule="auto"/>
              <w:rPr>
                <w:rFonts w:ascii="Tahoma" w:hAnsi="Tahoma" w:cs="Tahoma"/>
                <w:sz w:val="16"/>
                <w:szCs w:val="16"/>
              </w:rPr>
            </w:pPr>
            <w:r w:rsidRPr="001C680E">
              <w:rPr>
                <w:rFonts w:ascii="Tahoma" w:hAnsi="Tahoma" w:cs="Tahoma"/>
                <w:sz w:val="16"/>
                <w:szCs w:val="16"/>
              </w:rPr>
              <w:t>8</w:t>
            </w:r>
          </w:p>
        </w:tc>
        <w:tc>
          <w:tcPr>
            <w:tcW w:w="2470" w:type="dxa"/>
            <w:vAlign w:val="center"/>
            <w:hideMark/>
          </w:tcPr>
          <w:p w14:paraId="15ABADEE" w14:textId="77777777" w:rsidR="00F34699" w:rsidRPr="001C680E" w:rsidRDefault="00F34699" w:rsidP="00B7557B">
            <w:pPr>
              <w:spacing w:after="0" w:line="259" w:lineRule="auto"/>
              <w:rPr>
                <w:rFonts w:ascii="Tahoma" w:hAnsi="Tahoma" w:cs="Tahoma"/>
                <w:sz w:val="16"/>
                <w:szCs w:val="16"/>
              </w:rPr>
            </w:pPr>
            <w:r w:rsidRPr="001C680E">
              <w:rPr>
                <w:rFonts w:ascii="Tahoma" w:hAnsi="Tahoma" w:cs="Tahoma"/>
                <w:sz w:val="16"/>
                <w:szCs w:val="16"/>
              </w:rPr>
              <w:t>Proof of Authority (</w:t>
            </w:r>
            <w:proofErr w:type="spellStart"/>
            <w:r w:rsidRPr="001C680E">
              <w:rPr>
                <w:rFonts w:ascii="Tahoma" w:hAnsi="Tahoma" w:cs="Tahoma"/>
                <w:sz w:val="16"/>
                <w:szCs w:val="16"/>
              </w:rPr>
              <w:t>PoA</w:t>
            </w:r>
            <w:proofErr w:type="spellEnd"/>
            <w:r w:rsidRPr="001C680E">
              <w:rPr>
                <w:rFonts w:ascii="Tahoma" w:hAnsi="Tahoma" w:cs="Tahoma"/>
                <w:sz w:val="16"/>
                <w:szCs w:val="16"/>
              </w:rPr>
              <w:t>)</w:t>
            </w:r>
          </w:p>
        </w:tc>
        <w:tc>
          <w:tcPr>
            <w:tcW w:w="3477" w:type="dxa"/>
            <w:vAlign w:val="center"/>
            <w:hideMark/>
          </w:tcPr>
          <w:p w14:paraId="763C519C" w14:textId="77777777" w:rsidR="00F34699" w:rsidRPr="001C680E" w:rsidRDefault="00F34699" w:rsidP="00B7557B">
            <w:pPr>
              <w:spacing w:after="0" w:line="259" w:lineRule="auto"/>
              <w:rPr>
                <w:rFonts w:ascii="Tahoma" w:hAnsi="Tahoma" w:cs="Tahoma"/>
                <w:sz w:val="16"/>
                <w:szCs w:val="16"/>
              </w:rPr>
            </w:pPr>
            <w:proofErr w:type="spellStart"/>
            <w:r w:rsidRPr="001C680E">
              <w:rPr>
                <w:rFonts w:ascii="Tahoma" w:hAnsi="Tahoma" w:cs="Tahoma"/>
                <w:sz w:val="16"/>
                <w:szCs w:val="16"/>
              </w:rPr>
              <w:t>VeChain</w:t>
            </w:r>
            <w:proofErr w:type="spellEnd"/>
            <w:r w:rsidRPr="001C680E">
              <w:rPr>
                <w:rFonts w:ascii="Tahoma" w:hAnsi="Tahoma" w:cs="Tahoma"/>
                <w:sz w:val="16"/>
                <w:szCs w:val="16"/>
              </w:rPr>
              <w:t>; enterprise and permissioned blockchain settings</w:t>
            </w:r>
          </w:p>
        </w:tc>
        <w:tc>
          <w:tcPr>
            <w:tcW w:w="1410" w:type="dxa"/>
            <w:vAlign w:val="center"/>
            <w:hideMark/>
          </w:tcPr>
          <w:p w14:paraId="0313B8D3" w14:textId="77777777" w:rsidR="00F34699" w:rsidRPr="001C680E" w:rsidRDefault="00F34699" w:rsidP="00B7557B">
            <w:pPr>
              <w:spacing w:after="0" w:line="259" w:lineRule="auto"/>
              <w:jc w:val="center"/>
              <w:rPr>
                <w:rFonts w:ascii="Tahoma" w:hAnsi="Tahoma" w:cs="Tahoma"/>
                <w:sz w:val="16"/>
                <w:szCs w:val="16"/>
              </w:rPr>
            </w:pPr>
            <w:r w:rsidRPr="001C680E">
              <w:rPr>
                <w:rFonts w:ascii="Tahoma" w:hAnsi="Tahoma" w:cs="Tahoma"/>
                <w:sz w:val="16"/>
                <w:szCs w:val="16"/>
              </w:rPr>
              <w:t>2017</w:t>
            </w:r>
          </w:p>
        </w:tc>
        <w:tc>
          <w:tcPr>
            <w:tcW w:w="0" w:type="auto"/>
            <w:vAlign w:val="center"/>
            <w:hideMark/>
          </w:tcPr>
          <w:p w14:paraId="26A6208A" w14:textId="77777777" w:rsidR="00F34699" w:rsidRPr="001C680E" w:rsidRDefault="00F34699" w:rsidP="00B7557B">
            <w:pPr>
              <w:spacing w:after="0" w:line="259" w:lineRule="auto"/>
              <w:jc w:val="center"/>
              <w:rPr>
                <w:rFonts w:ascii="Tahoma" w:hAnsi="Tahoma" w:cs="Tahoma"/>
                <w:sz w:val="16"/>
                <w:szCs w:val="16"/>
              </w:rPr>
            </w:pPr>
            <w:r w:rsidRPr="001C680E">
              <w:rPr>
                <w:rFonts w:ascii="Tahoma" w:hAnsi="Tahoma" w:cs="Tahoma"/>
                <w:sz w:val="16"/>
                <w:szCs w:val="16"/>
              </w:rPr>
              <w:t xml:space="preserve">[42]</w:t>
            </w:r>
          </w:p>
        </w:tc>
      </w:tr>
      <w:tr w:rsidR="00F34699" w:rsidRPr="001C680E" w14:paraId="70DD973B" w14:textId="77777777" w:rsidTr="00F34699">
        <w:tc>
          <w:tcPr>
            <w:tcW w:w="0" w:type="auto"/>
            <w:vAlign w:val="center"/>
            <w:hideMark/>
          </w:tcPr>
          <w:p w14:paraId="4BD022C8" w14:textId="77777777" w:rsidR="00F34699" w:rsidRPr="001C680E" w:rsidRDefault="00F34699" w:rsidP="00B7557B">
            <w:pPr>
              <w:spacing w:after="0" w:line="259" w:lineRule="auto"/>
              <w:rPr>
                <w:rFonts w:ascii="Tahoma" w:hAnsi="Tahoma" w:cs="Tahoma"/>
                <w:sz w:val="16"/>
                <w:szCs w:val="16"/>
              </w:rPr>
            </w:pPr>
            <w:r w:rsidRPr="001C680E">
              <w:rPr>
                <w:rFonts w:ascii="Tahoma" w:hAnsi="Tahoma" w:cs="Tahoma"/>
                <w:sz w:val="16"/>
                <w:szCs w:val="16"/>
              </w:rPr>
              <w:lastRenderedPageBreak/>
              <w:t>9</w:t>
            </w:r>
          </w:p>
        </w:tc>
        <w:tc>
          <w:tcPr>
            <w:tcW w:w="2470" w:type="dxa"/>
            <w:vAlign w:val="center"/>
            <w:hideMark/>
          </w:tcPr>
          <w:p w14:paraId="0AD33497" w14:textId="77777777" w:rsidR="00F34699" w:rsidRPr="001C680E" w:rsidRDefault="00F34699" w:rsidP="00B7557B">
            <w:pPr>
              <w:spacing w:after="0" w:line="259" w:lineRule="auto"/>
              <w:rPr>
                <w:rFonts w:ascii="Tahoma" w:hAnsi="Tahoma" w:cs="Tahoma"/>
                <w:sz w:val="16"/>
                <w:szCs w:val="16"/>
              </w:rPr>
            </w:pPr>
            <w:r w:rsidRPr="001C680E">
              <w:rPr>
                <w:rFonts w:ascii="Tahoma" w:hAnsi="Tahoma" w:cs="Tahoma"/>
                <w:sz w:val="16"/>
                <w:szCs w:val="16"/>
              </w:rPr>
              <w:t>Proof of Elapsed Time (</w:t>
            </w:r>
            <w:proofErr w:type="spellStart"/>
            <w:r w:rsidRPr="001C680E">
              <w:rPr>
                <w:rFonts w:ascii="Tahoma" w:hAnsi="Tahoma" w:cs="Tahoma"/>
                <w:sz w:val="16"/>
                <w:szCs w:val="16"/>
              </w:rPr>
              <w:t>PoET</w:t>
            </w:r>
            <w:proofErr w:type="spellEnd"/>
            <w:r w:rsidRPr="001C680E">
              <w:rPr>
                <w:rFonts w:ascii="Tahoma" w:hAnsi="Tahoma" w:cs="Tahoma"/>
                <w:sz w:val="16"/>
                <w:szCs w:val="16"/>
              </w:rPr>
              <w:t>)</w:t>
            </w:r>
          </w:p>
        </w:tc>
        <w:tc>
          <w:tcPr>
            <w:tcW w:w="3477" w:type="dxa"/>
            <w:vAlign w:val="center"/>
            <w:hideMark/>
          </w:tcPr>
          <w:p w14:paraId="639547D7" w14:textId="77777777" w:rsidR="00F34699" w:rsidRPr="001C680E" w:rsidRDefault="00F34699" w:rsidP="00B7557B">
            <w:pPr>
              <w:spacing w:after="0" w:line="259" w:lineRule="auto"/>
              <w:rPr>
                <w:rFonts w:ascii="Tahoma" w:hAnsi="Tahoma" w:cs="Tahoma"/>
                <w:sz w:val="16"/>
                <w:szCs w:val="16"/>
              </w:rPr>
            </w:pPr>
            <w:r w:rsidRPr="001C680E">
              <w:rPr>
                <w:rFonts w:ascii="Tahoma" w:hAnsi="Tahoma" w:cs="Tahoma"/>
                <w:sz w:val="16"/>
                <w:szCs w:val="16"/>
              </w:rPr>
              <w:t>Hyperledger Sawtooth</w:t>
            </w:r>
          </w:p>
        </w:tc>
        <w:tc>
          <w:tcPr>
            <w:tcW w:w="1410" w:type="dxa"/>
            <w:vAlign w:val="center"/>
            <w:hideMark/>
          </w:tcPr>
          <w:p w14:paraId="70F1EBC7" w14:textId="77777777" w:rsidR="00F34699" w:rsidRPr="001C680E" w:rsidRDefault="00F34699" w:rsidP="00B7557B">
            <w:pPr>
              <w:spacing w:after="0" w:line="259" w:lineRule="auto"/>
              <w:jc w:val="center"/>
              <w:rPr>
                <w:rFonts w:ascii="Tahoma" w:hAnsi="Tahoma" w:cs="Tahoma"/>
                <w:sz w:val="16"/>
                <w:szCs w:val="16"/>
              </w:rPr>
            </w:pPr>
            <w:r w:rsidRPr="001C680E">
              <w:rPr>
                <w:rFonts w:ascii="Tahoma" w:hAnsi="Tahoma" w:cs="Tahoma"/>
                <w:sz w:val="16"/>
                <w:szCs w:val="16"/>
              </w:rPr>
              <w:t>2017</w:t>
            </w:r>
          </w:p>
        </w:tc>
        <w:tc>
          <w:tcPr>
            <w:tcW w:w="0" w:type="auto"/>
            <w:vAlign w:val="center"/>
            <w:hideMark/>
          </w:tcPr>
          <w:p w14:paraId="0BEF27FC" w14:textId="77777777" w:rsidR="00F34699" w:rsidRPr="001C680E" w:rsidRDefault="00F34699" w:rsidP="00B7557B">
            <w:pPr>
              <w:spacing w:after="0" w:line="259" w:lineRule="auto"/>
              <w:jc w:val="center"/>
              <w:rPr>
                <w:rFonts w:ascii="Tahoma" w:hAnsi="Tahoma" w:cs="Tahoma"/>
                <w:sz w:val="16"/>
                <w:szCs w:val="16"/>
              </w:rPr>
            </w:pPr>
            <w:r w:rsidRPr="001C680E">
              <w:rPr>
                <w:rFonts w:ascii="Tahoma" w:hAnsi="Tahoma" w:cs="Tahoma"/>
                <w:sz w:val="16"/>
                <w:szCs w:val="16"/>
              </w:rPr>
              <w:t xml:space="preserve">[51]</w:t>
            </w:r>
          </w:p>
        </w:tc>
      </w:tr>
      <w:tr w:rsidR="00F34699" w:rsidRPr="001C680E" w14:paraId="0F1CA389" w14:textId="77777777" w:rsidTr="00F34699">
        <w:tc>
          <w:tcPr>
            <w:tcW w:w="0" w:type="auto"/>
            <w:vAlign w:val="center"/>
            <w:hideMark/>
          </w:tcPr>
          <w:p w14:paraId="7FFFA479" w14:textId="77777777" w:rsidR="00F34699" w:rsidRPr="001C680E" w:rsidRDefault="00F34699" w:rsidP="00B7557B">
            <w:pPr>
              <w:spacing w:after="0" w:line="259" w:lineRule="auto"/>
              <w:rPr>
                <w:rFonts w:ascii="Tahoma" w:hAnsi="Tahoma" w:cs="Tahoma"/>
                <w:sz w:val="16"/>
                <w:szCs w:val="16"/>
              </w:rPr>
            </w:pPr>
            <w:r w:rsidRPr="001C680E">
              <w:rPr>
                <w:rFonts w:ascii="Tahoma" w:hAnsi="Tahoma" w:cs="Tahoma"/>
                <w:sz w:val="16"/>
                <w:szCs w:val="16"/>
              </w:rPr>
              <w:t>10</w:t>
            </w:r>
          </w:p>
        </w:tc>
        <w:tc>
          <w:tcPr>
            <w:tcW w:w="2470" w:type="dxa"/>
            <w:vAlign w:val="center"/>
            <w:hideMark/>
          </w:tcPr>
          <w:p w14:paraId="0D55A17C" w14:textId="77777777" w:rsidR="00F34699" w:rsidRPr="001C680E" w:rsidRDefault="00F34699" w:rsidP="00B7557B">
            <w:pPr>
              <w:spacing w:after="0" w:line="259" w:lineRule="auto"/>
              <w:rPr>
                <w:rFonts w:ascii="Tahoma" w:hAnsi="Tahoma" w:cs="Tahoma"/>
                <w:sz w:val="16"/>
                <w:szCs w:val="16"/>
              </w:rPr>
            </w:pPr>
            <w:r w:rsidRPr="001C680E">
              <w:rPr>
                <w:rFonts w:ascii="Tahoma" w:hAnsi="Tahoma" w:cs="Tahoma"/>
                <w:sz w:val="16"/>
                <w:szCs w:val="16"/>
              </w:rPr>
              <w:t>Proof of History (</w:t>
            </w:r>
            <w:proofErr w:type="spellStart"/>
            <w:r w:rsidRPr="001C680E">
              <w:rPr>
                <w:rFonts w:ascii="Tahoma" w:hAnsi="Tahoma" w:cs="Tahoma"/>
                <w:sz w:val="16"/>
                <w:szCs w:val="16"/>
              </w:rPr>
              <w:t>PoH</w:t>
            </w:r>
            <w:proofErr w:type="spellEnd"/>
            <w:r w:rsidRPr="001C680E">
              <w:rPr>
                <w:rFonts w:ascii="Tahoma" w:hAnsi="Tahoma" w:cs="Tahoma"/>
                <w:sz w:val="16"/>
                <w:szCs w:val="16"/>
              </w:rPr>
              <w:t>)</w:t>
            </w:r>
          </w:p>
        </w:tc>
        <w:tc>
          <w:tcPr>
            <w:tcW w:w="3477" w:type="dxa"/>
            <w:vAlign w:val="center"/>
            <w:hideMark/>
          </w:tcPr>
          <w:p w14:paraId="2920B856" w14:textId="77777777" w:rsidR="00F34699" w:rsidRPr="001C680E" w:rsidRDefault="00F34699" w:rsidP="00B7557B">
            <w:pPr>
              <w:spacing w:after="0" w:line="259" w:lineRule="auto"/>
              <w:rPr>
                <w:rFonts w:ascii="Tahoma" w:hAnsi="Tahoma" w:cs="Tahoma"/>
                <w:sz w:val="16"/>
                <w:szCs w:val="16"/>
              </w:rPr>
            </w:pPr>
            <w:r w:rsidRPr="001C680E">
              <w:rPr>
                <w:rFonts w:ascii="Tahoma" w:hAnsi="Tahoma" w:cs="Tahoma"/>
                <w:sz w:val="16"/>
                <w:szCs w:val="16"/>
              </w:rPr>
              <w:t>Solana</w:t>
            </w:r>
          </w:p>
        </w:tc>
        <w:tc>
          <w:tcPr>
            <w:tcW w:w="1410" w:type="dxa"/>
            <w:vAlign w:val="center"/>
            <w:hideMark/>
          </w:tcPr>
          <w:p w14:paraId="674C8E1C" w14:textId="77777777" w:rsidR="00F34699" w:rsidRPr="001C680E" w:rsidRDefault="00F34699" w:rsidP="00B7557B">
            <w:pPr>
              <w:spacing w:after="0" w:line="259" w:lineRule="auto"/>
              <w:jc w:val="center"/>
              <w:rPr>
                <w:rFonts w:ascii="Tahoma" w:hAnsi="Tahoma" w:cs="Tahoma"/>
                <w:sz w:val="16"/>
                <w:szCs w:val="16"/>
              </w:rPr>
            </w:pPr>
            <w:r w:rsidRPr="001C680E">
              <w:rPr>
                <w:rFonts w:ascii="Tahoma" w:hAnsi="Tahoma" w:cs="Tahoma"/>
                <w:sz w:val="16"/>
                <w:szCs w:val="16"/>
              </w:rPr>
              <w:t>2018</w:t>
            </w:r>
          </w:p>
        </w:tc>
        <w:tc>
          <w:tcPr>
            <w:tcW w:w="0" w:type="auto"/>
            <w:vAlign w:val="center"/>
            <w:hideMark/>
          </w:tcPr>
          <w:p w14:paraId="7EF4C453" w14:textId="77777777" w:rsidR="00F34699" w:rsidRPr="001C680E" w:rsidRDefault="00F34699" w:rsidP="00B7557B">
            <w:pPr>
              <w:spacing w:after="0" w:line="259" w:lineRule="auto"/>
              <w:jc w:val="center"/>
              <w:rPr>
                <w:rFonts w:ascii="Tahoma" w:hAnsi="Tahoma" w:cs="Tahoma"/>
                <w:sz w:val="16"/>
                <w:szCs w:val="16"/>
              </w:rPr>
            </w:pPr>
            <w:r w:rsidRPr="001C680E">
              <w:rPr>
                <w:rFonts w:ascii="Tahoma" w:hAnsi="Tahoma" w:cs="Tahoma"/>
                <w:sz w:val="16"/>
                <w:szCs w:val="16"/>
              </w:rPr>
              <w:t xml:space="preserve">[10]</w:t>
            </w:r>
          </w:p>
        </w:tc>
      </w:tr>
      <w:tr w:rsidR="00F34699" w:rsidRPr="001C680E" w14:paraId="0BFE3BE2" w14:textId="77777777" w:rsidTr="00F34699">
        <w:tc>
          <w:tcPr>
            <w:tcW w:w="0" w:type="auto"/>
            <w:vAlign w:val="center"/>
            <w:hideMark/>
          </w:tcPr>
          <w:p w14:paraId="58BA6A27" w14:textId="77777777" w:rsidR="00F34699" w:rsidRPr="001C680E" w:rsidRDefault="00F34699" w:rsidP="00B7557B">
            <w:pPr>
              <w:spacing w:after="0" w:line="259" w:lineRule="auto"/>
              <w:rPr>
                <w:rFonts w:ascii="Tahoma" w:hAnsi="Tahoma" w:cs="Tahoma"/>
                <w:sz w:val="16"/>
                <w:szCs w:val="16"/>
              </w:rPr>
            </w:pPr>
            <w:r w:rsidRPr="001C680E">
              <w:rPr>
                <w:rFonts w:ascii="Tahoma" w:hAnsi="Tahoma" w:cs="Tahoma"/>
                <w:sz w:val="16"/>
                <w:szCs w:val="16"/>
              </w:rPr>
              <w:t>11</w:t>
            </w:r>
          </w:p>
        </w:tc>
        <w:tc>
          <w:tcPr>
            <w:tcW w:w="2470" w:type="dxa"/>
            <w:vAlign w:val="center"/>
            <w:hideMark/>
          </w:tcPr>
          <w:p w14:paraId="02873A88" w14:textId="77777777" w:rsidR="00F34699" w:rsidRPr="001C680E" w:rsidRDefault="00F34699" w:rsidP="00B7557B">
            <w:pPr>
              <w:spacing w:after="0" w:line="259" w:lineRule="auto"/>
              <w:rPr>
                <w:rFonts w:ascii="Tahoma" w:hAnsi="Tahoma" w:cs="Tahoma"/>
                <w:sz w:val="16"/>
                <w:szCs w:val="16"/>
              </w:rPr>
            </w:pPr>
            <w:r w:rsidRPr="001C680E">
              <w:rPr>
                <w:rFonts w:ascii="Tahoma" w:hAnsi="Tahoma" w:cs="Tahoma"/>
                <w:sz w:val="16"/>
                <w:szCs w:val="16"/>
              </w:rPr>
              <w:t>Proof of Contribution (PoC)</w:t>
            </w:r>
          </w:p>
        </w:tc>
        <w:tc>
          <w:tcPr>
            <w:tcW w:w="3477" w:type="dxa"/>
            <w:vAlign w:val="center"/>
            <w:hideMark/>
          </w:tcPr>
          <w:p w14:paraId="18DD1726" w14:textId="77777777" w:rsidR="00F34699" w:rsidRPr="001C680E" w:rsidRDefault="00F34699" w:rsidP="00B7557B">
            <w:pPr>
              <w:spacing w:after="0" w:line="259" w:lineRule="auto"/>
              <w:rPr>
                <w:rFonts w:ascii="Tahoma" w:hAnsi="Tahoma" w:cs="Tahoma"/>
                <w:sz w:val="16"/>
                <w:szCs w:val="16"/>
              </w:rPr>
            </w:pPr>
            <w:r w:rsidRPr="001C680E">
              <w:rPr>
                <w:rFonts w:ascii="Tahoma" w:hAnsi="Tahoma" w:cs="Tahoma"/>
                <w:sz w:val="16"/>
                <w:szCs w:val="16"/>
              </w:rPr>
              <w:t>Contribution-based or incentive-driven blockchain models</w:t>
            </w:r>
          </w:p>
        </w:tc>
        <w:tc>
          <w:tcPr>
            <w:tcW w:w="1410" w:type="dxa"/>
            <w:vAlign w:val="center"/>
            <w:hideMark/>
          </w:tcPr>
          <w:p w14:paraId="74CDD8EE" w14:textId="77777777" w:rsidR="00F34699" w:rsidRPr="001C680E" w:rsidRDefault="00F34699" w:rsidP="00B7557B">
            <w:pPr>
              <w:spacing w:after="0" w:line="259" w:lineRule="auto"/>
              <w:jc w:val="center"/>
              <w:rPr>
                <w:rFonts w:ascii="Tahoma" w:hAnsi="Tahoma" w:cs="Tahoma"/>
                <w:sz w:val="16"/>
                <w:szCs w:val="16"/>
              </w:rPr>
            </w:pPr>
            <w:r w:rsidRPr="001C680E">
              <w:rPr>
                <w:rFonts w:ascii="Tahoma" w:hAnsi="Tahoma" w:cs="Tahoma"/>
                <w:sz w:val="16"/>
                <w:szCs w:val="16"/>
              </w:rPr>
              <w:t>2018</w:t>
            </w:r>
          </w:p>
        </w:tc>
        <w:tc>
          <w:tcPr>
            <w:tcW w:w="0" w:type="auto"/>
            <w:vAlign w:val="center"/>
            <w:hideMark/>
          </w:tcPr>
          <w:p w14:paraId="18082849" w14:textId="77777777" w:rsidR="00F34699" w:rsidRPr="001C680E" w:rsidRDefault="00F34699" w:rsidP="00B7557B">
            <w:pPr>
              <w:spacing w:after="0" w:line="259" w:lineRule="auto"/>
              <w:jc w:val="center"/>
              <w:rPr>
                <w:rFonts w:ascii="Tahoma" w:hAnsi="Tahoma" w:cs="Tahoma"/>
                <w:sz w:val="16"/>
                <w:szCs w:val="16"/>
              </w:rPr>
            </w:pPr>
            <w:r w:rsidRPr="001C680E">
              <w:rPr>
                <w:rFonts w:ascii="Tahoma" w:hAnsi="Tahoma" w:cs="Tahoma"/>
                <w:sz w:val="16"/>
                <w:szCs w:val="16"/>
              </w:rPr>
              <w:t xml:space="preserve">[27]</w:t>
            </w:r>
          </w:p>
        </w:tc>
      </w:tr>
      <w:tr w:rsidR="00F34699" w:rsidRPr="001C680E" w14:paraId="580EA4E4" w14:textId="77777777" w:rsidTr="00F34699">
        <w:tc>
          <w:tcPr>
            <w:tcW w:w="0" w:type="auto"/>
            <w:vAlign w:val="center"/>
            <w:hideMark/>
          </w:tcPr>
          <w:p w14:paraId="334C0BE4" w14:textId="77777777" w:rsidR="00F34699" w:rsidRPr="001C680E" w:rsidRDefault="00F34699" w:rsidP="00B7557B">
            <w:pPr>
              <w:spacing w:after="0" w:line="259" w:lineRule="auto"/>
              <w:rPr>
                <w:rFonts w:ascii="Tahoma" w:hAnsi="Tahoma" w:cs="Tahoma"/>
                <w:sz w:val="16"/>
                <w:szCs w:val="16"/>
              </w:rPr>
            </w:pPr>
            <w:r w:rsidRPr="001C680E">
              <w:rPr>
                <w:rFonts w:ascii="Tahoma" w:hAnsi="Tahoma" w:cs="Tahoma"/>
                <w:sz w:val="16"/>
                <w:szCs w:val="16"/>
              </w:rPr>
              <w:t>12</w:t>
            </w:r>
          </w:p>
        </w:tc>
        <w:tc>
          <w:tcPr>
            <w:tcW w:w="2470" w:type="dxa"/>
            <w:tcBorders>
              <w:bottom w:val="single" w:sz="4" w:space="0" w:color="auto"/>
            </w:tcBorders>
            <w:vAlign w:val="center"/>
            <w:hideMark/>
          </w:tcPr>
          <w:p w14:paraId="07710BEA" w14:textId="77777777" w:rsidR="00F34699" w:rsidRPr="001C680E" w:rsidRDefault="00F34699" w:rsidP="00B7557B">
            <w:pPr>
              <w:spacing w:after="0" w:line="259" w:lineRule="auto"/>
              <w:rPr>
                <w:rFonts w:ascii="Tahoma" w:hAnsi="Tahoma" w:cs="Tahoma"/>
                <w:sz w:val="16"/>
                <w:szCs w:val="16"/>
              </w:rPr>
            </w:pPr>
            <w:r w:rsidRPr="001C680E">
              <w:rPr>
                <w:rFonts w:ascii="Tahoma" w:hAnsi="Tahoma" w:cs="Tahoma"/>
                <w:sz w:val="16"/>
                <w:szCs w:val="16"/>
              </w:rPr>
              <w:t>Proof of Reputation (</w:t>
            </w:r>
            <w:proofErr w:type="spellStart"/>
            <w:r w:rsidRPr="001C680E">
              <w:rPr>
                <w:rFonts w:ascii="Tahoma" w:hAnsi="Tahoma" w:cs="Tahoma"/>
                <w:sz w:val="16"/>
                <w:szCs w:val="16"/>
              </w:rPr>
              <w:t>PoR</w:t>
            </w:r>
            <w:proofErr w:type="spellEnd"/>
            <w:r w:rsidRPr="001C680E">
              <w:rPr>
                <w:rFonts w:ascii="Tahoma" w:hAnsi="Tahoma" w:cs="Tahoma"/>
                <w:sz w:val="16"/>
                <w:szCs w:val="16"/>
              </w:rPr>
              <w:t>)</w:t>
            </w:r>
          </w:p>
        </w:tc>
        <w:tc>
          <w:tcPr>
            <w:tcW w:w="3477" w:type="dxa"/>
            <w:tcBorders>
              <w:bottom w:val="single" w:sz="4" w:space="0" w:color="auto"/>
            </w:tcBorders>
            <w:vAlign w:val="center"/>
            <w:hideMark/>
          </w:tcPr>
          <w:p w14:paraId="16E2BA92" w14:textId="77777777" w:rsidR="00F34699" w:rsidRPr="001C680E" w:rsidRDefault="00F34699" w:rsidP="00B7557B">
            <w:pPr>
              <w:spacing w:after="0" w:line="259" w:lineRule="auto"/>
              <w:rPr>
                <w:rFonts w:ascii="Tahoma" w:hAnsi="Tahoma" w:cs="Tahoma"/>
                <w:sz w:val="16"/>
                <w:szCs w:val="16"/>
              </w:rPr>
            </w:pPr>
            <w:r w:rsidRPr="001C680E">
              <w:rPr>
                <w:rFonts w:ascii="Tahoma" w:hAnsi="Tahoma" w:cs="Tahoma"/>
                <w:sz w:val="16"/>
                <w:szCs w:val="16"/>
              </w:rPr>
              <w:t>Reputation-aware governance-oriented blockchain environments</w:t>
            </w:r>
          </w:p>
        </w:tc>
        <w:tc>
          <w:tcPr>
            <w:tcW w:w="1410" w:type="dxa"/>
            <w:tcBorders>
              <w:bottom w:val="single" w:sz="4" w:space="0" w:color="auto"/>
            </w:tcBorders>
            <w:vAlign w:val="center"/>
            <w:hideMark/>
          </w:tcPr>
          <w:p w14:paraId="131C2D1D" w14:textId="77777777" w:rsidR="00F34699" w:rsidRPr="001C680E" w:rsidRDefault="00F34699" w:rsidP="00B7557B">
            <w:pPr>
              <w:spacing w:after="0" w:line="259" w:lineRule="auto"/>
              <w:jc w:val="center"/>
              <w:rPr>
                <w:rFonts w:ascii="Tahoma" w:hAnsi="Tahoma" w:cs="Tahoma"/>
                <w:sz w:val="16"/>
                <w:szCs w:val="16"/>
              </w:rPr>
            </w:pPr>
            <w:r w:rsidRPr="001C680E">
              <w:rPr>
                <w:rFonts w:ascii="Tahoma" w:hAnsi="Tahoma" w:cs="Tahoma"/>
                <w:sz w:val="16"/>
                <w:szCs w:val="16"/>
              </w:rPr>
              <w:t>2019</w:t>
            </w:r>
          </w:p>
        </w:tc>
        <w:tc>
          <w:tcPr>
            <w:tcW w:w="0" w:type="auto"/>
            <w:tcBorders>
              <w:bottom w:val="single" w:sz="4" w:space="0" w:color="auto"/>
            </w:tcBorders>
            <w:vAlign w:val="center"/>
            <w:hideMark/>
          </w:tcPr>
          <w:p w14:paraId="3AFB5C3F" w14:textId="77777777" w:rsidR="00F34699" w:rsidRPr="001C680E" w:rsidRDefault="00F34699" w:rsidP="00B7557B">
            <w:pPr>
              <w:spacing w:after="0" w:line="259" w:lineRule="auto"/>
              <w:jc w:val="center"/>
              <w:rPr>
                <w:rFonts w:ascii="Tahoma" w:hAnsi="Tahoma" w:cs="Tahoma"/>
                <w:sz w:val="16"/>
                <w:szCs w:val="16"/>
              </w:rPr>
            </w:pPr>
            <w:r w:rsidRPr="001C680E">
              <w:rPr>
                <w:rFonts w:ascii="Tahoma" w:hAnsi="Tahoma" w:cs="Tahoma"/>
                <w:sz w:val="16"/>
                <w:szCs w:val="16"/>
              </w:rPr>
              <w:t xml:space="preserve">[11]</w:t>
            </w:r>
          </w:p>
        </w:tc>
      </w:tr>
    </w:tbl>
    <w:p w14:paraId="08CB85F4" w14:textId="055FC4CB" w:rsidR="00F34699" w:rsidRDefault="00F34699" w:rsidP="00F34699">
      <w:r>
        <w:rPr>
          <w:rFonts w:eastAsia="Times New Roman"/>
          <w:i/>
          <w:iCs/>
          <w:sz w:val="20"/>
          <w:szCs w:val="20"/>
        </w:rPr>
        <w:t xml:space="preserve">Table 3.5 </w:t>
      </w:r>
      <w:r w:rsidRPr="00F34699">
        <w:rPr>
          <w:rFonts w:eastAsia="Times New Roman"/>
          <w:i/>
          <w:iCs/>
          <w:sz w:val="20"/>
          <w:szCs w:val="20"/>
        </w:rPr>
        <w:t>Historical overview of the principal blockchain consensus algorithms considered in this survey, their representative platforms or deployment examples, approximate year of introduction, and primary references</w:t>
      </w:r>
      <w:r>
        <w:t>.</w:t>
      </w:r>
    </w:p>
    <w:p w14:paraId="679148BD" w14:textId="58B8BD34" w:rsidR="00F11DFB" w:rsidRPr="00F11DFB" w:rsidRDefault="00F11DFB" w:rsidP="00F34699">
      <w:pPr>
        <w:rPr>
          <w:rFonts w:eastAsia="Times New Roman"/>
          <w:i/>
          <w:iCs/>
          <w:sz w:val="20"/>
          <w:szCs w:val="20"/>
        </w:rPr>
      </w:pPr>
      <w:r w:rsidRPr="00F11DFB">
        <w:rPr>
          <w:rFonts w:eastAsia="Times New Roman"/>
          <w:i/>
          <w:iCs/>
          <w:sz w:val="20"/>
          <w:szCs w:val="20"/>
        </w:rPr>
        <w:t>Note: The listed platforms and deployment examples are representative rather than exhaustive. The table is intended to provide historical and contextual orientation only and should not be interpreted as a comparative assessment of performance, security, or energy efficiency.</w:t>
      </w:r>
    </w:p>
    <w:p w14:paraId="6202431F" w14:textId="5BD54AC4" w:rsidR="00F34699" w:rsidRDefault="00F34699" w:rsidP="00F34699">
      <w:pPr>
        <w:pStyle w:val="Heading3"/>
      </w:pPr>
      <w:bookmarkStart w:id="67" w:name="_Toc235021230"/>
      <w:r>
        <w:t>Historical Development of Consensus Mechanisms</w:t>
      </w:r>
      <w:bookmarkEnd w:id="67"/>
    </w:p>
    <w:p w14:paraId="3A1C6F45" w14:textId="77777777" w:rsidR="00F40FB1" w:rsidRDefault="00F40FB1" w:rsidP="00F40FB1">
      <w:r>
        <w:t>Blockchain consensus mechanism evolution can be traced back to earlier studies into distributed agreement and Byzantine fault tolerance. Core concepts around achieving trustworthy agreement in systems with faulty or malicious nodes were developed through foundational models such as Byzantine Fault Tolerance (BFT) [2] and the Practical Byzantine Fault Tolerance (PBFT) [3], which informed the eventual development of blockchain consensus protocols.</w:t>
      </w:r>
    </w:p>
    <w:p w14:paraId="5227B6C8" w14:textId="77777777" w:rsidR="00F40FB1" w:rsidRDefault="00F40FB1" w:rsidP="00F40FB1">
      <w:r>
        <w:t>With the introduction of Bitcoin in 2009 came the major milestone of demonstrating how Proof-of-Work (PoW) could enable decentralized consensus within a public and trustless environment [4]. The high energy costs associated with PoW encouraged the development of alternative consensus models, notably Proof-of-Stake (</w:t>
      </w:r>
      <w:proofErr w:type="spellStart"/>
      <w:r>
        <w:t>PoS</w:t>
      </w:r>
      <w:proofErr w:type="spellEnd"/>
      <w:r>
        <w:t xml:space="preserve">) [5], as well as a number of other mechanisms that seek to improve scalability, efficiency, or suitability to specific applications [49]. The result of several years of development has been the emergence of various consensus algorithms, including Proof-of-Space (</w:t>
      </w:r>
      <w:proofErr w:type="spellStart"/>
      <w:r>
        <w:t>PoSpace</w:t>
      </w:r>
      <w:proofErr w:type="spellEnd"/>
      <w:r>
        <w:t xml:space="preserve">) [1], Proof-of-Burn (</w:t>
      </w:r>
      <w:proofErr w:type="spellStart"/>
      <w:r>
        <w:t>PoB</w:t>
      </w:r>
      <w:proofErr w:type="spellEnd"/>
      <w:r>
        <w:t xml:space="preserve">) [45], Delegated Proof-of-Stake (</w:t>
      </w:r>
      <w:proofErr w:type="spellStart"/>
      <w:r>
        <w:t>DPoS</w:t>
      </w:r>
      <w:proofErr w:type="spellEnd"/>
      <w:r>
        <w:t xml:space="preserve">) [46], Proof-of-Authority (</w:t>
      </w:r>
      <w:proofErr w:type="spellStart"/>
      <w:r>
        <w:t>PoA</w:t>
      </w:r>
      <w:proofErr w:type="spellEnd"/>
      <w:r>
        <w:t xml:space="preserve">) [8], Proof-of-Elapsed-Time (</w:t>
      </w:r>
      <w:proofErr w:type="spellStart"/>
      <w:r>
        <w:t>PoET</w:t>
      </w:r>
      <w:proofErr w:type="spellEnd"/>
      <w:r>
        <w:t xml:space="preserve">) [24], Proof-of-History (</w:t>
      </w:r>
      <w:proofErr w:type="spellStart"/>
      <w:r>
        <w:t>PoH</w:t>
      </w:r>
      <w:proofErr w:type="spellEnd"/>
      <w:r>
        <w:t xml:space="preserve">) [65], Proof-of-Capacity (PoC) [6], and Proof-of-Resilience (</w:t>
      </w:r>
      <w:proofErr w:type="spellStart"/>
      <w:r>
        <w:t>PoR</w:t>
      </w:r>
      <w:proofErr w:type="spellEnd"/>
      <w:r>
        <w:t xml:space="preserve">) [7], reflective of the rapidly increasing diversity of blockchain requirements. New and innovative proposals are being put forward periodically that seek to improve efficiencies and adaptabilities in specific situations [26], [33].</w:t>
      </w:r>
    </w:p>
    <w:p w14:paraId="42103762" w14:textId="724BFF76" w:rsidR="00F34699" w:rsidRDefault="00F40FB1" w:rsidP="00F40FB1">
      <w:r>
        <w:t xml:space="preserve">To assist with understanding the historical context of all these algorithms Table 5 provides a summary of the leading consensus algorithms included in this review with examples of the platforms/protocols where they were used (or will be), the approximate year they were first introduced, and references to the most complete work on each algorithm. Note that while the </w:t>
      </w:r>
      <w:r>
        <w:lastRenderedPageBreak/>
        <w:t>table's purpose is to provide a description of the primary platforms shown within the table (i.e., where the consensus mechanisms have been implemented), it does not intend to rank the performance of any of the consensus-associated mechanisms relative to one another. Sections later in this report provide more comprehensive detail on analysis relative to functionality, security, and energy consumption using objective analytical measures.</w:t>
      </w:r>
      <w:r w:rsidR="00F34699">
        <w:t xml:space="preserve"> </w:t>
      </w:r>
    </w:p>
    <w:p w14:paraId="032986D8" w14:textId="7C798A82" w:rsidR="00F34699" w:rsidRDefault="00F34699" w:rsidP="00F11DFB">
      <w:pPr>
        <w:pStyle w:val="Heading2"/>
      </w:pPr>
      <w:bookmarkStart w:id="68" w:name="_Toc235021231"/>
      <w:r>
        <w:t>Security Aspects of Consensus Algorithms</w:t>
      </w:r>
      <w:bookmarkEnd w:id="68"/>
    </w:p>
    <w:p w14:paraId="1914B29C" w14:textId="77777777" w:rsidR="00E04EB0" w:rsidRDefault="00E04EB0" w:rsidP="00E04EB0">
      <w:r>
        <w:t>The security of blockchain consensus algorithms is a key aspect of the overall design of these protocols because the consensus mechanism provides a means for participants to agree on the state of the distributed ledger, regardless of whether or not some of those participants may behave incorrectly or maliciously. The consensus mechanism must provide for both safety (no conflicting states of the ledger) and liveness (the ledger continues to progress even in the presence of failures or adversarial actions).</w:t>
      </w:r>
    </w:p>
    <w:p w14:paraId="1BDD664D" w14:textId="77777777" w:rsidR="00E04EB0" w:rsidRDefault="00E04EB0" w:rsidP="00E04EB0">
      <w:r>
        <w:t>While an algorithm’s ability to defend against attacks will certainly impact the algorithm's overall security, the extent to which an algorithm's security is based upon that algorithm's trust assumptions, communication model, and resource limitations will also significantly contribute to the overall level of security provided by the protocol.</w:t>
      </w:r>
    </w:p>
    <w:p w14:paraId="7F89D97E" w14:textId="77777777" w:rsidR="00E04EB0" w:rsidRDefault="00E04EB0" w:rsidP="00E04EB0">
      <w:r>
        <w:t>Given these uncertainties in the design of consensus algorithms and the multiple attack vectors associated with consensus mechanisms and their implementation within various blockchain systems, a high-level overview of the various classes of attacks and corresponding security concerns related to those attacks is provided in Table 6. The intent of the summary provided in Table 6 is to offer a comparative descriptive guide for evaluating the relative security of varying consensus algorithms, rather than to characterize the actual risk associated with each of the attack types described. Therefore, while the risk levels listed in Table 6 represent qualitative assessments of the consensus algorithms' overall exposure to the each of the attack types listed in the table, the actual magnitude of each of the risks listed in the table is dependent upon various factors, including the algorithm's implementation and operational details, the distribution of validators, the design of validators' incentives, and the implementation context of the consensus algorithm.</w:t>
      </w:r>
    </w:p>
    <w:p w14:paraId="7EAEFCCF" w14:textId="1D7F5D2F" w:rsidR="00E04EB0" w:rsidRDefault="00E04EB0" w:rsidP="00E04EB0">
      <w:r>
        <w:t>Different families of consensus mechanisms utilize very different methods for achieving security.</w:t>
      </w:r>
      <w:r w:rsidR="00076DEE">
        <w:t xml:space="preserve"> </w:t>
      </w:r>
      <w:r>
        <w:t xml:space="preserve">Consensus-based approaches to blockchain security differ primarily in how security is obtained. Proof-of-work (PoW) relies on the computational expense associated with large-scale manipulation of the network and thereby creates a disincentive to attempt it financially, whereas Byzantine fault-tolerant (BFT) approaches rely on a well-defined structure of coordination between the various replicas that allows the system to continue to function even though a limited </w:t>
      </w:r>
      <w:r>
        <w:lastRenderedPageBreak/>
        <w:t xml:space="preserve">number of replicas may be malicious or faulty [48]. In contrast, both stake-based and delegated consensus models reduce the </w:t>
      </w:r>
      <w:proofErr w:type="gramStart"/>
      <w:r>
        <w:t>amount</w:t>
      </w:r>
      <w:proofErr w:type="gramEnd"/>
      <w:r>
        <w:t xml:space="preserve"> of computational resources wasted, yet their overall security relies more heavily upon validator incentives, concentration of stakes, governance, or delegated authority relating to the use of the blockchain. Thus, the security of a given blockchain cannot be measured by a single, universal metric; rather, blockchain security should be perceived as a trade-off among openness, fault tolerance, decentralization, and resistance to attack.</w:t>
      </w:r>
    </w:p>
    <w:p w14:paraId="2C3FA5A6" w14:textId="77777777" w:rsidR="00E04EB0" w:rsidRDefault="00E04EB0" w:rsidP="00E04EB0">
      <w:r>
        <w:t xml:space="preserve">As with all consensus algorithms, another aspect of blockchain security is the relative distinction between external, adversarial attacks and internal vulnerabilities within the protocol itself. Certain consensus algorithms may be subject to several different types of attacks, such as Sybil attacks, a majority-controlled attack, collusion, long-range attacks, network partitioning, or validator compromise. Depending upon their architecture and their respective participation model, different consensus algorithms could experience these threats differently. For example, PoW is primarily defined in association with the existence of a majority-of-hash-power attack, while </w:t>
      </w:r>
      <w:proofErr w:type="spellStart"/>
      <w:r>
        <w:t>PoS</w:t>
      </w:r>
      <w:proofErr w:type="spellEnd"/>
      <w:r>
        <w:t xml:space="preserve">-based protocols could experience the additional threats of nothing-at-stake, long-range, and concentration attacks. Additionally, while </w:t>
      </w:r>
      <w:proofErr w:type="spellStart"/>
      <w:r>
        <w:t>DPoS</w:t>
      </w:r>
      <w:proofErr w:type="spellEnd"/>
      <w:r>
        <w:t xml:space="preserve"> and proof-of-authority (</w:t>
      </w:r>
      <w:proofErr w:type="spellStart"/>
      <w:r>
        <w:t>PoA</w:t>
      </w:r>
      <w:proofErr w:type="spellEnd"/>
      <w:r>
        <w:t xml:space="preserve">) have been found to provide greater operational efficiency than other consensus algorithms, they also expose participants to a greater degree of risk associated with collusion or centralization due to the concentrated validation powers exercised by a relatively small number of actors within the system. Therefore, different consensus algorithms should be evaluated based upon their individual attack surfaces rather than as having identical assumptions of security associated with their operations [25].</w:t>
      </w:r>
    </w:p>
    <w:p w14:paraId="684DFA78" w14:textId="65FEA9B1" w:rsidR="00F34699" w:rsidRDefault="00E04EB0" w:rsidP="00E04EB0">
      <w:r>
        <w:t xml:space="preserve">In addition to considering the security associated with a particular mechanism, operational efficiency must also be evaluated. Although BFT-style algorithms can provide strong consistency guarantees under conditions of adversarial attacks, the communication overhead associated with them could limit the scalability of these systems as the number of participants increases [48]. However, in contrast to this, there exist mechanisms whereby greater throughput or lower latency can be achieved through limiting the number of validators that are participating in the consensus process or relaxing decentralization. Thus, the manner in which a consensus algorithm secures the overall security of a blockchain should be viewed as a mechanism that serves multiple goals within the broader context of the system. For instance, the characteristics of a consensus mechanism that is appropriate for use in a public, permissionless blockchain would be different than those used in a consortium or private blockchain implementation [11].</w:t>
      </w:r>
    </w:p>
    <w:p w14:paraId="128ECD80" w14:textId="43D2AAFA" w:rsidR="00F34699" w:rsidRDefault="00F34699" w:rsidP="00F11DFB">
      <w:pPr>
        <w:pStyle w:val="Heading3"/>
      </w:pPr>
      <w:bookmarkStart w:id="69" w:name="_Toc235021232"/>
      <w:r>
        <w:lastRenderedPageBreak/>
        <w:t>Security Features and Vulnerabilities</w:t>
      </w:r>
      <w:bookmarkEnd w:id="69"/>
    </w:p>
    <w:p w14:paraId="6C0E744B" w14:textId="2BDBE506" w:rsidR="00E04EB0" w:rsidRDefault="00E04EB0" w:rsidP="00E04EB0">
      <w:r>
        <w:t xml:space="preserve">The way a consensus algorithm distributes authority for validating data and what the algorithm assumes about honesty of participants both have a bearing on that algorithm's security profile. For example, PoW's security comes from its reliance on the computational difficulty of mining blocks and the willingness of miners to engage in competition, and this has provided PoW with a high degree of success in extremely hostile environments; </w:t>
      </w:r>
      <w:r w:rsidR="00076DEE">
        <w:t>however,</w:t>
      </w:r>
      <w:r>
        <w:t xml:space="preserve"> PoW can still be vulnerable to 51% attacks in situations when hashing power is sufficiently concentrated or under some other form of collusion [25].</w:t>
      </w:r>
    </w:p>
    <w:p w14:paraId="1853C8D8" w14:textId="77777777" w:rsidR="00E04EB0" w:rsidRDefault="00E04EB0" w:rsidP="00E04EB0">
      <w:r>
        <w:t xml:space="preserve">The energy efficiency of </w:t>
      </w:r>
      <w:proofErr w:type="spellStart"/>
      <w:r>
        <w:t>PoS</w:t>
      </w:r>
      <w:proofErr w:type="spellEnd"/>
      <w:r>
        <w:t xml:space="preserve"> can provide for an improvement in the efficiency of the mechanism, but does create new vulnerabilities of its own due to the nature of stake concentration, long-range attacks, and the ability for economic power to produce a disproportionate influence over the protocol [25].</w:t>
      </w:r>
    </w:p>
    <w:p w14:paraId="7B3BEB15" w14:textId="58DC66B2" w:rsidR="00F11DFB" w:rsidRDefault="00E04EB0" w:rsidP="00E04EB0">
      <w:r>
        <w:t xml:space="preserve">BFT and PBFT-based systems have the capabilities of providing a high level of fault tolerance as long as the percentage of malicious nodes remains below the protocol threshold; thus, they are typically better suited for environments where there are partially trusted and/or permissioned participants rather than public ones [48]. Their effectiveness is also dependent on stable communication and bounded participation, in addition to which message complexity typically limits their ability to be deployed successfully at large scale. </w:t>
      </w:r>
      <w:proofErr w:type="spellStart"/>
      <w:r>
        <w:t>DPoS</w:t>
      </w:r>
      <w:proofErr w:type="spellEnd"/>
      <w:r>
        <w:t xml:space="preserve"> and </w:t>
      </w:r>
      <w:proofErr w:type="spellStart"/>
      <w:r>
        <w:t>PoA</w:t>
      </w:r>
      <w:proofErr w:type="spellEnd"/>
      <w:r>
        <w:t xml:space="preserve"> are differentiated from other consensus algorithms because the validators are either selected in advance or voted onto the role by a participant using some other form of authority, but this restriction ultimately increases the risks of collusion, insider manipulation, and governance capture [11]. Ultimately, there is no single consensus algorithm that can be declared to be universally "safe"; rather, each individual consensus algorithm will have unique attributes that define its relative resiliency against attacks and structural concentration.</w:t>
      </w:r>
    </w:p>
    <w:tbl>
      <w:tblPr>
        <w:tblW w:w="4992" w:type="pct"/>
        <w:tblCellMar>
          <w:top w:w="15" w:type="dxa"/>
          <w:left w:w="15" w:type="dxa"/>
          <w:bottom w:w="15" w:type="dxa"/>
          <w:right w:w="15" w:type="dxa"/>
        </w:tblCellMar>
        <w:tblLook w:val="04A0" w:firstRow="1" w:lastRow="0" w:firstColumn="1" w:lastColumn="0" w:noHBand="0" w:noVBand="1"/>
      </w:tblPr>
      <w:tblGrid>
        <w:gridCol w:w="304"/>
        <w:gridCol w:w="1236"/>
        <w:gridCol w:w="3176"/>
        <w:gridCol w:w="1438"/>
        <w:gridCol w:w="2336"/>
      </w:tblGrid>
      <w:tr w:rsidR="00F11DFB" w:rsidRPr="001C680E" w14:paraId="52EB53AC" w14:textId="77777777" w:rsidTr="00B7557B">
        <w:trPr>
          <w:tblHeader/>
        </w:trPr>
        <w:tc>
          <w:tcPr>
            <w:tcW w:w="0" w:type="auto"/>
            <w:tcBorders>
              <w:top w:val="single" w:sz="4" w:space="0" w:color="auto"/>
              <w:bottom w:val="single" w:sz="4" w:space="0" w:color="auto"/>
            </w:tcBorders>
            <w:hideMark/>
          </w:tcPr>
          <w:p w14:paraId="68A86BC5" w14:textId="77777777" w:rsidR="00F11DFB" w:rsidRPr="001C680E" w:rsidRDefault="00F11DFB" w:rsidP="00B7557B">
            <w:pPr>
              <w:spacing w:after="0" w:line="259" w:lineRule="auto"/>
              <w:rPr>
                <w:rFonts w:ascii="Tahoma" w:hAnsi="Tahoma" w:cs="Tahoma"/>
                <w:b/>
                <w:bCs/>
                <w:sz w:val="16"/>
                <w:szCs w:val="16"/>
              </w:rPr>
            </w:pPr>
            <w:r w:rsidRPr="001C680E">
              <w:rPr>
                <w:rFonts w:ascii="Tahoma" w:hAnsi="Tahoma" w:cs="Tahoma"/>
                <w:b/>
                <w:bCs/>
                <w:sz w:val="16"/>
                <w:szCs w:val="16"/>
              </w:rPr>
              <w:t>No.</w:t>
            </w:r>
          </w:p>
        </w:tc>
        <w:tc>
          <w:tcPr>
            <w:tcW w:w="0" w:type="auto"/>
            <w:tcBorders>
              <w:top w:val="single" w:sz="4" w:space="0" w:color="auto"/>
              <w:bottom w:val="single" w:sz="4" w:space="0" w:color="auto"/>
            </w:tcBorders>
            <w:hideMark/>
          </w:tcPr>
          <w:p w14:paraId="203B54F6" w14:textId="77777777" w:rsidR="00F11DFB" w:rsidRPr="001C680E" w:rsidRDefault="00F11DFB" w:rsidP="00B7557B">
            <w:pPr>
              <w:spacing w:after="0" w:line="259" w:lineRule="auto"/>
              <w:rPr>
                <w:rFonts w:ascii="Tahoma" w:hAnsi="Tahoma" w:cs="Tahoma"/>
                <w:b/>
                <w:bCs/>
                <w:sz w:val="16"/>
                <w:szCs w:val="16"/>
              </w:rPr>
            </w:pPr>
            <w:r w:rsidRPr="001C680E">
              <w:rPr>
                <w:rFonts w:ascii="Tahoma" w:hAnsi="Tahoma" w:cs="Tahoma"/>
                <w:b/>
                <w:bCs/>
                <w:sz w:val="16"/>
                <w:szCs w:val="16"/>
              </w:rPr>
              <w:t>Consensus Algorithm</w:t>
            </w:r>
          </w:p>
        </w:tc>
        <w:tc>
          <w:tcPr>
            <w:tcW w:w="0" w:type="auto"/>
            <w:tcBorders>
              <w:top w:val="single" w:sz="4" w:space="0" w:color="auto"/>
              <w:bottom w:val="single" w:sz="4" w:space="0" w:color="auto"/>
            </w:tcBorders>
            <w:hideMark/>
          </w:tcPr>
          <w:p w14:paraId="1F372687" w14:textId="77777777" w:rsidR="00F11DFB" w:rsidRPr="001C680E" w:rsidRDefault="00F11DFB" w:rsidP="00B7557B">
            <w:pPr>
              <w:spacing w:after="0" w:line="259" w:lineRule="auto"/>
              <w:rPr>
                <w:rFonts w:ascii="Tahoma" w:hAnsi="Tahoma" w:cs="Tahoma"/>
                <w:b/>
                <w:bCs/>
                <w:sz w:val="16"/>
                <w:szCs w:val="16"/>
              </w:rPr>
            </w:pPr>
            <w:r w:rsidRPr="001C680E">
              <w:rPr>
                <w:rFonts w:ascii="Tahoma" w:hAnsi="Tahoma" w:cs="Tahoma"/>
                <w:b/>
                <w:bCs/>
                <w:sz w:val="16"/>
                <w:szCs w:val="16"/>
              </w:rPr>
              <w:t>Representative Security Exposures</w:t>
            </w:r>
          </w:p>
        </w:tc>
        <w:tc>
          <w:tcPr>
            <w:tcW w:w="0" w:type="auto"/>
            <w:tcBorders>
              <w:top w:val="single" w:sz="4" w:space="0" w:color="auto"/>
              <w:bottom w:val="single" w:sz="4" w:space="0" w:color="auto"/>
            </w:tcBorders>
            <w:hideMark/>
          </w:tcPr>
          <w:p w14:paraId="21CDD59F" w14:textId="77777777" w:rsidR="00F11DFB" w:rsidRPr="001C680E" w:rsidRDefault="00F11DFB" w:rsidP="00B7557B">
            <w:pPr>
              <w:spacing w:after="0" w:line="259" w:lineRule="auto"/>
              <w:rPr>
                <w:rFonts w:ascii="Tahoma" w:hAnsi="Tahoma" w:cs="Tahoma"/>
                <w:b/>
                <w:bCs/>
                <w:sz w:val="16"/>
                <w:szCs w:val="16"/>
              </w:rPr>
            </w:pPr>
            <w:r w:rsidRPr="001C680E">
              <w:rPr>
                <w:rFonts w:ascii="Tahoma" w:hAnsi="Tahoma" w:cs="Tahoma"/>
                <w:b/>
                <w:bCs/>
                <w:sz w:val="16"/>
                <w:szCs w:val="16"/>
              </w:rPr>
              <w:t>Qualitative Risk Indication</w:t>
            </w:r>
          </w:p>
        </w:tc>
        <w:tc>
          <w:tcPr>
            <w:tcW w:w="0" w:type="auto"/>
            <w:tcBorders>
              <w:top w:val="single" w:sz="4" w:space="0" w:color="auto"/>
              <w:bottom w:val="single" w:sz="4" w:space="0" w:color="auto"/>
            </w:tcBorders>
            <w:hideMark/>
          </w:tcPr>
          <w:p w14:paraId="708900A9" w14:textId="77777777" w:rsidR="00F11DFB" w:rsidRPr="001C680E" w:rsidRDefault="00F11DFB" w:rsidP="00B7557B">
            <w:pPr>
              <w:spacing w:after="0" w:line="259" w:lineRule="auto"/>
              <w:rPr>
                <w:rFonts w:ascii="Tahoma" w:hAnsi="Tahoma" w:cs="Tahoma"/>
                <w:b/>
                <w:bCs/>
                <w:sz w:val="16"/>
                <w:szCs w:val="16"/>
              </w:rPr>
            </w:pPr>
            <w:r w:rsidRPr="001C680E">
              <w:rPr>
                <w:rFonts w:ascii="Tahoma" w:hAnsi="Tahoma" w:cs="Tahoma"/>
                <w:b/>
                <w:bCs/>
                <w:sz w:val="16"/>
                <w:szCs w:val="16"/>
              </w:rPr>
              <w:t>Potential Susceptibility to Majority-Control Attack</w:t>
            </w:r>
          </w:p>
        </w:tc>
      </w:tr>
      <w:tr w:rsidR="00F11DFB" w:rsidRPr="001C680E" w14:paraId="3C92AC3C" w14:textId="77777777" w:rsidTr="00B7557B">
        <w:tc>
          <w:tcPr>
            <w:tcW w:w="0" w:type="auto"/>
            <w:tcBorders>
              <w:top w:val="single" w:sz="4" w:space="0" w:color="auto"/>
            </w:tcBorders>
            <w:vAlign w:val="center"/>
            <w:hideMark/>
          </w:tcPr>
          <w:p w14:paraId="28F5C620" w14:textId="77777777" w:rsidR="00F11DFB" w:rsidRPr="001C680E" w:rsidRDefault="00F11DFB" w:rsidP="00B7557B">
            <w:pPr>
              <w:spacing w:after="0" w:line="259" w:lineRule="auto"/>
              <w:rPr>
                <w:rFonts w:ascii="Tahoma" w:hAnsi="Tahoma" w:cs="Tahoma"/>
                <w:sz w:val="16"/>
                <w:szCs w:val="16"/>
              </w:rPr>
            </w:pPr>
            <w:r w:rsidRPr="001C680E">
              <w:rPr>
                <w:rFonts w:ascii="Tahoma" w:hAnsi="Tahoma" w:cs="Tahoma"/>
                <w:sz w:val="16"/>
                <w:szCs w:val="16"/>
              </w:rPr>
              <w:t>1</w:t>
            </w:r>
          </w:p>
        </w:tc>
        <w:tc>
          <w:tcPr>
            <w:tcW w:w="0" w:type="auto"/>
            <w:tcBorders>
              <w:top w:val="single" w:sz="4" w:space="0" w:color="auto"/>
            </w:tcBorders>
            <w:vAlign w:val="center"/>
            <w:hideMark/>
          </w:tcPr>
          <w:p w14:paraId="77BE8EE4" w14:textId="77777777" w:rsidR="00F11DFB" w:rsidRPr="001C680E" w:rsidRDefault="00F11DFB" w:rsidP="00B7557B">
            <w:pPr>
              <w:spacing w:after="0" w:line="259" w:lineRule="auto"/>
              <w:rPr>
                <w:rFonts w:ascii="Tahoma" w:hAnsi="Tahoma" w:cs="Tahoma"/>
                <w:sz w:val="16"/>
                <w:szCs w:val="16"/>
              </w:rPr>
            </w:pPr>
            <w:r w:rsidRPr="001C680E">
              <w:rPr>
                <w:rFonts w:ascii="Tahoma" w:hAnsi="Tahoma" w:cs="Tahoma"/>
                <w:sz w:val="16"/>
                <w:szCs w:val="16"/>
              </w:rPr>
              <w:t>BFT</w:t>
            </w:r>
          </w:p>
        </w:tc>
        <w:tc>
          <w:tcPr>
            <w:tcW w:w="0" w:type="auto"/>
            <w:tcBorders>
              <w:top w:val="single" w:sz="4" w:space="0" w:color="auto"/>
            </w:tcBorders>
            <w:vAlign w:val="center"/>
            <w:hideMark/>
          </w:tcPr>
          <w:p w14:paraId="647CB5CA" w14:textId="77777777" w:rsidR="00F11DFB" w:rsidRPr="001C680E" w:rsidRDefault="00F11DFB" w:rsidP="00B7557B">
            <w:pPr>
              <w:spacing w:after="0" w:line="259" w:lineRule="auto"/>
              <w:rPr>
                <w:rFonts w:ascii="Tahoma" w:hAnsi="Tahoma" w:cs="Tahoma"/>
                <w:sz w:val="16"/>
                <w:szCs w:val="16"/>
              </w:rPr>
            </w:pPr>
            <w:r w:rsidRPr="001C680E">
              <w:rPr>
                <w:rFonts w:ascii="Tahoma" w:hAnsi="Tahoma" w:cs="Tahoma"/>
                <w:sz w:val="16"/>
                <w:szCs w:val="16"/>
              </w:rPr>
              <w:t>Byzantine faults, message delay, network partitioning, adversarial coordination</w:t>
            </w:r>
          </w:p>
        </w:tc>
        <w:tc>
          <w:tcPr>
            <w:tcW w:w="0" w:type="auto"/>
            <w:tcBorders>
              <w:top w:val="single" w:sz="4" w:space="0" w:color="auto"/>
            </w:tcBorders>
            <w:vAlign w:val="center"/>
            <w:hideMark/>
          </w:tcPr>
          <w:p w14:paraId="1F56F50E" w14:textId="77777777" w:rsidR="00F11DFB" w:rsidRPr="001C680E" w:rsidRDefault="00F11DFB" w:rsidP="00B7557B">
            <w:pPr>
              <w:spacing w:after="0" w:line="259" w:lineRule="auto"/>
              <w:rPr>
                <w:rFonts w:ascii="Tahoma" w:hAnsi="Tahoma" w:cs="Tahoma"/>
                <w:sz w:val="16"/>
                <w:szCs w:val="16"/>
              </w:rPr>
            </w:pPr>
            <w:r w:rsidRPr="001C680E">
              <w:rPr>
                <w:rFonts w:ascii="Tahoma" w:hAnsi="Tahoma" w:cs="Tahoma"/>
                <w:sz w:val="16"/>
                <w:szCs w:val="16"/>
              </w:rPr>
              <w:t>Medium</w:t>
            </w:r>
          </w:p>
        </w:tc>
        <w:tc>
          <w:tcPr>
            <w:tcW w:w="0" w:type="auto"/>
            <w:tcBorders>
              <w:top w:val="single" w:sz="4" w:space="0" w:color="auto"/>
            </w:tcBorders>
            <w:vAlign w:val="center"/>
            <w:hideMark/>
          </w:tcPr>
          <w:p w14:paraId="6603D86D" w14:textId="77777777" w:rsidR="00F11DFB" w:rsidRPr="001C680E" w:rsidRDefault="00F11DFB" w:rsidP="00B7557B">
            <w:pPr>
              <w:spacing w:after="0" w:line="259" w:lineRule="auto"/>
              <w:rPr>
                <w:rFonts w:ascii="Tahoma" w:hAnsi="Tahoma" w:cs="Tahoma"/>
                <w:sz w:val="16"/>
                <w:szCs w:val="16"/>
              </w:rPr>
            </w:pPr>
            <w:r w:rsidRPr="001C680E">
              <w:rPr>
                <w:rFonts w:ascii="Tahoma" w:hAnsi="Tahoma" w:cs="Tahoma"/>
                <w:sz w:val="16"/>
                <w:szCs w:val="16"/>
              </w:rPr>
              <w:t>No</w:t>
            </w:r>
          </w:p>
        </w:tc>
      </w:tr>
      <w:tr w:rsidR="00F11DFB" w:rsidRPr="001C680E" w14:paraId="40906C12" w14:textId="77777777" w:rsidTr="00B7557B">
        <w:tc>
          <w:tcPr>
            <w:tcW w:w="0" w:type="auto"/>
            <w:vAlign w:val="center"/>
            <w:hideMark/>
          </w:tcPr>
          <w:p w14:paraId="61E63D15" w14:textId="77777777" w:rsidR="00F11DFB" w:rsidRPr="001C680E" w:rsidRDefault="00F11DFB" w:rsidP="00B7557B">
            <w:pPr>
              <w:spacing w:after="0" w:line="259" w:lineRule="auto"/>
              <w:rPr>
                <w:rFonts w:ascii="Tahoma" w:hAnsi="Tahoma" w:cs="Tahoma"/>
                <w:sz w:val="16"/>
                <w:szCs w:val="16"/>
              </w:rPr>
            </w:pPr>
            <w:r w:rsidRPr="001C680E">
              <w:rPr>
                <w:rFonts w:ascii="Tahoma" w:hAnsi="Tahoma" w:cs="Tahoma"/>
                <w:sz w:val="16"/>
                <w:szCs w:val="16"/>
              </w:rPr>
              <w:t>2</w:t>
            </w:r>
          </w:p>
        </w:tc>
        <w:tc>
          <w:tcPr>
            <w:tcW w:w="0" w:type="auto"/>
            <w:vAlign w:val="center"/>
            <w:hideMark/>
          </w:tcPr>
          <w:p w14:paraId="58C22CD0" w14:textId="77777777" w:rsidR="00F11DFB" w:rsidRPr="001C680E" w:rsidRDefault="00F11DFB" w:rsidP="00B7557B">
            <w:pPr>
              <w:spacing w:after="0" w:line="259" w:lineRule="auto"/>
              <w:rPr>
                <w:rFonts w:ascii="Tahoma" w:hAnsi="Tahoma" w:cs="Tahoma"/>
                <w:sz w:val="16"/>
                <w:szCs w:val="16"/>
              </w:rPr>
            </w:pPr>
            <w:r w:rsidRPr="001C680E">
              <w:rPr>
                <w:rFonts w:ascii="Tahoma" w:hAnsi="Tahoma" w:cs="Tahoma"/>
                <w:sz w:val="16"/>
                <w:szCs w:val="16"/>
              </w:rPr>
              <w:t>PBFT</w:t>
            </w:r>
          </w:p>
        </w:tc>
        <w:tc>
          <w:tcPr>
            <w:tcW w:w="0" w:type="auto"/>
            <w:vAlign w:val="center"/>
            <w:hideMark/>
          </w:tcPr>
          <w:p w14:paraId="2C3E0DC4" w14:textId="77777777" w:rsidR="00F11DFB" w:rsidRPr="001C680E" w:rsidRDefault="00F11DFB" w:rsidP="00B7557B">
            <w:pPr>
              <w:spacing w:after="0" w:line="259" w:lineRule="auto"/>
              <w:rPr>
                <w:rFonts w:ascii="Tahoma" w:hAnsi="Tahoma" w:cs="Tahoma"/>
                <w:sz w:val="16"/>
                <w:szCs w:val="16"/>
              </w:rPr>
            </w:pPr>
            <w:r w:rsidRPr="001C680E">
              <w:rPr>
                <w:rFonts w:ascii="Tahoma" w:hAnsi="Tahoma" w:cs="Tahoma"/>
                <w:sz w:val="16"/>
                <w:szCs w:val="16"/>
              </w:rPr>
              <w:t>Byzantine behavior, network partitioning, replica coordination failures</w:t>
            </w:r>
          </w:p>
        </w:tc>
        <w:tc>
          <w:tcPr>
            <w:tcW w:w="0" w:type="auto"/>
            <w:vAlign w:val="center"/>
            <w:hideMark/>
          </w:tcPr>
          <w:p w14:paraId="63A2E8C0" w14:textId="77777777" w:rsidR="00F11DFB" w:rsidRPr="001C680E" w:rsidRDefault="00F11DFB" w:rsidP="00B7557B">
            <w:pPr>
              <w:spacing w:after="0" w:line="259" w:lineRule="auto"/>
              <w:rPr>
                <w:rFonts w:ascii="Tahoma" w:hAnsi="Tahoma" w:cs="Tahoma"/>
                <w:sz w:val="16"/>
                <w:szCs w:val="16"/>
              </w:rPr>
            </w:pPr>
            <w:r w:rsidRPr="001C680E">
              <w:rPr>
                <w:rFonts w:ascii="Tahoma" w:hAnsi="Tahoma" w:cs="Tahoma"/>
                <w:sz w:val="16"/>
                <w:szCs w:val="16"/>
              </w:rPr>
              <w:t>Low to Medium</w:t>
            </w:r>
          </w:p>
        </w:tc>
        <w:tc>
          <w:tcPr>
            <w:tcW w:w="0" w:type="auto"/>
            <w:vAlign w:val="center"/>
            <w:hideMark/>
          </w:tcPr>
          <w:p w14:paraId="7BC7F1B3" w14:textId="77777777" w:rsidR="00F11DFB" w:rsidRPr="001C680E" w:rsidRDefault="00F11DFB" w:rsidP="00B7557B">
            <w:pPr>
              <w:spacing w:after="0" w:line="259" w:lineRule="auto"/>
              <w:rPr>
                <w:rFonts w:ascii="Tahoma" w:hAnsi="Tahoma" w:cs="Tahoma"/>
                <w:sz w:val="16"/>
                <w:szCs w:val="16"/>
              </w:rPr>
            </w:pPr>
            <w:r w:rsidRPr="001C680E">
              <w:rPr>
                <w:rFonts w:ascii="Tahoma" w:hAnsi="Tahoma" w:cs="Tahoma"/>
                <w:sz w:val="16"/>
                <w:szCs w:val="16"/>
              </w:rPr>
              <w:t>No</w:t>
            </w:r>
          </w:p>
        </w:tc>
      </w:tr>
      <w:tr w:rsidR="00F11DFB" w:rsidRPr="001C680E" w14:paraId="09FDF910" w14:textId="77777777" w:rsidTr="00B7557B">
        <w:tc>
          <w:tcPr>
            <w:tcW w:w="0" w:type="auto"/>
            <w:vAlign w:val="center"/>
            <w:hideMark/>
          </w:tcPr>
          <w:p w14:paraId="7F8EB4BE" w14:textId="77777777" w:rsidR="00F11DFB" w:rsidRPr="001C680E" w:rsidRDefault="00F11DFB" w:rsidP="00B7557B">
            <w:pPr>
              <w:spacing w:after="0" w:line="259" w:lineRule="auto"/>
              <w:rPr>
                <w:rFonts w:ascii="Tahoma" w:hAnsi="Tahoma" w:cs="Tahoma"/>
                <w:sz w:val="16"/>
                <w:szCs w:val="16"/>
              </w:rPr>
            </w:pPr>
            <w:r w:rsidRPr="001C680E">
              <w:rPr>
                <w:rFonts w:ascii="Tahoma" w:hAnsi="Tahoma" w:cs="Tahoma"/>
                <w:sz w:val="16"/>
                <w:szCs w:val="16"/>
              </w:rPr>
              <w:t>3</w:t>
            </w:r>
          </w:p>
        </w:tc>
        <w:tc>
          <w:tcPr>
            <w:tcW w:w="0" w:type="auto"/>
            <w:vAlign w:val="center"/>
            <w:hideMark/>
          </w:tcPr>
          <w:p w14:paraId="20B8E4CC" w14:textId="77777777" w:rsidR="00F11DFB" w:rsidRPr="001C680E" w:rsidRDefault="00F11DFB" w:rsidP="00B7557B">
            <w:pPr>
              <w:spacing w:after="0" w:line="259" w:lineRule="auto"/>
              <w:rPr>
                <w:rFonts w:ascii="Tahoma" w:hAnsi="Tahoma" w:cs="Tahoma"/>
                <w:sz w:val="16"/>
                <w:szCs w:val="16"/>
              </w:rPr>
            </w:pPr>
            <w:r w:rsidRPr="001C680E">
              <w:rPr>
                <w:rFonts w:ascii="Tahoma" w:hAnsi="Tahoma" w:cs="Tahoma"/>
                <w:sz w:val="16"/>
                <w:szCs w:val="16"/>
              </w:rPr>
              <w:t>PoW</w:t>
            </w:r>
          </w:p>
        </w:tc>
        <w:tc>
          <w:tcPr>
            <w:tcW w:w="0" w:type="auto"/>
            <w:vAlign w:val="center"/>
            <w:hideMark/>
          </w:tcPr>
          <w:p w14:paraId="702E1EAD" w14:textId="77777777" w:rsidR="00F11DFB" w:rsidRPr="001C680E" w:rsidRDefault="00F11DFB" w:rsidP="00B7557B">
            <w:pPr>
              <w:spacing w:after="0" w:line="259" w:lineRule="auto"/>
              <w:rPr>
                <w:rFonts w:ascii="Tahoma" w:hAnsi="Tahoma" w:cs="Tahoma"/>
                <w:sz w:val="16"/>
                <w:szCs w:val="16"/>
              </w:rPr>
            </w:pPr>
            <w:r w:rsidRPr="001C680E">
              <w:rPr>
                <w:rFonts w:ascii="Tahoma" w:hAnsi="Tahoma" w:cs="Tahoma"/>
                <w:sz w:val="16"/>
                <w:szCs w:val="16"/>
              </w:rPr>
              <w:t>51% attack, Sybil attack, mining centralization</w:t>
            </w:r>
          </w:p>
        </w:tc>
        <w:tc>
          <w:tcPr>
            <w:tcW w:w="0" w:type="auto"/>
            <w:vAlign w:val="center"/>
            <w:hideMark/>
          </w:tcPr>
          <w:p w14:paraId="345BD85F" w14:textId="77777777" w:rsidR="00F11DFB" w:rsidRPr="001C680E" w:rsidRDefault="00F11DFB" w:rsidP="00B7557B">
            <w:pPr>
              <w:spacing w:after="0" w:line="259" w:lineRule="auto"/>
              <w:rPr>
                <w:rFonts w:ascii="Tahoma" w:hAnsi="Tahoma" w:cs="Tahoma"/>
                <w:sz w:val="16"/>
                <w:szCs w:val="16"/>
              </w:rPr>
            </w:pPr>
            <w:r w:rsidRPr="001C680E">
              <w:rPr>
                <w:rFonts w:ascii="Tahoma" w:hAnsi="Tahoma" w:cs="Tahoma"/>
                <w:sz w:val="16"/>
                <w:szCs w:val="16"/>
              </w:rPr>
              <w:t>Low to Medium</w:t>
            </w:r>
          </w:p>
        </w:tc>
        <w:tc>
          <w:tcPr>
            <w:tcW w:w="0" w:type="auto"/>
            <w:vAlign w:val="center"/>
            <w:hideMark/>
          </w:tcPr>
          <w:p w14:paraId="4288825D" w14:textId="77777777" w:rsidR="00F11DFB" w:rsidRPr="001C680E" w:rsidRDefault="00F11DFB" w:rsidP="00B7557B">
            <w:pPr>
              <w:spacing w:after="0" w:line="259" w:lineRule="auto"/>
              <w:rPr>
                <w:rFonts w:ascii="Tahoma" w:hAnsi="Tahoma" w:cs="Tahoma"/>
                <w:sz w:val="16"/>
                <w:szCs w:val="16"/>
              </w:rPr>
            </w:pPr>
            <w:r w:rsidRPr="001C680E">
              <w:rPr>
                <w:rFonts w:ascii="Tahoma" w:hAnsi="Tahoma" w:cs="Tahoma"/>
                <w:sz w:val="16"/>
                <w:szCs w:val="16"/>
              </w:rPr>
              <w:t>Yes</w:t>
            </w:r>
          </w:p>
        </w:tc>
      </w:tr>
      <w:tr w:rsidR="00F11DFB" w:rsidRPr="001C680E" w14:paraId="20458D18" w14:textId="77777777" w:rsidTr="00B7557B">
        <w:tc>
          <w:tcPr>
            <w:tcW w:w="0" w:type="auto"/>
            <w:vAlign w:val="center"/>
            <w:hideMark/>
          </w:tcPr>
          <w:p w14:paraId="6F489507" w14:textId="77777777" w:rsidR="00F11DFB" w:rsidRPr="001C680E" w:rsidRDefault="00F11DFB" w:rsidP="00B7557B">
            <w:pPr>
              <w:spacing w:after="0" w:line="259" w:lineRule="auto"/>
              <w:rPr>
                <w:rFonts w:ascii="Tahoma" w:hAnsi="Tahoma" w:cs="Tahoma"/>
                <w:sz w:val="16"/>
                <w:szCs w:val="16"/>
              </w:rPr>
            </w:pPr>
            <w:r w:rsidRPr="001C680E">
              <w:rPr>
                <w:rFonts w:ascii="Tahoma" w:hAnsi="Tahoma" w:cs="Tahoma"/>
                <w:sz w:val="16"/>
                <w:szCs w:val="16"/>
              </w:rPr>
              <w:t>4</w:t>
            </w:r>
          </w:p>
        </w:tc>
        <w:tc>
          <w:tcPr>
            <w:tcW w:w="0" w:type="auto"/>
            <w:vAlign w:val="center"/>
            <w:hideMark/>
          </w:tcPr>
          <w:p w14:paraId="4E8A32EA" w14:textId="77777777" w:rsidR="00F11DFB" w:rsidRPr="001C680E" w:rsidRDefault="00F11DFB" w:rsidP="00B7557B">
            <w:pPr>
              <w:spacing w:after="0" w:line="259" w:lineRule="auto"/>
              <w:rPr>
                <w:rFonts w:ascii="Tahoma" w:hAnsi="Tahoma" w:cs="Tahoma"/>
                <w:sz w:val="16"/>
                <w:szCs w:val="16"/>
              </w:rPr>
            </w:pPr>
            <w:proofErr w:type="spellStart"/>
            <w:r w:rsidRPr="001C680E">
              <w:rPr>
                <w:rFonts w:ascii="Tahoma" w:hAnsi="Tahoma" w:cs="Tahoma"/>
                <w:sz w:val="16"/>
                <w:szCs w:val="16"/>
              </w:rPr>
              <w:t>PoS</w:t>
            </w:r>
            <w:proofErr w:type="spellEnd"/>
          </w:p>
        </w:tc>
        <w:tc>
          <w:tcPr>
            <w:tcW w:w="0" w:type="auto"/>
            <w:vAlign w:val="center"/>
            <w:hideMark/>
          </w:tcPr>
          <w:p w14:paraId="26D02123" w14:textId="77777777" w:rsidR="00F11DFB" w:rsidRPr="001C680E" w:rsidRDefault="00F11DFB" w:rsidP="00B7557B">
            <w:pPr>
              <w:spacing w:after="0" w:line="259" w:lineRule="auto"/>
              <w:rPr>
                <w:rFonts w:ascii="Tahoma" w:hAnsi="Tahoma" w:cs="Tahoma"/>
                <w:sz w:val="16"/>
                <w:szCs w:val="16"/>
              </w:rPr>
            </w:pPr>
            <w:r w:rsidRPr="001C680E">
              <w:rPr>
                <w:rFonts w:ascii="Tahoma" w:hAnsi="Tahoma" w:cs="Tahoma"/>
                <w:sz w:val="16"/>
                <w:szCs w:val="16"/>
              </w:rPr>
              <w:t>Majority-stake attack, nothing-at-stake, long-range attack, stake concentration</w:t>
            </w:r>
          </w:p>
        </w:tc>
        <w:tc>
          <w:tcPr>
            <w:tcW w:w="0" w:type="auto"/>
            <w:vAlign w:val="center"/>
            <w:hideMark/>
          </w:tcPr>
          <w:p w14:paraId="1994054C" w14:textId="77777777" w:rsidR="00F11DFB" w:rsidRPr="001C680E" w:rsidRDefault="00F11DFB" w:rsidP="00B7557B">
            <w:pPr>
              <w:spacing w:after="0" w:line="259" w:lineRule="auto"/>
              <w:rPr>
                <w:rFonts w:ascii="Tahoma" w:hAnsi="Tahoma" w:cs="Tahoma"/>
                <w:sz w:val="16"/>
                <w:szCs w:val="16"/>
              </w:rPr>
            </w:pPr>
            <w:r w:rsidRPr="001C680E">
              <w:rPr>
                <w:rFonts w:ascii="Tahoma" w:hAnsi="Tahoma" w:cs="Tahoma"/>
                <w:sz w:val="16"/>
                <w:szCs w:val="16"/>
              </w:rPr>
              <w:t>Medium to High</w:t>
            </w:r>
          </w:p>
        </w:tc>
        <w:tc>
          <w:tcPr>
            <w:tcW w:w="0" w:type="auto"/>
            <w:vAlign w:val="center"/>
            <w:hideMark/>
          </w:tcPr>
          <w:p w14:paraId="5E9BF652" w14:textId="77777777" w:rsidR="00F11DFB" w:rsidRPr="001C680E" w:rsidRDefault="00F11DFB" w:rsidP="00B7557B">
            <w:pPr>
              <w:spacing w:after="0" w:line="259" w:lineRule="auto"/>
              <w:rPr>
                <w:rFonts w:ascii="Tahoma" w:hAnsi="Tahoma" w:cs="Tahoma"/>
                <w:sz w:val="16"/>
                <w:szCs w:val="16"/>
              </w:rPr>
            </w:pPr>
            <w:r w:rsidRPr="001C680E">
              <w:rPr>
                <w:rFonts w:ascii="Tahoma" w:hAnsi="Tahoma" w:cs="Tahoma"/>
                <w:sz w:val="16"/>
                <w:szCs w:val="16"/>
              </w:rPr>
              <w:t>Yes</w:t>
            </w:r>
          </w:p>
        </w:tc>
      </w:tr>
      <w:tr w:rsidR="00F11DFB" w:rsidRPr="001C680E" w14:paraId="7FFB5899" w14:textId="77777777" w:rsidTr="00B7557B">
        <w:tc>
          <w:tcPr>
            <w:tcW w:w="0" w:type="auto"/>
            <w:vAlign w:val="center"/>
            <w:hideMark/>
          </w:tcPr>
          <w:p w14:paraId="27429B60" w14:textId="77777777" w:rsidR="00F11DFB" w:rsidRPr="001C680E" w:rsidRDefault="00F11DFB" w:rsidP="00B7557B">
            <w:pPr>
              <w:spacing w:after="0" w:line="259" w:lineRule="auto"/>
              <w:rPr>
                <w:rFonts w:ascii="Tahoma" w:hAnsi="Tahoma" w:cs="Tahoma"/>
                <w:sz w:val="16"/>
                <w:szCs w:val="16"/>
              </w:rPr>
            </w:pPr>
            <w:r w:rsidRPr="001C680E">
              <w:rPr>
                <w:rFonts w:ascii="Tahoma" w:hAnsi="Tahoma" w:cs="Tahoma"/>
                <w:sz w:val="16"/>
                <w:szCs w:val="16"/>
              </w:rPr>
              <w:t>5</w:t>
            </w:r>
          </w:p>
        </w:tc>
        <w:tc>
          <w:tcPr>
            <w:tcW w:w="0" w:type="auto"/>
            <w:vAlign w:val="center"/>
            <w:hideMark/>
          </w:tcPr>
          <w:p w14:paraId="414F7A8E" w14:textId="77777777" w:rsidR="00F11DFB" w:rsidRPr="001C680E" w:rsidRDefault="00F11DFB" w:rsidP="00B7557B">
            <w:pPr>
              <w:spacing w:after="0" w:line="259" w:lineRule="auto"/>
              <w:rPr>
                <w:rFonts w:ascii="Tahoma" w:hAnsi="Tahoma" w:cs="Tahoma"/>
                <w:sz w:val="16"/>
                <w:szCs w:val="16"/>
              </w:rPr>
            </w:pPr>
            <w:proofErr w:type="spellStart"/>
            <w:r w:rsidRPr="001C680E">
              <w:rPr>
                <w:rFonts w:ascii="Tahoma" w:hAnsi="Tahoma" w:cs="Tahoma"/>
                <w:sz w:val="16"/>
                <w:szCs w:val="16"/>
              </w:rPr>
              <w:t>PoSpace</w:t>
            </w:r>
            <w:proofErr w:type="spellEnd"/>
          </w:p>
        </w:tc>
        <w:tc>
          <w:tcPr>
            <w:tcW w:w="0" w:type="auto"/>
            <w:vAlign w:val="center"/>
            <w:hideMark/>
          </w:tcPr>
          <w:p w14:paraId="211D7AC5" w14:textId="77777777" w:rsidR="00F11DFB" w:rsidRPr="001C680E" w:rsidRDefault="00F11DFB" w:rsidP="00B7557B">
            <w:pPr>
              <w:spacing w:after="0" w:line="259" w:lineRule="auto"/>
              <w:rPr>
                <w:rFonts w:ascii="Tahoma" w:hAnsi="Tahoma" w:cs="Tahoma"/>
                <w:sz w:val="16"/>
                <w:szCs w:val="16"/>
              </w:rPr>
            </w:pPr>
            <w:r w:rsidRPr="001C680E">
              <w:rPr>
                <w:rFonts w:ascii="Tahoma" w:hAnsi="Tahoma" w:cs="Tahoma"/>
                <w:sz w:val="16"/>
                <w:szCs w:val="16"/>
              </w:rPr>
              <w:t>Majority-resource concentration, Sybil attack, grinding attack</w:t>
            </w:r>
          </w:p>
        </w:tc>
        <w:tc>
          <w:tcPr>
            <w:tcW w:w="0" w:type="auto"/>
            <w:vAlign w:val="center"/>
            <w:hideMark/>
          </w:tcPr>
          <w:p w14:paraId="02FBA19A" w14:textId="77777777" w:rsidR="00F11DFB" w:rsidRPr="001C680E" w:rsidRDefault="00F11DFB" w:rsidP="00B7557B">
            <w:pPr>
              <w:spacing w:after="0" w:line="259" w:lineRule="auto"/>
              <w:rPr>
                <w:rFonts w:ascii="Tahoma" w:hAnsi="Tahoma" w:cs="Tahoma"/>
                <w:sz w:val="16"/>
                <w:szCs w:val="16"/>
              </w:rPr>
            </w:pPr>
            <w:r w:rsidRPr="001C680E">
              <w:rPr>
                <w:rFonts w:ascii="Tahoma" w:hAnsi="Tahoma" w:cs="Tahoma"/>
                <w:sz w:val="16"/>
                <w:szCs w:val="16"/>
              </w:rPr>
              <w:t>Medium</w:t>
            </w:r>
          </w:p>
        </w:tc>
        <w:tc>
          <w:tcPr>
            <w:tcW w:w="0" w:type="auto"/>
            <w:vAlign w:val="center"/>
            <w:hideMark/>
          </w:tcPr>
          <w:p w14:paraId="0A732FBF" w14:textId="77777777" w:rsidR="00F11DFB" w:rsidRPr="001C680E" w:rsidRDefault="00F11DFB" w:rsidP="00B7557B">
            <w:pPr>
              <w:spacing w:after="0" w:line="259" w:lineRule="auto"/>
              <w:rPr>
                <w:rFonts w:ascii="Tahoma" w:hAnsi="Tahoma" w:cs="Tahoma"/>
                <w:sz w:val="16"/>
                <w:szCs w:val="16"/>
              </w:rPr>
            </w:pPr>
            <w:r w:rsidRPr="001C680E">
              <w:rPr>
                <w:rFonts w:ascii="Tahoma" w:hAnsi="Tahoma" w:cs="Tahoma"/>
                <w:sz w:val="16"/>
                <w:szCs w:val="16"/>
              </w:rPr>
              <w:t>Yes</w:t>
            </w:r>
          </w:p>
        </w:tc>
      </w:tr>
      <w:tr w:rsidR="00F11DFB" w:rsidRPr="001C680E" w14:paraId="7468F9AC" w14:textId="77777777" w:rsidTr="00B7557B">
        <w:tc>
          <w:tcPr>
            <w:tcW w:w="0" w:type="auto"/>
            <w:vAlign w:val="center"/>
            <w:hideMark/>
          </w:tcPr>
          <w:p w14:paraId="6882EED7" w14:textId="77777777" w:rsidR="00F11DFB" w:rsidRPr="001C680E" w:rsidRDefault="00F11DFB" w:rsidP="00B7557B">
            <w:pPr>
              <w:spacing w:after="0" w:line="259" w:lineRule="auto"/>
              <w:rPr>
                <w:rFonts w:ascii="Tahoma" w:hAnsi="Tahoma" w:cs="Tahoma"/>
                <w:sz w:val="16"/>
                <w:szCs w:val="16"/>
              </w:rPr>
            </w:pPr>
            <w:r w:rsidRPr="001C680E">
              <w:rPr>
                <w:rFonts w:ascii="Tahoma" w:hAnsi="Tahoma" w:cs="Tahoma"/>
                <w:sz w:val="16"/>
                <w:szCs w:val="16"/>
              </w:rPr>
              <w:t>6</w:t>
            </w:r>
          </w:p>
        </w:tc>
        <w:tc>
          <w:tcPr>
            <w:tcW w:w="0" w:type="auto"/>
            <w:vAlign w:val="center"/>
            <w:hideMark/>
          </w:tcPr>
          <w:p w14:paraId="0211962F" w14:textId="77777777" w:rsidR="00F11DFB" w:rsidRPr="001C680E" w:rsidRDefault="00F11DFB" w:rsidP="00B7557B">
            <w:pPr>
              <w:spacing w:after="0" w:line="259" w:lineRule="auto"/>
              <w:rPr>
                <w:rFonts w:ascii="Tahoma" w:hAnsi="Tahoma" w:cs="Tahoma"/>
                <w:sz w:val="16"/>
                <w:szCs w:val="16"/>
              </w:rPr>
            </w:pPr>
            <w:proofErr w:type="spellStart"/>
            <w:r w:rsidRPr="001C680E">
              <w:rPr>
                <w:rFonts w:ascii="Tahoma" w:hAnsi="Tahoma" w:cs="Tahoma"/>
                <w:sz w:val="16"/>
                <w:szCs w:val="16"/>
              </w:rPr>
              <w:t>PoB</w:t>
            </w:r>
            <w:proofErr w:type="spellEnd"/>
          </w:p>
        </w:tc>
        <w:tc>
          <w:tcPr>
            <w:tcW w:w="0" w:type="auto"/>
            <w:vAlign w:val="center"/>
            <w:hideMark/>
          </w:tcPr>
          <w:p w14:paraId="77BB4803" w14:textId="77777777" w:rsidR="00F11DFB" w:rsidRPr="001C680E" w:rsidRDefault="00F11DFB" w:rsidP="00B7557B">
            <w:pPr>
              <w:spacing w:after="0" w:line="259" w:lineRule="auto"/>
              <w:rPr>
                <w:rFonts w:ascii="Tahoma" w:hAnsi="Tahoma" w:cs="Tahoma"/>
                <w:sz w:val="16"/>
                <w:szCs w:val="16"/>
              </w:rPr>
            </w:pPr>
            <w:r w:rsidRPr="001C680E">
              <w:rPr>
                <w:rFonts w:ascii="Tahoma" w:hAnsi="Tahoma" w:cs="Tahoma"/>
                <w:sz w:val="16"/>
                <w:szCs w:val="16"/>
              </w:rPr>
              <w:t>Majority-influence concentration, centralization risk, economic manipulation</w:t>
            </w:r>
          </w:p>
        </w:tc>
        <w:tc>
          <w:tcPr>
            <w:tcW w:w="0" w:type="auto"/>
            <w:vAlign w:val="center"/>
            <w:hideMark/>
          </w:tcPr>
          <w:p w14:paraId="66C68B1C" w14:textId="77777777" w:rsidR="00F11DFB" w:rsidRPr="001C680E" w:rsidRDefault="00F11DFB" w:rsidP="00B7557B">
            <w:pPr>
              <w:spacing w:after="0" w:line="259" w:lineRule="auto"/>
              <w:rPr>
                <w:rFonts w:ascii="Tahoma" w:hAnsi="Tahoma" w:cs="Tahoma"/>
                <w:sz w:val="16"/>
                <w:szCs w:val="16"/>
              </w:rPr>
            </w:pPr>
            <w:r w:rsidRPr="001C680E">
              <w:rPr>
                <w:rFonts w:ascii="Tahoma" w:hAnsi="Tahoma" w:cs="Tahoma"/>
                <w:sz w:val="16"/>
                <w:szCs w:val="16"/>
              </w:rPr>
              <w:t>Medium</w:t>
            </w:r>
          </w:p>
        </w:tc>
        <w:tc>
          <w:tcPr>
            <w:tcW w:w="0" w:type="auto"/>
            <w:vAlign w:val="center"/>
            <w:hideMark/>
          </w:tcPr>
          <w:p w14:paraId="69D390DA" w14:textId="77777777" w:rsidR="00F11DFB" w:rsidRPr="001C680E" w:rsidRDefault="00F11DFB" w:rsidP="00B7557B">
            <w:pPr>
              <w:spacing w:after="0" w:line="259" w:lineRule="auto"/>
              <w:rPr>
                <w:rFonts w:ascii="Tahoma" w:hAnsi="Tahoma" w:cs="Tahoma"/>
                <w:sz w:val="16"/>
                <w:szCs w:val="16"/>
              </w:rPr>
            </w:pPr>
            <w:r w:rsidRPr="001C680E">
              <w:rPr>
                <w:rFonts w:ascii="Tahoma" w:hAnsi="Tahoma" w:cs="Tahoma"/>
                <w:sz w:val="16"/>
                <w:szCs w:val="16"/>
              </w:rPr>
              <w:t>Yes</w:t>
            </w:r>
          </w:p>
        </w:tc>
      </w:tr>
      <w:tr w:rsidR="00F11DFB" w:rsidRPr="001C680E" w14:paraId="3564594D" w14:textId="77777777" w:rsidTr="00B7557B">
        <w:tc>
          <w:tcPr>
            <w:tcW w:w="0" w:type="auto"/>
            <w:vAlign w:val="center"/>
            <w:hideMark/>
          </w:tcPr>
          <w:p w14:paraId="7A3F2CB3" w14:textId="77777777" w:rsidR="00F11DFB" w:rsidRPr="001C680E" w:rsidRDefault="00F11DFB" w:rsidP="00B7557B">
            <w:pPr>
              <w:spacing w:after="0" w:line="259" w:lineRule="auto"/>
              <w:rPr>
                <w:rFonts w:ascii="Tahoma" w:hAnsi="Tahoma" w:cs="Tahoma"/>
                <w:sz w:val="16"/>
                <w:szCs w:val="16"/>
              </w:rPr>
            </w:pPr>
            <w:r w:rsidRPr="001C680E">
              <w:rPr>
                <w:rFonts w:ascii="Tahoma" w:hAnsi="Tahoma" w:cs="Tahoma"/>
                <w:sz w:val="16"/>
                <w:szCs w:val="16"/>
              </w:rPr>
              <w:lastRenderedPageBreak/>
              <w:t>7</w:t>
            </w:r>
          </w:p>
        </w:tc>
        <w:tc>
          <w:tcPr>
            <w:tcW w:w="0" w:type="auto"/>
            <w:vAlign w:val="center"/>
            <w:hideMark/>
          </w:tcPr>
          <w:p w14:paraId="64A2BA8C" w14:textId="77777777" w:rsidR="00F11DFB" w:rsidRPr="001C680E" w:rsidRDefault="00F11DFB" w:rsidP="00B7557B">
            <w:pPr>
              <w:spacing w:after="0" w:line="259" w:lineRule="auto"/>
              <w:rPr>
                <w:rFonts w:ascii="Tahoma" w:hAnsi="Tahoma" w:cs="Tahoma"/>
                <w:sz w:val="16"/>
                <w:szCs w:val="16"/>
              </w:rPr>
            </w:pPr>
            <w:proofErr w:type="spellStart"/>
            <w:r w:rsidRPr="001C680E">
              <w:rPr>
                <w:rFonts w:ascii="Tahoma" w:hAnsi="Tahoma" w:cs="Tahoma"/>
                <w:sz w:val="16"/>
                <w:szCs w:val="16"/>
              </w:rPr>
              <w:t>DPoS</w:t>
            </w:r>
            <w:proofErr w:type="spellEnd"/>
          </w:p>
        </w:tc>
        <w:tc>
          <w:tcPr>
            <w:tcW w:w="0" w:type="auto"/>
            <w:vAlign w:val="center"/>
            <w:hideMark/>
          </w:tcPr>
          <w:p w14:paraId="51DB7FE0" w14:textId="77777777" w:rsidR="00F11DFB" w:rsidRPr="001C680E" w:rsidRDefault="00F11DFB" w:rsidP="00B7557B">
            <w:pPr>
              <w:spacing w:after="0" w:line="259" w:lineRule="auto"/>
              <w:rPr>
                <w:rFonts w:ascii="Tahoma" w:hAnsi="Tahoma" w:cs="Tahoma"/>
                <w:sz w:val="16"/>
                <w:szCs w:val="16"/>
              </w:rPr>
            </w:pPr>
            <w:r w:rsidRPr="001C680E">
              <w:rPr>
                <w:rFonts w:ascii="Tahoma" w:hAnsi="Tahoma" w:cs="Tahoma"/>
                <w:sz w:val="16"/>
                <w:szCs w:val="16"/>
              </w:rPr>
              <w:t>Delegate collusion, voter apathy, governance capture, centralization</w:t>
            </w:r>
          </w:p>
        </w:tc>
        <w:tc>
          <w:tcPr>
            <w:tcW w:w="0" w:type="auto"/>
            <w:vAlign w:val="center"/>
            <w:hideMark/>
          </w:tcPr>
          <w:p w14:paraId="6CC5873E" w14:textId="77777777" w:rsidR="00F11DFB" w:rsidRPr="001C680E" w:rsidRDefault="00F11DFB" w:rsidP="00B7557B">
            <w:pPr>
              <w:spacing w:after="0" w:line="259" w:lineRule="auto"/>
              <w:rPr>
                <w:rFonts w:ascii="Tahoma" w:hAnsi="Tahoma" w:cs="Tahoma"/>
                <w:sz w:val="16"/>
                <w:szCs w:val="16"/>
              </w:rPr>
            </w:pPr>
            <w:r w:rsidRPr="001C680E">
              <w:rPr>
                <w:rFonts w:ascii="Tahoma" w:hAnsi="Tahoma" w:cs="Tahoma"/>
                <w:sz w:val="16"/>
                <w:szCs w:val="16"/>
              </w:rPr>
              <w:t>Medium to High</w:t>
            </w:r>
          </w:p>
        </w:tc>
        <w:tc>
          <w:tcPr>
            <w:tcW w:w="0" w:type="auto"/>
            <w:vAlign w:val="center"/>
            <w:hideMark/>
          </w:tcPr>
          <w:p w14:paraId="70E251AD" w14:textId="77777777" w:rsidR="00F11DFB" w:rsidRPr="001C680E" w:rsidRDefault="00F11DFB" w:rsidP="00B7557B">
            <w:pPr>
              <w:spacing w:after="0" w:line="259" w:lineRule="auto"/>
              <w:rPr>
                <w:rFonts w:ascii="Tahoma" w:hAnsi="Tahoma" w:cs="Tahoma"/>
                <w:sz w:val="16"/>
                <w:szCs w:val="16"/>
              </w:rPr>
            </w:pPr>
            <w:r w:rsidRPr="001C680E">
              <w:rPr>
                <w:rFonts w:ascii="Tahoma" w:hAnsi="Tahoma" w:cs="Tahoma"/>
                <w:sz w:val="16"/>
                <w:szCs w:val="16"/>
              </w:rPr>
              <w:t>Yes (by collusion)</w:t>
            </w:r>
          </w:p>
        </w:tc>
      </w:tr>
      <w:tr w:rsidR="00F11DFB" w:rsidRPr="001C680E" w14:paraId="78688EC4" w14:textId="77777777" w:rsidTr="00B7557B">
        <w:tc>
          <w:tcPr>
            <w:tcW w:w="0" w:type="auto"/>
            <w:vAlign w:val="center"/>
            <w:hideMark/>
          </w:tcPr>
          <w:p w14:paraId="65C2B7C3" w14:textId="77777777" w:rsidR="00F11DFB" w:rsidRPr="001C680E" w:rsidRDefault="00F11DFB" w:rsidP="00B7557B">
            <w:pPr>
              <w:spacing w:after="0" w:line="259" w:lineRule="auto"/>
              <w:rPr>
                <w:rFonts w:ascii="Tahoma" w:hAnsi="Tahoma" w:cs="Tahoma"/>
                <w:sz w:val="16"/>
                <w:szCs w:val="16"/>
              </w:rPr>
            </w:pPr>
            <w:r w:rsidRPr="001C680E">
              <w:rPr>
                <w:rFonts w:ascii="Tahoma" w:hAnsi="Tahoma" w:cs="Tahoma"/>
                <w:sz w:val="16"/>
                <w:szCs w:val="16"/>
              </w:rPr>
              <w:t>8</w:t>
            </w:r>
          </w:p>
        </w:tc>
        <w:tc>
          <w:tcPr>
            <w:tcW w:w="0" w:type="auto"/>
            <w:vAlign w:val="center"/>
            <w:hideMark/>
          </w:tcPr>
          <w:p w14:paraId="7A10970B" w14:textId="77777777" w:rsidR="00F11DFB" w:rsidRPr="001C680E" w:rsidRDefault="00F11DFB" w:rsidP="00B7557B">
            <w:pPr>
              <w:spacing w:after="0" w:line="259" w:lineRule="auto"/>
              <w:rPr>
                <w:rFonts w:ascii="Tahoma" w:hAnsi="Tahoma" w:cs="Tahoma"/>
                <w:sz w:val="16"/>
                <w:szCs w:val="16"/>
              </w:rPr>
            </w:pPr>
            <w:proofErr w:type="spellStart"/>
            <w:r w:rsidRPr="001C680E">
              <w:rPr>
                <w:rFonts w:ascii="Tahoma" w:hAnsi="Tahoma" w:cs="Tahoma"/>
                <w:sz w:val="16"/>
                <w:szCs w:val="16"/>
              </w:rPr>
              <w:t>PoA</w:t>
            </w:r>
            <w:proofErr w:type="spellEnd"/>
          </w:p>
        </w:tc>
        <w:tc>
          <w:tcPr>
            <w:tcW w:w="0" w:type="auto"/>
            <w:vAlign w:val="center"/>
            <w:hideMark/>
          </w:tcPr>
          <w:p w14:paraId="697F6DB7" w14:textId="77777777" w:rsidR="00F11DFB" w:rsidRPr="001C680E" w:rsidRDefault="00F11DFB" w:rsidP="00B7557B">
            <w:pPr>
              <w:spacing w:after="0" w:line="259" w:lineRule="auto"/>
              <w:rPr>
                <w:rFonts w:ascii="Tahoma" w:hAnsi="Tahoma" w:cs="Tahoma"/>
                <w:sz w:val="16"/>
                <w:szCs w:val="16"/>
              </w:rPr>
            </w:pPr>
            <w:r w:rsidRPr="001C680E">
              <w:rPr>
                <w:rFonts w:ascii="Tahoma" w:hAnsi="Tahoma" w:cs="Tahoma"/>
                <w:sz w:val="16"/>
                <w:szCs w:val="16"/>
              </w:rPr>
              <w:t>Validator compromise, centralization, identity abuse, single-point trust dependency</w:t>
            </w:r>
          </w:p>
        </w:tc>
        <w:tc>
          <w:tcPr>
            <w:tcW w:w="0" w:type="auto"/>
            <w:vAlign w:val="center"/>
            <w:hideMark/>
          </w:tcPr>
          <w:p w14:paraId="58A0F4E6" w14:textId="77777777" w:rsidR="00F11DFB" w:rsidRPr="001C680E" w:rsidRDefault="00F11DFB" w:rsidP="00B7557B">
            <w:pPr>
              <w:spacing w:after="0" w:line="259" w:lineRule="auto"/>
              <w:rPr>
                <w:rFonts w:ascii="Tahoma" w:hAnsi="Tahoma" w:cs="Tahoma"/>
                <w:sz w:val="16"/>
                <w:szCs w:val="16"/>
              </w:rPr>
            </w:pPr>
            <w:r w:rsidRPr="001C680E">
              <w:rPr>
                <w:rFonts w:ascii="Tahoma" w:hAnsi="Tahoma" w:cs="Tahoma"/>
                <w:sz w:val="16"/>
                <w:szCs w:val="16"/>
              </w:rPr>
              <w:t>Medium</w:t>
            </w:r>
          </w:p>
        </w:tc>
        <w:tc>
          <w:tcPr>
            <w:tcW w:w="0" w:type="auto"/>
            <w:vAlign w:val="center"/>
            <w:hideMark/>
          </w:tcPr>
          <w:p w14:paraId="31DFF937" w14:textId="77777777" w:rsidR="00F11DFB" w:rsidRPr="001C680E" w:rsidRDefault="00F11DFB" w:rsidP="00B7557B">
            <w:pPr>
              <w:spacing w:after="0" w:line="259" w:lineRule="auto"/>
              <w:rPr>
                <w:rFonts w:ascii="Tahoma" w:hAnsi="Tahoma" w:cs="Tahoma"/>
                <w:sz w:val="16"/>
                <w:szCs w:val="16"/>
              </w:rPr>
            </w:pPr>
            <w:r w:rsidRPr="001C680E">
              <w:rPr>
                <w:rFonts w:ascii="Tahoma" w:hAnsi="Tahoma" w:cs="Tahoma"/>
                <w:sz w:val="16"/>
                <w:szCs w:val="16"/>
              </w:rPr>
              <w:t>Yes (by validator compromise)</w:t>
            </w:r>
          </w:p>
        </w:tc>
      </w:tr>
      <w:tr w:rsidR="00F11DFB" w:rsidRPr="001C680E" w14:paraId="3E35C08D" w14:textId="77777777" w:rsidTr="00B7557B">
        <w:tc>
          <w:tcPr>
            <w:tcW w:w="0" w:type="auto"/>
            <w:vAlign w:val="center"/>
            <w:hideMark/>
          </w:tcPr>
          <w:p w14:paraId="5E39E299" w14:textId="77777777" w:rsidR="00F11DFB" w:rsidRPr="001C680E" w:rsidRDefault="00F11DFB" w:rsidP="00B7557B">
            <w:pPr>
              <w:spacing w:after="0" w:line="259" w:lineRule="auto"/>
              <w:rPr>
                <w:rFonts w:ascii="Tahoma" w:hAnsi="Tahoma" w:cs="Tahoma"/>
                <w:sz w:val="16"/>
                <w:szCs w:val="16"/>
              </w:rPr>
            </w:pPr>
            <w:r w:rsidRPr="001C680E">
              <w:rPr>
                <w:rFonts w:ascii="Tahoma" w:hAnsi="Tahoma" w:cs="Tahoma"/>
                <w:sz w:val="16"/>
                <w:szCs w:val="16"/>
              </w:rPr>
              <w:t>9</w:t>
            </w:r>
          </w:p>
        </w:tc>
        <w:tc>
          <w:tcPr>
            <w:tcW w:w="0" w:type="auto"/>
            <w:vAlign w:val="center"/>
            <w:hideMark/>
          </w:tcPr>
          <w:p w14:paraId="6DB6E8E9" w14:textId="77777777" w:rsidR="00F11DFB" w:rsidRPr="001C680E" w:rsidRDefault="00F11DFB" w:rsidP="00B7557B">
            <w:pPr>
              <w:spacing w:after="0" w:line="259" w:lineRule="auto"/>
              <w:rPr>
                <w:rFonts w:ascii="Tahoma" w:hAnsi="Tahoma" w:cs="Tahoma"/>
                <w:sz w:val="16"/>
                <w:szCs w:val="16"/>
              </w:rPr>
            </w:pPr>
            <w:proofErr w:type="spellStart"/>
            <w:r w:rsidRPr="001C680E">
              <w:rPr>
                <w:rFonts w:ascii="Tahoma" w:hAnsi="Tahoma" w:cs="Tahoma"/>
                <w:sz w:val="16"/>
                <w:szCs w:val="16"/>
              </w:rPr>
              <w:t>PoET</w:t>
            </w:r>
            <w:proofErr w:type="spellEnd"/>
          </w:p>
        </w:tc>
        <w:tc>
          <w:tcPr>
            <w:tcW w:w="0" w:type="auto"/>
            <w:vAlign w:val="center"/>
            <w:hideMark/>
          </w:tcPr>
          <w:p w14:paraId="1D1230FA" w14:textId="77777777" w:rsidR="00F11DFB" w:rsidRPr="001C680E" w:rsidRDefault="00F11DFB" w:rsidP="00B7557B">
            <w:pPr>
              <w:spacing w:after="0" w:line="259" w:lineRule="auto"/>
              <w:rPr>
                <w:rFonts w:ascii="Tahoma" w:hAnsi="Tahoma" w:cs="Tahoma"/>
                <w:sz w:val="16"/>
                <w:szCs w:val="16"/>
              </w:rPr>
            </w:pPr>
            <w:r w:rsidRPr="001C680E">
              <w:rPr>
                <w:rFonts w:ascii="Tahoma" w:hAnsi="Tahoma" w:cs="Tahoma"/>
                <w:sz w:val="16"/>
                <w:szCs w:val="16"/>
              </w:rPr>
              <w:t>Insider attacks, malicious SGX enclave behavior, trusted-hardware dependence</w:t>
            </w:r>
          </w:p>
        </w:tc>
        <w:tc>
          <w:tcPr>
            <w:tcW w:w="0" w:type="auto"/>
            <w:vAlign w:val="center"/>
            <w:hideMark/>
          </w:tcPr>
          <w:p w14:paraId="5DEDA3E3" w14:textId="77777777" w:rsidR="00F11DFB" w:rsidRPr="001C680E" w:rsidRDefault="00F11DFB" w:rsidP="00B7557B">
            <w:pPr>
              <w:spacing w:after="0" w:line="259" w:lineRule="auto"/>
              <w:rPr>
                <w:rFonts w:ascii="Tahoma" w:hAnsi="Tahoma" w:cs="Tahoma"/>
                <w:sz w:val="16"/>
                <w:szCs w:val="16"/>
              </w:rPr>
            </w:pPr>
            <w:r w:rsidRPr="001C680E">
              <w:rPr>
                <w:rFonts w:ascii="Tahoma" w:hAnsi="Tahoma" w:cs="Tahoma"/>
                <w:sz w:val="16"/>
                <w:szCs w:val="16"/>
              </w:rPr>
              <w:t>Medium</w:t>
            </w:r>
          </w:p>
        </w:tc>
        <w:tc>
          <w:tcPr>
            <w:tcW w:w="0" w:type="auto"/>
            <w:vAlign w:val="center"/>
            <w:hideMark/>
          </w:tcPr>
          <w:p w14:paraId="00B516BB" w14:textId="77777777" w:rsidR="00F11DFB" w:rsidRPr="001C680E" w:rsidRDefault="00F11DFB" w:rsidP="00B7557B">
            <w:pPr>
              <w:spacing w:after="0" w:line="259" w:lineRule="auto"/>
              <w:rPr>
                <w:rFonts w:ascii="Tahoma" w:hAnsi="Tahoma" w:cs="Tahoma"/>
                <w:sz w:val="16"/>
                <w:szCs w:val="16"/>
              </w:rPr>
            </w:pPr>
            <w:r w:rsidRPr="001C680E">
              <w:rPr>
                <w:rFonts w:ascii="Tahoma" w:hAnsi="Tahoma" w:cs="Tahoma"/>
                <w:sz w:val="16"/>
                <w:szCs w:val="16"/>
              </w:rPr>
              <w:t>No</w:t>
            </w:r>
          </w:p>
        </w:tc>
      </w:tr>
      <w:tr w:rsidR="00F11DFB" w:rsidRPr="001C680E" w14:paraId="77A88BCC" w14:textId="77777777" w:rsidTr="00B7557B">
        <w:tc>
          <w:tcPr>
            <w:tcW w:w="0" w:type="auto"/>
            <w:vAlign w:val="center"/>
            <w:hideMark/>
          </w:tcPr>
          <w:p w14:paraId="2F28B90B" w14:textId="77777777" w:rsidR="00F11DFB" w:rsidRPr="001C680E" w:rsidRDefault="00F11DFB" w:rsidP="00B7557B">
            <w:pPr>
              <w:spacing w:after="0" w:line="259" w:lineRule="auto"/>
              <w:rPr>
                <w:rFonts w:ascii="Tahoma" w:hAnsi="Tahoma" w:cs="Tahoma"/>
                <w:sz w:val="16"/>
                <w:szCs w:val="16"/>
              </w:rPr>
            </w:pPr>
            <w:r w:rsidRPr="001C680E">
              <w:rPr>
                <w:rFonts w:ascii="Tahoma" w:hAnsi="Tahoma" w:cs="Tahoma"/>
                <w:sz w:val="16"/>
                <w:szCs w:val="16"/>
              </w:rPr>
              <w:t>10</w:t>
            </w:r>
          </w:p>
        </w:tc>
        <w:tc>
          <w:tcPr>
            <w:tcW w:w="0" w:type="auto"/>
            <w:vAlign w:val="center"/>
            <w:hideMark/>
          </w:tcPr>
          <w:p w14:paraId="484F9571" w14:textId="77777777" w:rsidR="00F11DFB" w:rsidRPr="001C680E" w:rsidRDefault="00F11DFB" w:rsidP="00B7557B">
            <w:pPr>
              <w:spacing w:after="0" w:line="259" w:lineRule="auto"/>
              <w:rPr>
                <w:rFonts w:ascii="Tahoma" w:hAnsi="Tahoma" w:cs="Tahoma"/>
                <w:sz w:val="16"/>
                <w:szCs w:val="16"/>
              </w:rPr>
            </w:pPr>
            <w:proofErr w:type="spellStart"/>
            <w:r w:rsidRPr="001C680E">
              <w:rPr>
                <w:rFonts w:ascii="Tahoma" w:hAnsi="Tahoma" w:cs="Tahoma"/>
                <w:sz w:val="16"/>
                <w:szCs w:val="16"/>
              </w:rPr>
              <w:t>PoH</w:t>
            </w:r>
            <w:proofErr w:type="spellEnd"/>
          </w:p>
        </w:tc>
        <w:tc>
          <w:tcPr>
            <w:tcW w:w="0" w:type="auto"/>
            <w:vAlign w:val="center"/>
            <w:hideMark/>
          </w:tcPr>
          <w:p w14:paraId="3024DD9A" w14:textId="77777777" w:rsidR="00F11DFB" w:rsidRPr="001C680E" w:rsidRDefault="00F11DFB" w:rsidP="00B7557B">
            <w:pPr>
              <w:spacing w:after="0" w:line="259" w:lineRule="auto"/>
              <w:rPr>
                <w:rFonts w:ascii="Tahoma" w:hAnsi="Tahoma" w:cs="Tahoma"/>
                <w:sz w:val="16"/>
                <w:szCs w:val="16"/>
              </w:rPr>
            </w:pPr>
            <w:r w:rsidRPr="001C680E">
              <w:rPr>
                <w:rFonts w:ascii="Tahoma" w:hAnsi="Tahoma" w:cs="Tahoma"/>
                <w:sz w:val="16"/>
                <w:szCs w:val="16"/>
              </w:rPr>
              <w:t>Sequencing-layer dependence, centralization risk, validator concentration</w:t>
            </w:r>
          </w:p>
        </w:tc>
        <w:tc>
          <w:tcPr>
            <w:tcW w:w="0" w:type="auto"/>
            <w:vAlign w:val="center"/>
            <w:hideMark/>
          </w:tcPr>
          <w:p w14:paraId="115636B6" w14:textId="77777777" w:rsidR="00F11DFB" w:rsidRPr="001C680E" w:rsidRDefault="00F11DFB" w:rsidP="00B7557B">
            <w:pPr>
              <w:spacing w:after="0" w:line="259" w:lineRule="auto"/>
              <w:rPr>
                <w:rFonts w:ascii="Tahoma" w:hAnsi="Tahoma" w:cs="Tahoma"/>
                <w:sz w:val="16"/>
                <w:szCs w:val="16"/>
              </w:rPr>
            </w:pPr>
            <w:r w:rsidRPr="001C680E">
              <w:rPr>
                <w:rFonts w:ascii="Tahoma" w:hAnsi="Tahoma" w:cs="Tahoma"/>
                <w:sz w:val="16"/>
                <w:szCs w:val="16"/>
              </w:rPr>
              <w:t>Medium to High</w:t>
            </w:r>
          </w:p>
        </w:tc>
        <w:tc>
          <w:tcPr>
            <w:tcW w:w="0" w:type="auto"/>
            <w:vAlign w:val="center"/>
            <w:hideMark/>
          </w:tcPr>
          <w:p w14:paraId="337DAED2" w14:textId="77777777" w:rsidR="00F11DFB" w:rsidRPr="001C680E" w:rsidRDefault="00F11DFB" w:rsidP="00B7557B">
            <w:pPr>
              <w:spacing w:after="0" w:line="259" w:lineRule="auto"/>
              <w:rPr>
                <w:rFonts w:ascii="Tahoma" w:hAnsi="Tahoma" w:cs="Tahoma"/>
                <w:sz w:val="16"/>
                <w:szCs w:val="16"/>
              </w:rPr>
            </w:pPr>
            <w:r w:rsidRPr="001C680E">
              <w:rPr>
                <w:rFonts w:ascii="Tahoma" w:hAnsi="Tahoma" w:cs="Tahoma"/>
                <w:sz w:val="16"/>
                <w:szCs w:val="16"/>
              </w:rPr>
              <w:t>Yes</w:t>
            </w:r>
          </w:p>
        </w:tc>
      </w:tr>
      <w:tr w:rsidR="00F11DFB" w:rsidRPr="001C680E" w14:paraId="64A1C267" w14:textId="77777777" w:rsidTr="00B7557B">
        <w:tc>
          <w:tcPr>
            <w:tcW w:w="0" w:type="auto"/>
            <w:vAlign w:val="center"/>
            <w:hideMark/>
          </w:tcPr>
          <w:p w14:paraId="18080553" w14:textId="77777777" w:rsidR="00F11DFB" w:rsidRPr="001C680E" w:rsidRDefault="00F11DFB" w:rsidP="00B7557B">
            <w:pPr>
              <w:spacing w:after="0" w:line="259" w:lineRule="auto"/>
              <w:rPr>
                <w:rFonts w:ascii="Tahoma" w:hAnsi="Tahoma" w:cs="Tahoma"/>
                <w:sz w:val="16"/>
                <w:szCs w:val="16"/>
              </w:rPr>
            </w:pPr>
            <w:r w:rsidRPr="001C680E">
              <w:rPr>
                <w:rFonts w:ascii="Tahoma" w:hAnsi="Tahoma" w:cs="Tahoma"/>
                <w:sz w:val="16"/>
                <w:szCs w:val="16"/>
              </w:rPr>
              <w:t>11</w:t>
            </w:r>
          </w:p>
        </w:tc>
        <w:tc>
          <w:tcPr>
            <w:tcW w:w="0" w:type="auto"/>
            <w:vAlign w:val="center"/>
            <w:hideMark/>
          </w:tcPr>
          <w:p w14:paraId="06C11081" w14:textId="77777777" w:rsidR="00F11DFB" w:rsidRPr="001C680E" w:rsidRDefault="00F11DFB" w:rsidP="00B7557B">
            <w:pPr>
              <w:spacing w:after="0" w:line="259" w:lineRule="auto"/>
              <w:rPr>
                <w:rFonts w:ascii="Tahoma" w:hAnsi="Tahoma" w:cs="Tahoma"/>
                <w:sz w:val="16"/>
                <w:szCs w:val="16"/>
              </w:rPr>
            </w:pPr>
            <w:r w:rsidRPr="001C680E">
              <w:rPr>
                <w:rFonts w:ascii="Tahoma" w:hAnsi="Tahoma" w:cs="Tahoma"/>
                <w:sz w:val="16"/>
                <w:szCs w:val="16"/>
              </w:rPr>
              <w:t>PoC</w:t>
            </w:r>
          </w:p>
        </w:tc>
        <w:tc>
          <w:tcPr>
            <w:tcW w:w="0" w:type="auto"/>
            <w:vAlign w:val="center"/>
            <w:hideMark/>
          </w:tcPr>
          <w:p w14:paraId="37A2E60D" w14:textId="77777777" w:rsidR="00F11DFB" w:rsidRPr="001C680E" w:rsidRDefault="00F11DFB" w:rsidP="00B7557B">
            <w:pPr>
              <w:spacing w:after="0" w:line="259" w:lineRule="auto"/>
              <w:rPr>
                <w:rFonts w:ascii="Tahoma" w:hAnsi="Tahoma" w:cs="Tahoma"/>
                <w:sz w:val="16"/>
                <w:szCs w:val="16"/>
              </w:rPr>
            </w:pPr>
            <w:r w:rsidRPr="001C680E">
              <w:rPr>
                <w:rFonts w:ascii="Tahoma" w:hAnsi="Tahoma" w:cs="Tahoma"/>
                <w:sz w:val="16"/>
                <w:szCs w:val="16"/>
              </w:rPr>
              <w:t>Contribution falsification, insider manipulation, concentration of influence</w:t>
            </w:r>
          </w:p>
        </w:tc>
        <w:tc>
          <w:tcPr>
            <w:tcW w:w="0" w:type="auto"/>
            <w:vAlign w:val="center"/>
            <w:hideMark/>
          </w:tcPr>
          <w:p w14:paraId="7F605B9B" w14:textId="77777777" w:rsidR="00F11DFB" w:rsidRPr="001C680E" w:rsidRDefault="00F11DFB" w:rsidP="00B7557B">
            <w:pPr>
              <w:spacing w:after="0" w:line="259" w:lineRule="auto"/>
              <w:rPr>
                <w:rFonts w:ascii="Tahoma" w:hAnsi="Tahoma" w:cs="Tahoma"/>
                <w:sz w:val="16"/>
                <w:szCs w:val="16"/>
              </w:rPr>
            </w:pPr>
            <w:r w:rsidRPr="001C680E">
              <w:rPr>
                <w:rFonts w:ascii="Tahoma" w:hAnsi="Tahoma" w:cs="Tahoma"/>
                <w:sz w:val="16"/>
                <w:szCs w:val="16"/>
              </w:rPr>
              <w:t>Medium</w:t>
            </w:r>
          </w:p>
        </w:tc>
        <w:tc>
          <w:tcPr>
            <w:tcW w:w="0" w:type="auto"/>
            <w:vAlign w:val="center"/>
            <w:hideMark/>
          </w:tcPr>
          <w:p w14:paraId="2EA7562D" w14:textId="77777777" w:rsidR="00F11DFB" w:rsidRPr="001C680E" w:rsidRDefault="00F11DFB" w:rsidP="00B7557B">
            <w:pPr>
              <w:spacing w:after="0" w:line="259" w:lineRule="auto"/>
              <w:rPr>
                <w:rFonts w:ascii="Tahoma" w:hAnsi="Tahoma" w:cs="Tahoma"/>
                <w:sz w:val="16"/>
                <w:szCs w:val="16"/>
              </w:rPr>
            </w:pPr>
            <w:r w:rsidRPr="001C680E">
              <w:rPr>
                <w:rFonts w:ascii="Tahoma" w:hAnsi="Tahoma" w:cs="Tahoma"/>
                <w:sz w:val="16"/>
                <w:szCs w:val="16"/>
              </w:rPr>
              <w:t>No</w:t>
            </w:r>
          </w:p>
        </w:tc>
      </w:tr>
      <w:tr w:rsidR="00F11DFB" w:rsidRPr="001C680E" w14:paraId="1731CA4F" w14:textId="77777777" w:rsidTr="00B7557B">
        <w:tc>
          <w:tcPr>
            <w:tcW w:w="0" w:type="auto"/>
            <w:tcBorders>
              <w:bottom w:val="single" w:sz="4" w:space="0" w:color="auto"/>
            </w:tcBorders>
            <w:vAlign w:val="center"/>
            <w:hideMark/>
          </w:tcPr>
          <w:p w14:paraId="2CABE341" w14:textId="77777777" w:rsidR="00F11DFB" w:rsidRPr="001C680E" w:rsidRDefault="00F11DFB" w:rsidP="00B7557B">
            <w:pPr>
              <w:spacing w:after="0" w:line="259" w:lineRule="auto"/>
              <w:rPr>
                <w:rFonts w:ascii="Tahoma" w:hAnsi="Tahoma" w:cs="Tahoma"/>
                <w:sz w:val="16"/>
                <w:szCs w:val="16"/>
              </w:rPr>
            </w:pPr>
            <w:r w:rsidRPr="001C680E">
              <w:rPr>
                <w:rFonts w:ascii="Tahoma" w:hAnsi="Tahoma" w:cs="Tahoma"/>
                <w:sz w:val="16"/>
                <w:szCs w:val="16"/>
              </w:rPr>
              <w:t>12</w:t>
            </w:r>
          </w:p>
        </w:tc>
        <w:tc>
          <w:tcPr>
            <w:tcW w:w="0" w:type="auto"/>
            <w:tcBorders>
              <w:bottom w:val="single" w:sz="4" w:space="0" w:color="auto"/>
            </w:tcBorders>
            <w:vAlign w:val="center"/>
            <w:hideMark/>
          </w:tcPr>
          <w:p w14:paraId="5939F56D" w14:textId="77777777" w:rsidR="00F11DFB" w:rsidRPr="001C680E" w:rsidRDefault="00F11DFB" w:rsidP="00B7557B">
            <w:pPr>
              <w:spacing w:after="0" w:line="259" w:lineRule="auto"/>
              <w:rPr>
                <w:rFonts w:ascii="Tahoma" w:hAnsi="Tahoma" w:cs="Tahoma"/>
                <w:sz w:val="16"/>
                <w:szCs w:val="16"/>
              </w:rPr>
            </w:pPr>
            <w:proofErr w:type="spellStart"/>
            <w:r w:rsidRPr="001C680E">
              <w:rPr>
                <w:rFonts w:ascii="Tahoma" w:hAnsi="Tahoma" w:cs="Tahoma"/>
                <w:sz w:val="16"/>
                <w:szCs w:val="16"/>
              </w:rPr>
              <w:t>PoR</w:t>
            </w:r>
            <w:proofErr w:type="spellEnd"/>
          </w:p>
        </w:tc>
        <w:tc>
          <w:tcPr>
            <w:tcW w:w="0" w:type="auto"/>
            <w:tcBorders>
              <w:bottom w:val="single" w:sz="4" w:space="0" w:color="auto"/>
            </w:tcBorders>
            <w:vAlign w:val="center"/>
            <w:hideMark/>
          </w:tcPr>
          <w:p w14:paraId="1F893502" w14:textId="77777777" w:rsidR="00F11DFB" w:rsidRPr="001C680E" w:rsidRDefault="00F11DFB" w:rsidP="00B7557B">
            <w:pPr>
              <w:spacing w:after="0" w:line="259" w:lineRule="auto"/>
              <w:rPr>
                <w:rFonts w:ascii="Tahoma" w:hAnsi="Tahoma" w:cs="Tahoma"/>
                <w:sz w:val="16"/>
                <w:szCs w:val="16"/>
              </w:rPr>
            </w:pPr>
            <w:r w:rsidRPr="001C680E">
              <w:rPr>
                <w:rFonts w:ascii="Tahoma" w:hAnsi="Tahoma" w:cs="Tahoma"/>
                <w:sz w:val="16"/>
                <w:szCs w:val="16"/>
              </w:rPr>
              <w:t>Reputation abuse, collusion, Sybil attack, concentration through reputation control</w:t>
            </w:r>
          </w:p>
        </w:tc>
        <w:tc>
          <w:tcPr>
            <w:tcW w:w="0" w:type="auto"/>
            <w:tcBorders>
              <w:bottom w:val="single" w:sz="4" w:space="0" w:color="auto"/>
            </w:tcBorders>
            <w:vAlign w:val="center"/>
            <w:hideMark/>
          </w:tcPr>
          <w:p w14:paraId="6DC36278" w14:textId="77777777" w:rsidR="00F11DFB" w:rsidRPr="001C680E" w:rsidRDefault="00F11DFB" w:rsidP="00B7557B">
            <w:pPr>
              <w:spacing w:after="0" w:line="259" w:lineRule="auto"/>
              <w:rPr>
                <w:rFonts w:ascii="Tahoma" w:hAnsi="Tahoma" w:cs="Tahoma"/>
                <w:sz w:val="16"/>
                <w:szCs w:val="16"/>
              </w:rPr>
            </w:pPr>
            <w:r w:rsidRPr="001C680E">
              <w:rPr>
                <w:rFonts w:ascii="Tahoma" w:hAnsi="Tahoma" w:cs="Tahoma"/>
                <w:sz w:val="16"/>
                <w:szCs w:val="16"/>
              </w:rPr>
              <w:t>Medium</w:t>
            </w:r>
          </w:p>
        </w:tc>
        <w:tc>
          <w:tcPr>
            <w:tcW w:w="0" w:type="auto"/>
            <w:tcBorders>
              <w:bottom w:val="single" w:sz="4" w:space="0" w:color="auto"/>
            </w:tcBorders>
            <w:vAlign w:val="center"/>
            <w:hideMark/>
          </w:tcPr>
          <w:p w14:paraId="7BA58023" w14:textId="77777777" w:rsidR="00F11DFB" w:rsidRPr="001C680E" w:rsidRDefault="00F11DFB" w:rsidP="00B7557B">
            <w:pPr>
              <w:spacing w:after="0" w:line="259" w:lineRule="auto"/>
              <w:rPr>
                <w:rFonts w:ascii="Tahoma" w:hAnsi="Tahoma" w:cs="Tahoma"/>
                <w:sz w:val="16"/>
                <w:szCs w:val="16"/>
              </w:rPr>
            </w:pPr>
            <w:r w:rsidRPr="001C680E">
              <w:rPr>
                <w:rFonts w:ascii="Tahoma" w:hAnsi="Tahoma" w:cs="Tahoma"/>
                <w:sz w:val="16"/>
                <w:szCs w:val="16"/>
              </w:rPr>
              <w:t>Yes (by reputation manipulation)</w:t>
            </w:r>
          </w:p>
        </w:tc>
      </w:tr>
    </w:tbl>
    <w:p w14:paraId="1F238089" w14:textId="1E885CC8" w:rsidR="00F34699" w:rsidRDefault="00F34699" w:rsidP="00F34699">
      <w:r>
        <w:t xml:space="preserve"> </w:t>
      </w:r>
      <w:r w:rsidR="00F11DFB">
        <w:rPr>
          <w:rFonts w:eastAsia="Times New Roman"/>
          <w:i/>
          <w:iCs/>
          <w:sz w:val="20"/>
          <w:szCs w:val="20"/>
        </w:rPr>
        <w:t xml:space="preserve">Table 3.6 </w:t>
      </w:r>
      <w:r w:rsidR="00F11DFB" w:rsidRPr="00F11DFB">
        <w:rPr>
          <w:rFonts w:eastAsia="Times New Roman"/>
          <w:i/>
          <w:iCs/>
          <w:sz w:val="20"/>
          <w:szCs w:val="20"/>
        </w:rPr>
        <w:t>Comparative summary of representative security exposures, qualitative risk indication, and potential susceptibility to majority-control attacks across major blockchain consensus algorithms</w:t>
      </w:r>
      <w:r w:rsidR="00F11DFB">
        <w:t>.</w:t>
      </w:r>
    </w:p>
    <w:p w14:paraId="1E41AF1F" w14:textId="45B8E72B" w:rsidR="00F11DFB" w:rsidRPr="00F11DFB" w:rsidRDefault="00F11DFB" w:rsidP="00F34699">
      <w:pPr>
        <w:rPr>
          <w:rFonts w:eastAsia="Times New Roman"/>
          <w:i/>
          <w:iCs/>
          <w:sz w:val="20"/>
          <w:szCs w:val="20"/>
        </w:rPr>
      </w:pPr>
      <w:r w:rsidRPr="00F11DFB">
        <w:rPr>
          <w:rFonts w:eastAsia="Times New Roman"/>
          <w:i/>
          <w:iCs/>
          <w:sz w:val="20"/>
          <w:szCs w:val="20"/>
        </w:rPr>
        <w:t>Note: The qualitative risk indication in this table reflects broad architectural exposure reported in the literature and does not replace formal security analysis, empirical attack modeling, or deployment-specific assessment. In particular, “majority-control attack” is used here in a generalized sense to include equivalent concentration-based attack pathways, whether through hash power, stake, validator collusion, authority compromise, or reputation manipulation</w:t>
      </w:r>
    </w:p>
    <w:p w14:paraId="1A1F0560" w14:textId="32E584C4" w:rsidR="00F11DFB" w:rsidRPr="00C33ACC" w:rsidRDefault="00F11DFB" w:rsidP="00F11DFB">
      <w:pPr>
        <w:pStyle w:val="Heading3"/>
        <w:rPr>
          <w:strike/>
          <w:highlight w:val="red"/>
        </w:rPr>
      </w:pPr>
      <w:bookmarkStart w:id="70" w:name="_Toc235021233"/>
      <w:r w:rsidRPr="00C33ACC">
        <w:rPr>
          <w:strike/>
          <w:highlight w:val="red"/>
        </w:rPr>
        <w:t>Mitigation Strategies for Enhancing Security</w:t>
      </w:r>
      <w:bookmarkEnd w:id="70"/>
    </w:p>
    <w:p w14:paraId="0DD32875" w14:textId="77777777" w:rsidR="00E04EB0" w:rsidRPr="00C33ACC" w:rsidRDefault="00E04EB0" w:rsidP="00E04EB0">
      <w:pPr>
        <w:rPr>
          <w:strike/>
          <w:highlight w:val="red"/>
        </w:rPr>
      </w:pPr>
      <w:r w:rsidRPr="00C33ACC">
        <w:rPr>
          <w:strike/>
          <w:highlight w:val="red"/>
        </w:rPr>
        <w:t>When developing methods for improving Blockchain Security, organizations must implement mitigation strategies that build on the baseline Consensus Protocol. In order to achieve this, it is important for organizations to implement Defense in Depth Strategies. Defense in Depth refers to the layering of additional security measures on top of the Consensus Protocol to provide additional safeguards. Examples of these measures include:</w:t>
      </w:r>
    </w:p>
    <w:p w14:paraId="0AC37488" w14:textId="77777777" w:rsidR="00E04EB0" w:rsidRPr="00C33ACC" w:rsidRDefault="00E04EB0" w:rsidP="00E04EB0">
      <w:pPr>
        <w:rPr>
          <w:strike/>
          <w:highlight w:val="red"/>
        </w:rPr>
      </w:pPr>
      <w:r w:rsidRPr="00C33ACC">
        <w:rPr>
          <w:strike/>
          <w:highlight w:val="red"/>
        </w:rPr>
        <w:t>(1) using stronger methods for identifying Validators;</w:t>
      </w:r>
    </w:p>
    <w:p w14:paraId="28EF22AD" w14:textId="77777777" w:rsidR="00E04EB0" w:rsidRPr="00C33ACC" w:rsidRDefault="00E04EB0" w:rsidP="00E04EB0">
      <w:pPr>
        <w:rPr>
          <w:strike/>
          <w:highlight w:val="red"/>
        </w:rPr>
      </w:pPr>
      <w:r w:rsidRPr="00C33ACC">
        <w:rPr>
          <w:strike/>
          <w:highlight w:val="red"/>
        </w:rPr>
        <w:t xml:space="preserve">(2) Using both manual and automated methods for generating, storing, distributing, tracking and maintaining Secure Keys; </w:t>
      </w:r>
    </w:p>
    <w:p w14:paraId="43A5BDD7" w14:textId="77777777" w:rsidR="00E04EB0" w:rsidRPr="00C33ACC" w:rsidRDefault="00E04EB0" w:rsidP="00E04EB0">
      <w:pPr>
        <w:rPr>
          <w:strike/>
          <w:highlight w:val="red"/>
        </w:rPr>
      </w:pPr>
      <w:r w:rsidRPr="00C33ACC">
        <w:rPr>
          <w:strike/>
          <w:highlight w:val="red"/>
        </w:rPr>
        <w:t>(3) Using Threshold Signatures as an additional safeguard;</w:t>
      </w:r>
    </w:p>
    <w:p w14:paraId="262E39B2" w14:textId="77777777" w:rsidR="00E04EB0" w:rsidRPr="00C33ACC" w:rsidRDefault="00E04EB0" w:rsidP="00E04EB0">
      <w:pPr>
        <w:rPr>
          <w:strike/>
          <w:highlight w:val="red"/>
        </w:rPr>
      </w:pPr>
      <w:r w:rsidRPr="00C33ACC">
        <w:rPr>
          <w:strike/>
          <w:highlight w:val="red"/>
        </w:rPr>
        <w:t>(4) Using Zero-Knowledge Proofs to preserve both the ability of Parties to remain anonymous and for Transactions and endorsements to be verified;</w:t>
      </w:r>
    </w:p>
    <w:p w14:paraId="722815F0" w14:textId="77777777" w:rsidR="00E04EB0" w:rsidRPr="00C33ACC" w:rsidRDefault="00E04EB0" w:rsidP="00E04EB0">
      <w:pPr>
        <w:rPr>
          <w:strike/>
          <w:highlight w:val="red"/>
        </w:rPr>
      </w:pPr>
      <w:r w:rsidRPr="00C33ACC">
        <w:rPr>
          <w:strike/>
          <w:highlight w:val="red"/>
        </w:rPr>
        <w:t>(5) And finally, using Secure Multiparty Computation for enabling the secure sharing of sensitive information.</w:t>
      </w:r>
    </w:p>
    <w:p w14:paraId="21922838" w14:textId="77777777" w:rsidR="00E04EB0" w:rsidRPr="00C33ACC" w:rsidRDefault="00E04EB0" w:rsidP="00E04EB0">
      <w:pPr>
        <w:rPr>
          <w:strike/>
          <w:highlight w:val="red"/>
        </w:rPr>
      </w:pPr>
      <w:r w:rsidRPr="00C33ACC">
        <w:rPr>
          <w:strike/>
          <w:highlight w:val="red"/>
        </w:rPr>
        <w:t xml:space="preserve">A second method for improving blockchain security is through the use of Proactive Detection and Adaptive Response. Proactive Detection refers to the practice of using real-time monitoring of </w:t>
      </w:r>
      <w:r w:rsidRPr="00C33ACC">
        <w:rPr>
          <w:strike/>
          <w:highlight w:val="red"/>
        </w:rPr>
        <w:lastRenderedPageBreak/>
        <w:t xml:space="preserve">Validator activity to find potential attacks before they develop into system wide vulnerabilities. Adaptive Response refers to the ability to adjust to new types of attacks as they occur. </w:t>
      </w:r>
    </w:p>
    <w:p w14:paraId="319409EA" w14:textId="77777777" w:rsidR="00E04EB0" w:rsidRPr="00C33ACC" w:rsidRDefault="00E04EB0" w:rsidP="00E04EB0">
      <w:pPr>
        <w:rPr>
          <w:strike/>
          <w:highlight w:val="red"/>
        </w:rPr>
      </w:pPr>
      <w:r w:rsidRPr="00C33ACC">
        <w:rPr>
          <w:strike/>
          <w:highlight w:val="red"/>
        </w:rPr>
        <w:t>Machine Learning monitored with Automatic Alerts can help with:</w:t>
      </w:r>
    </w:p>
    <w:p w14:paraId="067F3187" w14:textId="77777777" w:rsidR="00E04EB0" w:rsidRPr="00C33ACC" w:rsidRDefault="00E04EB0" w:rsidP="00E04EB0">
      <w:pPr>
        <w:rPr>
          <w:strike/>
          <w:highlight w:val="red"/>
        </w:rPr>
      </w:pPr>
      <w:r w:rsidRPr="00C33ACC">
        <w:rPr>
          <w:strike/>
          <w:highlight w:val="red"/>
        </w:rPr>
        <w:t>(1) The identification of new patterns of attack;</w:t>
      </w:r>
    </w:p>
    <w:p w14:paraId="594484FB" w14:textId="38E64C6F" w:rsidR="00E04EB0" w:rsidRPr="00C33ACC" w:rsidRDefault="00E04EB0" w:rsidP="00E04EB0">
      <w:pPr>
        <w:rPr>
          <w:strike/>
          <w:highlight w:val="red"/>
        </w:rPr>
      </w:pPr>
      <w:r w:rsidRPr="00C33ACC">
        <w:rPr>
          <w:strike/>
          <w:highlight w:val="red"/>
        </w:rPr>
        <w:t>(2) The ability to provide the Community with information regarding the type of attacks being attempted or utilized against them;</w:t>
      </w:r>
    </w:p>
    <w:p w14:paraId="34AE68B3" w14:textId="77777777" w:rsidR="00E04EB0" w:rsidRPr="00C33ACC" w:rsidRDefault="00E04EB0" w:rsidP="00E04EB0">
      <w:pPr>
        <w:rPr>
          <w:strike/>
          <w:highlight w:val="red"/>
        </w:rPr>
      </w:pPr>
      <w:r w:rsidRPr="00C33ACC">
        <w:rPr>
          <w:strike/>
          <w:highlight w:val="red"/>
        </w:rPr>
        <w:t>(3) The ability to develop better-coordinated responses to new patterns of attack with multiple Validators working together.</w:t>
      </w:r>
    </w:p>
    <w:p w14:paraId="7C1B57C0" w14:textId="5A20A61E" w:rsidR="00F11DFB" w:rsidRPr="00C33ACC" w:rsidRDefault="00E04EB0" w:rsidP="00E04EB0">
      <w:pPr>
        <w:rPr>
          <w:strike/>
        </w:rPr>
      </w:pPr>
      <w:r w:rsidRPr="00C33ACC">
        <w:rPr>
          <w:strike/>
          <w:highlight w:val="red"/>
        </w:rPr>
        <w:t xml:space="preserve">The third method of developing improved Blockchain Security is through the proper Governance and Regulation. Proper Governance and Regulation </w:t>
      </w:r>
      <w:r w:rsidR="00076DEE" w:rsidRPr="00C33ACC">
        <w:rPr>
          <w:strike/>
          <w:highlight w:val="red"/>
        </w:rPr>
        <w:t>refer</w:t>
      </w:r>
      <w:r w:rsidRPr="00C33ACC">
        <w:rPr>
          <w:strike/>
          <w:highlight w:val="red"/>
        </w:rPr>
        <w:t xml:space="preserve"> to an organization having well-defined Operational Policies, Technical Standards and Accountability Frameworks in place to eliminate any ambiguity regarding Validator Roles and Responsibilities and to ensure that Validators can meet the evolving Security Requirements. For all three of these methods of developing Improved Blockchain Security to be effective, an organization must develop and implement a comprehensive integrated approach that includes improvements at the Protocol Level and coordinated action with organizations in both technical and governance roles.</w:t>
      </w:r>
    </w:p>
    <w:p w14:paraId="400262FA" w14:textId="2E01879B" w:rsidR="00F11DFB" w:rsidRDefault="00F11DFB" w:rsidP="00F11DFB">
      <w:pPr>
        <w:pStyle w:val="Heading2"/>
      </w:pPr>
      <w:bookmarkStart w:id="71" w:name="_Toc235021234"/>
      <w:r>
        <w:t>Energy Consumption in Consensus Algorithms</w:t>
      </w:r>
      <w:bookmarkEnd w:id="71"/>
      <w:r>
        <w:t xml:space="preserve"> </w:t>
      </w:r>
    </w:p>
    <w:p w14:paraId="17CA2EA2" w14:textId="77777777" w:rsidR="009965CE" w:rsidRDefault="009965CE" w:rsidP="009965CE">
      <w:r>
        <w:t xml:space="preserve">It is important to consider a methodological caution when comparing energy consumption of various consensus algorithms. Measurement results for the energy or power consumption of an algorithm can vary considerably based upon several factors - such as how it is implemented; its network size; its validator set size; the type of hardware used; the type of communications; whether it is being implemented in a public, permissioned, or consortium; the application that is being addressed; etc. Accordingly, this survey provides a comparative and qualitative representation of energy consumptions in order to illustrate general industry trends for various architectural types rather than to provide an accurate comparison of cross-protocols under a common testing methodology [49], [4].</w:t>
      </w:r>
    </w:p>
    <w:p w14:paraId="083E864E" w14:textId="3C158D1F" w:rsidR="00E04EB0" w:rsidRDefault="009965CE" w:rsidP="009965CE">
      <w:r>
        <w:t xml:space="preserve"> This survey only examines energy consumption from a Comparative Analysis perspective rather than a Universal Standard. Among the major consensus families, proof of work (PoW) is the most energy intensive because it utilizes an ongoing hash-based competitive model to keep the network secure. Current energy estimating methodologies, including the Cambridge Bitcoin Electricity Consumption Index, have developed models that estimate required energy using hardware-based </w:t>
      </w:r>
      <w:r>
        <w:lastRenderedPageBreak/>
        <w:t>top-down models, thereby offering annualized electricity estimates rather than using fixed protocol-level constants. This makes sense; the environmental impact of PoW cannot be viewed in terms of abstract algorithms, as the type of miner hardware, miner-profitability, source of electricity and neighbor/ competitor actions will all affect how PoW ultimately impacts the environment</w:t>
      </w:r>
      <w:r w:rsidR="00E04EB0">
        <w:t>.</w:t>
      </w:r>
    </w:p>
    <w:p w14:paraId="2E88612F" w14:textId="77777777" w:rsidR="00E04EB0" w:rsidRDefault="00E04EB0" w:rsidP="00E04EB0">
      <w:r>
        <w:t xml:space="preserve">The Energy Information Administration (EIA) recently produced preliminary estimates for the United States, suggesting that cryptocurrency mining may be responsible for anywhere between 0.6% to 2.3% of all the electricity used in the United States — thus </w:t>
      </w:r>
      <w:proofErr w:type="spellStart"/>
      <w:r>
        <w:t>emphasising</w:t>
      </w:r>
      <w:proofErr w:type="spellEnd"/>
      <w:r>
        <w:t xml:space="preserve"> the significant policy implications associated with this activity.</w:t>
      </w:r>
    </w:p>
    <w:p w14:paraId="79E502DA" w14:textId="2FDFF6F3" w:rsidR="00E04EB0" w:rsidRDefault="00E04EB0" w:rsidP="00E04EB0">
      <w:r>
        <w:t>Conversely, proof of stake (</w:t>
      </w:r>
      <w:proofErr w:type="spellStart"/>
      <w:r>
        <w:t>PoS</w:t>
      </w:r>
      <w:proofErr w:type="spellEnd"/>
      <w:r>
        <w:t>) and delegated proof of stake (</w:t>
      </w:r>
      <w:proofErr w:type="spellStart"/>
      <w:r>
        <w:t>DPoS</w:t>
      </w:r>
      <w:proofErr w:type="spellEnd"/>
      <w:r>
        <w:t xml:space="preserve">) type systems significantly decrease energy consumption because they do not incentivized mining competition; rather, they choose validators based on stake and delegated participation. Ethereum's transition from PoW to </w:t>
      </w:r>
      <w:proofErr w:type="spellStart"/>
      <w:r>
        <w:t>PoS</w:t>
      </w:r>
      <w:proofErr w:type="spellEnd"/>
      <w:r>
        <w:t xml:space="preserve"> is often referred to as the best example to illustrate the differences between the two types of systems and it has been stated that </w:t>
      </w:r>
      <w:r w:rsidR="00076DEE">
        <w:t>annualized</w:t>
      </w:r>
      <w:r>
        <w:t xml:space="preserve"> electricity use decreased by 99.9% following the transition from the PoW to </w:t>
      </w:r>
      <w:proofErr w:type="spellStart"/>
      <w:r>
        <w:t>PoS</w:t>
      </w:r>
      <w:proofErr w:type="spellEnd"/>
      <w:r>
        <w:t xml:space="preserve"> protocol.</w:t>
      </w:r>
    </w:p>
    <w:p w14:paraId="088E7E19" w14:textId="77777777" w:rsidR="00E04EB0" w:rsidRDefault="00E04EB0" w:rsidP="00E04EB0">
      <w:r>
        <w:t xml:space="preserve">Additionally, while </w:t>
      </w:r>
      <w:proofErr w:type="spellStart"/>
      <w:r>
        <w:t>PoS</w:t>
      </w:r>
      <w:proofErr w:type="spellEnd"/>
      <w:r>
        <w:t xml:space="preserve"> and </w:t>
      </w:r>
      <w:proofErr w:type="spellStart"/>
      <w:r>
        <w:t>DPoS</w:t>
      </w:r>
      <w:proofErr w:type="spellEnd"/>
      <w:r>
        <w:t xml:space="preserve"> types of protocols result in a lower consumption of electricity, one should not assume that this means that they are the only types of protocols that generate environmental concerns. Validator infrastructure, hardware production, redundancy in validators, and a concentration of validator governance may also affect the overall sustainability profile of both </w:t>
      </w:r>
      <w:proofErr w:type="spellStart"/>
      <w:r>
        <w:t>PoS</w:t>
      </w:r>
      <w:proofErr w:type="spellEnd"/>
      <w:r>
        <w:t xml:space="preserve"> and </w:t>
      </w:r>
      <w:proofErr w:type="spellStart"/>
      <w:r>
        <w:t>DPoS</w:t>
      </w:r>
      <w:proofErr w:type="spellEnd"/>
      <w:r>
        <w:t xml:space="preserve"> based protocols.</w:t>
      </w:r>
    </w:p>
    <w:p w14:paraId="57B33CA0" w14:textId="4CAF85FA" w:rsidR="00F11DFB" w:rsidRDefault="00E04EB0" w:rsidP="00E04EB0">
      <w:r>
        <w:t>Another methodological consideration includes the use of per-transaction energy metrics. Although these metrics are often used in public discussions, they can create a misleading impression of energy consumption when viewed as a universal metric across all blockchain networks because many blockchain networks use energy to secure the whole of the blockchain rather than to process a specific number of transactions. As such, this survey does not consider per-transaction energy estimates as being a primary comparative metric, and instead focuses on computational intensity and infrastructure usage for each consensus family, and implications for sustainability and deployment suitability.</w:t>
      </w:r>
    </w:p>
    <w:p w14:paraId="33117F75" w14:textId="00ABD0D9" w:rsidR="00F11DFB" w:rsidRDefault="00F11DFB" w:rsidP="00F11DFB">
      <w:r>
        <w:rPr>
          <w:noProof/>
        </w:rPr>
        <w:lastRenderedPageBreak/>
        <w:drawing>
          <wp:inline distT="0" distB="0" distL="0" distR="0" wp14:anchorId="4B5C556D" wp14:editId="78999664">
            <wp:extent cx="5442220" cy="2756848"/>
            <wp:effectExtent l="0" t="0" r="6350" b="5715"/>
            <wp:docPr id="82329693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3296932" name="Picture 823296932"/>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461825" cy="2766779"/>
                    </a:xfrm>
                    <a:prstGeom prst="rect">
                      <a:avLst/>
                    </a:prstGeom>
                  </pic:spPr>
                </pic:pic>
              </a:graphicData>
            </a:graphic>
          </wp:inline>
        </w:drawing>
      </w:r>
    </w:p>
    <w:p w14:paraId="52CB85D5" w14:textId="5A7CC200" w:rsidR="00F11DFB" w:rsidRDefault="00F11DFB" w:rsidP="00F11DFB">
      <w:r>
        <w:rPr>
          <w:noProof/>
        </w:rPr>
        <mc:AlternateContent>
          <mc:Choice Requires="wps">
            <w:drawing>
              <wp:inline distT="0" distB="0" distL="0" distR="0" wp14:anchorId="7F2B722E" wp14:editId="676EC9FA">
                <wp:extent cx="5400040" cy="372949"/>
                <wp:effectExtent l="0" t="0" r="0" b="8890"/>
                <wp:docPr id="1073708020" name="Text Box 1"/>
                <wp:cNvGraphicFramePr/>
                <a:graphic xmlns:a="http://schemas.openxmlformats.org/drawingml/2006/main">
                  <a:graphicData uri="http://schemas.microsoft.com/office/word/2010/wordprocessingShape">
                    <wps:wsp>
                      <wps:cNvSpPr txBox="1"/>
                      <wps:spPr>
                        <a:xfrm>
                          <a:off x="0" y="0"/>
                          <a:ext cx="5400040" cy="372949"/>
                        </a:xfrm>
                        <a:prstGeom prst="rect">
                          <a:avLst/>
                        </a:prstGeom>
                        <a:solidFill>
                          <a:prstClr val="white"/>
                        </a:solidFill>
                        <a:ln>
                          <a:noFill/>
                        </a:ln>
                      </wps:spPr>
                      <wps:txbx>
                        <w:txbxContent>
                          <w:p w14:paraId="42C35410" w14:textId="77777777" w:rsidR="00F11DFB" w:rsidRPr="0012618F" w:rsidRDefault="00F11DFB" w:rsidP="00F11DFB">
                            <w:pPr>
                              <w:pStyle w:val="Caption"/>
                              <w:jc w:val="center"/>
                              <w:rPr>
                                <w:rFonts w:asciiTheme="majorBidi" w:eastAsia="SimSun" w:hAnsiTheme="majorBidi" w:cstheme="majorBidi"/>
                                <w:spacing w:val="-1"/>
                                <w:sz w:val="18"/>
                                <w:szCs w:val="18"/>
                              </w:rPr>
                            </w:pPr>
                            <w:r w:rsidRPr="0012618F">
                              <w:rPr>
                                <w:rFonts w:asciiTheme="majorBidi" w:hAnsiTheme="majorBidi" w:cstheme="majorBidi"/>
                                <w:sz w:val="18"/>
                                <w:szCs w:val="18"/>
                              </w:rPr>
                              <w:t xml:space="preserve">Figure </w:t>
                            </w:r>
                            <w:r w:rsidRPr="0012618F">
                              <w:rPr>
                                <w:rFonts w:asciiTheme="majorBidi" w:hAnsiTheme="majorBidi" w:cstheme="majorBidi"/>
                                <w:sz w:val="18"/>
                                <w:szCs w:val="18"/>
                              </w:rPr>
                              <w:fldChar w:fldCharType="begin"/>
                            </w:r>
                            <w:r w:rsidRPr="0012618F">
                              <w:rPr>
                                <w:rFonts w:asciiTheme="majorBidi" w:hAnsiTheme="majorBidi" w:cstheme="majorBidi"/>
                                <w:sz w:val="18"/>
                                <w:szCs w:val="18"/>
                              </w:rPr>
                              <w:instrText xml:space="preserve"> SEQ Figure \* ARABIC </w:instrText>
                            </w:r>
                            <w:r w:rsidRPr="0012618F">
                              <w:rPr>
                                <w:rFonts w:asciiTheme="majorBidi" w:hAnsiTheme="majorBidi" w:cstheme="majorBidi"/>
                                <w:sz w:val="18"/>
                                <w:szCs w:val="18"/>
                              </w:rPr>
                              <w:fldChar w:fldCharType="separate"/>
                            </w:r>
                            <w:r w:rsidRPr="0012618F">
                              <w:rPr>
                                <w:rFonts w:asciiTheme="majorBidi" w:hAnsiTheme="majorBidi" w:cstheme="majorBidi"/>
                                <w:noProof/>
                                <w:sz w:val="18"/>
                                <w:szCs w:val="18"/>
                              </w:rPr>
                              <w:t>1</w:t>
                            </w:r>
                            <w:r w:rsidRPr="0012618F">
                              <w:rPr>
                                <w:rFonts w:asciiTheme="majorBidi" w:hAnsiTheme="majorBidi" w:cstheme="majorBidi"/>
                                <w:sz w:val="18"/>
                                <w:szCs w:val="18"/>
                              </w:rPr>
                              <w:fldChar w:fldCharType="end"/>
                            </w:r>
                            <w:r w:rsidRPr="0012618F">
                              <w:rPr>
                                <w:rFonts w:asciiTheme="majorBidi" w:hAnsiTheme="majorBidi" w:cstheme="majorBidi"/>
                                <w:sz w:val="18"/>
                                <w:szCs w:val="18"/>
                                <w:lang w:val="en-US"/>
                              </w:rPr>
                              <w:t>: Illustrative electricity consumption trend of PoW-based blockchain operation, with Bitcoin used as a representative example of energy-intensive consensus</w:t>
                            </w:r>
                            <w:r>
                              <w:rPr>
                                <w:rFonts w:asciiTheme="majorBidi" w:hAnsiTheme="majorBidi" w:cstheme="majorBidi"/>
                                <w:sz w:val="18"/>
                                <w:szCs w:val="18"/>
                                <w:lang w:val="en-US"/>
                              </w:rPr>
                              <w:t xml:space="preserve"> (</w:t>
                            </w:r>
                            <w:r w:rsidRPr="00135406">
                              <w:rPr>
                                <w:rFonts w:asciiTheme="majorBidi" w:hAnsiTheme="majorBidi" w:cstheme="majorBidi"/>
                                <w:sz w:val="18"/>
                                <w:szCs w:val="18"/>
                                <w:lang w:val="en-US"/>
                              </w:rPr>
                              <w:t xml:space="preserve">Annual </w:t>
                            </w:r>
                            <w:r>
                              <w:rPr>
                                <w:rFonts w:asciiTheme="majorBidi" w:hAnsiTheme="majorBidi" w:cstheme="majorBidi"/>
                                <w:sz w:val="18"/>
                                <w:szCs w:val="18"/>
                                <w:lang w:val="en-US"/>
                              </w:rPr>
                              <w:t>e</w:t>
                            </w:r>
                            <w:r w:rsidRPr="00135406">
                              <w:rPr>
                                <w:rFonts w:asciiTheme="majorBidi" w:hAnsiTheme="majorBidi" w:cstheme="majorBidi"/>
                                <w:sz w:val="18"/>
                                <w:szCs w:val="18"/>
                                <w:lang w:val="en-US"/>
                              </w:rPr>
                              <w:t xml:space="preserve">lectricity </w:t>
                            </w:r>
                            <w:r>
                              <w:rPr>
                                <w:rFonts w:asciiTheme="majorBidi" w:hAnsiTheme="majorBidi" w:cstheme="majorBidi"/>
                                <w:sz w:val="18"/>
                                <w:szCs w:val="18"/>
                                <w:lang w:val="en-US"/>
                              </w:rPr>
                              <w:t>c</w:t>
                            </w:r>
                            <w:r w:rsidRPr="00135406">
                              <w:rPr>
                                <w:rFonts w:asciiTheme="majorBidi" w:hAnsiTheme="majorBidi" w:cstheme="majorBidi"/>
                                <w:sz w:val="18"/>
                                <w:szCs w:val="18"/>
                                <w:lang w:val="en-US"/>
                              </w:rPr>
                              <w:t>onsumption in TWh</w:t>
                            </w:r>
                            <w:r>
                              <w:rPr>
                                <w:rFonts w:asciiTheme="majorBidi" w:hAnsiTheme="majorBidi" w:cstheme="majorBidi"/>
                                <w:sz w:val="18"/>
                                <w:szCs w:val="18"/>
                                <w:lang w:val="en-US"/>
                              </w:rPr>
                              <w:t>)</w:t>
                            </w:r>
                            <w:r w:rsidRPr="0012618F">
                              <w:rPr>
                                <w:rFonts w:asciiTheme="majorBidi" w:hAnsiTheme="majorBidi" w:cstheme="majorBidi"/>
                                <w:sz w:val="18"/>
                                <w:szCs w:val="18"/>
                                <w:lang w:val="en-US"/>
                              </w:rPr>
                              <w:t xml:space="preserve"> </w:t>
                            </w:r>
                            <w:r>
                              <w:rPr>
                                <w:rFonts w:asciiTheme="majorBidi" w:hAnsiTheme="majorBidi" w:cstheme="majorBidi"/>
                                <w:sz w:val="18"/>
                                <w:szCs w:val="18"/>
                                <w:lang w:val="en-US"/>
                              </w:rPr>
                              <w:t xml:space="preserve">[30]</w:t>
                            </w:r>
                            <w:r w:rsidRPr="0012618F">
                              <w:rPr>
                                <w:rFonts w:asciiTheme="majorBidi" w:hAnsiTheme="majorBidi" w:cstheme="majorBidi"/>
                                <w:sz w:val="18"/>
                                <w:szCs w:val="18"/>
                                <w:lang w:val="en-US"/>
                              </w:rPr>
                              <w:t>.</w:t>
                            </w:r>
                          </w:p>
                        </w:txbxContent>
                      </wps:txbx>
                      <wps:bodyPr rot="0" spcFirstLastPara="0" vertOverflow="overflow" horzOverflow="overflow" vert="horz" wrap="square" lIns="0" tIns="0" rIns="0" bIns="0" numCol="1" spcCol="0" rtlCol="1" fromWordArt="0" anchor="t" anchorCtr="0" forceAA="0" compatLnSpc="1">
                        <a:prstTxWarp prst="textNoShape">
                          <a:avLst/>
                        </a:prstTxWarp>
                        <a:spAutoFit/>
                      </wps:bodyPr>
                    </wps:wsp>
                  </a:graphicData>
                </a:graphic>
              </wp:inline>
            </w:drawing>
          </mc:Choice>
          <mc:Fallback>
            <w:pict>
              <v:shapetype w14:anchorId="7F2B722E" id="_x0000_t202" coordsize="21600,21600" o:spt="202" path="m,l,21600r21600,l21600,xe">
                <v:stroke joinstyle="miter"/>
                <v:path gradientshapeok="t" o:connecttype="rect"/>
              </v:shapetype>
              <v:shape id="Text Box 1" o:spid="_x0000_s1026" type="#_x0000_t202" style="width:425.2pt;height:29.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y9nkGQIAADsEAAAOAAAAZHJzL2Uyb0RvYy54bWysU8Fu2zAMvQ/YPwi6L3aybGuNOEWWIsOA&#10;oC2QDj0rshwbkEWNUmJnXz9KtpOt22nYRaZJihTfe1zcdY1mJ4WuBpPz6STlTBkJRW0OOf/2vHl3&#10;w5nzwhRCg1E5PyvH75Zv3yxam6kZVKALhYyKGJe1NueV9zZLEicr1Qg3AasMBUvARnj6xUNSoGip&#10;eqOTWZp+TFrAwiJI5Rx57/sgX8b6ZamkfyxLpzzTOae3+XhiPPfhTJYLkR1Q2KqWwzPEP7yiEbWh&#10;ppdS98ILdsT6j1JNLREclH4ioUmgLGup4gw0zTR9Nc2uElbFWQgcZy8wuf9XVj6cdvYJme8+Q0cE&#10;BkBa6zJHzjBPV2ITvvRSRnGC8HyBTXWeSXJ+mKdpOqeQpNj7T7Pb+W0ok1xvW3T+i4KGBSPnSLRE&#10;tMRp63yfOqaEZg50XWxqrcNPCKw1spMgCtuq9moo/luWNiHXQLjVFwye5DpKsHy374b59lCcaWyE&#10;XhHOyk1NjbbC+SeBJAEah2TtH+koNbQ5h8HirAL88Td/yCdmKMpZS5LKuft+FKg4018NcRb0Nxo4&#10;GvvRMMdmDTTilBbGymjSBfR69JYIzQupfRW6UEgYSb1y7kdz7Xth07ZItVrFJFKZFX5rdlaG0iOg&#10;z92LQDvQ4YnIBxjFJrJXrPS5kRe7OnqCOFIWAO1RHHAmhUbSh20KK/Drf8y67vzyJwAAAP//AwBQ&#10;SwMEFAAGAAgAAAAhAGipY3DeAAAABAEAAA8AAABkcnMvZG93bnJldi54bWxMj8FOwzAQRO9I/Qdr&#10;kbgg6gBpG6VxqqqCA1wqQi/c3Hgbh8bryHba9O9xucBlpdGMZt4Wq9F07ITOt5YEPE4TYEi1VS01&#10;Anafrw8ZMB8kKdlZQgEX9LAqJzeFzJU90weeqtCwWEI+lwJ0CH3Oua81GumntkeK3sE6I0OUruHK&#10;yXMsNx1/SpI5N7KluKBljxuN9bEajIBt+rXV98Ph5X2dPru33bCZfzeVEHe343oJLOAY/sJwxY/o&#10;UEamvR1IedYJiI+E3xu9bJakwPYCZtkCeFnw//DlDwAAAP//AwBQSwECLQAUAAYACAAAACEAtoM4&#10;kv4AAADhAQAAEwAAAAAAAAAAAAAAAAAAAAAAW0NvbnRlbnRfVHlwZXNdLnhtbFBLAQItABQABgAI&#10;AAAAIQA4/SH/1gAAAJQBAAALAAAAAAAAAAAAAAAAAC8BAABfcmVscy8ucmVsc1BLAQItABQABgAI&#10;AAAAIQAEy9nkGQIAADsEAAAOAAAAAAAAAAAAAAAAAC4CAABkcnMvZTJvRG9jLnhtbFBLAQItABQA&#10;BgAIAAAAIQBoqWNw3gAAAAQBAAAPAAAAAAAAAAAAAAAAAHMEAABkcnMvZG93bnJldi54bWxQSwUG&#10;AAAAAAQABADzAAAAfgUAAAAA&#10;" stroked="f">
                <v:textbox style="mso-fit-shape-to-text:t" inset="0,0,0,0">
                  <w:txbxContent>
                    <w:p w14:paraId="42C35410" w14:textId="77777777" w:rsidR="00F11DFB" w:rsidRPr="0012618F" w:rsidRDefault="00F11DFB" w:rsidP="00F11DFB">
                      <w:pPr>
                        <w:pStyle w:val="Caption"/>
                        <w:jc w:val="center"/>
                        <w:rPr>
                          <w:rFonts w:asciiTheme="majorBidi" w:eastAsia="SimSun" w:hAnsiTheme="majorBidi" w:cstheme="majorBidi"/>
                          <w:spacing w:val="-1"/>
                          <w:sz w:val="18"/>
                          <w:szCs w:val="18"/>
                        </w:rPr>
                      </w:pPr>
                      <w:r w:rsidRPr="0012618F">
                        <w:rPr>
                          <w:rFonts w:asciiTheme="majorBidi" w:hAnsiTheme="majorBidi" w:cstheme="majorBidi"/>
                          <w:sz w:val="18"/>
                          <w:szCs w:val="18"/>
                        </w:rPr>
                        <w:t xml:space="preserve">Figure </w:t>
                      </w:r>
                      <w:r w:rsidRPr="0012618F">
                        <w:rPr>
                          <w:rFonts w:asciiTheme="majorBidi" w:hAnsiTheme="majorBidi" w:cstheme="majorBidi"/>
                          <w:sz w:val="18"/>
                          <w:szCs w:val="18"/>
                        </w:rPr>
                        <w:fldChar w:fldCharType="begin"/>
                      </w:r>
                      <w:r w:rsidRPr="0012618F">
                        <w:rPr>
                          <w:rFonts w:asciiTheme="majorBidi" w:hAnsiTheme="majorBidi" w:cstheme="majorBidi"/>
                          <w:sz w:val="18"/>
                          <w:szCs w:val="18"/>
                        </w:rPr>
                        <w:instrText xml:space="preserve"> SEQ Figure \* ARABIC </w:instrText>
                      </w:r>
                      <w:r w:rsidRPr="0012618F">
                        <w:rPr>
                          <w:rFonts w:asciiTheme="majorBidi" w:hAnsiTheme="majorBidi" w:cstheme="majorBidi"/>
                          <w:sz w:val="18"/>
                          <w:szCs w:val="18"/>
                        </w:rPr>
                        <w:fldChar w:fldCharType="separate"/>
                      </w:r>
                      <w:r w:rsidRPr="0012618F">
                        <w:rPr>
                          <w:rFonts w:asciiTheme="majorBidi" w:hAnsiTheme="majorBidi" w:cstheme="majorBidi"/>
                          <w:noProof/>
                          <w:sz w:val="18"/>
                          <w:szCs w:val="18"/>
                        </w:rPr>
                        <w:t>1</w:t>
                      </w:r>
                      <w:r w:rsidRPr="0012618F">
                        <w:rPr>
                          <w:rFonts w:asciiTheme="majorBidi" w:hAnsiTheme="majorBidi" w:cstheme="majorBidi"/>
                          <w:sz w:val="18"/>
                          <w:szCs w:val="18"/>
                        </w:rPr>
                        <w:fldChar w:fldCharType="end"/>
                      </w:r>
                      <w:r w:rsidRPr="0012618F">
                        <w:rPr>
                          <w:rFonts w:asciiTheme="majorBidi" w:hAnsiTheme="majorBidi" w:cstheme="majorBidi"/>
                          <w:sz w:val="18"/>
                          <w:szCs w:val="18"/>
                          <w:lang w:val="en-US"/>
                        </w:rPr>
                        <w:t>: Illustrative electricity consumption trend of PoW-based blockchain operation, with Bitcoin used as a representative example of energy-intensive consensus</w:t>
                      </w:r>
                      <w:r>
                        <w:rPr>
                          <w:rFonts w:asciiTheme="majorBidi" w:hAnsiTheme="majorBidi" w:cstheme="majorBidi"/>
                          <w:sz w:val="18"/>
                          <w:szCs w:val="18"/>
                          <w:lang w:val="en-US"/>
                        </w:rPr>
                        <w:t xml:space="preserve"> (</w:t>
                      </w:r>
                      <w:r w:rsidRPr="00135406">
                        <w:rPr>
                          <w:rFonts w:asciiTheme="majorBidi" w:hAnsiTheme="majorBidi" w:cstheme="majorBidi"/>
                          <w:sz w:val="18"/>
                          <w:szCs w:val="18"/>
                          <w:lang w:val="en-US"/>
                        </w:rPr>
                        <w:t xml:space="preserve">Annual </w:t>
                      </w:r>
                      <w:r>
                        <w:rPr>
                          <w:rFonts w:asciiTheme="majorBidi" w:hAnsiTheme="majorBidi" w:cstheme="majorBidi"/>
                          <w:sz w:val="18"/>
                          <w:szCs w:val="18"/>
                          <w:lang w:val="en-US"/>
                        </w:rPr>
                        <w:t>e</w:t>
                      </w:r>
                      <w:r w:rsidRPr="00135406">
                        <w:rPr>
                          <w:rFonts w:asciiTheme="majorBidi" w:hAnsiTheme="majorBidi" w:cstheme="majorBidi"/>
                          <w:sz w:val="18"/>
                          <w:szCs w:val="18"/>
                          <w:lang w:val="en-US"/>
                        </w:rPr>
                        <w:t xml:space="preserve">lectricity </w:t>
                      </w:r>
                      <w:r>
                        <w:rPr>
                          <w:rFonts w:asciiTheme="majorBidi" w:hAnsiTheme="majorBidi" w:cstheme="majorBidi"/>
                          <w:sz w:val="18"/>
                          <w:szCs w:val="18"/>
                          <w:lang w:val="en-US"/>
                        </w:rPr>
                        <w:t>c</w:t>
                      </w:r>
                      <w:r w:rsidRPr="00135406">
                        <w:rPr>
                          <w:rFonts w:asciiTheme="majorBidi" w:hAnsiTheme="majorBidi" w:cstheme="majorBidi"/>
                          <w:sz w:val="18"/>
                          <w:szCs w:val="18"/>
                          <w:lang w:val="en-US"/>
                        </w:rPr>
                        <w:t>onsumption in TWh</w:t>
                      </w:r>
                      <w:r>
                        <w:rPr>
                          <w:rFonts w:asciiTheme="majorBidi" w:hAnsiTheme="majorBidi" w:cstheme="majorBidi"/>
                          <w:sz w:val="18"/>
                          <w:szCs w:val="18"/>
                          <w:lang w:val="en-US"/>
                        </w:rPr>
                        <w:t>)</w:t>
                      </w:r>
                      <w:r w:rsidRPr="0012618F">
                        <w:rPr>
                          <w:rFonts w:asciiTheme="majorBidi" w:hAnsiTheme="majorBidi" w:cstheme="majorBidi"/>
                          <w:sz w:val="18"/>
                          <w:szCs w:val="18"/>
                          <w:lang w:val="en-US"/>
                        </w:rPr>
                        <w:t xml:space="preserve"> </w:t>
                      </w:r>
                      <w:r>
                        <w:rPr>
                          <w:rFonts w:asciiTheme="majorBidi" w:hAnsiTheme="majorBidi" w:cstheme="majorBidi"/>
                          <w:sz w:val="18"/>
                          <w:szCs w:val="18"/>
                          <w:lang w:val="en-US"/>
                        </w:rPr>
                        <w:t xml:space="preserve">[30]</w:t>
                      </w:r>
                      <w:r w:rsidRPr="0012618F">
                        <w:rPr>
                          <w:rFonts w:asciiTheme="majorBidi" w:hAnsiTheme="majorBidi" w:cstheme="majorBidi"/>
                          <w:sz w:val="18"/>
                          <w:szCs w:val="18"/>
                          <w:lang w:val="en-US"/>
                        </w:rPr>
                        <w:t>.</w:t>
                      </w:r>
                    </w:p>
                  </w:txbxContent>
                </v:textbox>
                <w10:wrap anchorx="page"/>
                <w10:anchorlock/>
              </v:shape>
            </w:pict>
          </mc:Fallback>
        </mc:AlternateContent>
      </w:r>
    </w:p>
    <w:p w14:paraId="45D2FB15" w14:textId="3A0850BE" w:rsidR="00E87EDE" w:rsidRDefault="00E87EDE" w:rsidP="00F11DFB">
      <w:r>
        <w:rPr>
          <w:noProof/>
        </w:rPr>
        <w:drawing>
          <wp:inline distT="0" distB="0" distL="0" distR="0" wp14:anchorId="6C0E64CF" wp14:editId="334402E2">
            <wp:extent cx="5276344" cy="2627194"/>
            <wp:effectExtent l="0" t="0" r="635" b="1905"/>
            <wp:docPr id="68492269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4922696" name="Picture 684922696"/>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303977" cy="2640953"/>
                    </a:xfrm>
                    <a:prstGeom prst="rect">
                      <a:avLst/>
                    </a:prstGeom>
                  </pic:spPr>
                </pic:pic>
              </a:graphicData>
            </a:graphic>
          </wp:inline>
        </w:drawing>
      </w:r>
      <w:r w:rsidRPr="000A3884">
        <w:rPr>
          <w:noProof/>
        </w:rPr>
        <mc:AlternateContent>
          <mc:Choice Requires="wps">
            <w:drawing>
              <wp:inline distT="0" distB="0" distL="0" distR="0" wp14:anchorId="1327168E" wp14:editId="5851042F">
                <wp:extent cx="5276215" cy="305435"/>
                <wp:effectExtent l="0" t="0" r="635" b="0"/>
                <wp:docPr id="783045354" name="Text Box 1"/>
                <wp:cNvGraphicFramePr/>
                <a:graphic xmlns:a="http://schemas.openxmlformats.org/drawingml/2006/main">
                  <a:graphicData uri="http://schemas.microsoft.com/office/word/2010/wordprocessingShape">
                    <wps:wsp>
                      <wps:cNvSpPr txBox="1"/>
                      <wps:spPr>
                        <a:xfrm>
                          <a:off x="0" y="0"/>
                          <a:ext cx="5276215" cy="305435"/>
                        </a:xfrm>
                        <a:prstGeom prst="rect">
                          <a:avLst/>
                        </a:prstGeom>
                        <a:solidFill>
                          <a:prstClr val="white"/>
                        </a:solidFill>
                        <a:ln>
                          <a:noFill/>
                        </a:ln>
                      </wps:spPr>
                      <wps:txbx>
                        <w:txbxContent>
                          <w:p w14:paraId="49F74086" w14:textId="77777777" w:rsidR="00E87EDE" w:rsidRPr="007B6FDF" w:rsidRDefault="00E87EDE" w:rsidP="00E87EDE">
                            <w:pPr>
                              <w:pStyle w:val="Caption"/>
                              <w:jc w:val="center"/>
                              <w:rPr>
                                <w:rFonts w:ascii="Times New Roman" w:eastAsia="SimSun" w:hAnsi="Times New Roman"/>
                                <w:spacing w:val="-1"/>
                              </w:rPr>
                            </w:pPr>
                            <w:r>
                              <w:t xml:space="preserve">Figure </w:t>
                            </w:r>
                            <w:r>
                              <w:fldChar w:fldCharType="begin"/>
                            </w:r>
                            <w:r>
                              <w:instrText xml:space="preserve"> SEQ Figure \* ARABIC </w:instrText>
                            </w:r>
                            <w:r>
                              <w:fldChar w:fldCharType="separate"/>
                            </w:r>
                            <w:r>
                              <w:rPr>
                                <w:noProof/>
                              </w:rPr>
                              <w:t>2</w:t>
                            </w:r>
                            <w:r>
                              <w:fldChar w:fldCharType="end"/>
                            </w:r>
                            <w:r>
                              <w:rPr>
                                <w:lang w:val="en-US"/>
                              </w:rPr>
                              <w:t xml:space="preserve">: </w:t>
                            </w:r>
                            <w:r w:rsidRPr="004553FC">
                              <w:rPr>
                                <w:lang w:val="en-US"/>
                              </w:rPr>
                              <w:t>Monthly</w:t>
                            </w:r>
                            <w:r>
                              <w:rPr>
                                <w:lang w:val="en-US"/>
                              </w:rPr>
                              <w:t xml:space="preserve"> </w:t>
                            </w:r>
                            <w:r w:rsidRPr="004553FC">
                              <w:rPr>
                                <w:lang w:val="en-US"/>
                              </w:rPr>
                              <w:t>and cumulative electricity consumption associated with Bitcoin mining, illustrating the broader sustainability implications of computation-intensive PoW validation</w:t>
                            </w:r>
                            <w:r>
                              <w:rPr>
                                <w:lang w:val="en-US"/>
                              </w:rPr>
                              <w:t xml:space="preserve"> [30]</w:t>
                            </w:r>
                            <w:r w:rsidRPr="00C54A87">
                              <w:rPr>
                                <w:lang w:val="en-US"/>
                              </w:rPr>
                              <w:t>.</w:t>
                            </w:r>
                          </w:p>
                        </w:txbxContent>
                      </wps:txbx>
                      <wps:bodyPr rot="0" spcFirstLastPara="0" vertOverflow="overflow" horzOverflow="overflow" vert="horz" wrap="square" lIns="0" tIns="0" rIns="0" bIns="0" numCol="1" spcCol="0" rtlCol="1" fromWordArt="0" anchor="t" anchorCtr="0" forceAA="0" compatLnSpc="1">
                        <a:prstTxWarp prst="textNoShape">
                          <a:avLst/>
                        </a:prstTxWarp>
                        <a:spAutoFit/>
                      </wps:bodyPr>
                    </wps:wsp>
                  </a:graphicData>
                </a:graphic>
              </wp:inline>
            </w:drawing>
          </mc:Choice>
          <mc:Fallback>
            <w:pict>
              <v:shape w14:anchorId="1327168E" id="_x0000_s1027" type="#_x0000_t202" style="width:415.45pt;height:24.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ZnOXHAIAAEIEAAAOAAAAZHJzL2Uyb0RvYy54bWysU8Fu2zAMvQ/YPwi6L07SpRuMOEWWIsOA&#10;oC2QDj0rshwLkEWNUmJnXz9KjpOu22nYRaZJihTfe5zfdY1hR4Vegy34ZDTmTFkJpbb7gn9/Xn/4&#10;zJkPwpbCgFUFPynP7xbv381bl6sp1GBKhYyKWJ+3ruB1CC7PMi9r1Qg/AqcsBSvARgT6xX1Womip&#10;emOy6Xh8m7WApUOQynvy3vdBvkj1q0rJ8FhVXgVmCk5vC+nEdO7imS3mIt+jcLWW52eIf3hFI7Sl&#10;ppdS9yIIdkD9R6lGSwQPVRhJaDKoKi1VmoGmmYzfTLOthVNpFgLHuwtM/v+VlQ/HrXtCFrov0BGB&#10;EZDW+dyTM87TVdjEL72UUZwgPF1gU11gkpyz6afb6WTGmaTYzXj28WYWy2TX2w59+KqgYdEoOBIt&#10;CS1x3PjQpw4psZkHo8u1Nib+xMDKIDsKorCtdVDn4r9lGRtzLcRbfcHoya6jRCt0u47p8tWYOyhP&#10;ND1CLwzv5FpTv43w4UkgKYEGJnWHRzoqA23B4WxxVgP+/Js/5hNBFOWsJWUV3P84CFScmW+WqIsy&#10;HAwcjN1g2EOzApp0QnvjZDLpAgYzeCuE5oVEv4xdKCSspF4FD4O5Cr2+aWmkWi5TEonNibCxWydj&#10;6QHX5+5FoDuzEojPBxg0J/I35PS5iR63PARCOjEXce1RPMNNQk3cn5cqbsLr/5R1Xf3FLwAAAP//&#10;AwBQSwMEFAAGAAgAAAAhAPJXSy7dAAAABAEAAA8AAABkcnMvZG93bnJldi54bWxMj8FuwjAQRO+V&#10;+AdrK/VSFYcSoTSNgxCCA1xQUy69mXiJ08bryHYg/fu6XNrLSqMZzbwtlqPp2AWdby0JmE0TYEi1&#10;VS01Ao7v26cMmA+SlOwsoYBv9LAsJ3eFzJW90hteqtCwWEI+lwJ0CH3Oua81GumntkeK3tk6I0OU&#10;ruHKyWssNx1/TpIFN7KluKBlj2uN9Vc1GAGH9OOgH4fzZr9K5253HNaLz6YS4uF+XL0CCziGvzD8&#10;4kd0KCPTyQ6kPOsExEfC7UYvmycvwE4C0mwGvCz4f/jyBwAA//8DAFBLAQItABQABgAIAAAAIQC2&#10;gziS/gAAAOEBAAATAAAAAAAAAAAAAAAAAAAAAABbQ29udGVudF9UeXBlc10ueG1sUEsBAi0AFAAG&#10;AAgAAAAhADj9If/WAAAAlAEAAAsAAAAAAAAAAAAAAAAALwEAAF9yZWxzLy5yZWxzUEsBAi0AFAAG&#10;AAgAAAAhAIlmc5ccAgAAQgQAAA4AAAAAAAAAAAAAAAAALgIAAGRycy9lMm9Eb2MueG1sUEsBAi0A&#10;FAAGAAgAAAAhAPJXSy7dAAAABAEAAA8AAAAAAAAAAAAAAAAAdgQAAGRycy9kb3ducmV2LnhtbFBL&#10;BQYAAAAABAAEAPMAAACABQAAAAA=&#10;" stroked="f">
                <v:textbox style="mso-fit-shape-to-text:t" inset="0,0,0,0">
                  <w:txbxContent>
                    <w:p w14:paraId="49F74086" w14:textId="77777777" w:rsidR="00E87EDE" w:rsidRPr="007B6FDF" w:rsidRDefault="00E87EDE" w:rsidP="00E87EDE">
                      <w:pPr>
                        <w:pStyle w:val="Caption"/>
                        <w:jc w:val="center"/>
                        <w:rPr>
                          <w:rFonts w:ascii="Times New Roman" w:eastAsia="SimSun" w:hAnsi="Times New Roman"/>
                          <w:spacing w:val="-1"/>
                        </w:rPr>
                      </w:pPr>
                      <w:r>
                        <w:t xml:space="preserve">Figure </w:t>
                      </w:r>
                      <w:r>
                        <w:fldChar w:fldCharType="begin"/>
                      </w:r>
                      <w:r>
                        <w:instrText xml:space="preserve"> SEQ Figure \* ARABIC </w:instrText>
                      </w:r>
                      <w:r>
                        <w:fldChar w:fldCharType="separate"/>
                      </w:r>
                      <w:r>
                        <w:rPr>
                          <w:noProof/>
                        </w:rPr>
                        <w:t>2</w:t>
                      </w:r>
                      <w:r>
                        <w:fldChar w:fldCharType="end"/>
                      </w:r>
                      <w:r>
                        <w:rPr>
                          <w:lang w:val="en-US"/>
                        </w:rPr>
                        <w:t xml:space="preserve">: </w:t>
                      </w:r>
                      <w:r w:rsidRPr="004553FC">
                        <w:rPr>
                          <w:lang w:val="en-US"/>
                        </w:rPr>
                        <w:t>Monthly</w:t>
                      </w:r>
                      <w:r>
                        <w:rPr>
                          <w:lang w:val="en-US"/>
                        </w:rPr>
                        <w:t xml:space="preserve"> </w:t>
                      </w:r>
                      <w:r w:rsidRPr="004553FC">
                        <w:rPr>
                          <w:lang w:val="en-US"/>
                        </w:rPr>
                        <w:t>and cumulative electricity consumption associated with Bitcoin mining, illustrating the broader sustainability implications of computation-intensive PoW validation</w:t>
                      </w:r>
                      <w:r>
                        <w:rPr>
                          <w:lang w:val="en-US"/>
                        </w:rPr>
                        <w:t xml:space="preserve"> [30]</w:t>
                      </w:r>
                      <w:r w:rsidRPr="00C54A87">
                        <w:rPr>
                          <w:lang w:val="en-US"/>
                        </w:rPr>
                        <w:t>.</w:t>
                      </w:r>
                    </w:p>
                  </w:txbxContent>
                </v:textbox>
                <w10:wrap anchorx="page"/>
                <w10:anchorlock/>
              </v:shape>
            </w:pict>
          </mc:Fallback>
        </mc:AlternateContent>
      </w:r>
    </w:p>
    <w:p w14:paraId="65804A89" w14:textId="3DFE767E" w:rsidR="00F11DFB" w:rsidRDefault="00604BEB" w:rsidP="00604BEB">
      <w:r>
        <w:t xml:space="preserve">As a means of offering some initial empirical insights with respect to the energy consumed as a result of a Blockchain's design, the figures presented in Figures 1 and 2 demonstrate the amount (in kWh) of electricity consumed by the PoW-based Bitcoin Blockchain, with the goal of providing a representative example of the electricity consumption associated with operating on a Blockchain that employs PoW as its consensus mechanism. The purpose of these figures is not to infer a similar consumption profile will also occur for </w:t>
      </w:r>
      <w:proofErr w:type="spellStart"/>
      <w:r>
        <w:t>PoS</w:t>
      </w:r>
      <w:proofErr w:type="spellEnd"/>
      <w:r>
        <w:t xml:space="preserve">-type consensus mechanisms but rather </w:t>
      </w:r>
      <w:r>
        <w:lastRenderedPageBreak/>
        <w:t xml:space="preserve">to represent the enormity of the energy burden that has been a catalyst for the development of more energy-efficient alternatives to PoW including, but not limited to, </w:t>
      </w:r>
      <w:proofErr w:type="spellStart"/>
      <w:r>
        <w:t>PoS</w:t>
      </w:r>
      <w:proofErr w:type="spellEnd"/>
      <w:r>
        <w:t xml:space="preserve">, </w:t>
      </w:r>
      <w:proofErr w:type="spellStart"/>
      <w:r>
        <w:t>DPoS</w:t>
      </w:r>
      <w:proofErr w:type="spellEnd"/>
      <w:r>
        <w:t xml:space="preserve"> and other low-computation consensus mechanisms. These figures, therefore, represent contextual evidence of the sustainability issues posed by energy-intensive consensus and will also be used to further the ongoing discussion surrounding the energy consumption differences among the various consensus mechanisms through the use of a qualitative assessment lens [31], [47].</w:t>
      </w:r>
    </w:p>
    <w:p w14:paraId="05B85CB7" w14:textId="5BD45512" w:rsidR="00F11DFB" w:rsidRDefault="00F11DFB" w:rsidP="00F11DFB">
      <w:pPr>
        <w:pStyle w:val="Heading2"/>
      </w:pPr>
      <w:bookmarkStart w:id="72" w:name="_Toc235021238"/>
      <w:r>
        <w:t>Overview of the Selected Consensus Algorithms</w:t>
      </w:r>
      <w:bookmarkEnd w:id="72"/>
      <w:r>
        <w:t xml:space="preserve"> </w:t>
      </w:r>
    </w:p>
    <w:p w14:paraId="5AA53AF7" w14:textId="18A9EE56" w:rsidR="00604BEB" w:rsidRDefault="004E2C22" w:rsidP="00604BEB">
      <w:r>
        <w:t>We</w:t>
      </w:r>
      <w:r w:rsidR="00604BEB">
        <w:t xml:space="preserve"> performed an extensive survey of the major categories of Consensus Algorithms (CAs) currently available, including classical, stake-based, delegated authority-based and new or specialized consensus mechanisms. They wanted to demonstrate the range of trust assumptions, participation models and deployment environments they encountered through their survey of existing review publications rather than attempt to create a comprehensive list of all CA protocols published to date. Examples of CA Evaluation Criteria were Functionality, Security and Energy Consumption; these were identified as being representative of the trade-offs most important in determining design considerations for CAs: Op Operational Effectiveness; Resilience to Adversarial </w:t>
      </w:r>
      <w:proofErr w:type="spellStart"/>
      <w:r w:rsidR="00604BEB">
        <w:t>Behaviour</w:t>
      </w:r>
      <w:proofErr w:type="spellEnd"/>
      <w:r w:rsidR="00604BEB">
        <w:t>; and Sustainability. The evaluation criteria are also consistent with prior IEEE Survey publications that highlighted the need to provide structured, multidimensional evaluations of CAs across a variety of blockchain environments.</w:t>
      </w:r>
    </w:p>
    <w:p w14:paraId="51807B5D" w14:textId="6E94A244" w:rsidR="00604BEB" w:rsidRDefault="00604BEB" w:rsidP="00604BEB">
      <w:r>
        <w:t>Architecturally, we can group the various types of CAs into families: A family of Byzantine Fault Tolerant (BFT) protocols, such as BFT and PBFT, focus on achieving consensus under adversarial circumstances. BFT protocols are generally thought to be best suited for permissioned blockchain implementations.</w:t>
      </w:r>
      <w:r w:rsidR="00076DEE">
        <w:t xml:space="preserve"> </w:t>
      </w:r>
      <w:r>
        <w:t xml:space="preserve">Consensus mechanisms based upon resource association, including PoW, </w:t>
      </w:r>
      <w:proofErr w:type="spellStart"/>
      <w:r>
        <w:t>PoS</w:t>
      </w:r>
      <w:proofErr w:type="spellEnd"/>
      <w:r>
        <w:t xml:space="preserve">, </w:t>
      </w:r>
      <w:proofErr w:type="spellStart"/>
      <w:r>
        <w:t>DPoS</w:t>
      </w:r>
      <w:proofErr w:type="spellEnd"/>
      <w:r>
        <w:t xml:space="preserve">, </w:t>
      </w:r>
      <w:proofErr w:type="spellStart"/>
      <w:r>
        <w:t>PoA</w:t>
      </w:r>
      <w:proofErr w:type="spellEnd"/>
      <w:r>
        <w:t xml:space="preserve">, </w:t>
      </w:r>
      <w:proofErr w:type="spellStart"/>
      <w:r>
        <w:t>PoET</w:t>
      </w:r>
      <w:proofErr w:type="spellEnd"/>
      <w:r>
        <w:t xml:space="preserve">, </w:t>
      </w:r>
      <w:proofErr w:type="spellStart"/>
      <w:r>
        <w:t>PoB</w:t>
      </w:r>
      <w:proofErr w:type="spellEnd"/>
      <w:r>
        <w:t xml:space="preserve">, </w:t>
      </w:r>
      <w:proofErr w:type="spellStart"/>
      <w:r>
        <w:t>PoH</w:t>
      </w:r>
      <w:proofErr w:type="spellEnd"/>
      <w:r>
        <w:t xml:space="preserve">, and </w:t>
      </w:r>
      <w:proofErr w:type="spellStart"/>
      <w:r>
        <w:t>PoSpace</w:t>
      </w:r>
      <w:proofErr w:type="spellEnd"/>
      <w:r>
        <w:t xml:space="preserve"> have varying levels of resources associated with determining how to validate transactions. Some examples of these resources include computing power, economic investment, trusted third-party authority, time passed since a previous event occurred, proof-of-destruction of cryptocurrency, sequentially ordered proof of occurrence, and a promise that storage space has been reserved for that transaction [35], [37]. As well, more recently emerged mechanisms such as </w:t>
      </w:r>
      <w:proofErr w:type="spellStart"/>
      <w:r>
        <w:t>PoR</w:t>
      </w:r>
      <w:proofErr w:type="spellEnd"/>
      <w:r>
        <w:t xml:space="preserve"> and PoC have built on this resource-based approach by adding a layer of validation participation to the basis of a validation participant's trustworthiness as well as their contribution to the overall system via measured </w:t>
      </w:r>
      <w:r w:rsidR="00076DEE">
        <w:t>behavior</w:t>
      </w:r>
      <w:r>
        <w:t xml:space="preserve"> or result contributions [27], [11].</w:t>
      </w:r>
    </w:p>
    <w:p w14:paraId="0DAA09AD" w14:textId="4506E9C6" w:rsidR="00604BEB" w:rsidRDefault="00604BEB" w:rsidP="00604BEB">
      <w:r>
        <w:t xml:space="preserve">The evolution of these mechanisms can be described as the ongoing search for a balance between three competing priorities of consensus mechanisms: strongest possible security, maximum number of transaction validation per second, and least amount of resource consumption required </w:t>
      </w:r>
      <w:r>
        <w:lastRenderedPageBreak/>
        <w:t xml:space="preserve">by a consensus validation method to accomplish these goals. The first-generation consensus mechanisms, e.g. PoW, were designed to </w:t>
      </w:r>
      <w:r w:rsidR="00076DEE">
        <w:t>maximize</w:t>
      </w:r>
      <w:r>
        <w:t xml:space="preserve"> participation and resilience to attack, but these benefits came at an expense of producing a large amount of energy consumption and having limited scalability [20], [9]. Subsequent mechanisms like </w:t>
      </w:r>
      <w:proofErr w:type="spellStart"/>
      <w:r>
        <w:t>PoS</w:t>
      </w:r>
      <w:proofErr w:type="spellEnd"/>
      <w:r>
        <w:t xml:space="preserve">, </w:t>
      </w:r>
      <w:proofErr w:type="spellStart"/>
      <w:r>
        <w:t>DPoS</w:t>
      </w:r>
      <w:proofErr w:type="spellEnd"/>
      <w:r>
        <w:t xml:space="preserve">, and </w:t>
      </w:r>
      <w:proofErr w:type="spellStart"/>
      <w:r>
        <w:t>PoA</w:t>
      </w:r>
      <w:proofErr w:type="spellEnd"/>
      <w:r>
        <w:t xml:space="preserve"> were designed to reduce the computation power needed to validate a transaction, thus improving through-put, at a greater than normal risk of stake concentration, collusion, or </w:t>
      </w:r>
      <w:r w:rsidR="00076DEE">
        <w:t>centralization</w:t>
      </w:r>
      <w:r>
        <w:t xml:space="preserve"> of governance [35]. Likewise, BFT mechanisms provide a high degree of consistency in "bounded trust" environments, but this consistency comes with a cost of communication overhead that limits their scalability in large networks [66], [67].</w:t>
      </w:r>
    </w:p>
    <w:p w14:paraId="2FB0DFAF" w14:textId="6C3FBF93" w:rsidR="00604BEB" w:rsidRDefault="00604BEB" w:rsidP="00604BEB">
      <w:r>
        <w:t xml:space="preserve">More recent proposals for consensus mechanisms help to find ways to remove some of the inefficiencies associated with previous generation mechanisms and find new avenues for achieving efficiency from the perspective of both validation mechanisms themselves and how they fit into the overall ecosystem. For example, </w:t>
      </w:r>
      <w:proofErr w:type="spellStart"/>
      <w:r>
        <w:t>PoET</w:t>
      </w:r>
      <w:proofErr w:type="spellEnd"/>
      <w:r>
        <w:t xml:space="preserve"> </w:t>
      </w:r>
      <w:r w:rsidR="00076DEE">
        <w:t>utilizes</w:t>
      </w:r>
      <w:r>
        <w:t xml:space="preserve"> trusted execution environments to assign random waiting periods to reduce the amount of computational waste produced by a PoW-type mechanism [63]. </w:t>
      </w:r>
      <w:proofErr w:type="spellStart"/>
      <w:r>
        <w:t>PoH</w:t>
      </w:r>
      <w:proofErr w:type="spellEnd"/>
      <w:r>
        <w:t xml:space="preserve"> combines the concepts of verifiable ordering to decrease the amount of overhead needed to co-ordinate transactions and to provide quantitative empirical metrics to evaluate through-put; </w:t>
      </w:r>
      <w:proofErr w:type="gramStart"/>
      <w:r>
        <w:t>thus</w:t>
      </w:r>
      <w:proofErr w:type="gramEnd"/>
      <w:r>
        <w:t xml:space="preserve"> improving validation throughput [10], [62]. </w:t>
      </w:r>
      <w:proofErr w:type="spellStart"/>
      <w:r>
        <w:t>PoSpace</w:t>
      </w:r>
      <w:proofErr w:type="spellEnd"/>
      <w:r>
        <w:t xml:space="preserve"> improves energy efficiency by replacing computational power with the commitment of storage space, while also creating necessary opportunities for future innovations related to hardware and lifecycle modifications [68], [52]. Reputation- or contribution-based consensus mechanisms like </w:t>
      </w:r>
      <w:proofErr w:type="spellStart"/>
      <w:r>
        <w:t>PoR</w:t>
      </w:r>
      <w:proofErr w:type="spellEnd"/>
      <w:r>
        <w:t xml:space="preserve"> and PoC significantly expand the range of validation mechanisms by tying their validation authority to a history of performance, rather than simply relying upon raw computational power or economic investment [27], [56].</w:t>
      </w:r>
    </w:p>
    <w:p w14:paraId="71F3D64C" w14:textId="2D26EC3B" w:rsidR="00F11DFB" w:rsidRDefault="00604BEB" w:rsidP="00604BEB">
      <w:r>
        <w:t xml:space="preserve">As a whole, these resource-based validation mechanisms highlight that there is no one-size-fits-all consensus mechanism. Instead, every family of consensus mechanisms displays a different opportunity of relative balance between, for example, how to effectively distribute power among users, supporting both fairness of opportunity to access the system, providing for secure access to the system, appropriately handling abuse of systems, governing the structure of the governance of users, and finally maintaining a sustainable model. For this reason, the study of consensus mechanisms should not be conducted as an isolated examination of a particular protocol, but rather should include a comparative analysis of how a consensus mechanism performs under varying levels of operational and security assumptions. The following subsections will focus on the major consensus families contained within this survey. Each of the sections will discuss their </w:t>
      </w:r>
      <w:r>
        <w:lastRenderedPageBreak/>
        <w:t xml:space="preserve">respective mechanisms, security properties, and impact upon the use of computing resources and power consumption [34], [28].</w:t>
      </w:r>
    </w:p>
    <w:p w14:paraId="32710650" w14:textId="6D85130A" w:rsidR="00F11DFB" w:rsidRDefault="00F11DFB" w:rsidP="00F11DFB">
      <w:pPr>
        <w:pStyle w:val="Heading3"/>
      </w:pPr>
      <w:bookmarkStart w:id="73" w:name="_Toc235021239"/>
      <w:r>
        <w:t>Byzantine Fault Tolerance (BFT)</w:t>
      </w:r>
      <w:bookmarkEnd w:id="73"/>
    </w:p>
    <w:p w14:paraId="350C09B3" w14:textId="0DA75886" w:rsidR="00F11DFB" w:rsidRDefault="00604BEB" w:rsidP="00F11DFB">
      <w:r w:rsidRPr="00604BEB">
        <w:t xml:space="preserve">An agreement mechanism is established through Byzantine Fault Tolerance (BFT), allowing distributed systems to reach consensus even if there are untrustworthy or malicious nodes. In addition, reaching a consensus or agreement among parties that have conflicting interests but are using a Blockchain requires that the parties reach agreement using a method that cannot be impacted by the actions of some nodes in the network. BFT-based designs offer some advantages over Mining based mechanisms as the amount of excess computing power needed to confirm transactions can be reduced; however, the effectiveness of BFT based mechanisms are determined by how many faulty (bounded) node assumptions are held and the degree of coordination among participants who communicate [34], [28]. Therefore, BFT will be used preferably among distribution environments that have a higher degree of structure around validator identity and/or validator participation than do the fully open public distribution networks.</w:t>
      </w:r>
    </w:p>
    <w:p w14:paraId="29DCDB51" w14:textId="4B2B1EC3" w:rsidR="00F11DFB" w:rsidRDefault="00F11DFB" w:rsidP="00F11DFB">
      <w:pPr>
        <w:pStyle w:val="Heading3"/>
      </w:pPr>
      <w:bookmarkStart w:id="74" w:name="_Toc235021240"/>
      <w:r>
        <w:t>Practical Byzantine Fault Tolerance (PBFT)</w:t>
      </w:r>
      <w:bookmarkEnd w:id="74"/>
    </w:p>
    <w:p w14:paraId="18D66A40" w14:textId="34AA9F83" w:rsidR="00F11DFB" w:rsidRDefault="00604BEB" w:rsidP="00F11DFB">
      <w:r w:rsidRPr="00604BEB">
        <w:t xml:space="preserve">PBFT is a typical working system utilizing Byzantine fault tolerance as the best example of this type of system. PBFT can maintain both safety and liveness </w:t>
      </w:r>
      <w:r w:rsidR="00076DEE" w:rsidRPr="00604BEB">
        <w:t>guarantee</w:t>
      </w:r>
      <w:r w:rsidRPr="00604BEB">
        <w:t xml:space="preserve"> as long as one-third of the participants in the system are working properly. The three-phase communication process used by PBFT ensures that all participants in the network reach consensus deterministically; therefore, PBFT is well suited to permissioned blockchains that use relatively small sets of validators. However, the communication overhead included in the three-phase communication process increases significantly as the network grows in size making PBFT difficult to scale, despite its ability to ensure strong consistency [69], [34]. As such, PBFT can be understood as a system with strong assurance of correctness, but limited large-scale applicability due to high communication costs.</w:t>
      </w:r>
    </w:p>
    <w:p w14:paraId="74B6D916" w14:textId="16B048D8" w:rsidR="00F11DFB" w:rsidRDefault="00F11DFB" w:rsidP="00F11DFB">
      <w:pPr>
        <w:pStyle w:val="Heading3"/>
      </w:pPr>
      <w:bookmarkStart w:id="75" w:name="_Toc235021241"/>
      <w:r>
        <w:t>Proof of Work (PoW)</w:t>
      </w:r>
      <w:bookmarkEnd w:id="75"/>
    </w:p>
    <w:p w14:paraId="25B317E8" w14:textId="719449A6" w:rsidR="00F11DFB" w:rsidRDefault="00604BEB" w:rsidP="00F11DFB">
      <w:r w:rsidRPr="00604BEB">
        <w:t xml:space="preserve">Proof of Work (PoW) secures the blockchain networks by requiring miners to solve complex cryptographic puzzles (computationally intensive) before proposing a new block to add to the blockchain. Historically, PoW technology has played an essential role in securing permissionless blockchains; due to the economic cost associated with manipulating the blockchain and providing participants with the ability to participate in a decentralized manner. However, PoW has limitations such as its large energy consumption, high latency, and the risk of forming mining </w:t>
      </w:r>
      <w:r w:rsidRPr="00604BEB">
        <w:lastRenderedPageBreak/>
        <w:t>monopolies. As such, while PoW continues to be an effective security model, its sustainability over the long term has increasingly come into question</w:t>
      </w:r>
      <w:r w:rsidR="00F11DFB">
        <w:t>.</w:t>
      </w:r>
    </w:p>
    <w:p w14:paraId="62A8DCF2" w14:textId="302F9833" w:rsidR="00F11DFB" w:rsidRDefault="00F11DFB" w:rsidP="00F11DFB">
      <w:pPr>
        <w:pStyle w:val="Heading3"/>
      </w:pPr>
      <w:bookmarkStart w:id="76" w:name="_Toc235021242"/>
      <w:r>
        <w:t>Proof of Stake (</w:t>
      </w:r>
      <w:proofErr w:type="spellStart"/>
      <w:r>
        <w:t>PoS</w:t>
      </w:r>
      <w:proofErr w:type="spellEnd"/>
      <w:r>
        <w:t>)</w:t>
      </w:r>
      <w:bookmarkEnd w:id="76"/>
    </w:p>
    <w:p w14:paraId="03311C90" w14:textId="2608DE1D" w:rsidR="00F11DFB" w:rsidRDefault="00851131" w:rsidP="00F11DFB">
      <w:r w:rsidRPr="00851131">
        <w:t xml:space="preserve">Unlike PoW where miners compete to create each block in the blockchain through the resource-intensive process of mining, </w:t>
      </w:r>
      <w:proofErr w:type="spellStart"/>
      <w:r w:rsidRPr="00851131">
        <w:t>PoS</w:t>
      </w:r>
      <w:proofErr w:type="spellEnd"/>
      <w:r w:rsidRPr="00851131">
        <w:t xml:space="preserve"> is a protocol that employs financial incentives and disincentives based upon an individual’s financial investment in the network (their “stake”). Validators in </w:t>
      </w:r>
      <w:proofErr w:type="spellStart"/>
      <w:r w:rsidRPr="00851131">
        <w:t>PoS</w:t>
      </w:r>
      <w:proofErr w:type="spellEnd"/>
      <w:r w:rsidRPr="00851131">
        <w:t xml:space="preserve"> protocols receive rewards for creating new blocks; these rewards are based upon their financial investments in the network. While </w:t>
      </w:r>
      <w:proofErr w:type="spellStart"/>
      <w:r w:rsidRPr="00851131">
        <w:t>PoS</w:t>
      </w:r>
      <w:proofErr w:type="spellEnd"/>
      <w:r w:rsidRPr="00851131">
        <w:t xml:space="preserve"> solves the problem of high energy consumption associated with PoW protocols, it introduces new risks (centralization of stakes, long chain attacks, and nothing at stake), all of which may be mitigated by an effective protocol design (e.g. including provisions for slashing or checkpointing). Therefore, although </w:t>
      </w:r>
      <w:proofErr w:type="spellStart"/>
      <w:r w:rsidRPr="00851131">
        <w:t>PoS</w:t>
      </w:r>
      <w:proofErr w:type="spellEnd"/>
      <w:r w:rsidRPr="00851131">
        <w:t xml:space="preserve"> is more energy efficient when compared to PoW, </w:t>
      </w:r>
      <w:proofErr w:type="spellStart"/>
      <w:r w:rsidRPr="00851131">
        <w:t>PoS</w:t>
      </w:r>
      <w:proofErr w:type="spellEnd"/>
      <w:r w:rsidRPr="00851131">
        <w:t xml:space="preserve"> networks’ security depends greatly upon how an effective protocol design incentivizes and distributes participants/validators within the network.</w:t>
      </w:r>
    </w:p>
    <w:p w14:paraId="0E218254" w14:textId="7BBCDBE8" w:rsidR="00F11DFB" w:rsidRDefault="00F11DFB" w:rsidP="00F11DFB">
      <w:pPr>
        <w:pStyle w:val="Heading3"/>
      </w:pPr>
      <w:bookmarkStart w:id="77" w:name="_Toc235021243"/>
      <w:r>
        <w:t>Delegated Proof of Stake (</w:t>
      </w:r>
      <w:proofErr w:type="spellStart"/>
      <w:r>
        <w:t>DPoS</w:t>
      </w:r>
      <w:proofErr w:type="spellEnd"/>
      <w:r>
        <w:t>)</w:t>
      </w:r>
      <w:bookmarkEnd w:id="77"/>
    </w:p>
    <w:p w14:paraId="369184F8" w14:textId="27BA1342" w:rsidR="00F11DFB" w:rsidRDefault="00851131" w:rsidP="00F11DFB">
      <w:r w:rsidRPr="00851131">
        <w:t>The Delegated Proof of Stake (</w:t>
      </w:r>
      <w:proofErr w:type="spellStart"/>
      <w:r w:rsidRPr="00851131">
        <w:t>DPoS</w:t>
      </w:r>
      <w:proofErr w:type="spellEnd"/>
      <w:r w:rsidRPr="00851131">
        <w:t>) adds upon the features of the Proof of Stake (</w:t>
      </w:r>
      <w:proofErr w:type="spellStart"/>
      <w:r w:rsidRPr="00851131">
        <w:t>PoS</w:t>
      </w:r>
      <w:proofErr w:type="spellEnd"/>
      <w:r w:rsidRPr="00851131">
        <w:t xml:space="preserve">) method by enabling token holders to select delegates who will be responsible for validating transactions and creating new blocks. The use of </w:t>
      </w:r>
      <w:proofErr w:type="spellStart"/>
      <w:r w:rsidRPr="00851131">
        <w:t>DPoS</w:t>
      </w:r>
      <w:proofErr w:type="spellEnd"/>
      <w:r w:rsidRPr="00851131">
        <w:t xml:space="preserve"> allows for increased throughput, and reduced energy consumption due to the fact that there will be fewer validators to process any given transaction [42], [57]. The downside of this design is that it creates an environment where the delegates have a larger opportunity to collude with one another and can create a situation where there is a small group that has complete control over the network [64], [59]. </w:t>
      </w:r>
      <w:proofErr w:type="spellStart"/>
      <w:r w:rsidRPr="00851131">
        <w:t>DPoS</w:t>
      </w:r>
      <w:proofErr w:type="spellEnd"/>
      <w:r w:rsidRPr="00851131">
        <w:t xml:space="preserve"> networks can be very appealing for performance sensitive applications, but the ability to decentralize the </w:t>
      </w:r>
      <w:proofErr w:type="spellStart"/>
      <w:r w:rsidRPr="00851131">
        <w:t>DPoS</w:t>
      </w:r>
      <w:proofErr w:type="spellEnd"/>
      <w:r w:rsidRPr="00851131">
        <w:t xml:space="preserve"> network is much weaker than that of other participation models.</w:t>
      </w:r>
    </w:p>
    <w:p w14:paraId="07A6EE45" w14:textId="73152302" w:rsidR="00F11DFB" w:rsidRDefault="00F11DFB" w:rsidP="00F11DFB">
      <w:pPr>
        <w:pStyle w:val="Heading3"/>
      </w:pPr>
      <w:bookmarkStart w:id="78" w:name="_Toc235021244"/>
      <w:r>
        <w:t>Proof of Authority (</w:t>
      </w:r>
      <w:proofErr w:type="spellStart"/>
      <w:r>
        <w:t>PoA</w:t>
      </w:r>
      <w:proofErr w:type="spellEnd"/>
      <w:r>
        <w:t>)</w:t>
      </w:r>
      <w:bookmarkEnd w:id="78"/>
    </w:p>
    <w:p w14:paraId="2A0F8E2E" w14:textId="1B4CF7BB" w:rsidR="00F11DFB" w:rsidRDefault="00851131" w:rsidP="00F11DFB">
      <w:proofErr w:type="spellStart"/>
      <w:r w:rsidRPr="00851131">
        <w:t>PoA</w:t>
      </w:r>
      <w:proofErr w:type="spellEnd"/>
      <w:r w:rsidRPr="00851131">
        <w:t xml:space="preserve"> gives the group of approved validators known trust and decentralized identities, allowing for a quicker confirmation process, reduced computational burden and overall suitability for regulated environments that want to ensure accountability and also align with safety standards [70], [71]. The concentration of Authority in the few validators raises questions of centrality, reliance on trust, lack of transparency relative to public-based blockchain models [72], [73].</w:t>
      </w:r>
    </w:p>
    <w:p w14:paraId="31CE4EA2" w14:textId="7211173A" w:rsidR="00F11DFB" w:rsidRDefault="00F11DFB" w:rsidP="00F11DFB">
      <w:pPr>
        <w:pStyle w:val="Heading3"/>
      </w:pPr>
      <w:bookmarkStart w:id="79" w:name="_Toc235021245"/>
      <w:r>
        <w:lastRenderedPageBreak/>
        <w:t>Proof of Elapsed Time (</w:t>
      </w:r>
      <w:proofErr w:type="spellStart"/>
      <w:r>
        <w:t>PoET</w:t>
      </w:r>
      <w:proofErr w:type="spellEnd"/>
      <w:r>
        <w:t>)</w:t>
      </w:r>
      <w:bookmarkEnd w:id="79"/>
    </w:p>
    <w:p w14:paraId="52AB611C" w14:textId="6E424C0A" w:rsidR="00F11DFB" w:rsidRDefault="00851131" w:rsidP="00F11DFB">
      <w:proofErr w:type="spellStart"/>
      <w:r w:rsidRPr="00851131">
        <w:t>PoET</w:t>
      </w:r>
      <w:proofErr w:type="spellEnd"/>
      <w:r w:rsidRPr="00851131">
        <w:t xml:space="preserve"> incorporates trusted execution environments that provide randomized waiting times to eliminate the high-energy consumption associated with competing to find a leader and utilizes a hardware-based mechanism for leader selection. Therefore, </w:t>
      </w:r>
      <w:proofErr w:type="spellStart"/>
      <w:r w:rsidRPr="00851131">
        <w:t>PoET</w:t>
      </w:r>
      <w:proofErr w:type="spellEnd"/>
      <w:r w:rsidRPr="00851131">
        <w:t xml:space="preserve"> is much more energy-efficient than proof-of-work while still maintaining a certain degree of probabilistic fairness. The main drawback of this system is that it requires the existence of trusted hardware, which creates a separate security assumption and may become vulnerable if the trusted execution environment is compromised.</w:t>
      </w:r>
    </w:p>
    <w:p w14:paraId="13B95B39" w14:textId="549B061C" w:rsidR="00F11DFB" w:rsidRDefault="00F11DFB" w:rsidP="00F11DFB">
      <w:pPr>
        <w:pStyle w:val="Heading3"/>
      </w:pPr>
      <w:bookmarkStart w:id="80" w:name="_Toc235021246"/>
      <w:r>
        <w:t>Proof of Burn (</w:t>
      </w:r>
      <w:proofErr w:type="spellStart"/>
      <w:r>
        <w:t>PoB</w:t>
      </w:r>
      <w:proofErr w:type="spellEnd"/>
      <w:r>
        <w:t>)</w:t>
      </w:r>
      <w:bookmarkEnd w:id="80"/>
    </w:p>
    <w:p w14:paraId="48ED4A56" w14:textId="438BB839" w:rsidR="00F11DFB" w:rsidRDefault="00851131" w:rsidP="00F11DFB">
      <w:proofErr w:type="spellStart"/>
      <w:r w:rsidRPr="00851131">
        <w:t>PoB</w:t>
      </w:r>
      <w:proofErr w:type="spellEnd"/>
      <w:r w:rsidRPr="00851131">
        <w:t xml:space="preserve"> enables network validators to gain validation power through the irreversible destruction of coins (i.e., "burning coins"), thereby displaying an economic commitment to the </w:t>
      </w:r>
      <w:proofErr w:type="spellStart"/>
      <w:r w:rsidRPr="00851131">
        <w:t>PoB</w:t>
      </w:r>
      <w:proofErr w:type="spellEnd"/>
      <w:r w:rsidRPr="00851131">
        <w:t xml:space="preserve"> network [74], [75]. By not requiring continual intensive computational work, </w:t>
      </w:r>
      <w:proofErr w:type="spellStart"/>
      <w:r w:rsidRPr="00851131">
        <w:t>PoB</w:t>
      </w:r>
      <w:proofErr w:type="spellEnd"/>
      <w:r w:rsidRPr="00851131">
        <w:t xml:space="preserve"> is considered to be more energy efficient than PoW for the purposes of achieving validation and obtaining rewards. However, due to the potential for </w:t>
      </w:r>
      <w:proofErr w:type="spellStart"/>
      <w:r w:rsidRPr="00851131">
        <w:t>PoB</w:t>
      </w:r>
      <w:proofErr w:type="spellEnd"/>
      <w:r w:rsidRPr="00851131">
        <w:t xml:space="preserve"> to create concentration of influence among those who can afford to lose assets, there are concerns related to deflation and fairness in participation [76], [77].</w:t>
      </w:r>
    </w:p>
    <w:p w14:paraId="52499AA9" w14:textId="1348E8A1" w:rsidR="00F11DFB" w:rsidRDefault="00F11DFB" w:rsidP="00F11DFB">
      <w:pPr>
        <w:pStyle w:val="Heading3"/>
      </w:pPr>
      <w:bookmarkStart w:id="81" w:name="_Toc235021247"/>
      <w:r>
        <w:t>Proof of History (</w:t>
      </w:r>
      <w:proofErr w:type="spellStart"/>
      <w:r>
        <w:t>PoH</w:t>
      </w:r>
      <w:proofErr w:type="spellEnd"/>
      <w:r>
        <w:t>)</w:t>
      </w:r>
      <w:bookmarkEnd w:id="81"/>
    </w:p>
    <w:p w14:paraId="6CBF21EE" w14:textId="03BC5749" w:rsidR="00F11DFB" w:rsidRDefault="00851131" w:rsidP="00F11DFB">
      <w:proofErr w:type="spellStart"/>
      <w:r w:rsidRPr="00851131">
        <w:t>PoH</w:t>
      </w:r>
      <w:proofErr w:type="spellEnd"/>
      <w:r w:rsidRPr="00851131">
        <w:t xml:space="preserve"> uses a verifiable ordering of events (i.e., transactions) which allows for minimal coordination overhead among validators when reaching consensus on the order of transactions [10], [62]. Additionally, this feature provides </w:t>
      </w:r>
      <w:proofErr w:type="spellStart"/>
      <w:r w:rsidRPr="00851131">
        <w:t>PoH</w:t>
      </w:r>
      <w:proofErr w:type="spellEnd"/>
      <w:r w:rsidRPr="00851131">
        <w:t xml:space="preserve"> with exceptionally high throughput capabilities, making </w:t>
      </w:r>
      <w:proofErr w:type="spellStart"/>
      <w:r w:rsidRPr="00851131">
        <w:t>PoH</w:t>
      </w:r>
      <w:proofErr w:type="spellEnd"/>
      <w:r w:rsidRPr="00851131">
        <w:t xml:space="preserve"> well suited as a performance-centric blockchain system. However, due to the design of </w:t>
      </w:r>
      <w:proofErr w:type="spellStart"/>
      <w:r w:rsidRPr="00851131">
        <w:t>PoH</w:t>
      </w:r>
      <w:proofErr w:type="spellEnd"/>
      <w:r w:rsidRPr="00851131">
        <w:t xml:space="preserve">, there is a significant reliance on the security of the timing and sequencing mechanism in place. A compromise at this level could negatively affect the network overall in terms of trust and correctness [78], [79].</w:t>
      </w:r>
    </w:p>
    <w:p w14:paraId="7B858DCF" w14:textId="42DD01CE" w:rsidR="00F11DFB" w:rsidRDefault="00F11DFB" w:rsidP="00F11DFB">
      <w:pPr>
        <w:pStyle w:val="Heading3"/>
      </w:pPr>
      <w:bookmarkStart w:id="82" w:name="_Toc235021248"/>
      <w:r>
        <w:t>Proof of Space (</w:t>
      </w:r>
      <w:proofErr w:type="spellStart"/>
      <w:r>
        <w:t>PoSpace</w:t>
      </w:r>
      <w:proofErr w:type="spellEnd"/>
      <w:r>
        <w:t>)</w:t>
      </w:r>
      <w:bookmarkEnd w:id="82"/>
    </w:p>
    <w:p w14:paraId="4D9E4332" w14:textId="620A8C99" w:rsidR="00F11DFB" w:rsidRDefault="00851131" w:rsidP="00F11DFB">
      <w:r w:rsidRPr="00851131">
        <w:t xml:space="preserve">Whereas PoW trades in computing power to be able to participate in validating transactions on the blockchain, </w:t>
      </w:r>
      <w:proofErr w:type="spellStart"/>
      <w:r w:rsidRPr="00851131">
        <w:t>PoSpace</w:t>
      </w:r>
      <w:proofErr w:type="spellEnd"/>
      <w:r w:rsidRPr="00851131">
        <w:t xml:space="preserve"> allows for storage commitment as the resource requirement for validating participants. Because of this shift in requirements, </w:t>
      </w:r>
      <w:proofErr w:type="spellStart"/>
      <w:r w:rsidRPr="00851131">
        <w:t>PoSpace</w:t>
      </w:r>
      <w:proofErr w:type="spellEnd"/>
      <w:r w:rsidRPr="00851131">
        <w:t xml:space="preserve"> provides a more environmentally sustainable alternative to PoW by using less energy through decreased processing requirements [68], [80]. Nevertheless, when evaluating the practical sustainability of this alternative method, one must consider the device manufacturing processes associated with </w:t>
      </w:r>
      <w:proofErr w:type="spellStart"/>
      <w:r w:rsidRPr="00851131">
        <w:t>PoSpace</w:t>
      </w:r>
      <w:proofErr w:type="spellEnd"/>
      <w:r w:rsidRPr="00851131">
        <w:t xml:space="preserve">, the life cycle of storage hardware, and the increased risk of grinding </w:t>
      </w:r>
      <w:r w:rsidRPr="00851131">
        <w:lastRenderedPageBreak/>
        <w:t xml:space="preserve">attacks or concentration of resources among those with a larger amount of available storage capacity [52], [80].</w:t>
      </w:r>
    </w:p>
    <w:p w14:paraId="4B84BEE3" w14:textId="54111BB8" w:rsidR="00F11DFB" w:rsidRDefault="00F11DFB" w:rsidP="00F11DFB">
      <w:pPr>
        <w:pStyle w:val="Heading3"/>
      </w:pPr>
      <w:bookmarkStart w:id="83" w:name="_Toc235021249"/>
      <w:r>
        <w:t>Proof of Reputation (</w:t>
      </w:r>
      <w:proofErr w:type="spellStart"/>
      <w:r>
        <w:t>PoR</w:t>
      </w:r>
      <w:proofErr w:type="spellEnd"/>
      <w:r>
        <w:t>)</w:t>
      </w:r>
      <w:bookmarkEnd w:id="83"/>
    </w:p>
    <w:p w14:paraId="3E9BEF9E" w14:textId="3B466AF8" w:rsidR="00F11DFB" w:rsidRDefault="00851131" w:rsidP="00F11DFB">
      <w:proofErr w:type="spellStart"/>
      <w:r w:rsidRPr="00851131">
        <w:t>PoR</w:t>
      </w:r>
      <w:proofErr w:type="spellEnd"/>
      <w:r w:rsidRPr="00851131">
        <w:t xml:space="preserve"> allocates the validation authority to participants in accordance with their reputation built up through their past </w:t>
      </w:r>
      <w:r w:rsidR="00076DEE" w:rsidRPr="00851131">
        <w:t>behavior</w:t>
      </w:r>
      <w:r w:rsidRPr="00851131">
        <w:t xml:space="preserve"> in the network by encouraging continual honest </w:t>
      </w:r>
      <w:proofErr w:type="spellStart"/>
      <w:r w:rsidRPr="00851131">
        <w:t>behaviour</w:t>
      </w:r>
      <w:proofErr w:type="spellEnd"/>
      <w:r w:rsidRPr="00851131">
        <w:t xml:space="preserve"> and removing reliance on either raw computational ability or financial ability for validation [11], [81]. By improving efficiency and lowering energy consumption, </w:t>
      </w:r>
      <w:proofErr w:type="spellStart"/>
      <w:r w:rsidRPr="00851131">
        <w:t>PoR</w:t>
      </w:r>
      <w:proofErr w:type="spellEnd"/>
      <w:r w:rsidRPr="00851131">
        <w:t xml:space="preserve"> makes possible governance and fairness issues, such as collusion in reputation formation, entry barriers for new entrants, and concerns about the transparency of the process of measuring and updating reputation [82], [83].</w:t>
      </w:r>
    </w:p>
    <w:p w14:paraId="7F44627A" w14:textId="08EC63EF" w:rsidR="00F11DFB" w:rsidRDefault="00F11DFB" w:rsidP="00F11DFB">
      <w:pPr>
        <w:pStyle w:val="Heading3"/>
      </w:pPr>
      <w:bookmarkStart w:id="84" w:name="_Toc235021250"/>
      <w:r>
        <w:t>Proof of Contribution (PoC)</w:t>
      </w:r>
      <w:bookmarkEnd w:id="84"/>
    </w:p>
    <w:p w14:paraId="7D82D99A" w14:textId="39CECF00" w:rsidR="00F11DFB" w:rsidRDefault="00851131" w:rsidP="00F11DFB">
      <w:r w:rsidRPr="00851131">
        <w:t xml:space="preserve">Validators are chosen in PoC-based systems based on the value of their contributions to the overall operation of the system, such as providing computational power, providing data, or providing some other contribution of value [27]. The objective of this model of selection is to reward people who have contributed in some way to the operation of the system rather than merely rewarding those who own resources. This model reduces the reliance on energy-consuming forms of consensus; however, the security of the PoC system is based on how well the quality of contributions are assessed, and how well they are protected against manipulation, duplication, or collusion [84], [56].</w:t>
      </w:r>
    </w:p>
    <w:p w14:paraId="1FE2EFBE" w14:textId="3E36BF64" w:rsidR="00F11DFB" w:rsidRDefault="00F11DFB" w:rsidP="00F11DFB">
      <w:pPr>
        <w:pStyle w:val="Heading2"/>
      </w:pPr>
      <w:bookmarkStart w:id="85" w:name="_Toc235021251"/>
      <w:r>
        <w:t>Comparative Analysis and Research Question Synthesis</w:t>
      </w:r>
      <w:bookmarkEnd w:id="85"/>
    </w:p>
    <w:p w14:paraId="60141D2B" w14:textId="3FAD61E3" w:rsidR="00F11DFB" w:rsidRDefault="00851131" w:rsidP="00F11DFB">
      <w:r w:rsidRPr="00851131">
        <w:t xml:space="preserve">The results presented in this section are intended to provide a context-specific synthesis of these consensus mechanisms, through a comparative analysis of existing studies. A consensus mechanism that is successful in one deployment model may not necessarily be successful in another due to the varying trade-offs between decentralization, fault tolerance and throughput, scalability, governance and energy consumption in different application domains. As such, the subsequent discussion will be structured according to the research questions that were used to guide the synthesis of these mechanisms and the suitability of the mechanisms for their intended applications rather than by means of a single hierarchical or universal ranking of consensus mechanisms [2], [3].</w:t>
      </w:r>
    </w:p>
    <w:p w14:paraId="7EAFEFF5" w14:textId="5747CD3E" w:rsidR="00F11DFB" w:rsidRDefault="00F11DFB" w:rsidP="00F11DFB">
      <w:pPr>
        <w:pStyle w:val="Heading3"/>
      </w:pPr>
      <w:bookmarkStart w:id="86" w:name="_Toc235021252"/>
      <w:r>
        <w:t>Comparative Analysis</w:t>
      </w:r>
      <w:bookmarkEnd w:id="86"/>
    </w:p>
    <w:p w14:paraId="20AFC3F8" w14:textId="77777777" w:rsidR="00851131" w:rsidRDefault="00851131" w:rsidP="00851131">
      <w:r>
        <w:t xml:space="preserve">Meaningful comparisons between blockchain consensus algorithms are more than just classifying the types of consensus mechanisms; rather, a more complete comparison needs to look at how </w:t>
      </w:r>
      <w:r>
        <w:lastRenderedPageBreak/>
        <w:t xml:space="preserve">each mechanism configured the tradeoffs around functionality, security and energy consumption under different assumptions of trust and deployment of the mechanism. "Consensus protocols vary with respect to their validator selection model, fault tolerance model, structural characteristics of validator participation, and resources that they demand...This will influence scalability, resistance to attack, and decentralization and sustainability."— (Klein et al. 2014; Gervais et al. 2016; Grinberg 2011; Decker and </w:t>
      </w:r>
      <w:proofErr w:type="spellStart"/>
      <w:r>
        <w:t>Wattenhofer</w:t>
      </w:r>
      <w:proofErr w:type="spellEnd"/>
      <w:r>
        <w:t xml:space="preserve"> 2013; Lee at al., 2016, 2020) Thus, there is no way to consider one type of consensus mechanism to be optimal in all contexts. Each type of consensus mechanism needs to be examined in terms of how it is designed in context and based on the objectives and constraints that are placed on a given system. </w:t>
      </w:r>
    </w:p>
    <w:p w14:paraId="50F60951" w14:textId="77777777" w:rsidR="00851131" w:rsidRDefault="00851131" w:rsidP="00851131">
      <w:r>
        <w:t xml:space="preserve">From the perspective of security, Proof-of-Work consensus mechanisms are some of the most secure for open adversarial environments as they connect control to a level of computation incurred, thus forcing attackers to expend significant resources to execute large-scale attacks. However, Proof-of-Work mechanisms present vulnerabilities to centralization of large amounts of hash power and therefore exhibit high energy consumption.—(Klein et al., 2014; Gervais et al., 2016) In contrast, Proof-of-Stake consensus mechanisms provide much greater reductions in energy consumption by eliminating mining competition and allowing for "validation" based exclusively on ownership of currency, but will be more dependent on stake distribution, design of validation incentives, and protection against centralization of the validator set. Likewise, Byzantine Fault Tolerant methodologies provide good guarantees of consistency/availability and fault tolerance when there is a defined limited set of validators, however, their communication demands reduce their scalability as the validator set increases. </w:t>
      </w:r>
    </w:p>
    <w:p w14:paraId="172BC9A0" w14:textId="2A6B5B1C" w:rsidR="00851131" w:rsidRDefault="00851131" w:rsidP="00851131">
      <w:r>
        <w:t xml:space="preserve">Diverse tradeoff characteristics can also be illustrated through comparing alternate consensus mechanisms. Proof-of-Delegated-Stake and Proof-of-Authority speed up throughput and reduce costs for block validation by defining the mechanism for validators as quasi-elected delegates or validators defined a priori. The increased efficiency of these mechanisms can be accompanied by a) an increased centralization of validators or b) an increased risk of collusion among validators. Proof-of-Burn; Proof-of-Reputation; and Proof-of-Contribution are additional mechanisms that attempt to align validators with some level of economic sacrifice, behavioral integrity or measurable </w:t>
      </w:r>
      <w:r w:rsidR="00076DEE">
        <w:t>"contributions"</w:t>
      </w:r>
      <w:r>
        <w:t xml:space="preserve"> with respect to the operation of the blockchain system. While these mechanisms represent attempts to achieve desirable outcomes, they also create new governance and security vulnerabilities. Thus, while comparative analysis of consensus mechanisms should not identify one mechanism as “the best”, rather it will help us understand which mechanisms provide the best fit for a specific application environment. </w:t>
      </w:r>
    </w:p>
    <w:p w14:paraId="33F72365" w14:textId="77777777" w:rsidR="00851131" w:rsidRDefault="00851131" w:rsidP="00851131">
      <w:r>
        <w:lastRenderedPageBreak/>
        <w:t xml:space="preserve">In summary, the comparison of various consensus algorithms demonstrates that the process of designing blockchains is ultimately the process of measuring competing objectives and determining how to be compromise between trust and distrust. In certain instances, the protocols that maximize openness and security will exhibit a higher degree of energy and latency while others that improve throughput and energy efficiency will come with more restrictive assumptions about trust or considerably more limited levels of validator participation. For these reasons, comparative evaluation of consensus protocols should be conducted with an awareness of the application context, level of acceptable centralization of validators, security threats for the blockchain, and sustainability requirements of the blockchain to be designed. </w:t>
      </w:r>
    </w:p>
    <w:p w14:paraId="4A4CF7D3" w14:textId="55371B14" w:rsidR="00F11DFB" w:rsidRDefault="00F11DFB" w:rsidP="00F06DBB">
      <w:pPr>
        <w:pStyle w:val="Heading4"/>
      </w:pPr>
      <w:r>
        <w:t>Security, Scalability, and Energy Trade-offs</w:t>
      </w:r>
    </w:p>
    <w:p w14:paraId="05CC2EDA" w14:textId="695E435A" w:rsidR="00F11DFB" w:rsidRDefault="005E0A7D" w:rsidP="00F11DFB">
      <w:r w:rsidRPr="005E0A7D">
        <w:t xml:space="preserve">When it comes to consensus mechanisms within blockchain technology, the main form of tradeoff between these systems is based on their ability to achieve security, scalability, and energy efficiency. Proof of Work is able to provide high amounts of security in public blockchains, but it has very large power consumption and limited scalability [81]. Proof of Stake improves efficiency by reducing energy use, but introduces issues associated with criteria for understanding stake concentration and governance [35], [36]. Byzantine Fault Tolerant consensus mechanisms have the ability to provide great consistency and fault tolerance (especially in private blockchains), but do so at the expense of low scalability due to issues relating to communications complexity [34]. New and emerging models such as Proof of Burn, Proof of Resources, and Proof of Certified/Chain Code/Digital Assets aim to create a better balance between these areas by </w:t>
      </w:r>
      <w:r w:rsidR="00076DEE" w:rsidRPr="005E0A7D">
        <w:t>minimizing</w:t>
      </w:r>
      <w:r w:rsidRPr="005E0A7D">
        <w:t xml:space="preserve"> the waste of resources and broadening the pool of potential validator selection, but still have context and evidence specific questions regarding fairness of validator selection, participation criteria, and ability to be manipulated [37], [27].</w:t>
      </w:r>
    </w:p>
    <w:p w14:paraId="07C3407E" w14:textId="1F0C7B1C" w:rsidR="00F11DFB" w:rsidRDefault="00F11DFB" w:rsidP="00F06DBB">
      <w:pPr>
        <w:pStyle w:val="Heading4"/>
      </w:pPr>
      <w:r>
        <w:t>Comparative Summary</w:t>
      </w:r>
    </w:p>
    <w:p w14:paraId="0A7E9B07" w14:textId="2EF28FC9" w:rsidR="00F11DFB" w:rsidRDefault="005E0A7D" w:rsidP="00F11DFB">
      <w:r w:rsidRPr="005E0A7D">
        <w:t xml:space="preserve">The totality of comparative evidence demonstrates the requirement to treat consensus algorithms as models of coordination that depend on application and not simply as interchangeable technical solutions. While PoW continues to be important in providing security for an open network environment, </w:t>
      </w:r>
      <w:proofErr w:type="spellStart"/>
      <w:r w:rsidRPr="005E0A7D">
        <w:t>PoS</w:t>
      </w:r>
      <w:proofErr w:type="spellEnd"/>
      <w:r w:rsidRPr="005E0A7D">
        <w:t xml:space="preserve"> and </w:t>
      </w:r>
      <w:proofErr w:type="spellStart"/>
      <w:r w:rsidRPr="005E0A7D">
        <w:t>DPoS</w:t>
      </w:r>
      <w:proofErr w:type="spellEnd"/>
      <w:r w:rsidRPr="005E0A7D">
        <w:t xml:space="preserve"> provide more efficient alternatives with different levels of </w:t>
      </w:r>
      <w:r w:rsidR="00076DEE" w:rsidRPr="005E0A7D">
        <w:t>centralization</w:t>
      </w:r>
      <w:r w:rsidRPr="005E0A7D">
        <w:t xml:space="preserve"> risk. BFT based protocols continue to be useful in providing security in a bounded-trust environment, while newer models (i.e., </w:t>
      </w:r>
      <w:proofErr w:type="spellStart"/>
      <w:r w:rsidRPr="005E0A7D">
        <w:t>PoB</w:t>
      </w:r>
      <w:proofErr w:type="spellEnd"/>
      <w:r w:rsidRPr="005E0A7D">
        <w:t xml:space="preserve">, </w:t>
      </w:r>
      <w:proofErr w:type="spellStart"/>
      <w:r w:rsidRPr="005E0A7D">
        <w:t>PoR</w:t>
      </w:r>
      <w:proofErr w:type="spellEnd"/>
      <w:r w:rsidRPr="005E0A7D">
        <w:t xml:space="preserve"> and PoC) are continuing to expand the design space. Therefore, comparative evaluation of consensus algorithms supports structured criteria for evaluation of consensus algorithms that consider the operational effectiveness, survivability and sustainability of consensus algorithms in a unified manner</w:t>
      </w:r>
      <w:r w:rsidR="00F11DFB">
        <w:t>.</w:t>
      </w:r>
    </w:p>
    <w:tbl>
      <w:tblPr>
        <w:tblW w:w="4992" w:type="pct"/>
        <w:tblCellMar>
          <w:top w:w="15" w:type="dxa"/>
          <w:left w:w="15" w:type="dxa"/>
          <w:bottom w:w="15" w:type="dxa"/>
          <w:right w:w="15" w:type="dxa"/>
        </w:tblCellMar>
        <w:tblLook w:val="04A0" w:firstRow="1" w:lastRow="0" w:firstColumn="1" w:lastColumn="0" w:noHBand="0" w:noVBand="1"/>
      </w:tblPr>
      <w:tblGrid>
        <w:gridCol w:w="1148"/>
        <w:gridCol w:w="2610"/>
        <w:gridCol w:w="2244"/>
        <w:gridCol w:w="2488"/>
      </w:tblGrid>
      <w:tr w:rsidR="00F06DBB" w:rsidRPr="001C680E" w14:paraId="098A23A3" w14:textId="77777777" w:rsidTr="00B7557B">
        <w:trPr>
          <w:tblHeader/>
        </w:trPr>
        <w:tc>
          <w:tcPr>
            <w:tcW w:w="0" w:type="auto"/>
            <w:tcBorders>
              <w:top w:val="single" w:sz="4" w:space="0" w:color="auto"/>
              <w:bottom w:val="single" w:sz="4" w:space="0" w:color="auto"/>
            </w:tcBorders>
            <w:hideMark/>
          </w:tcPr>
          <w:p w14:paraId="0D2797FB" w14:textId="77777777" w:rsidR="00F06DBB" w:rsidRPr="001C680E" w:rsidRDefault="00F06DBB" w:rsidP="00B7557B">
            <w:pPr>
              <w:spacing w:after="0" w:line="259" w:lineRule="auto"/>
              <w:rPr>
                <w:rFonts w:ascii="Tahoma" w:hAnsi="Tahoma" w:cs="Tahoma"/>
                <w:b/>
                <w:bCs/>
                <w:sz w:val="16"/>
                <w:szCs w:val="16"/>
              </w:rPr>
            </w:pPr>
            <w:r w:rsidRPr="001C680E">
              <w:rPr>
                <w:rFonts w:ascii="Tahoma" w:hAnsi="Tahoma" w:cs="Tahoma"/>
                <w:b/>
                <w:bCs/>
                <w:sz w:val="16"/>
                <w:szCs w:val="16"/>
              </w:rPr>
              <w:lastRenderedPageBreak/>
              <w:t>Consensus Algorithm</w:t>
            </w:r>
          </w:p>
        </w:tc>
        <w:tc>
          <w:tcPr>
            <w:tcW w:w="0" w:type="auto"/>
            <w:tcBorders>
              <w:top w:val="single" w:sz="4" w:space="0" w:color="auto"/>
              <w:bottom w:val="single" w:sz="4" w:space="0" w:color="auto"/>
            </w:tcBorders>
            <w:hideMark/>
          </w:tcPr>
          <w:p w14:paraId="42FE3F84" w14:textId="77777777" w:rsidR="00F06DBB" w:rsidRPr="001C680E" w:rsidRDefault="00F06DBB" w:rsidP="00B7557B">
            <w:pPr>
              <w:spacing w:after="0" w:line="259" w:lineRule="auto"/>
              <w:rPr>
                <w:rFonts w:ascii="Tahoma" w:hAnsi="Tahoma" w:cs="Tahoma"/>
                <w:b/>
                <w:bCs/>
                <w:sz w:val="16"/>
                <w:szCs w:val="16"/>
              </w:rPr>
            </w:pPr>
            <w:r w:rsidRPr="001C680E">
              <w:rPr>
                <w:rFonts w:ascii="Tahoma" w:hAnsi="Tahoma" w:cs="Tahoma"/>
                <w:b/>
                <w:bCs/>
                <w:sz w:val="16"/>
                <w:szCs w:val="16"/>
              </w:rPr>
              <w:t>Most Suitable Deployment Context</w:t>
            </w:r>
          </w:p>
        </w:tc>
        <w:tc>
          <w:tcPr>
            <w:tcW w:w="0" w:type="auto"/>
            <w:tcBorders>
              <w:top w:val="single" w:sz="4" w:space="0" w:color="auto"/>
              <w:bottom w:val="single" w:sz="4" w:space="0" w:color="auto"/>
            </w:tcBorders>
            <w:hideMark/>
          </w:tcPr>
          <w:p w14:paraId="2ED781CC" w14:textId="77777777" w:rsidR="00F06DBB" w:rsidRPr="001C680E" w:rsidRDefault="00F06DBB" w:rsidP="00B7557B">
            <w:pPr>
              <w:spacing w:after="0" w:line="259" w:lineRule="auto"/>
              <w:rPr>
                <w:rFonts w:ascii="Tahoma" w:hAnsi="Tahoma" w:cs="Tahoma"/>
                <w:b/>
                <w:bCs/>
                <w:sz w:val="16"/>
                <w:szCs w:val="16"/>
              </w:rPr>
            </w:pPr>
            <w:r w:rsidRPr="001C680E">
              <w:rPr>
                <w:rFonts w:ascii="Tahoma" w:hAnsi="Tahoma" w:cs="Tahoma"/>
                <w:b/>
                <w:bCs/>
                <w:sz w:val="16"/>
                <w:szCs w:val="16"/>
              </w:rPr>
              <w:t>Main Strength</w:t>
            </w:r>
          </w:p>
        </w:tc>
        <w:tc>
          <w:tcPr>
            <w:tcW w:w="0" w:type="auto"/>
            <w:tcBorders>
              <w:top w:val="single" w:sz="4" w:space="0" w:color="auto"/>
              <w:bottom w:val="single" w:sz="4" w:space="0" w:color="auto"/>
            </w:tcBorders>
            <w:hideMark/>
          </w:tcPr>
          <w:p w14:paraId="1C9B3698" w14:textId="77777777" w:rsidR="00F06DBB" w:rsidRPr="001C680E" w:rsidRDefault="00F06DBB" w:rsidP="00B7557B">
            <w:pPr>
              <w:spacing w:after="0" w:line="259" w:lineRule="auto"/>
              <w:rPr>
                <w:rFonts w:ascii="Tahoma" w:hAnsi="Tahoma" w:cs="Tahoma"/>
                <w:b/>
                <w:bCs/>
                <w:sz w:val="16"/>
                <w:szCs w:val="16"/>
              </w:rPr>
            </w:pPr>
            <w:r w:rsidRPr="001C680E">
              <w:rPr>
                <w:rFonts w:ascii="Tahoma" w:hAnsi="Tahoma" w:cs="Tahoma"/>
                <w:b/>
                <w:bCs/>
                <w:sz w:val="16"/>
                <w:szCs w:val="16"/>
              </w:rPr>
              <w:t>Main Limitation</w:t>
            </w:r>
          </w:p>
        </w:tc>
      </w:tr>
      <w:tr w:rsidR="00F06DBB" w:rsidRPr="001C680E" w14:paraId="61A5B235" w14:textId="77777777" w:rsidTr="00B7557B">
        <w:tc>
          <w:tcPr>
            <w:tcW w:w="0" w:type="auto"/>
            <w:tcBorders>
              <w:top w:val="single" w:sz="4" w:space="0" w:color="auto"/>
            </w:tcBorders>
            <w:vAlign w:val="center"/>
            <w:hideMark/>
          </w:tcPr>
          <w:p w14:paraId="1385E375"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PoW</w:t>
            </w:r>
          </w:p>
        </w:tc>
        <w:tc>
          <w:tcPr>
            <w:tcW w:w="0" w:type="auto"/>
            <w:tcBorders>
              <w:top w:val="single" w:sz="4" w:space="0" w:color="auto"/>
            </w:tcBorders>
            <w:vAlign w:val="center"/>
            <w:hideMark/>
          </w:tcPr>
          <w:p w14:paraId="1273BEAC"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Open public blockchains operating in highly adversarial environments</w:t>
            </w:r>
          </w:p>
        </w:tc>
        <w:tc>
          <w:tcPr>
            <w:tcW w:w="0" w:type="auto"/>
            <w:tcBorders>
              <w:top w:val="single" w:sz="4" w:space="0" w:color="auto"/>
            </w:tcBorders>
            <w:vAlign w:val="center"/>
            <w:hideMark/>
          </w:tcPr>
          <w:p w14:paraId="7D6684AD"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Strong robustness and openness in permissionless settings</w:t>
            </w:r>
          </w:p>
        </w:tc>
        <w:tc>
          <w:tcPr>
            <w:tcW w:w="0" w:type="auto"/>
            <w:tcBorders>
              <w:top w:val="single" w:sz="4" w:space="0" w:color="auto"/>
            </w:tcBorders>
            <w:vAlign w:val="center"/>
            <w:hideMark/>
          </w:tcPr>
          <w:p w14:paraId="60FCE9E4"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Very high energy consumption and limited scalability</w:t>
            </w:r>
          </w:p>
        </w:tc>
      </w:tr>
      <w:tr w:rsidR="00F06DBB" w:rsidRPr="001C680E" w14:paraId="671767B8" w14:textId="77777777" w:rsidTr="00B7557B">
        <w:tc>
          <w:tcPr>
            <w:tcW w:w="0" w:type="auto"/>
            <w:vAlign w:val="center"/>
            <w:hideMark/>
          </w:tcPr>
          <w:p w14:paraId="2CB2880D" w14:textId="77777777" w:rsidR="00F06DBB" w:rsidRPr="001C680E" w:rsidRDefault="00F06DBB" w:rsidP="00B7557B">
            <w:pPr>
              <w:spacing w:after="0" w:line="259" w:lineRule="auto"/>
              <w:rPr>
                <w:rFonts w:ascii="Tahoma" w:hAnsi="Tahoma" w:cs="Tahoma"/>
                <w:sz w:val="16"/>
                <w:szCs w:val="16"/>
              </w:rPr>
            </w:pPr>
            <w:proofErr w:type="spellStart"/>
            <w:r w:rsidRPr="001C680E">
              <w:rPr>
                <w:rFonts w:ascii="Tahoma" w:hAnsi="Tahoma" w:cs="Tahoma"/>
                <w:sz w:val="16"/>
                <w:szCs w:val="16"/>
              </w:rPr>
              <w:t>PoS</w:t>
            </w:r>
            <w:proofErr w:type="spellEnd"/>
          </w:p>
        </w:tc>
        <w:tc>
          <w:tcPr>
            <w:tcW w:w="0" w:type="auto"/>
            <w:vAlign w:val="center"/>
            <w:hideMark/>
          </w:tcPr>
          <w:p w14:paraId="581A2AAC"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Public blockchains seeking lower energy use with broad participation</w:t>
            </w:r>
          </w:p>
        </w:tc>
        <w:tc>
          <w:tcPr>
            <w:tcW w:w="0" w:type="auto"/>
            <w:vAlign w:val="center"/>
            <w:hideMark/>
          </w:tcPr>
          <w:p w14:paraId="7EE3DB0D"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Improved energy efficiency with strong economic incentive structure</w:t>
            </w:r>
          </w:p>
        </w:tc>
        <w:tc>
          <w:tcPr>
            <w:tcW w:w="0" w:type="auto"/>
            <w:vAlign w:val="center"/>
            <w:hideMark/>
          </w:tcPr>
          <w:p w14:paraId="0657885F"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Vulnerable to stake concentration and governance imbalance</w:t>
            </w:r>
          </w:p>
        </w:tc>
      </w:tr>
      <w:tr w:rsidR="00F06DBB" w:rsidRPr="001C680E" w14:paraId="616F1894" w14:textId="77777777" w:rsidTr="00B7557B">
        <w:tc>
          <w:tcPr>
            <w:tcW w:w="0" w:type="auto"/>
            <w:vAlign w:val="center"/>
            <w:hideMark/>
          </w:tcPr>
          <w:p w14:paraId="07F2FB6D" w14:textId="77777777" w:rsidR="00F06DBB" w:rsidRPr="001C680E" w:rsidRDefault="00F06DBB" w:rsidP="00B7557B">
            <w:pPr>
              <w:spacing w:after="0" w:line="259" w:lineRule="auto"/>
              <w:rPr>
                <w:rFonts w:ascii="Tahoma" w:hAnsi="Tahoma" w:cs="Tahoma"/>
                <w:sz w:val="16"/>
                <w:szCs w:val="16"/>
              </w:rPr>
            </w:pPr>
            <w:proofErr w:type="spellStart"/>
            <w:r w:rsidRPr="001C680E">
              <w:rPr>
                <w:rFonts w:ascii="Tahoma" w:hAnsi="Tahoma" w:cs="Tahoma"/>
                <w:sz w:val="16"/>
                <w:szCs w:val="16"/>
              </w:rPr>
              <w:t>DPoS</w:t>
            </w:r>
            <w:proofErr w:type="spellEnd"/>
          </w:p>
        </w:tc>
        <w:tc>
          <w:tcPr>
            <w:tcW w:w="0" w:type="auto"/>
            <w:vAlign w:val="center"/>
            <w:hideMark/>
          </w:tcPr>
          <w:p w14:paraId="0FA44890"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High-throughput decentralized applications and performance-sensitive public platforms</w:t>
            </w:r>
          </w:p>
        </w:tc>
        <w:tc>
          <w:tcPr>
            <w:tcW w:w="0" w:type="auto"/>
            <w:vAlign w:val="center"/>
            <w:hideMark/>
          </w:tcPr>
          <w:p w14:paraId="2C806620"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High throughput and low validation overhead</w:t>
            </w:r>
          </w:p>
        </w:tc>
        <w:tc>
          <w:tcPr>
            <w:tcW w:w="0" w:type="auto"/>
            <w:vAlign w:val="center"/>
            <w:hideMark/>
          </w:tcPr>
          <w:p w14:paraId="54DA9ABD"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Greater exposure to delegate collusion and centralization</w:t>
            </w:r>
          </w:p>
        </w:tc>
      </w:tr>
      <w:tr w:rsidR="00F06DBB" w:rsidRPr="001C680E" w14:paraId="6B9F5FAD" w14:textId="77777777" w:rsidTr="00B7557B">
        <w:tc>
          <w:tcPr>
            <w:tcW w:w="0" w:type="auto"/>
            <w:vAlign w:val="center"/>
            <w:hideMark/>
          </w:tcPr>
          <w:p w14:paraId="7E0ED063" w14:textId="77777777" w:rsidR="00F06DBB" w:rsidRPr="001C680E" w:rsidRDefault="00F06DBB" w:rsidP="00B7557B">
            <w:pPr>
              <w:spacing w:after="0" w:line="259" w:lineRule="auto"/>
              <w:rPr>
                <w:rFonts w:ascii="Tahoma" w:hAnsi="Tahoma" w:cs="Tahoma"/>
                <w:sz w:val="16"/>
                <w:szCs w:val="16"/>
              </w:rPr>
            </w:pPr>
            <w:proofErr w:type="spellStart"/>
            <w:r w:rsidRPr="001C680E">
              <w:rPr>
                <w:rFonts w:ascii="Tahoma" w:hAnsi="Tahoma" w:cs="Tahoma"/>
                <w:sz w:val="16"/>
                <w:szCs w:val="16"/>
              </w:rPr>
              <w:t>PoA</w:t>
            </w:r>
            <w:proofErr w:type="spellEnd"/>
          </w:p>
        </w:tc>
        <w:tc>
          <w:tcPr>
            <w:tcW w:w="0" w:type="auto"/>
            <w:vAlign w:val="center"/>
            <w:hideMark/>
          </w:tcPr>
          <w:p w14:paraId="195D5204"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Enterprise systems, private blockchains, and permissioned IoT deployments</w:t>
            </w:r>
          </w:p>
        </w:tc>
        <w:tc>
          <w:tcPr>
            <w:tcW w:w="0" w:type="auto"/>
            <w:vAlign w:val="center"/>
            <w:hideMark/>
          </w:tcPr>
          <w:p w14:paraId="2C20143C"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Fast confirmation and low resource consumption</w:t>
            </w:r>
          </w:p>
        </w:tc>
        <w:tc>
          <w:tcPr>
            <w:tcW w:w="0" w:type="auto"/>
            <w:vAlign w:val="center"/>
            <w:hideMark/>
          </w:tcPr>
          <w:p w14:paraId="65B4FEC9"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Strong reliance on trusted authorities and limited openness</w:t>
            </w:r>
          </w:p>
        </w:tc>
      </w:tr>
      <w:tr w:rsidR="00F06DBB" w:rsidRPr="001C680E" w14:paraId="66712FB2" w14:textId="77777777" w:rsidTr="00B7557B">
        <w:tc>
          <w:tcPr>
            <w:tcW w:w="0" w:type="auto"/>
            <w:vAlign w:val="center"/>
            <w:hideMark/>
          </w:tcPr>
          <w:p w14:paraId="5C2656F3"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BFT</w:t>
            </w:r>
          </w:p>
        </w:tc>
        <w:tc>
          <w:tcPr>
            <w:tcW w:w="0" w:type="auto"/>
            <w:vAlign w:val="center"/>
            <w:hideMark/>
          </w:tcPr>
          <w:p w14:paraId="45E27FB8"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Small- to medium-scale permissioned systems with bounded trust</w:t>
            </w:r>
          </w:p>
        </w:tc>
        <w:tc>
          <w:tcPr>
            <w:tcW w:w="0" w:type="auto"/>
            <w:vAlign w:val="center"/>
            <w:hideMark/>
          </w:tcPr>
          <w:p w14:paraId="1D4A8EB6"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Strong fault tolerance under adversarial conditions</w:t>
            </w:r>
          </w:p>
        </w:tc>
        <w:tc>
          <w:tcPr>
            <w:tcW w:w="0" w:type="auto"/>
            <w:vAlign w:val="center"/>
            <w:hideMark/>
          </w:tcPr>
          <w:p w14:paraId="50519FED"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Communication overhead limits scalability</w:t>
            </w:r>
          </w:p>
        </w:tc>
      </w:tr>
      <w:tr w:rsidR="00F06DBB" w:rsidRPr="001C680E" w14:paraId="52192FC3" w14:textId="77777777" w:rsidTr="00B7557B">
        <w:tc>
          <w:tcPr>
            <w:tcW w:w="0" w:type="auto"/>
            <w:vAlign w:val="center"/>
            <w:hideMark/>
          </w:tcPr>
          <w:p w14:paraId="1F3FAF62"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PBFT</w:t>
            </w:r>
          </w:p>
        </w:tc>
        <w:tc>
          <w:tcPr>
            <w:tcW w:w="0" w:type="auto"/>
            <w:vAlign w:val="center"/>
            <w:hideMark/>
          </w:tcPr>
          <w:p w14:paraId="693815C5"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Consortium blockchains requiring deterministic finality and strong consistency</w:t>
            </w:r>
          </w:p>
        </w:tc>
        <w:tc>
          <w:tcPr>
            <w:tcW w:w="0" w:type="auto"/>
            <w:vAlign w:val="center"/>
            <w:hideMark/>
          </w:tcPr>
          <w:p w14:paraId="27A8183C"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High assurance and deterministic agreement</w:t>
            </w:r>
          </w:p>
        </w:tc>
        <w:tc>
          <w:tcPr>
            <w:tcW w:w="0" w:type="auto"/>
            <w:vAlign w:val="center"/>
            <w:hideMark/>
          </w:tcPr>
          <w:p w14:paraId="76B67E53"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Poor scalability with large validator sets</w:t>
            </w:r>
          </w:p>
        </w:tc>
      </w:tr>
      <w:tr w:rsidR="00F06DBB" w:rsidRPr="001C680E" w14:paraId="12F1F2DC" w14:textId="77777777" w:rsidTr="00B7557B">
        <w:tc>
          <w:tcPr>
            <w:tcW w:w="0" w:type="auto"/>
            <w:vAlign w:val="center"/>
            <w:hideMark/>
          </w:tcPr>
          <w:p w14:paraId="2B4A1E30" w14:textId="77777777" w:rsidR="00F06DBB" w:rsidRPr="001C680E" w:rsidRDefault="00F06DBB" w:rsidP="00B7557B">
            <w:pPr>
              <w:spacing w:after="0" w:line="259" w:lineRule="auto"/>
              <w:rPr>
                <w:rFonts w:ascii="Tahoma" w:hAnsi="Tahoma" w:cs="Tahoma"/>
                <w:sz w:val="16"/>
                <w:szCs w:val="16"/>
              </w:rPr>
            </w:pPr>
            <w:proofErr w:type="spellStart"/>
            <w:r w:rsidRPr="001C680E">
              <w:rPr>
                <w:rFonts w:ascii="Tahoma" w:hAnsi="Tahoma" w:cs="Tahoma"/>
                <w:sz w:val="16"/>
                <w:szCs w:val="16"/>
              </w:rPr>
              <w:t>PoET</w:t>
            </w:r>
            <w:proofErr w:type="spellEnd"/>
          </w:p>
        </w:tc>
        <w:tc>
          <w:tcPr>
            <w:tcW w:w="0" w:type="auto"/>
            <w:vAlign w:val="center"/>
            <w:hideMark/>
          </w:tcPr>
          <w:p w14:paraId="5574E2D0"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Trusted-hardware-based enterprise or consortium environments</w:t>
            </w:r>
          </w:p>
        </w:tc>
        <w:tc>
          <w:tcPr>
            <w:tcW w:w="0" w:type="auto"/>
            <w:vAlign w:val="center"/>
            <w:hideMark/>
          </w:tcPr>
          <w:p w14:paraId="002E3B6E"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Low computational cost and efficient validator selection</w:t>
            </w:r>
          </w:p>
        </w:tc>
        <w:tc>
          <w:tcPr>
            <w:tcW w:w="0" w:type="auto"/>
            <w:vAlign w:val="center"/>
            <w:hideMark/>
          </w:tcPr>
          <w:p w14:paraId="08AA93BA"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Dependence on trusted execution environments</w:t>
            </w:r>
          </w:p>
        </w:tc>
      </w:tr>
      <w:tr w:rsidR="00F06DBB" w:rsidRPr="001C680E" w14:paraId="25E3EC1B" w14:textId="77777777" w:rsidTr="00B7557B">
        <w:tc>
          <w:tcPr>
            <w:tcW w:w="0" w:type="auto"/>
            <w:vAlign w:val="center"/>
            <w:hideMark/>
          </w:tcPr>
          <w:p w14:paraId="66FE8AD2" w14:textId="77777777" w:rsidR="00F06DBB" w:rsidRPr="001C680E" w:rsidRDefault="00F06DBB" w:rsidP="00B7557B">
            <w:pPr>
              <w:spacing w:after="0" w:line="259" w:lineRule="auto"/>
              <w:rPr>
                <w:rFonts w:ascii="Tahoma" w:hAnsi="Tahoma" w:cs="Tahoma"/>
                <w:sz w:val="16"/>
                <w:szCs w:val="16"/>
              </w:rPr>
            </w:pPr>
            <w:proofErr w:type="spellStart"/>
            <w:r w:rsidRPr="001C680E">
              <w:rPr>
                <w:rFonts w:ascii="Tahoma" w:hAnsi="Tahoma" w:cs="Tahoma"/>
                <w:sz w:val="16"/>
                <w:szCs w:val="16"/>
              </w:rPr>
              <w:t>PoH</w:t>
            </w:r>
            <w:proofErr w:type="spellEnd"/>
          </w:p>
        </w:tc>
        <w:tc>
          <w:tcPr>
            <w:tcW w:w="0" w:type="auto"/>
            <w:vAlign w:val="center"/>
            <w:hideMark/>
          </w:tcPr>
          <w:p w14:paraId="4E2091FD"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High-performance blockchain systems prioritizing ordering efficiency and throughput</w:t>
            </w:r>
          </w:p>
        </w:tc>
        <w:tc>
          <w:tcPr>
            <w:tcW w:w="0" w:type="auto"/>
            <w:vAlign w:val="center"/>
            <w:hideMark/>
          </w:tcPr>
          <w:p w14:paraId="528D6416"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Very high throughput and reduced coordination overhead</w:t>
            </w:r>
          </w:p>
        </w:tc>
        <w:tc>
          <w:tcPr>
            <w:tcW w:w="0" w:type="auto"/>
            <w:vAlign w:val="center"/>
            <w:hideMark/>
          </w:tcPr>
          <w:p w14:paraId="15457D48"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Greater architectural complexity and dependence on sequencing assumptions</w:t>
            </w:r>
          </w:p>
        </w:tc>
      </w:tr>
      <w:tr w:rsidR="00F06DBB" w:rsidRPr="001C680E" w14:paraId="57FC8526" w14:textId="77777777" w:rsidTr="00B7557B">
        <w:tc>
          <w:tcPr>
            <w:tcW w:w="0" w:type="auto"/>
            <w:vAlign w:val="center"/>
            <w:hideMark/>
          </w:tcPr>
          <w:p w14:paraId="33E57D15" w14:textId="77777777" w:rsidR="00F06DBB" w:rsidRPr="001C680E" w:rsidRDefault="00F06DBB" w:rsidP="00B7557B">
            <w:pPr>
              <w:spacing w:after="0" w:line="259" w:lineRule="auto"/>
              <w:rPr>
                <w:rFonts w:ascii="Tahoma" w:hAnsi="Tahoma" w:cs="Tahoma"/>
                <w:sz w:val="16"/>
                <w:szCs w:val="16"/>
              </w:rPr>
            </w:pPr>
            <w:proofErr w:type="spellStart"/>
            <w:r w:rsidRPr="001C680E">
              <w:rPr>
                <w:rFonts w:ascii="Tahoma" w:hAnsi="Tahoma" w:cs="Tahoma"/>
                <w:sz w:val="16"/>
                <w:szCs w:val="16"/>
              </w:rPr>
              <w:t>PoSpace</w:t>
            </w:r>
            <w:proofErr w:type="spellEnd"/>
          </w:p>
        </w:tc>
        <w:tc>
          <w:tcPr>
            <w:tcW w:w="0" w:type="auto"/>
            <w:vAlign w:val="center"/>
            <w:hideMark/>
          </w:tcPr>
          <w:p w14:paraId="05FC6E17"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Resource-conscious public blockchain systems seeking lower energy use than PoW</w:t>
            </w:r>
          </w:p>
        </w:tc>
        <w:tc>
          <w:tcPr>
            <w:tcW w:w="0" w:type="auto"/>
            <w:vAlign w:val="center"/>
            <w:hideMark/>
          </w:tcPr>
          <w:p w14:paraId="40182B91"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Lower energy burden compared with mining-intensive models</w:t>
            </w:r>
          </w:p>
        </w:tc>
        <w:tc>
          <w:tcPr>
            <w:tcW w:w="0" w:type="auto"/>
            <w:vAlign w:val="center"/>
            <w:hideMark/>
          </w:tcPr>
          <w:p w14:paraId="7A4C30E4"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Dependence on storage resources and hardware-related constraints</w:t>
            </w:r>
          </w:p>
        </w:tc>
      </w:tr>
      <w:tr w:rsidR="00F06DBB" w:rsidRPr="001C680E" w14:paraId="2D80C1F9" w14:textId="77777777" w:rsidTr="00B7557B">
        <w:tc>
          <w:tcPr>
            <w:tcW w:w="0" w:type="auto"/>
            <w:vAlign w:val="center"/>
            <w:hideMark/>
          </w:tcPr>
          <w:p w14:paraId="0D8CF96B" w14:textId="77777777" w:rsidR="00F06DBB" w:rsidRPr="001C680E" w:rsidRDefault="00F06DBB" w:rsidP="00B7557B">
            <w:pPr>
              <w:spacing w:after="0" w:line="259" w:lineRule="auto"/>
              <w:rPr>
                <w:rFonts w:ascii="Tahoma" w:hAnsi="Tahoma" w:cs="Tahoma"/>
                <w:sz w:val="16"/>
                <w:szCs w:val="16"/>
              </w:rPr>
            </w:pPr>
            <w:proofErr w:type="spellStart"/>
            <w:r w:rsidRPr="001C680E">
              <w:rPr>
                <w:rFonts w:ascii="Tahoma" w:hAnsi="Tahoma" w:cs="Tahoma"/>
                <w:sz w:val="16"/>
                <w:szCs w:val="16"/>
              </w:rPr>
              <w:t>PoB</w:t>
            </w:r>
            <w:proofErr w:type="spellEnd"/>
          </w:p>
        </w:tc>
        <w:tc>
          <w:tcPr>
            <w:tcW w:w="0" w:type="auto"/>
            <w:vAlign w:val="center"/>
            <w:hideMark/>
          </w:tcPr>
          <w:p w14:paraId="744945F3"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Specialized public blockchain systems using economic sacrifice as a participation signal</w:t>
            </w:r>
          </w:p>
        </w:tc>
        <w:tc>
          <w:tcPr>
            <w:tcW w:w="0" w:type="auto"/>
            <w:vAlign w:val="center"/>
            <w:hideMark/>
          </w:tcPr>
          <w:p w14:paraId="3A0D7171"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Avoids continuous mining competition</w:t>
            </w:r>
          </w:p>
        </w:tc>
        <w:tc>
          <w:tcPr>
            <w:tcW w:w="0" w:type="auto"/>
            <w:vAlign w:val="center"/>
            <w:hideMark/>
          </w:tcPr>
          <w:p w14:paraId="30C5C0C3"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Fairness and concentration concerns linked to asset destruction</w:t>
            </w:r>
          </w:p>
        </w:tc>
      </w:tr>
      <w:tr w:rsidR="00F06DBB" w:rsidRPr="001C680E" w14:paraId="67867FF4" w14:textId="77777777" w:rsidTr="00B7557B">
        <w:tc>
          <w:tcPr>
            <w:tcW w:w="0" w:type="auto"/>
            <w:vAlign w:val="center"/>
            <w:hideMark/>
          </w:tcPr>
          <w:p w14:paraId="3F9E2BB9" w14:textId="77777777" w:rsidR="00F06DBB" w:rsidRPr="001C680E" w:rsidRDefault="00F06DBB" w:rsidP="00B7557B">
            <w:pPr>
              <w:spacing w:after="0" w:line="259" w:lineRule="auto"/>
              <w:rPr>
                <w:rFonts w:ascii="Tahoma" w:hAnsi="Tahoma" w:cs="Tahoma"/>
                <w:sz w:val="16"/>
                <w:szCs w:val="16"/>
              </w:rPr>
            </w:pPr>
            <w:proofErr w:type="spellStart"/>
            <w:r w:rsidRPr="001C680E">
              <w:rPr>
                <w:rFonts w:ascii="Tahoma" w:hAnsi="Tahoma" w:cs="Tahoma"/>
                <w:sz w:val="16"/>
                <w:szCs w:val="16"/>
              </w:rPr>
              <w:t>PoR</w:t>
            </w:r>
            <w:proofErr w:type="spellEnd"/>
          </w:p>
        </w:tc>
        <w:tc>
          <w:tcPr>
            <w:tcW w:w="0" w:type="auto"/>
            <w:vAlign w:val="center"/>
            <w:hideMark/>
          </w:tcPr>
          <w:p w14:paraId="32002FE0"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Governance-controlled or reputation-sensitive blockchain environments</w:t>
            </w:r>
          </w:p>
        </w:tc>
        <w:tc>
          <w:tcPr>
            <w:tcW w:w="0" w:type="auto"/>
            <w:vAlign w:val="center"/>
            <w:hideMark/>
          </w:tcPr>
          <w:p w14:paraId="4C396BC8"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Rewards consistent historical behavior</w:t>
            </w:r>
          </w:p>
        </w:tc>
        <w:tc>
          <w:tcPr>
            <w:tcW w:w="0" w:type="auto"/>
            <w:vAlign w:val="center"/>
            <w:hideMark/>
          </w:tcPr>
          <w:p w14:paraId="51E8B577"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Vulnerable to reputation manipulation and barriers to new entrants</w:t>
            </w:r>
          </w:p>
        </w:tc>
      </w:tr>
      <w:tr w:rsidR="00F06DBB" w:rsidRPr="001C680E" w14:paraId="220A55D6" w14:textId="77777777" w:rsidTr="00B7557B">
        <w:tc>
          <w:tcPr>
            <w:tcW w:w="0" w:type="auto"/>
            <w:tcBorders>
              <w:bottom w:val="single" w:sz="4" w:space="0" w:color="auto"/>
            </w:tcBorders>
            <w:vAlign w:val="center"/>
            <w:hideMark/>
          </w:tcPr>
          <w:p w14:paraId="2DE798CC"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PoC</w:t>
            </w:r>
          </w:p>
        </w:tc>
        <w:tc>
          <w:tcPr>
            <w:tcW w:w="0" w:type="auto"/>
            <w:tcBorders>
              <w:bottom w:val="single" w:sz="4" w:space="0" w:color="auto"/>
            </w:tcBorders>
            <w:vAlign w:val="center"/>
            <w:hideMark/>
          </w:tcPr>
          <w:p w14:paraId="28DD85D4"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Application-specific systems where useful contribution can be measured</w:t>
            </w:r>
          </w:p>
        </w:tc>
        <w:tc>
          <w:tcPr>
            <w:tcW w:w="0" w:type="auto"/>
            <w:tcBorders>
              <w:bottom w:val="single" w:sz="4" w:space="0" w:color="auto"/>
            </w:tcBorders>
            <w:vAlign w:val="center"/>
            <w:hideMark/>
          </w:tcPr>
          <w:p w14:paraId="5563E6F0"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Aligns validation influence with system contribution</w:t>
            </w:r>
          </w:p>
        </w:tc>
        <w:tc>
          <w:tcPr>
            <w:tcW w:w="0" w:type="auto"/>
            <w:tcBorders>
              <w:bottom w:val="single" w:sz="4" w:space="0" w:color="auto"/>
            </w:tcBorders>
            <w:vAlign w:val="center"/>
            <w:hideMark/>
          </w:tcPr>
          <w:p w14:paraId="749F659E"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Difficult contribution assessment and manipulation risk</w:t>
            </w:r>
          </w:p>
        </w:tc>
      </w:tr>
    </w:tbl>
    <w:p w14:paraId="42EB1036" w14:textId="30C630A0" w:rsidR="00F06DBB" w:rsidRDefault="00F06DBB" w:rsidP="00F06DBB">
      <w:r>
        <w:rPr>
          <w:rFonts w:eastAsia="Times New Roman"/>
          <w:i/>
          <w:iCs/>
          <w:sz w:val="20"/>
          <w:szCs w:val="20"/>
        </w:rPr>
        <w:t xml:space="preserve">Table 3.7 </w:t>
      </w:r>
      <w:r w:rsidRPr="00F11DFB">
        <w:rPr>
          <w:rFonts w:eastAsia="Times New Roman"/>
          <w:i/>
          <w:iCs/>
          <w:sz w:val="20"/>
          <w:szCs w:val="20"/>
        </w:rPr>
        <w:t>Comparative summary of representative security exposures, qualitative risk indication, and potential susceptibility to majority-control attacks across major blockchain consensus algorithms</w:t>
      </w:r>
      <w:r>
        <w:t>.</w:t>
      </w:r>
    </w:p>
    <w:p w14:paraId="53607DE8" w14:textId="363D4B27" w:rsidR="00F06DBB" w:rsidRPr="00F06DBB" w:rsidRDefault="00F06DBB" w:rsidP="00F06DBB">
      <w:pPr>
        <w:rPr>
          <w:rFonts w:eastAsia="Times New Roman"/>
          <w:i/>
          <w:iCs/>
          <w:sz w:val="20"/>
          <w:szCs w:val="20"/>
        </w:rPr>
      </w:pPr>
      <w:r w:rsidRPr="00F06DBB">
        <w:rPr>
          <w:rFonts w:eastAsia="Times New Roman"/>
          <w:i/>
          <w:iCs/>
          <w:sz w:val="20"/>
          <w:szCs w:val="20"/>
        </w:rPr>
        <w:t>Note: This matrix is intended as a qualitative decision-support summary derived from the comparative analysis presented in this survey. The listed deployment contexts are representative rather than exclusive, and the suitability of a given consensus mechanism may vary depending on validator composition, governance model, threat environment, performance targets, and sustainability requirements</w:t>
      </w:r>
    </w:p>
    <w:p w14:paraId="57964B21" w14:textId="19B9C3AD" w:rsidR="00F11DFB" w:rsidRDefault="00F06DBB" w:rsidP="00F06DBB">
      <w:pPr>
        <w:pStyle w:val="Heading3"/>
      </w:pPr>
      <w:bookmarkStart w:id="87" w:name="_Toc235021253"/>
      <w:r w:rsidRPr="00F06DBB">
        <w:t>Application-Oriented Selection of Consensus Algorithms</w:t>
      </w:r>
      <w:bookmarkEnd w:id="87"/>
    </w:p>
    <w:p w14:paraId="7DE2CDD0" w14:textId="77777777" w:rsidR="005E0A7D" w:rsidRDefault="005E0A7D" w:rsidP="005E0A7D">
      <w:r>
        <w:t xml:space="preserve">Because different consensus algorithms have different trust assumptions, validator structures, and resource constraints, the best consensus algorithm (the right tool for the right job) can only be determined based on the application requirements that a blockchain will support, not based on which is the best design. Therefore, in practice, selecting a consensus algorithm will be a function of balancing openness of the consensus mechanism, attack resistance, scalability, governance structure, and energy efficiency. The Decision Matrix in Table 7 provides the application-oriented </w:t>
      </w:r>
      <w:r>
        <w:lastRenderedPageBreak/>
        <w:t xml:space="preserve">decision framework that maps each of the major consensus families reviewed in this survey to representative deployment contexts. The purpose of this matrix is to summarize the types of environments in which each of the consensus mechanisms is generally best suited based on their architectural properties as well as the trade-offs discussed throughout this review [2], [3].</w:t>
      </w:r>
    </w:p>
    <w:p w14:paraId="44DB5B53" w14:textId="77777777" w:rsidR="005E0A7D" w:rsidRDefault="005E0A7D" w:rsidP="005E0A7D">
      <w:r>
        <w:t>Thus, the purpose of the application-oriented matrix is to provide a contextualized, structured decision support perspective that connects the assumptions behind the various consensus designs with representative deployment environment requirements [2-4].</w:t>
      </w:r>
    </w:p>
    <w:p w14:paraId="1D53F1E2" w14:textId="77777777" w:rsidR="005E0A7D" w:rsidRDefault="005E0A7D" w:rsidP="005E0A7D">
      <w:r>
        <w:t xml:space="preserve">The decision matrix emphasizes the context dependence of consensus algorithm selection. For example, PoW consensus mechanisms are most appropriate for open adversarial public blockchain environments, while BFT and PBFT consensus mechanisms have significantly lower levels of trust and are therefore more suited for consortium-blockchain environments with bounded levels of trust. </w:t>
      </w:r>
      <w:proofErr w:type="spellStart"/>
      <w:r>
        <w:t>PoA</w:t>
      </w:r>
      <w:proofErr w:type="spellEnd"/>
      <w:r>
        <w:t xml:space="preserve"> and </w:t>
      </w:r>
      <w:proofErr w:type="spellStart"/>
      <w:r>
        <w:t>PoET</w:t>
      </w:r>
      <w:proofErr w:type="spellEnd"/>
      <w:r>
        <w:t xml:space="preserve"> consensus mechanisms may be more appropriate for permissioned environments where validator identities or trust assumptions regarding their hardware could be managed, while </w:t>
      </w:r>
      <w:proofErr w:type="spellStart"/>
      <w:r>
        <w:t>DPoS</w:t>
      </w:r>
      <w:proofErr w:type="spellEnd"/>
      <w:r>
        <w:t xml:space="preserve"> and </w:t>
      </w:r>
      <w:proofErr w:type="spellStart"/>
      <w:r>
        <w:t>PoH</w:t>
      </w:r>
      <w:proofErr w:type="spellEnd"/>
      <w:r>
        <w:t xml:space="preserve"> consensus mechanisms may have greater appeal for performance-oriented blockchain applications that require higher levels of throughput. </w:t>
      </w:r>
      <w:proofErr w:type="spellStart"/>
      <w:r>
        <w:t>PoS</w:t>
      </w:r>
      <w:proofErr w:type="spellEnd"/>
      <w:r>
        <w:t xml:space="preserve"> and </w:t>
      </w:r>
      <w:proofErr w:type="spellStart"/>
      <w:r>
        <w:t>PoSpace</w:t>
      </w:r>
      <w:proofErr w:type="spellEnd"/>
      <w:r>
        <w:t xml:space="preserve"> consensus mechanisms, on the other hand, may provide alternatives for blockchain applications that desire to lower their energy consumption without fully relinquishing decentralization in the validation process. This assessment leads to the conclusion that the appropriate consensus algorithm deployed in a blockchain application will be determined by the priorities of the application rather than through a single universal benchmark for consensus algorithms [2], [3].</w:t>
      </w:r>
    </w:p>
    <w:p w14:paraId="7F337464" w14:textId="693AB343" w:rsidR="00F06DBB" w:rsidRDefault="005E0A7D" w:rsidP="005E0A7D">
      <w:r>
        <w:t>To summarize the analysis performed in this survey, Table 8 includes a structured qualitative summary of the consensus algorithms selected in this survey based on the primary analytical dimensions utilized in this survey (i.e., deployment context, fault tolerance, energy consumption, scalability, and security profile). The purpose of this table is to provide a high-level comparative analysis across the various consensus algorithms, rather than serving as a formal quantitative measure of each of the algorithm's performance. As consensus mechanisms rely on different trust assumptions, validator structures, and deployment environments; therefore, direct one to one comparison is not feasible. Consequently, the table serves as an analytical overview providing a general idea of comparative tendencies and design trade-offs as opposed to a definitive ranking of performance among the various consensus protocols.</w:t>
      </w:r>
    </w:p>
    <w:tbl>
      <w:tblPr>
        <w:tblW w:w="4992" w:type="pct"/>
        <w:tblCellMar>
          <w:top w:w="15" w:type="dxa"/>
          <w:left w:w="15" w:type="dxa"/>
          <w:bottom w:w="15" w:type="dxa"/>
          <w:right w:w="15" w:type="dxa"/>
        </w:tblCellMar>
        <w:tblLook w:val="04A0" w:firstRow="1" w:lastRow="0" w:firstColumn="1" w:lastColumn="0" w:noHBand="0" w:noVBand="1"/>
      </w:tblPr>
      <w:tblGrid>
        <w:gridCol w:w="303"/>
        <w:gridCol w:w="1055"/>
        <w:gridCol w:w="1385"/>
        <w:gridCol w:w="1690"/>
        <w:gridCol w:w="1192"/>
        <w:gridCol w:w="965"/>
        <w:gridCol w:w="1900"/>
      </w:tblGrid>
      <w:tr w:rsidR="00F06DBB" w:rsidRPr="001C680E" w14:paraId="785A711A" w14:textId="77777777" w:rsidTr="00B7557B">
        <w:trPr>
          <w:tblHeader/>
        </w:trPr>
        <w:tc>
          <w:tcPr>
            <w:tcW w:w="0" w:type="auto"/>
            <w:tcBorders>
              <w:top w:val="single" w:sz="4" w:space="0" w:color="auto"/>
              <w:bottom w:val="single" w:sz="4" w:space="0" w:color="auto"/>
            </w:tcBorders>
            <w:hideMark/>
          </w:tcPr>
          <w:p w14:paraId="01CBDF8D" w14:textId="77777777" w:rsidR="00F06DBB" w:rsidRPr="001C680E" w:rsidRDefault="00F06DBB" w:rsidP="00B7557B">
            <w:pPr>
              <w:spacing w:after="0" w:line="259" w:lineRule="auto"/>
              <w:rPr>
                <w:rFonts w:ascii="Tahoma" w:hAnsi="Tahoma" w:cs="Tahoma"/>
                <w:b/>
                <w:bCs/>
                <w:sz w:val="16"/>
                <w:szCs w:val="16"/>
              </w:rPr>
            </w:pPr>
            <w:r w:rsidRPr="001C680E">
              <w:rPr>
                <w:rFonts w:ascii="Tahoma" w:hAnsi="Tahoma" w:cs="Tahoma"/>
                <w:b/>
                <w:bCs/>
                <w:sz w:val="16"/>
                <w:szCs w:val="16"/>
              </w:rPr>
              <w:lastRenderedPageBreak/>
              <w:t>No.</w:t>
            </w:r>
          </w:p>
        </w:tc>
        <w:tc>
          <w:tcPr>
            <w:tcW w:w="0" w:type="auto"/>
            <w:tcBorders>
              <w:top w:val="single" w:sz="4" w:space="0" w:color="auto"/>
              <w:bottom w:val="single" w:sz="4" w:space="0" w:color="auto"/>
            </w:tcBorders>
            <w:hideMark/>
          </w:tcPr>
          <w:p w14:paraId="054BDE39" w14:textId="77777777" w:rsidR="00F06DBB" w:rsidRPr="001C680E" w:rsidRDefault="00F06DBB" w:rsidP="00B7557B">
            <w:pPr>
              <w:spacing w:after="0" w:line="259" w:lineRule="auto"/>
              <w:rPr>
                <w:rFonts w:ascii="Tahoma" w:hAnsi="Tahoma" w:cs="Tahoma"/>
                <w:b/>
                <w:bCs/>
                <w:sz w:val="16"/>
                <w:szCs w:val="16"/>
              </w:rPr>
            </w:pPr>
            <w:r w:rsidRPr="001C680E">
              <w:rPr>
                <w:rFonts w:ascii="Tahoma" w:hAnsi="Tahoma" w:cs="Tahoma"/>
                <w:b/>
                <w:bCs/>
                <w:sz w:val="16"/>
                <w:szCs w:val="16"/>
              </w:rPr>
              <w:t>Consensus Algorithm</w:t>
            </w:r>
          </w:p>
        </w:tc>
        <w:tc>
          <w:tcPr>
            <w:tcW w:w="0" w:type="auto"/>
            <w:tcBorders>
              <w:top w:val="single" w:sz="4" w:space="0" w:color="auto"/>
              <w:bottom w:val="single" w:sz="4" w:space="0" w:color="auto"/>
            </w:tcBorders>
            <w:hideMark/>
          </w:tcPr>
          <w:p w14:paraId="4A98D473" w14:textId="77777777" w:rsidR="00F06DBB" w:rsidRPr="001C680E" w:rsidRDefault="00F06DBB" w:rsidP="00B7557B">
            <w:pPr>
              <w:spacing w:after="0" w:line="259" w:lineRule="auto"/>
              <w:rPr>
                <w:rFonts w:ascii="Tahoma" w:hAnsi="Tahoma" w:cs="Tahoma"/>
                <w:b/>
                <w:bCs/>
                <w:sz w:val="16"/>
                <w:szCs w:val="16"/>
              </w:rPr>
            </w:pPr>
            <w:r w:rsidRPr="001C680E">
              <w:rPr>
                <w:rFonts w:ascii="Tahoma" w:hAnsi="Tahoma" w:cs="Tahoma"/>
                <w:b/>
                <w:bCs/>
                <w:sz w:val="16"/>
                <w:szCs w:val="16"/>
              </w:rPr>
              <w:t>Deployment Suitability</w:t>
            </w:r>
          </w:p>
        </w:tc>
        <w:tc>
          <w:tcPr>
            <w:tcW w:w="0" w:type="auto"/>
            <w:tcBorders>
              <w:top w:val="single" w:sz="4" w:space="0" w:color="auto"/>
              <w:bottom w:val="single" w:sz="4" w:space="0" w:color="auto"/>
            </w:tcBorders>
            <w:hideMark/>
          </w:tcPr>
          <w:p w14:paraId="641B22E5" w14:textId="77777777" w:rsidR="00F06DBB" w:rsidRPr="001C680E" w:rsidRDefault="00F06DBB" w:rsidP="00B7557B">
            <w:pPr>
              <w:spacing w:after="0" w:line="259" w:lineRule="auto"/>
              <w:rPr>
                <w:rFonts w:ascii="Tahoma" w:hAnsi="Tahoma" w:cs="Tahoma"/>
                <w:b/>
                <w:bCs/>
                <w:sz w:val="16"/>
                <w:szCs w:val="16"/>
              </w:rPr>
            </w:pPr>
            <w:r w:rsidRPr="001C680E">
              <w:rPr>
                <w:rFonts w:ascii="Tahoma" w:hAnsi="Tahoma" w:cs="Tahoma"/>
                <w:b/>
                <w:bCs/>
                <w:sz w:val="16"/>
                <w:szCs w:val="16"/>
              </w:rPr>
              <w:t>Fault Tolerance</w:t>
            </w:r>
          </w:p>
        </w:tc>
        <w:tc>
          <w:tcPr>
            <w:tcW w:w="0" w:type="auto"/>
            <w:tcBorders>
              <w:top w:val="single" w:sz="4" w:space="0" w:color="auto"/>
              <w:bottom w:val="single" w:sz="4" w:space="0" w:color="auto"/>
            </w:tcBorders>
            <w:hideMark/>
          </w:tcPr>
          <w:p w14:paraId="0016A807" w14:textId="77777777" w:rsidR="00F06DBB" w:rsidRPr="001C680E" w:rsidRDefault="00F06DBB" w:rsidP="00B7557B">
            <w:pPr>
              <w:spacing w:after="0" w:line="259" w:lineRule="auto"/>
              <w:rPr>
                <w:rFonts w:ascii="Tahoma" w:hAnsi="Tahoma" w:cs="Tahoma"/>
                <w:b/>
                <w:bCs/>
                <w:sz w:val="16"/>
                <w:szCs w:val="16"/>
              </w:rPr>
            </w:pPr>
            <w:r w:rsidRPr="001C680E">
              <w:rPr>
                <w:rFonts w:ascii="Tahoma" w:hAnsi="Tahoma" w:cs="Tahoma"/>
                <w:b/>
                <w:bCs/>
                <w:sz w:val="16"/>
                <w:szCs w:val="16"/>
              </w:rPr>
              <w:t>Energy consumption</w:t>
            </w:r>
          </w:p>
        </w:tc>
        <w:tc>
          <w:tcPr>
            <w:tcW w:w="0" w:type="auto"/>
            <w:tcBorders>
              <w:top w:val="single" w:sz="4" w:space="0" w:color="auto"/>
              <w:bottom w:val="single" w:sz="4" w:space="0" w:color="auto"/>
            </w:tcBorders>
            <w:hideMark/>
          </w:tcPr>
          <w:p w14:paraId="0038B930" w14:textId="77777777" w:rsidR="00F06DBB" w:rsidRPr="001C680E" w:rsidRDefault="00F06DBB" w:rsidP="00B7557B">
            <w:pPr>
              <w:spacing w:after="0" w:line="259" w:lineRule="auto"/>
              <w:rPr>
                <w:rFonts w:ascii="Tahoma" w:hAnsi="Tahoma" w:cs="Tahoma"/>
                <w:b/>
                <w:bCs/>
                <w:sz w:val="16"/>
                <w:szCs w:val="16"/>
              </w:rPr>
            </w:pPr>
            <w:r w:rsidRPr="001C680E">
              <w:rPr>
                <w:rFonts w:ascii="Tahoma" w:hAnsi="Tahoma" w:cs="Tahoma"/>
                <w:b/>
                <w:bCs/>
                <w:sz w:val="16"/>
                <w:szCs w:val="16"/>
              </w:rPr>
              <w:t>Scalability</w:t>
            </w:r>
          </w:p>
        </w:tc>
        <w:tc>
          <w:tcPr>
            <w:tcW w:w="0" w:type="auto"/>
            <w:tcBorders>
              <w:top w:val="single" w:sz="4" w:space="0" w:color="auto"/>
              <w:bottom w:val="single" w:sz="4" w:space="0" w:color="auto"/>
            </w:tcBorders>
            <w:hideMark/>
          </w:tcPr>
          <w:p w14:paraId="1B251319" w14:textId="77777777" w:rsidR="00F06DBB" w:rsidRPr="001C680E" w:rsidRDefault="00F06DBB" w:rsidP="00B7557B">
            <w:pPr>
              <w:spacing w:after="0" w:line="259" w:lineRule="auto"/>
              <w:rPr>
                <w:rFonts w:ascii="Tahoma" w:hAnsi="Tahoma" w:cs="Tahoma"/>
                <w:b/>
                <w:bCs/>
                <w:sz w:val="16"/>
                <w:szCs w:val="16"/>
              </w:rPr>
            </w:pPr>
            <w:r w:rsidRPr="001C680E">
              <w:rPr>
                <w:rFonts w:ascii="Tahoma" w:hAnsi="Tahoma" w:cs="Tahoma"/>
                <w:b/>
                <w:bCs/>
                <w:sz w:val="16"/>
                <w:szCs w:val="16"/>
              </w:rPr>
              <w:t>Security Profile</w:t>
            </w:r>
          </w:p>
        </w:tc>
      </w:tr>
      <w:tr w:rsidR="00F06DBB" w:rsidRPr="001C680E" w14:paraId="4EAF2D6C" w14:textId="77777777" w:rsidTr="00B7557B">
        <w:tc>
          <w:tcPr>
            <w:tcW w:w="0" w:type="auto"/>
            <w:tcBorders>
              <w:top w:val="single" w:sz="4" w:space="0" w:color="auto"/>
            </w:tcBorders>
            <w:vAlign w:val="center"/>
            <w:hideMark/>
          </w:tcPr>
          <w:p w14:paraId="40B1E11D"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1</w:t>
            </w:r>
          </w:p>
        </w:tc>
        <w:tc>
          <w:tcPr>
            <w:tcW w:w="0" w:type="auto"/>
            <w:tcBorders>
              <w:top w:val="single" w:sz="4" w:space="0" w:color="auto"/>
            </w:tcBorders>
            <w:vAlign w:val="center"/>
            <w:hideMark/>
          </w:tcPr>
          <w:p w14:paraId="0315FA51"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BFT</w:t>
            </w:r>
          </w:p>
        </w:tc>
        <w:tc>
          <w:tcPr>
            <w:tcW w:w="0" w:type="auto"/>
            <w:tcBorders>
              <w:top w:val="single" w:sz="4" w:space="0" w:color="auto"/>
            </w:tcBorders>
            <w:vAlign w:val="center"/>
            <w:hideMark/>
          </w:tcPr>
          <w:p w14:paraId="7D30B4A9"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Permissioned</w:t>
            </w:r>
          </w:p>
        </w:tc>
        <w:tc>
          <w:tcPr>
            <w:tcW w:w="0" w:type="auto"/>
            <w:tcBorders>
              <w:top w:val="single" w:sz="4" w:space="0" w:color="auto"/>
            </w:tcBorders>
            <w:vAlign w:val="center"/>
            <w:hideMark/>
          </w:tcPr>
          <w:p w14:paraId="508FC34A"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Up to one-third faulty nodes</w:t>
            </w:r>
          </w:p>
        </w:tc>
        <w:tc>
          <w:tcPr>
            <w:tcW w:w="0" w:type="auto"/>
            <w:tcBorders>
              <w:top w:val="single" w:sz="4" w:space="0" w:color="auto"/>
            </w:tcBorders>
            <w:vAlign w:val="center"/>
            <w:hideMark/>
          </w:tcPr>
          <w:p w14:paraId="3643BD15"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Low</w:t>
            </w:r>
          </w:p>
        </w:tc>
        <w:tc>
          <w:tcPr>
            <w:tcW w:w="0" w:type="auto"/>
            <w:tcBorders>
              <w:top w:val="single" w:sz="4" w:space="0" w:color="auto"/>
            </w:tcBorders>
            <w:vAlign w:val="center"/>
            <w:hideMark/>
          </w:tcPr>
          <w:p w14:paraId="5FB9A83E"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Limited</w:t>
            </w:r>
          </w:p>
        </w:tc>
        <w:tc>
          <w:tcPr>
            <w:tcW w:w="0" w:type="auto"/>
            <w:tcBorders>
              <w:top w:val="single" w:sz="4" w:space="0" w:color="auto"/>
            </w:tcBorders>
            <w:vAlign w:val="center"/>
            <w:hideMark/>
          </w:tcPr>
          <w:p w14:paraId="707835A7"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Strong in bounded-trust settings</w:t>
            </w:r>
          </w:p>
        </w:tc>
      </w:tr>
      <w:tr w:rsidR="00F06DBB" w:rsidRPr="001C680E" w14:paraId="51197240" w14:textId="77777777" w:rsidTr="00B7557B">
        <w:tc>
          <w:tcPr>
            <w:tcW w:w="0" w:type="auto"/>
            <w:vAlign w:val="center"/>
            <w:hideMark/>
          </w:tcPr>
          <w:p w14:paraId="316E557D"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2</w:t>
            </w:r>
          </w:p>
        </w:tc>
        <w:tc>
          <w:tcPr>
            <w:tcW w:w="0" w:type="auto"/>
            <w:vAlign w:val="center"/>
            <w:hideMark/>
          </w:tcPr>
          <w:p w14:paraId="70D25A4C"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PBFT</w:t>
            </w:r>
          </w:p>
        </w:tc>
        <w:tc>
          <w:tcPr>
            <w:tcW w:w="0" w:type="auto"/>
            <w:vAlign w:val="center"/>
            <w:hideMark/>
          </w:tcPr>
          <w:p w14:paraId="50DF1729"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Permissioned</w:t>
            </w:r>
          </w:p>
        </w:tc>
        <w:tc>
          <w:tcPr>
            <w:tcW w:w="0" w:type="auto"/>
            <w:vAlign w:val="center"/>
            <w:hideMark/>
          </w:tcPr>
          <w:p w14:paraId="19885BFC"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Up to one-third faulty nodes</w:t>
            </w:r>
          </w:p>
        </w:tc>
        <w:tc>
          <w:tcPr>
            <w:tcW w:w="0" w:type="auto"/>
            <w:vAlign w:val="center"/>
            <w:hideMark/>
          </w:tcPr>
          <w:p w14:paraId="1F3D8F17"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Low</w:t>
            </w:r>
          </w:p>
        </w:tc>
        <w:tc>
          <w:tcPr>
            <w:tcW w:w="0" w:type="auto"/>
            <w:vAlign w:val="center"/>
            <w:hideMark/>
          </w:tcPr>
          <w:p w14:paraId="17A73635"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Limited</w:t>
            </w:r>
          </w:p>
        </w:tc>
        <w:tc>
          <w:tcPr>
            <w:tcW w:w="0" w:type="auto"/>
            <w:vAlign w:val="center"/>
            <w:hideMark/>
          </w:tcPr>
          <w:p w14:paraId="04D7425C"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Strong with deterministic finality</w:t>
            </w:r>
          </w:p>
        </w:tc>
      </w:tr>
      <w:tr w:rsidR="00F06DBB" w:rsidRPr="001C680E" w14:paraId="34D6F39C" w14:textId="77777777" w:rsidTr="00B7557B">
        <w:tc>
          <w:tcPr>
            <w:tcW w:w="0" w:type="auto"/>
            <w:vAlign w:val="center"/>
            <w:hideMark/>
          </w:tcPr>
          <w:p w14:paraId="5840EF3E"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3</w:t>
            </w:r>
          </w:p>
        </w:tc>
        <w:tc>
          <w:tcPr>
            <w:tcW w:w="0" w:type="auto"/>
            <w:vAlign w:val="center"/>
            <w:hideMark/>
          </w:tcPr>
          <w:p w14:paraId="4E27103D"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PoW</w:t>
            </w:r>
          </w:p>
        </w:tc>
        <w:tc>
          <w:tcPr>
            <w:tcW w:w="0" w:type="auto"/>
            <w:vAlign w:val="center"/>
            <w:hideMark/>
          </w:tcPr>
          <w:p w14:paraId="4BA6D185"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Permissionless</w:t>
            </w:r>
          </w:p>
        </w:tc>
        <w:tc>
          <w:tcPr>
            <w:tcW w:w="0" w:type="auto"/>
            <w:vAlign w:val="center"/>
            <w:hideMark/>
          </w:tcPr>
          <w:p w14:paraId="59C0C198"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Resilient unless majority hash power is controlled</w:t>
            </w:r>
          </w:p>
        </w:tc>
        <w:tc>
          <w:tcPr>
            <w:tcW w:w="0" w:type="auto"/>
            <w:vAlign w:val="center"/>
            <w:hideMark/>
          </w:tcPr>
          <w:p w14:paraId="52CFBBBC"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Very High</w:t>
            </w:r>
          </w:p>
        </w:tc>
        <w:tc>
          <w:tcPr>
            <w:tcW w:w="0" w:type="auto"/>
            <w:vAlign w:val="center"/>
            <w:hideMark/>
          </w:tcPr>
          <w:p w14:paraId="0661FB22"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Limited</w:t>
            </w:r>
          </w:p>
        </w:tc>
        <w:tc>
          <w:tcPr>
            <w:tcW w:w="0" w:type="auto"/>
            <w:vAlign w:val="center"/>
            <w:hideMark/>
          </w:tcPr>
          <w:p w14:paraId="77EC070A"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Strong in open adversarial environments</w:t>
            </w:r>
          </w:p>
        </w:tc>
      </w:tr>
      <w:tr w:rsidR="00F06DBB" w:rsidRPr="001C680E" w14:paraId="13648CAF" w14:textId="77777777" w:rsidTr="00B7557B">
        <w:tc>
          <w:tcPr>
            <w:tcW w:w="0" w:type="auto"/>
            <w:vAlign w:val="center"/>
            <w:hideMark/>
          </w:tcPr>
          <w:p w14:paraId="354C6D95"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4</w:t>
            </w:r>
          </w:p>
        </w:tc>
        <w:tc>
          <w:tcPr>
            <w:tcW w:w="0" w:type="auto"/>
            <w:vAlign w:val="center"/>
            <w:hideMark/>
          </w:tcPr>
          <w:p w14:paraId="5014B2A9" w14:textId="77777777" w:rsidR="00F06DBB" w:rsidRPr="001C680E" w:rsidRDefault="00F06DBB" w:rsidP="00B7557B">
            <w:pPr>
              <w:spacing w:after="0" w:line="259" w:lineRule="auto"/>
              <w:rPr>
                <w:rFonts w:ascii="Tahoma" w:hAnsi="Tahoma" w:cs="Tahoma"/>
                <w:sz w:val="16"/>
                <w:szCs w:val="16"/>
              </w:rPr>
            </w:pPr>
            <w:proofErr w:type="spellStart"/>
            <w:r w:rsidRPr="001C680E">
              <w:rPr>
                <w:rFonts w:ascii="Tahoma" w:hAnsi="Tahoma" w:cs="Tahoma"/>
                <w:sz w:val="16"/>
                <w:szCs w:val="16"/>
              </w:rPr>
              <w:t>PoS</w:t>
            </w:r>
            <w:proofErr w:type="spellEnd"/>
          </w:p>
        </w:tc>
        <w:tc>
          <w:tcPr>
            <w:tcW w:w="0" w:type="auto"/>
            <w:vAlign w:val="center"/>
            <w:hideMark/>
          </w:tcPr>
          <w:p w14:paraId="4516ECD0"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Primarily permissionless</w:t>
            </w:r>
          </w:p>
        </w:tc>
        <w:tc>
          <w:tcPr>
            <w:tcW w:w="0" w:type="auto"/>
            <w:vAlign w:val="center"/>
            <w:hideMark/>
          </w:tcPr>
          <w:p w14:paraId="1B87C53A"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Resilient unless majority stake is highly concentrated</w:t>
            </w:r>
          </w:p>
        </w:tc>
        <w:tc>
          <w:tcPr>
            <w:tcW w:w="0" w:type="auto"/>
            <w:vAlign w:val="center"/>
            <w:hideMark/>
          </w:tcPr>
          <w:p w14:paraId="42A5F77F"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Low</w:t>
            </w:r>
          </w:p>
        </w:tc>
        <w:tc>
          <w:tcPr>
            <w:tcW w:w="0" w:type="auto"/>
            <w:vAlign w:val="center"/>
            <w:hideMark/>
          </w:tcPr>
          <w:p w14:paraId="74148A2A"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Good</w:t>
            </w:r>
          </w:p>
        </w:tc>
        <w:tc>
          <w:tcPr>
            <w:tcW w:w="0" w:type="auto"/>
            <w:vAlign w:val="center"/>
            <w:hideMark/>
          </w:tcPr>
          <w:p w14:paraId="530574F4"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Strong, but dependent on stake distribution and governance design</w:t>
            </w:r>
          </w:p>
        </w:tc>
      </w:tr>
      <w:tr w:rsidR="00F06DBB" w:rsidRPr="001C680E" w14:paraId="1D907C81" w14:textId="77777777" w:rsidTr="00B7557B">
        <w:tc>
          <w:tcPr>
            <w:tcW w:w="0" w:type="auto"/>
            <w:vAlign w:val="center"/>
            <w:hideMark/>
          </w:tcPr>
          <w:p w14:paraId="1375D976"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5</w:t>
            </w:r>
          </w:p>
        </w:tc>
        <w:tc>
          <w:tcPr>
            <w:tcW w:w="0" w:type="auto"/>
            <w:vAlign w:val="center"/>
            <w:hideMark/>
          </w:tcPr>
          <w:p w14:paraId="2B244D13" w14:textId="77777777" w:rsidR="00F06DBB" w:rsidRPr="001C680E" w:rsidRDefault="00F06DBB" w:rsidP="00B7557B">
            <w:pPr>
              <w:spacing w:after="0" w:line="259" w:lineRule="auto"/>
              <w:rPr>
                <w:rFonts w:ascii="Tahoma" w:hAnsi="Tahoma" w:cs="Tahoma"/>
                <w:sz w:val="16"/>
                <w:szCs w:val="16"/>
              </w:rPr>
            </w:pPr>
            <w:proofErr w:type="spellStart"/>
            <w:r w:rsidRPr="001C680E">
              <w:rPr>
                <w:rFonts w:ascii="Tahoma" w:hAnsi="Tahoma" w:cs="Tahoma"/>
                <w:sz w:val="16"/>
                <w:szCs w:val="16"/>
              </w:rPr>
              <w:t>PoSpace</w:t>
            </w:r>
            <w:proofErr w:type="spellEnd"/>
          </w:p>
        </w:tc>
        <w:tc>
          <w:tcPr>
            <w:tcW w:w="0" w:type="auto"/>
            <w:vAlign w:val="center"/>
            <w:hideMark/>
          </w:tcPr>
          <w:p w14:paraId="2AAD9723"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Permissionless</w:t>
            </w:r>
          </w:p>
        </w:tc>
        <w:tc>
          <w:tcPr>
            <w:tcW w:w="0" w:type="auto"/>
            <w:vAlign w:val="center"/>
            <w:hideMark/>
          </w:tcPr>
          <w:p w14:paraId="608BED42"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Resilient unless storage capacity is highly concentrated</w:t>
            </w:r>
          </w:p>
        </w:tc>
        <w:tc>
          <w:tcPr>
            <w:tcW w:w="0" w:type="auto"/>
            <w:vAlign w:val="center"/>
            <w:hideMark/>
          </w:tcPr>
          <w:p w14:paraId="7319EB1E"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Low to Moderate</w:t>
            </w:r>
          </w:p>
        </w:tc>
        <w:tc>
          <w:tcPr>
            <w:tcW w:w="0" w:type="auto"/>
            <w:vAlign w:val="center"/>
            <w:hideMark/>
          </w:tcPr>
          <w:p w14:paraId="445DDE8D"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Good</w:t>
            </w:r>
          </w:p>
        </w:tc>
        <w:tc>
          <w:tcPr>
            <w:tcW w:w="0" w:type="auto"/>
            <w:vAlign w:val="center"/>
            <w:hideMark/>
          </w:tcPr>
          <w:p w14:paraId="602F9C6A"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Moderate to strong, depending on storage distribution</w:t>
            </w:r>
          </w:p>
        </w:tc>
      </w:tr>
      <w:tr w:rsidR="00F06DBB" w:rsidRPr="001C680E" w14:paraId="0575F404" w14:textId="77777777" w:rsidTr="00B7557B">
        <w:tc>
          <w:tcPr>
            <w:tcW w:w="0" w:type="auto"/>
            <w:vAlign w:val="center"/>
            <w:hideMark/>
          </w:tcPr>
          <w:p w14:paraId="4B052D37"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6</w:t>
            </w:r>
          </w:p>
        </w:tc>
        <w:tc>
          <w:tcPr>
            <w:tcW w:w="0" w:type="auto"/>
            <w:vAlign w:val="center"/>
            <w:hideMark/>
          </w:tcPr>
          <w:p w14:paraId="20A47458" w14:textId="77777777" w:rsidR="00F06DBB" w:rsidRPr="001C680E" w:rsidRDefault="00F06DBB" w:rsidP="00B7557B">
            <w:pPr>
              <w:spacing w:after="0" w:line="259" w:lineRule="auto"/>
              <w:rPr>
                <w:rFonts w:ascii="Tahoma" w:hAnsi="Tahoma" w:cs="Tahoma"/>
                <w:sz w:val="16"/>
                <w:szCs w:val="16"/>
              </w:rPr>
            </w:pPr>
            <w:proofErr w:type="spellStart"/>
            <w:r w:rsidRPr="001C680E">
              <w:rPr>
                <w:rFonts w:ascii="Tahoma" w:hAnsi="Tahoma" w:cs="Tahoma"/>
                <w:sz w:val="16"/>
                <w:szCs w:val="16"/>
              </w:rPr>
              <w:t>PoB</w:t>
            </w:r>
            <w:proofErr w:type="spellEnd"/>
          </w:p>
        </w:tc>
        <w:tc>
          <w:tcPr>
            <w:tcW w:w="0" w:type="auto"/>
            <w:vAlign w:val="center"/>
            <w:hideMark/>
          </w:tcPr>
          <w:p w14:paraId="601013E2"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Permissionless</w:t>
            </w:r>
          </w:p>
        </w:tc>
        <w:tc>
          <w:tcPr>
            <w:tcW w:w="0" w:type="auto"/>
            <w:vAlign w:val="center"/>
            <w:hideMark/>
          </w:tcPr>
          <w:p w14:paraId="63D79C9E"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Resilient unless economic influence becomes highly concentrated</w:t>
            </w:r>
          </w:p>
        </w:tc>
        <w:tc>
          <w:tcPr>
            <w:tcW w:w="0" w:type="auto"/>
            <w:vAlign w:val="center"/>
            <w:hideMark/>
          </w:tcPr>
          <w:p w14:paraId="61A0393B"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Moderate</w:t>
            </w:r>
          </w:p>
        </w:tc>
        <w:tc>
          <w:tcPr>
            <w:tcW w:w="0" w:type="auto"/>
            <w:vAlign w:val="center"/>
            <w:hideMark/>
          </w:tcPr>
          <w:p w14:paraId="5AC0727C"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Good</w:t>
            </w:r>
          </w:p>
        </w:tc>
        <w:tc>
          <w:tcPr>
            <w:tcW w:w="0" w:type="auto"/>
            <w:vAlign w:val="center"/>
            <w:hideMark/>
          </w:tcPr>
          <w:p w14:paraId="23F4E806"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Moderate, with economic-centralization concerns</w:t>
            </w:r>
          </w:p>
        </w:tc>
      </w:tr>
      <w:tr w:rsidR="00F06DBB" w:rsidRPr="001C680E" w14:paraId="6FE35B8C" w14:textId="77777777" w:rsidTr="00B7557B">
        <w:tc>
          <w:tcPr>
            <w:tcW w:w="0" w:type="auto"/>
            <w:vAlign w:val="center"/>
            <w:hideMark/>
          </w:tcPr>
          <w:p w14:paraId="191EFC05"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7</w:t>
            </w:r>
          </w:p>
        </w:tc>
        <w:tc>
          <w:tcPr>
            <w:tcW w:w="0" w:type="auto"/>
            <w:vAlign w:val="center"/>
            <w:hideMark/>
          </w:tcPr>
          <w:p w14:paraId="54B718FE" w14:textId="77777777" w:rsidR="00F06DBB" w:rsidRPr="001C680E" w:rsidRDefault="00F06DBB" w:rsidP="00B7557B">
            <w:pPr>
              <w:spacing w:after="0" w:line="259" w:lineRule="auto"/>
              <w:rPr>
                <w:rFonts w:ascii="Tahoma" w:hAnsi="Tahoma" w:cs="Tahoma"/>
                <w:sz w:val="16"/>
                <w:szCs w:val="16"/>
              </w:rPr>
            </w:pPr>
            <w:proofErr w:type="spellStart"/>
            <w:r w:rsidRPr="001C680E">
              <w:rPr>
                <w:rFonts w:ascii="Tahoma" w:hAnsi="Tahoma" w:cs="Tahoma"/>
                <w:sz w:val="16"/>
                <w:szCs w:val="16"/>
              </w:rPr>
              <w:t>DPoS</w:t>
            </w:r>
            <w:proofErr w:type="spellEnd"/>
          </w:p>
        </w:tc>
        <w:tc>
          <w:tcPr>
            <w:tcW w:w="0" w:type="auto"/>
            <w:vAlign w:val="center"/>
            <w:hideMark/>
          </w:tcPr>
          <w:p w14:paraId="0F46A590"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Permissioned / Permissionless</w:t>
            </w:r>
          </w:p>
        </w:tc>
        <w:tc>
          <w:tcPr>
            <w:tcW w:w="0" w:type="auto"/>
            <w:vAlign w:val="center"/>
            <w:hideMark/>
          </w:tcPr>
          <w:p w14:paraId="244A3E43"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Dependent on delegate honesty and voting structure</w:t>
            </w:r>
          </w:p>
        </w:tc>
        <w:tc>
          <w:tcPr>
            <w:tcW w:w="0" w:type="auto"/>
            <w:vAlign w:val="center"/>
            <w:hideMark/>
          </w:tcPr>
          <w:p w14:paraId="4F43459D"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Low</w:t>
            </w:r>
          </w:p>
        </w:tc>
        <w:tc>
          <w:tcPr>
            <w:tcW w:w="0" w:type="auto"/>
            <w:vAlign w:val="center"/>
            <w:hideMark/>
          </w:tcPr>
          <w:p w14:paraId="62D2777E"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Very Good</w:t>
            </w:r>
          </w:p>
        </w:tc>
        <w:tc>
          <w:tcPr>
            <w:tcW w:w="0" w:type="auto"/>
            <w:vAlign w:val="center"/>
            <w:hideMark/>
          </w:tcPr>
          <w:p w14:paraId="3F3F0659"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Moderate to strong, but vulnerable to collusion and governance capture</w:t>
            </w:r>
          </w:p>
        </w:tc>
      </w:tr>
      <w:tr w:rsidR="00F06DBB" w:rsidRPr="001C680E" w14:paraId="213E4246" w14:textId="77777777" w:rsidTr="00B7557B">
        <w:tc>
          <w:tcPr>
            <w:tcW w:w="0" w:type="auto"/>
            <w:vAlign w:val="center"/>
            <w:hideMark/>
          </w:tcPr>
          <w:p w14:paraId="003BF430"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8</w:t>
            </w:r>
          </w:p>
        </w:tc>
        <w:tc>
          <w:tcPr>
            <w:tcW w:w="0" w:type="auto"/>
            <w:vAlign w:val="center"/>
            <w:hideMark/>
          </w:tcPr>
          <w:p w14:paraId="17137F53" w14:textId="77777777" w:rsidR="00F06DBB" w:rsidRPr="001C680E" w:rsidRDefault="00F06DBB" w:rsidP="00B7557B">
            <w:pPr>
              <w:spacing w:after="0" w:line="259" w:lineRule="auto"/>
              <w:rPr>
                <w:rFonts w:ascii="Tahoma" w:hAnsi="Tahoma" w:cs="Tahoma"/>
                <w:sz w:val="16"/>
                <w:szCs w:val="16"/>
              </w:rPr>
            </w:pPr>
            <w:proofErr w:type="spellStart"/>
            <w:r w:rsidRPr="001C680E">
              <w:rPr>
                <w:rFonts w:ascii="Tahoma" w:hAnsi="Tahoma" w:cs="Tahoma"/>
                <w:sz w:val="16"/>
                <w:szCs w:val="16"/>
              </w:rPr>
              <w:t>PoA</w:t>
            </w:r>
            <w:proofErr w:type="spellEnd"/>
          </w:p>
        </w:tc>
        <w:tc>
          <w:tcPr>
            <w:tcW w:w="0" w:type="auto"/>
            <w:vAlign w:val="center"/>
            <w:hideMark/>
          </w:tcPr>
          <w:p w14:paraId="62085B3C"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Permissioned</w:t>
            </w:r>
          </w:p>
        </w:tc>
        <w:tc>
          <w:tcPr>
            <w:tcW w:w="0" w:type="auto"/>
            <w:vAlign w:val="center"/>
            <w:hideMark/>
          </w:tcPr>
          <w:p w14:paraId="75A0EAF6"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Dependent on authority honesty</w:t>
            </w:r>
          </w:p>
        </w:tc>
        <w:tc>
          <w:tcPr>
            <w:tcW w:w="0" w:type="auto"/>
            <w:vAlign w:val="center"/>
            <w:hideMark/>
          </w:tcPr>
          <w:p w14:paraId="3962CD70"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Very Low</w:t>
            </w:r>
          </w:p>
        </w:tc>
        <w:tc>
          <w:tcPr>
            <w:tcW w:w="0" w:type="auto"/>
            <w:vAlign w:val="center"/>
            <w:hideMark/>
          </w:tcPr>
          <w:p w14:paraId="1E701516"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Very Good</w:t>
            </w:r>
          </w:p>
        </w:tc>
        <w:tc>
          <w:tcPr>
            <w:tcW w:w="0" w:type="auto"/>
            <w:vAlign w:val="center"/>
            <w:hideMark/>
          </w:tcPr>
          <w:p w14:paraId="4CE5A6D6"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Strong in controlled environments, but weaker in openness</w:t>
            </w:r>
          </w:p>
        </w:tc>
      </w:tr>
      <w:tr w:rsidR="00F06DBB" w:rsidRPr="001C680E" w14:paraId="390E1696" w14:textId="77777777" w:rsidTr="00B7557B">
        <w:tc>
          <w:tcPr>
            <w:tcW w:w="0" w:type="auto"/>
            <w:vAlign w:val="center"/>
            <w:hideMark/>
          </w:tcPr>
          <w:p w14:paraId="6C814BCC"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9</w:t>
            </w:r>
          </w:p>
        </w:tc>
        <w:tc>
          <w:tcPr>
            <w:tcW w:w="0" w:type="auto"/>
            <w:vAlign w:val="center"/>
            <w:hideMark/>
          </w:tcPr>
          <w:p w14:paraId="3745BF2E" w14:textId="77777777" w:rsidR="00F06DBB" w:rsidRPr="001C680E" w:rsidRDefault="00F06DBB" w:rsidP="00B7557B">
            <w:pPr>
              <w:spacing w:after="0" w:line="259" w:lineRule="auto"/>
              <w:rPr>
                <w:rFonts w:ascii="Tahoma" w:hAnsi="Tahoma" w:cs="Tahoma"/>
                <w:sz w:val="16"/>
                <w:szCs w:val="16"/>
              </w:rPr>
            </w:pPr>
            <w:proofErr w:type="spellStart"/>
            <w:r w:rsidRPr="001C680E">
              <w:rPr>
                <w:rFonts w:ascii="Tahoma" w:hAnsi="Tahoma" w:cs="Tahoma"/>
                <w:sz w:val="16"/>
                <w:szCs w:val="16"/>
              </w:rPr>
              <w:t>PoET</w:t>
            </w:r>
            <w:proofErr w:type="spellEnd"/>
          </w:p>
        </w:tc>
        <w:tc>
          <w:tcPr>
            <w:tcW w:w="0" w:type="auto"/>
            <w:vAlign w:val="center"/>
            <w:hideMark/>
          </w:tcPr>
          <w:p w14:paraId="09C41B1C"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Permissioned</w:t>
            </w:r>
          </w:p>
        </w:tc>
        <w:tc>
          <w:tcPr>
            <w:tcW w:w="0" w:type="auto"/>
            <w:vAlign w:val="center"/>
            <w:hideMark/>
          </w:tcPr>
          <w:p w14:paraId="4350BB04"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Dependent on trusted hardware and bounded trust</w:t>
            </w:r>
          </w:p>
        </w:tc>
        <w:tc>
          <w:tcPr>
            <w:tcW w:w="0" w:type="auto"/>
            <w:vAlign w:val="center"/>
            <w:hideMark/>
          </w:tcPr>
          <w:p w14:paraId="0B236AFD"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Very Low</w:t>
            </w:r>
          </w:p>
        </w:tc>
        <w:tc>
          <w:tcPr>
            <w:tcW w:w="0" w:type="auto"/>
            <w:vAlign w:val="center"/>
            <w:hideMark/>
          </w:tcPr>
          <w:p w14:paraId="68CC19EA"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Very Good</w:t>
            </w:r>
          </w:p>
        </w:tc>
        <w:tc>
          <w:tcPr>
            <w:tcW w:w="0" w:type="auto"/>
            <w:vAlign w:val="center"/>
            <w:hideMark/>
          </w:tcPr>
          <w:p w14:paraId="790B1413"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Moderate to strong, subject to trusted-execution-environment assumptions</w:t>
            </w:r>
          </w:p>
        </w:tc>
      </w:tr>
      <w:tr w:rsidR="00F06DBB" w:rsidRPr="001C680E" w14:paraId="651747CE" w14:textId="77777777" w:rsidTr="00B7557B">
        <w:tc>
          <w:tcPr>
            <w:tcW w:w="0" w:type="auto"/>
            <w:vAlign w:val="center"/>
            <w:hideMark/>
          </w:tcPr>
          <w:p w14:paraId="6C8551BB"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10</w:t>
            </w:r>
          </w:p>
        </w:tc>
        <w:tc>
          <w:tcPr>
            <w:tcW w:w="0" w:type="auto"/>
            <w:vAlign w:val="center"/>
            <w:hideMark/>
          </w:tcPr>
          <w:p w14:paraId="519D5996" w14:textId="77777777" w:rsidR="00F06DBB" w:rsidRPr="001C680E" w:rsidRDefault="00F06DBB" w:rsidP="00B7557B">
            <w:pPr>
              <w:spacing w:after="0" w:line="259" w:lineRule="auto"/>
              <w:rPr>
                <w:rFonts w:ascii="Tahoma" w:hAnsi="Tahoma" w:cs="Tahoma"/>
                <w:sz w:val="16"/>
                <w:szCs w:val="16"/>
              </w:rPr>
            </w:pPr>
            <w:proofErr w:type="spellStart"/>
            <w:r w:rsidRPr="001C680E">
              <w:rPr>
                <w:rFonts w:ascii="Tahoma" w:hAnsi="Tahoma" w:cs="Tahoma"/>
                <w:sz w:val="16"/>
                <w:szCs w:val="16"/>
              </w:rPr>
              <w:t>PoH</w:t>
            </w:r>
            <w:proofErr w:type="spellEnd"/>
          </w:p>
        </w:tc>
        <w:tc>
          <w:tcPr>
            <w:tcW w:w="0" w:type="auto"/>
            <w:vAlign w:val="center"/>
            <w:hideMark/>
          </w:tcPr>
          <w:p w14:paraId="1C82A3A4"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Primarily permissionless</w:t>
            </w:r>
          </w:p>
        </w:tc>
        <w:tc>
          <w:tcPr>
            <w:tcW w:w="0" w:type="auto"/>
            <w:vAlign w:val="center"/>
            <w:hideMark/>
          </w:tcPr>
          <w:p w14:paraId="5ACC7D61"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Dependent on validator integrity and sequencing assumptions</w:t>
            </w:r>
          </w:p>
        </w:tc>
        <w:tc>
          <w:tcPr>
            <w:tcW w:w="0" w:type="auto"/>
            <w:vAlign w:val="center"/>
            <w:hideMark/>
          </w:tcPr>
          <w:p w14:paraId="71F2D1EB"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Low</w:t>
            </w:r>
          </w:p>
        </w:tc>
        <w:tc>
          <w:tcPr>
            <w:tcW w:w="0" w:type="auto"/>
            <w:vAlign w:val="center"/>
            <w:hideMark/>
          </w:tcPr>
          <w:p w14:paraId="0B6C22DB"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Very Good</w:t>
            </w:r>
          </w:p>
        </w:tc>
        <w:tc>
          <w:tcPr>
            <w:tcW w:w="0" w:type="auto"/>
            <w:vAlign w:val="center"/>
            <w:hideMark/>
          </w:tcPr>
          <w:p w14:paraId="4E81D00C"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Strong in high-performance settings, but architecture-dependent</w:t>
            </w:r>
          </w:p>
        </w:tc>
      </w:tr>
      <w:tr w:rsidR="00F06DBB" w:rsidRPr="001C680E" w14:paraId="74211180" w14:textId="77777777" w:rsidTr="00B7557B">
        <w:tc>
          <w:tcPr>
            <w:tcW w:w="0" w:type="auto"/>
            <w:vAlign w:val="center"/>
            <w:hideMark/>
          </w:tcPr>
          <w:p w14:paraId="492A95CF"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11</w:t>
            </w:r>
          </w:p>
        </w:tc>
        <w:tc>
          <w:tcPr>
            <w:tcW w:w="0" w:type="auto"/>
            <w:vAlign w:val="center"/>
            <w:hideMark/>
          </w:tcPr>
          <w:p w14:paraId="01C1F63A"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PoC</w:t>
            </w:r>
          </w:p>
        </w:tc>
        <w:tc>
          <w:tcPr>
            <w:tcW w:w="0" w:type="auto"/>
            <w:vAlign w:val="center"/>
            <w:hideMark/>
          </w:tcPr>
          <w:p w14:paraId="090FC240"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Permissioned / Application-specific</w:t>
            </w:r>
          </w:p>
        </w:tc>
        <w:tc>
          <w:tcPr>
            <w:tcW w:w="0" w:type="auto"/>
            <w:vAlign w:val="center"/>
            <w:hideMark/>
          </w:tcPr>
          <w:p w14:paraId="3C9BC70D"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Dependent on contribution assessment integrity</w:t>
            </w:r>
          </w:p>
        </w:tc>
        <w:tc>
          <w:tcPr>
            <w:tcW w:w="0" w:type="auto"/>
            <w:vAlign w:val="center"/>
            <w:hideMark/>
          </w:tcPr>
          <w:p w14:paraId="3F30183A"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Low</w:t>
            </w:r>
          </w:p>
        </w:tc>
        <w:tc>
          <w:tcPr>
            <w:tcW w:w="0" w:type="auto"/>
            <w:vAlign w:val="center"/>
            <w:hideMark/>
          </w:tcPr>
          <w:p w14:paraId="331E43CF"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Good</w:t>
            </w:r>
          </w:p>
        </w:tc>
        <w:tc>
          <w:tcPr>
            <w:tcW w:w="0" w:type="auto"/>
            <w:vAlign w:val="center"/>
            <w:hideMark/>
          </w:tcPr>
          <w:p w14:paraId="2B1C34C4"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Moderate, with measurement and manipulation concerns</w:t>
            </w:r>
          </w:p>
        </w:tc>
      </w:tr>
      <w:tr w:rsidR="00F06DBB" w:rsidRPr="001C680E" w14:paraId="101AAB9F" w14:textId="77777777" w:rsidTr="00B7557B">
        <w:tc>
          <w:tcPr>
            <w:tcW w:w="0" w:type="auto"/>
            <w:tcBorders>
              <w:bottom w:val="single" w:sz="4" w:space="0" w:color="auto"/>
            </w:tcBorders>
            <w:vAlign w:val="center"/>
            <w:hideMark/>
          </w:tcPr>
          <w:p w14:paraId="33A95496"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12</w:t>
            </w:r>
          </w:p>
        </w:tc>
        <w:tc>
          <w:tcPr>
            <w:tcW w:w="0" w:type="auto"/>
            <w:tcBorders>
              <w:bottom w:val="single" w:sz="4" w:space="0" w:color="auto"/>
            </w:tcBorders>
            <w:vAlign w:val="center"/>
            <w:hideMark/>
          </w:tcPr>
          <w:p w14:paraId="021EC65A" w14:textId="77777777" w:rsidR="00F06DBB" w:rsidRPr="001C680E" w:rsidRDefault="00F06DBB" w:rsidP="00B7557B">
            <w:pPr>
              <w:spacing w:after="0" w:line="259" w:lineRule="auto"/>
              <w:rPr>
                <w:rFonts w:ascii="Tahoma" w:hAnsi="Tahoma" w:cs="Tahoma"/>
                <w:sz w:val="16"/>
                <w:szCs w:val="16"/>
              </w:rPr>
            </w:pPr>
            <w:proofErr w:type="spellStart"/>
            <w:r w:rsidRPr="001C680E">
              <w:rPr>
                <w:rFonts w:ascii="Tahoma" w:hAnsi="Tahoma" w:cs="Tahoma"/>
                <w:sz w:val="16"/>
                <w:szCs w:val="16"/>
              </w:rPr>
              <w:t>PoR</w:t>
            </w:r>
            <w:proofErr w:type="spellEnd"/>
          </w:p>
        </w:tc>
        <w:tc>
          <w:tcPr>
            <w:tcW w:w="0" w:type="auto"/>
            <w:tcBorders>
              <w:bottom w:val="single" w:sz="4" w:space="0" w:color="auto"/>
            </w:tcBorders>
            <w:vAlign w:val="center"/>
            <w:hideMark/>
          </w:tcPr>
          <w:p w14:paraId="71AC2596"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Permissioned / Governance-controlled</w:t>
            </w:r>
          </w:p>
        </w:tc>
        <w:tc>
          <w:tcPr>
            <w:tcW w:w="0" w:type="auto"/>
            <w:tcBorders>
              <w:bottom w:val="single" w:sz="4" w:space="0" w:color="auto"/>
            </w:tcBorders>
            <w:vAlign w:val="center"/>
            <w:hideMark/>
          </w:tcPr>
          <w:p w14:paraId="742AE2DA"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Dependent on reputation integrity and governance rules</w:t>
            </w:r>
          </w:p>
        </w:tc>
        <w:tc>
          <w:tcPr>
            <w:tcW w:w="0" w:type="auto"/>
            <w:tcBorders>
              <w:bottom w:val="single" w:sz="4" w:space="0" w:color="auto"/>
            </w:tcBorders>
            <w:vAlign w:val="center"/>
            <w:hideMark/>
          </w:tcPr>
          <w:p w14:paraId="2C4DC39A"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Very Low</w:t>
            </w:r>
          </w:p>
        </w:tc>
        <w:tc>
          <w:tcPr>
            <w:tcW w:w="0" w:type="auto"/>
            <w:tcBorders>
              <w:bottom w:val="single" w:sz="4" w:space="0" w:color="auto"/>
            </w:tcBorders>
            <w:vAlign w:val="center"/>
            <w:hideMark/>
          </w:tcPr>
          <w:p w14:paraId="3E55AEE8"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Good to Very Good</w:t>
            </w:r>
          </w:p>
        </w:tc>
        <w:tc>
          <w:tcPr>
            <w:tcW w:w="0" w:type="auto"/>
            <w:tcBorders>
              <w:bottom w:val="single" w:sz="4" w:space="0" w:color="auto"/>
            </w:tcBorders>
            <w:vAlign w:val="center"/>
            <w:hideMark/>
          </w:tcPr>
          <w:p w14:paraId="7823CA74"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Moderate to strong, but sensitive to reputation manipulation</w:t>
            </w:r>
          </w:p>
        </w:tc>
      </w:tr>
    </w:tbl>
    <w:p w14:paraId="175890AF" w14:textId="2FFE4431" w:rsidR="00F06DBB" w:rsidRDefault="00F06DBB" w:rsidP="00F06DBB">
      <w:r w:rsidRPr="00F06DBB">
        <w:rPr>
          <w:i/>
          <w:iCs/>
        </w:rPr>
        <w:t>Table 3.</w:t>
      </w:r>
      <w:r>
        <w:rPr>
          <w:i/>
          <w:iCs/>
        </w:rPr>
        <w:t>8</w:t>
      </w:r>
      <w:r w:rsidRPr="00F06DBB">
        <w:rPr>
          <w:i/>
          <w:iCs/>
        </w:rPr>
        <w:t xml:space="preserve"> Qualitative comparative summary of the selected blockchain consensus algorithms in terms of deployment suitability, fault tolerance, energy consumption, scalability, and security profile</w:t>
      </w:r>
      <w:r w:rsidRPr="00F06DBB">
        <w:t>.</w:t>
      </w:r>
    </w:p>
    <w:p w14:paraId="0F5A0723" w14:textId="44E1A789" w:rsidR="00F06DBB" w:rsidRPr="00F06DBB" w:rsidRDefault="00F06DBB" w:rsidP="00F06DBB">
      <w:pPr>
        <w:rPr>
          <w:i/>
          <w:iCs/>
        </w:rPr>
      </w:pPr>
      <w:r w:rsidRPr="00F06DBB">
        <w:rPr>
          <w:i/>
          <w:iCs/>
        </w:rPr>
        <w:t>Note: The entries in this table are qualitative comparative indicators rather than universally standardized measurements. Labels such as very low, low, moderate, good, and very good reflect broad tendencies reported in the reviewed literature and the architectural characteristics of each mechanism. Because consensus algorithms differ substantially in trust model, validator composition, implementation design, and deployment context, these labels should be interpreted as analytical summaries rather than as fixed quantitative benchmarks</w:t>
      </w:r>
    </w:p>
    <w:p w14:paraId="35EDF409" w14:textId="4848F064" w:rsidR="00F06DBB" w:rsidRDefault="00F06DBB" w:rsidP="00F06DBB">
      <w:pPr>
        <w:pStyle w:val="Heading3"/>
      </w:pPr>
      <w:bookmarkStart w:id="88" w:name="_Toc235021254"/>
      <w:r>
        <w:lastRenderedPageBreak/>
        <w:t>Answers to the Research Questions</w:t>
      </w:r>
      <w:bookmarkEnd w:id="88"/>
    </w:p>
    <w:p w14:paraId="6FB897FF" w14:textId="77777777" w:rsidR="005E0A7D" w:rsidRDefault="005E0A7D" w:rsidP="005E0A7D">
      <w:r>
        <w:t>According to the comparative analysis provided in this study, it is possible to respond to the research questions as follows:</w:t>
      </w:r>
    </w:p>
    <w:p w14:paraId="09ADDB4B" w14:textId="37717ED9" w:rsidR="001B31C3" w:rsidRDefault="001B31C3" w:rsidP="001B31C3">
      <w:pPr>
        <w:spacing w:after="160" w:line="276" w:lineRule="auto"/>
        <w:rPr>
          <w:rFonts w:eastAsia="Times New Roman"/>
          <w:sz w:val="24"/>
          <w:szCs w:val="24"/>
        </w:rPr>
      </w:pPr>
      <w:r w:rsidRPr="001B31C3">
        <w:rPr>
          <w:rFonts w:eastAsia="Times New Roman"/>
          <w:sz w:val="24"/>
          <w:szCs w:val="24"/>
        </w:rPr>
        <w:t>RQ</w:t>
      </w:r>
      <w:r w:rsidR="005B701F">
        <w:rPr>
          <w:rFonts w:eastAsia="Times New Roman"/>
          <w:sz w:val="24"/>
          <w:szCs w:val="24"/>
        </w:rPr>
        <w:t>3.</w:t>
      </w:r>
      <w:r w:rsidRPr="001B31C3">
        <w:rPr>
          <w:rFonts w:eastAsia="Times New Roman"/>
          <w:sz w:val="24"/>
          <w:szCs w:val="24"/>
        </w:rPr>
        <w:t>1: Which principal functional characteristics serve to differentiate blockchain consensus algorithms with respect to their validation model, finality, fault tolerance, throughput, and scalability? [3]</w:t>
      </w:r>
    </w:p>
    <w:p w14:paraId="6C200A46" w14:textId="1A6D91BF" w:rsidR="00B07566" w:rsidRPr="00B07566" w:rsidRDefault="00B07566" w:rsidP="00B07566">
      <w:r>
        <w:t>Response to RQ3.1</w:t>
      </w:r>
    </w:p>
    <w:p w14:paraId="3E5AC0AE" w14:textId="77777777" w:rsidR="005E0A7D" w:rsidRDefault="005E0A7D" w:rsidP="005E0A7D">
      <w:r>
        <w:t xml:space="preserve">Blockchain consensus algorithms vary functionally in how they validate transactions, assign rights for producing blocks, achieve finality, and scale with the volume of participants in a network. Whereas PoW employs computational competition as a form of validation, </w:t>
      </w:r>
      <w:proofErr w:type="spellStart"/>
      <w:r>
        <w:t>PoS</w:t>
      </w:r>
      <w:proofErr w:type="spellEnd"/>
      <w:r>
        <w:t xml:space="preserve"> relies upon economic stakes for transaction validation, BFT/PBFT requires validation by the coordination of messages shared by validators, and </w:t>
      </w:r>
      <w:proofErr w:type="spellStart"/>
      <w:r>
        <w:t>DPos</w:t>
      </w:r>
      <w:proofErr w:type="spellEnd"/>
      <w:r>
        <w:t>/</w:t>
      </w:r>
      <w:proofErr w:type="spellStart"/>
      <w:r>
        <w:t>PoA</w:t>
      </w:r>
      <w:proofErr w:type="spellEnd"/>
      <w:r>
        <w:t xml:space="preserve"> employ reduced participation by validators to validate transactions. Each of these functional differences will have an impact on the throughput, latency, governance structure, and the appropriateness of that consensus algorithm for public or permissioned networks [34], [28].</w:t>
      </w:r>
    </w:p>
    <w:p w14:paraId="1B8F3C53" w14:textId="6903D081" w:rsidR="001B31C3" w:rsidRDefault="001B31C3" w:rsidP="001B31C3">
      <w:pPr>
        <w:spacing w:after="160" w:line="276" w:lineRule="auto"/>
        <w:rPr>
          <w:rFonts w:eastAsia="Times New Roman"/>
          <w:sz w:val="24"/>
          <w:szCs w:val="24"/>
        </w:rPr>
      </w:pPr>
      <w:r w:rsidRPr="001B31C3">
        <w:rPr>
          <w:rFonts w:eastAsia="Times New Roman"/>
          <w:sz w:val="24"/>
          <w:szCs w:val="24"/>
        </w:rPr>
        <w:t>RQ</w:t>
      </w:r>
      <w:r w:rsidR="005B701F">
        <w:rPr>
          <w:rFonts w:eastAsia="Times New Roman"/>
          <w:sz w:val="24"/>
          <w:szCs w:val="24"/>
        </w:rPr>
        <w:t>3.</w:t>
      </w:r>
      <w:r w:rsidRPr="001B31C3">
        <w:rPr>
          <w:rFonts w:eastAsia="Times New Roman"/>
          <w:sz w:val="24"/>
          <w:szCs w:val="24"/>
        </w:rPr>
        <w:t>2: In what ways do prominent consensus algorithms diverge in their resilience to security threats, including Byzantine faults, majority attacks, Sybil attacks, collusion, and pressures toward centralization? [2], [3]</w:t>
      </w:r>
    </w:p>
    <w:p w14:paraId="665C0A95" w14:textId="77777777" w:rsidR="00B07566" w:rsidRDefault="00B07566" w:rsidP="00B07566">
      <w:r>
        <w:t>Response to RQ3.2</w:t>
      </w:r>
    </w:p>
    <w:p w14:paraId="08E8C063" w14:textId="77777777" w:rsidR="005E0A7D" w:rsidRDefault="005E0A7D" w:rsidP="005E0A7D">
      <w:r>
        <w:t xml:space="preserve">Each consensus algorithm utilizes a different assumption of security, resulting in different attack surfaces. PoW has been shown to provide a high degree of protection when operating in an open, adversarial environment, but is still susceptible to the consolidation of a majority of hash power. </w:t>
      </w:r>
      <w:proofErr w:type="spellStart"/>
      <w:r>
        <w:t>PoS</w:t>
      </w:r>
      <w:proofErr w:type="spellEnd"/>
      <w:r>
        <w:t xml:space="preserve"> reduces energy consumption, but introduces risks that are associated with the potential consolidation of stake and relative incentives; BFT Protocols have been demonstrated to produce fault tolerance in trusted environments, while </w:t>
      </w:r>
      <w:proofErr w:type="spellStart"/>
      <w:r>
        <w:t>DPoS</w:t>
      </w:r>
      <w:proofErr w:type="spellEnd"/>
      <w:r>
        <w:t xml:space="preserve"> and </w:t>
      </w:r>
      <w:proofErr w:type="spellStart"/>
      <w:r>
        <w:t>PoA</w:t>
      </w:r>
      <w:proofErr w:type="spellEnd"/>
      <w:r>
        <w:t xml:space="preserve"> create efficiencies, but may lead to increased risk of collusion and/or overall centralization due to limited participation by validators [34], [35].</w:t>
      </w:r>
    </w:p>
    <w:p w14:paraId="7EFD5B42" w14:textId="36FDCB84" w:rsidR="001B31C3" w:rsidRDefault="001B31C3" w:rsidP="001B31C3">
      <w:pPr>
        <w:spacing w:after="160" w:line="276" w:lineRule="auto"/>
        <w:rPr>
          <w:rFonts w:eastAsia="Times New Roman"/>
          <w:sz w:val="24"/>
          <w:szCs w:val="24"/>
        </w:rPr>
      </w:pPr>
      <w:r w:rsidRPr="001B31C3">
        <w:rPr>
          <w:rFonts w:eastAsia="Times New Roman"/>
          <w:sz w:val="24"/>
          <w:szCs w:val="24"/>
        </w:rPr>
        <w:t>RQ</w:t>
      </w:r>
      <w:r w:rsidR="005B701F">
        <w:rPr>
          <w:rFonts w:eastAsia="Times New Roman"/>
          <w:sz w:val="24"/>
          <w:szCs w:val="24"/>
        </w:rPr>
        <w:t>3.</w:t>
      </w:r>
      <w:r w:rsidRPr="001B31C3">
        <w:rPr>
          <w:rFonts w:eastAsia="Times New Roman"/>
          <w:sz w:val="24"/>
          <w:szCs w:val="24"/>
        </w:rPr>
        <w:t xml:space="preserve">3: How does energy consumption differ across the various consensus families, and which design decisions exert the greatest influence on the sustainability profile of blockchain systems? [49], [4]</w:t>
      </w:r>
    </w:p>
    <w:p w14:paraId="4013C277" w14:textId="38097FFE" w:rsidR="00B07566" w:rsidRPr="00B07566" w:rsidRDefault="00B07566" w:rsidP="00B07566">
      <w:r>
        <w:t>Response to RQ3.3</w:t>
      </w:r>
    </w:p>
    <w:p w14:paraId="717C670A" w14:textId="77777777" w:rsidR="005E0A7D" w:rsidRDefault="005E0A7D" w:rsidP="005E0A7D">
      <w:r>
        <w:lastRenderedPageBreak/>
        <w:t xml:space="preserve">The amount of energy consumed by each family of consensus algorithms is dramatically different; each type of consensus algorithm uses a different validation methodology. In the case of PoW, mining consistently occurs under competition, resulting in a high level of energy required for transaction validation. In contrast, validation using </w:t>
      </w:r>
      <w:proofErr w:type="spellStart"/>
      <w:r>
        <w:t>PoS</w:t>
      </w:r>
      <w:proofErr w:type="spellEnd"/>
      <w:r>
        <w:t xml:space="preserve">, </w:t>
      </w:r>
      <w:proofErr w:type="spellStart"/>
      <w:r>
        <w:t>DPoS</w:t>
      </w:r>
      <w:proofErr w:type="spellEnd"/>
      <w:r>
        <w:t xml:space="preserve">, </w:t>
      </w:r>
      <w:proofErr w:type="spellStart"/>
      <w:r>
        <w:t>PoA</w:t>
      </w:r>
      <w:proofErr w:type="spellEnd"/>
      <w:r>
        <w:t xml:space="preserve">, </w:t>
      </w:r>
      <w:proofErr w:type="spellStart"/>
      <w:r>
        <w:t>PoR</w:t>
      </w:r>
      <w:proofErr w:type="spellEnd"/>
      <w:r>
        <w:t xml:space="preserve">, etc., would typically require less total energy because they do not operate under continuous competition to validate transactions [35], [11]. Consequently, the energy consumed will be material in considering the sustainability of any blockchain system.</w:t>
      </w:r>
    </w:p>
    <w:p w14:paraId="7152B7BC" w14:textId="77777777" w:rsidR="001B31C3" w:rsidRDefault="001B31C3" w:rsidP="001B31C3">
      <w:pPr>
        <w:spacing w:after="160" w:line="276" w:lineRule="auto"/>
        <w:rPr>
          <w:rFonts w:eastAsia="Times New Roman"/>
          <w:sz w:val="24"/>
          <w:szCs w:val="24"/>
        </w:rPr>
      </w:pPr>
      <w:r w:rsidRPr="001B31C3">
        <w:rPr>
          <w:rFonts w:eastAsia="Times New Roman"/>
          <w:sz w:val="24"/>
          <w:szCs w:val="24"/>
        </w:rPr>
        <w:t>RQ4: What trade-offs emerge among functionality, security, and energy efficiency in the selection of a consensus mechanism for a given blockchain application? [2], [3]</w:t>
      </w:r>
    </w:p>
    <w:p w14:paraId="0CE127E6" w14:textId="7B5A3D4D" w:rsidR="00B07566" w:rsidRPr="00B07566" w:rsidRDefault="00B07566" w:rsidP="00B07566">
      <w:r>
        <w:t>Response to RQ3.4</w:t>
      </w:r>
    </w:p>
    <w:p w14:paraId="306B1108" w14:textId="77777777" w:rsidR="005E0A7D" w:rsidRDefault="005E0A7D" w:rsidP="005E0A7D">
      <w:r>
        <w:t xml:space="preserve">There exists a trade-off between functionality, security, and energy efficiency; in general, improving one of these dimensions will result in a restriction of another dimension. A consensus algorithm that maximizes the level of openness and resistance to an adversarial attack (PoW, for example) generally incurs increased energy costs and latency. Conversely, consensus algorithms that provide greater efficiency and power efficiency (i.e. </w:t>
      </w:r>
      <w:proofErr w:type="spellStart"/>
      <w:r>
        <w:t>PoS</w:t>
      </w:r>
      <w:proofErr w:type="spellEnd"/>
      <w:r>
        <w:t xml:space="preserve"> and </w:t>
      </w:r>
      <w:proofErr w:type="spellStart"/>
      <w:r>
        <w:t>DPoS</w:t>
      </w:r>
      <w:proofErr w:type="spellEnd"/>
      <w:r>
        <w:t xml:space="preserve">) may rely on stronger trust assumptions to ensure security or pose a greater risk of concentration. Consequently, the selection of a consensus algorithm will need to consider the operational requirements and threat matrix associated with the application's intended use case [34], [35].</w:t>
      </w:r>
    </w:p>
    <w:p w14:paraId="27D7A2D9" w14:textId="12E2AEA7" w:rsidR="001B31C3" w:rsidRDefault="001B31C3" w:rsidP="001B31C3">
      <w:pPr>
        <w:spacing w:after="160" w:line="276" w:lineRule="auto"/>
        <w:rPr>
          <w:rFonts w:eastAsia="Times New Roman"/>
          <w:sz w:val="24"/>
          <w:szCs w:val="24"/>
        </w:rPr>
      </w:pPr>
      <w:r w:rsidRPr="001B31C3">
        <w:rPr>
          <w:rFonts w:eastAsia="Times New Roman"/>
          <w:sz w:val="24"/>
          <w:szCs w:val="24"/>
        </w:rPr>
        <w:t>RQ</w:t>
      </w:r>
      <w:r w:rsidR="005B701F">
        <w:rPr>
          <w:rFonts w:eastAsia="Times New Roman"/>
          <w:sz w:val="24"/>
          <w:szCs w:val="24"/>
        </w:rPr>
        <w:t>3.</w:t>
      </w:r>
      <w:r w:rsidRPr="001B31C3">
        <w:rPr>
          <w:rFonts w:eastAsia="Times New Roman"/>
          <w:sz w:val="24"/>
          <w:szCs w:val="24"/>
        </w:rPr>
        <w:t>5: Which consensus mechanisms are most appropriate for distinct deployment contexts, such as public blockchain platforms, consortium networks, enterprise environments, and resource-constrained systems? [3], [4]</w:t>
      </w:r>
    </w:p>
    <w:p w14:paraId="58CCB53F" w14:textId="3F81218B" w:rsidR="00B07566" w:rsidRPr="00B07566" w:rsidRDefault="00B07566" w:rsidP="00B07566">
      <w:r>
        <w:t>Response to RQ3.5</w:t>
      </w:r>
    </w:p>
    <w:p w14:paraId="5D7B0E7B" w14:textId="77777777" w:rsidR="005E0A7D" w:rsidRDefault="005E0A7D" w:rsidP="005E0A7D">
      <w:r>
        <w:t xml:space="preserve">There is no one consensus mechanism that will provide the optimal solution for every scenario in which the mechanism could be used. For example, PoW would be optimally suited for highly open and adversarial environments that use public networks; BFT and PBFT algorithms are applicable in governed systems that need to support a limited number of participants; </w:t>
      </w:r>
      <w:proofErr w:type="spellStart"/>
      <w:r>
        <w:t>PoS</w:t>
      </w:r>
      <w:proofErr w:type="spellEnd"/>
      <w:r>
        <w:t xml:space="preserve"> and </w:t>
      </w:r>
      <w:proofErr w:type="spellStart"/>
      <w:r>
        <w:t>DPoS</w:t>
      </w:r>
      <w:proofErr w:type="spellEnd"/>
      <w:r>
        <w:t xml:space="preserve"> algorithms are suited to systems that would benefit from efficiency and reduce energy usage; and </w:t>
      </w:r>
      <w:proofErr w:type="spellStart"/>
      <w:r>
        <w:t>PoA</w:t>
      </w:r>
      <w:proofErr w:type="spellEnd"/>
      <w:r>
        <w:t xml:space="preserve">, </w:t>
      </w:r>
      <w:proofErr w:type="spellStart"/>
      <w:r>
        <w:t>PoR</w:t>
      </w:r>
      <w:proofErr w:type="spellEnd"/>
      <w:r>
        <w:t xml:space="preserve">, and PoC would likely be better options in enterprise-data-governed systems or application-specific solutions [34], [27]. Therefore, the suitability of each consensus mechanism will ultimately depend upon the context of the mechanism.</w:t>
      </w:r>
    </w:p>
    <w:p w14:paraId="17962CE7" w14:textId="4E160A57" w:rsidR="00F06DBB" w:rsidRDefault="005E0A7D" w:rsidP="005E0A7D">
      <w:r>
        <w:t xml:space="preserve">The synthesis of the evidence demonstrates that consensus algorithm selection is primarily dependent upon the application for which it is intended. No one consensus mechanism is universally superior to the other mechanisms across all functional dimensions, and changes made </w:t>
      </w:r>
      <w:r>
        <w:lastRenderedPageBreak/>
        <w:t xml:space="preserve">to improve scalability or efficiency with respect to the amount of energy consumed will likely create a new set of trust assumptions and risks of centralization as well as security compromises associated with the consensus mechanism. Therefore, it is important to locate the major utility of performing a comparative study in the clarification of the structural conditions of the consensus mechanisms that will be more and less appropriate for a specific blockchain solution [2], [4].</w:t>
      </w:r>
    </w:p>
    <w:p w14:paraId="77454599" w14:textId="7AB3DE65" w:rsidR="00F06DBB" w:rsidRDefault="00F06DBB" w:rsidP="00F06DBB">
      <w:pPr>
        <w:pStyle w:val="Heading2"/>
      </w:pPr>
      <w:bookmarkStart w:id="89" w:name="_Toc235021255"/>
      <w:r>
        <w:t>Conclusion</w:t>
      </w:r>
      <w:bookmarkEnd w:id="89"/>
    </w:p>
    <w:p w14:paraId="3204E343" w14:textId="6E214B82" w:rsidR="005E0A7D" w:rsidRDefault="005E0A7D" w:rsidP="005E0A7D">
      <w:r>
        <w:t xml:space="preserve">The current study examined </w:t>
      </w:r>
      <w:r w:rsidR="00322A6C" w:rsidRPr="00322A6C">
        <w:t xml:space="preserve">twelve </w:t>
      </w:r>
      <w:r>
        <w:t xml:space="preserve">widely used types of consensus algorithms that are used in blockchain systems. The authors provide a comparative analysis of these consensus algorithms using three distinct dimensions: Security, Functionality, and Energy Consumption. The authors have concluded that no single consensus mechanism can be considered superior to other consensus algorithms across all blockchain systems; however, different consensus algorithms provide an alternative set of trade-offs associated with each of their characteristics; for example, their validation logic, trust assumptions, governance structure, fault tolerance model, scalability attributes, and resource requirements. Especially, the authors note that the algorithm Proof of Work exhibits higher levels of robustness when it is deployed in a publicly-accessible adversarial environment; however, it does require significant amounts of energy. On the other hand, other types of consensus algorithms such as Proof of Stake, Delegated Models, Authority-based Consensus Mechanisms, and Byzantine Fault Tolerance all provide alternative trade-offs involving security, efficiency, and operational control, depending on how they are implemented and how they are used [49], [4].</w:t>
      </w:r>
    </w:p>
    <w:p w14:paraId="7EB06C7C" w14:textId="6E6CB83E" w:rsidR="00F06DBB" w:rsidRDefault="005E0A7D" w:rsidP="005E0A7D">
      <w:r>
        <w:t xml:space="preserve">The authors also found that making comparisons between the various types of consensus mechanisms is challenging from a methodology standpoint due to a lack of uniformity in terminology and terms used to evaluate consensus mechanisms; also, there are many different assumptions made regarding the properties of each consensus mechanism; there are significant differences in the metrics that are used to evaluate various types of consensus mechanisms, and there are many different contexts in which the various types of consensus mechanisms are empirically evaluated or tested in the literature. Therefore, the analysis and comparison of the different types of consensus mechanisms in this research effort are intended to be considered as a qualitative evidence-based synthesis, rather than as a universally-quantitative comparative benchmark of different types of consensus mechanisms. This is critical to understand the differences between the advantages and disadvantages of different types of consensus mechanisms [8], [24]</w:t>
      </w:r>
      <w:r w:rsidR="00F06DBB">
        <w:t>.</w:t>
      </w:r>
    </w:p>
    <w:p w14:paraId="03FA305E" w14:textId="77777777" w:rsidR="00F06DBB" w:rsidRDefault="00F06DBB" w:rsidP="004E597E"/>
    <w:p w14:paraId="390DA856" w14:textId="0110A7DA" w:rsidR="009306EE" w:rsidRDefault="009306EE" w:rsidP="009306EE">
      <w:pPr>
        <w:spacing w:after="160" w:line="276" w:lineRule="auto"/>
      </w:pPr>
    </w:p>
    <w:p w14:paraId="5BFFCC0C" w14:textId="77777777" w:rsidR="009306EE" w:rsidRDefault="009306EE" w:rsidP="009306EE">
      <w:r>
        <w:br w:type="page"/>
      </w:r>
    </w:p>
    <w:p w14:paraId="6E234C43" w14:textId="77777777" w:rsidR="00A34E5D" w:rsidRDefault="00A34E5D" w:rsidP="00A34E5D">
      <w:pPr>
        <w:pStyle w:val="BodyText"/>
        <w:spacing w:line="240" w:lineRule="auto"/>
        <w:ind w:firstLine="0"/>
        <w:sectPr w:rsidR="00A34E5D" w:rsidSect="00F9088B">
          <w:pgSz w:w="11906" w:h="16838" w:code="9"/>
          <w:pgMar w:top="1701" w:right="1701" w:bottom="1701" w:left="1701" w:header="709" w:footer="709" w:gutter="0"/>
          <w:pgNumType w:start="1"/>
          <w:cols w:space="708"/>
          <w:rtlGutter/>
          <w:docGrid w:linePitch="360"/>
        </w:sectPr>
      </w:pPr>
    </w:p>
    <w:p w14:paraId="5B31A797" w14:textId="77777777" w:rsidR="00181CA8" w:rsidRDefault="00181CA8" w:rsidP="00A72C84"/>
    <w:p w14:paraId="1AF7326F" w14:textId="77777777" w:rsidR="003B0A42" w:rsidRDefault="003B0A42" w:rsidP="003B0A42"/>
    <w:p w14:paraId="1856995A" w14:textId="77777777" w:rsidR="003B0A42" w:rsidRDefault="003B0A42" w:rsidP="003B0A42"/>
    <w:p w14:paraId="4D45E10B" w14:textId="77777777" w:rsidR="003B0A42" w:rsidRDefault="003B0A42" w:rsidP="003B0A42"/>
    <w:p w14:paraId="0CD74A8D" w14:textId="77777777" w:rsidR="003B0A42" w:rsidRDefault="003B0A42" w:rsidP="003B0A42"/>
    <w:p w14:paraId="3A53B7C0" w14:textId="77777777" w:rsidR="003B0A42" w:rsidRDefault="003B0A42" w:rsidP="003B0A42"/>
    <w:p w14:paraId="38BD00E4" w14:textId="77777777" w:rsidR="003B0A42" w:rsidRDefault="003B0A42" w:rsidP="003B0A42"/>
    <w:p w14:paraId="45D7F0E3" w14:textId="77777777" w:rsidR="003B0A42" w:rsidRDefault="003B0A42" w:rsidP="003B0A42"/>
    <w:p w14:paraId="084107F0" w14:textId="77777777" w:rsidR="003B0A42" w:rsidRPr="00B36003" w:rsidRDefault="003B0A42" w:rsidP="003B0A42">
      <w:pPr>
        <w:pStyle w:val="ChapterPaper"/>
        <w:rPr>
          <w:rFonts w:eastAsiaTheme="majorEastAsia"/>
          <w:color w:val="2F5496" w:themeColor="accent1" w:themeShade="BF"/>
        </w:rPr>
      </w:pPr>
      <w:r w:rsidRPr="00B36003">
        <w:t xml:space="preserve">Chapter </w:t>
      </w:r>
      <w:r>
        <w:t>4</w:t>
      </w:r>
      <w:r w:rsidRPr="00B36003">
        <w:br/>
      </w:r>
      <w:r w:rsidRPr="003B0A42">
        <w:t>System Model and Problem Formulation</w:t>
      </w:r>
    </w:p>
    <w:p w14:paraId="41DA4300" w14:textId="77777777" w:rsidR="00B36003" w:rsidRDefault="00B36003" w:rsidP="00B36003"/>
    <w:p w14:paraId="6D493568" w14:textId="77777777" w:rsidR="003B0A42" w:rsidRDefault="003B0A42">
      <w:pPr>
        <w:spacing w:after="160" w:line="259" w:lineRule="auto"/>
        <w:jc w:val="left"/>
      </w:pPr>
      <w:r>
        <w:br w:type="page"/>
      </w:r>
    </w:p>
    <w:p w14:paraId="2C92D1E4" w14:textId="77777777" w:rsidR="003B0A42" w:rsidRDefault="003B0A42" w:rsidP="003B0A42">
      <w:pPr>
        <w:pStyle w:val="Heading1"/>
      </w:pPr>
      <w:bookmarkStart w:id="90" w:name="_Toc235021256"/>
      <w:r>
        <w:lastRenderedPageBreak/>
        <w:t>Chapter 4</w:t>
      </w:r>
      <w:r>
        <w:br/>
        <w:t>System Model and Problem Formulation</w:t>
      </w:r>
      <w:bookmarkEnd w:id="90"/>
    </w:p>
    <w:p w14:paraId="178ADC17" w14:textId="77777777" w:rsidR="00C03A18" w:rsidRPr="00C03A18" w:rsidRDefault="00C03A18">
      <w:pPr>
        <w:pStyle w:val="ListParagraph"/>
        <w:keepNext/>
        <w:keepLines/>
        <w:numPr>
          <w:ilvl w:val="0"/>
          <w:numId w:val="17"/>
        </w:numPr>
        <w:spacing w:before="160" w:after="80"/>
        <w:contextualSpacing w:val="0"/>
        <w:outlineLvl w:val="1"/>
        <w:rPr>
          <w:rFonts w:eastAsiaTheme="majorEastAsia"/>
          <w:b/>
          <w:bCs/>
          <w:vanish/>
          <w:sz w:val="26"/>
          <w:szCs w:val="26"/>
        </w:rPr>
      </w:pPr>
      <w:bookmarkStart w:id="91" w:name="_Toc226916332"/>
      <w:bookmarkStart w:id="92" w:name="_Toc232783105"/>
      <w:bookmarkStart w:id="93" w:name="_Toc232869392"/>
      <w:bookmarkStart w:id="94" w:name="_Toc232870770"/>
      <w:bookmarkStart w:id="95" w:name="_Toc232870896"/>
      <w:bookmarkStart w:id="96" w:name="_Toc232871022"/>
      <w:bookmarkStart w:id="97" w:name="_Toc232871148"/>
      <w:bookmarkStart w:id="98" w:name="_Toc233288999"/>
      <w:bookmarkStart w:id="99" w:name="_Toc233289157"/>
      <w:bookmarkStart w:id="100" w:name="_Toc235021257"/>
      <w:bookmarkEnd w:id="91"/>
      <w:bookmarkEnd w:id="92"/>
      <w:bookmarkEnd w:id="93"/>
      <w:bookmarkEnd w:id="94"/>
      <w:bookmarkEnd w:id="95"/>
      <w:bookmarkEnd w:id="96"/>
      <w:bookmarkEnd w:id="97"/>
      <w:bookmarkEnd w:id="98"/>
      <w:bookmarkEnd w:id="99"/>
      <w:bookmarkEnd w:id="100"/>
    </w:p>
    <w:p w14:paraId="452A240A" w14:textId="77777777" w:rsidR="003426BC" w:rsidRPr="003426BC" w:rsidRDefault="003426BC" w:rsidP="00C03A18">
      <w:pPr>
        <w:pStyle w:val="Heading2"/>
      </w:pPr>
      <w:bookmarkStart w:id="101" w:name="_Toc235021258"/>
      <w:r w:rsidRPr="003426BC">
        <w:t>Overview of the Proposed Setting</w:t>
      </w:r>
      <w:bookmarkEnd w:id="101"/>
    </w:p>
    <w:p w14:paraId="2FB8E4B1" w14:textId="77777777" w:rsidR="00D17A48" w:rsidRPr="00D17A48" w:rsidRDefault="00D17A48" w:rsidP="00D17A48">
      <w:pPr>
        <w:rPr>
          <w:rFonts w:eastAsiaTheme="majorEastAsia"/>
        </w:rPr>
      </w:pPr>
      <w:r w:rsidRPr="00D17A48">
        <w:rPr>
          <w:rFonts w:eastAsiaTheme="majorEastAsia"/>
        </w:rPr>
        <w:t>The problem statement, threat assumptions, performance and energy metrics, and system model of the Proof-of-Collaboration (</w:t>
      </w:r>
      <w:proofErr w:type="spellStart"/>
      <w:r w:rsidRPr="00D17A48">
        <w:rPr>
          <w:rFonts w:eastAsiaTheme="majorEastAsia"/>
        </w:rPr>
        <w:t>PoCol</w:t>
      </w:r>
      <w:proofErr w:type="spellEnd"/>
      <w:r w:rsidRPr="00D17A48">
        <w:rPr>
          <w:rFonts w:eastAsiaTheme="majorEastAsia"/>
        </w:rPr>
        <w:t xml:space="preserve">) consensus mechanism has been developed in this chapter. The initial assumption is that the </w:t>
      </w:r>
      <w:proofErr w:type="spellStart"/>
      <w:r w:rsidRPr="00D17A48">
        <w:rPr>
          <w:rFonts w:eastAsiaTheme="majorEastAsia"/>
        </w:rPr>
        <w:t>PoCol</w:t>
      </w:r>
      <w:proofErr w:type="spellEnd"/>
      <w:r w:rsidRPr="00D17A48">
        <w:rPr>
          <w:rFonts w:eastAsiaTheme="majorEastAsia"/>
        </w:rPr>
        <w:t xml:space="preserve"> system works on a permissionless blockchain network based on the classical Proof-of-Work (PoW) system, as used in Bitcoin [1]. The </w:t>
      </w:r>
      <w:proofErr w:type="spellStart"/>
      <w:r w:rsidRPr="00D17A48">
        <w:rPr>
          <w:rFonts w:eastAsiaTheme="majorEastAsia"/>
        </w:rPr>
        <w:t>PoCol</w:t>
      </w:r>
      <w:proofErr w:type="spellEnd"/>
      <w:r w:rsidRPr="00D17A48">
        <w:rPr>
          <w:rFonts w:eastAsiaTheme="majorEastAsia"/>
        </w:rPr>
        <w:t xml:space="preserve"> system uses the longest-chain criterion of Nakamoto and the traditional cryptographic puzzle, but its mining process is based on collaboration instead of competition. The </w:t>
      </w:r>
      <w:proofErr w:type="spellStart"/>
      <w:r w:rsidRPr="00D17A48">
        <w:rPr>
          <w:rFonts w:eastAsiaTheme="majorEastAsia"/>
        </w:rPr>
        <w:t>PoCol</w:t>
      </w:r>
      <w:proofErr w:type="spellEnd"/>
      <w:r w:rsidRPr="00D17A48">
        <w:rPr>
          <w:rFonts w:eastAsiaTheme="majorEastAsia"/>
        </w:rPr>
        <w:t xml:space="preserve"> system coordinates the efforts of miners by partitioning the hash-search space among them, thereby avoiding overlaps in their contributions and leading to efficient rewards distribution, which is superior to the independent exploration of the nonce space by miners [24], [19].</w:t>
      </w:r>
    </w:p>
    <w:p w14:paraId="632A321D" w14:textId="77777777" w:rsidR="00D17A48" w:rsidRPr="00D17A48" w:rsidRDefault="00D17A48" w:rsidP="00D17A48">
      <w:pPr>
        <w:rPr>
          <w:rFonts w:eastAsiaTheme="majorEastAsia"/>
        </w:rPr>
      </w:pPr>
      <w:r w:rsidRPr="00D17A48">
        <w:rPr>
          <w:rFonts w:eastAsiaTheme="majorEastAsia"/>
        </w:rPr>
        <w:t xml:space="preserve">The </w:t>
      </w:r>
      <w:proofErr w:type="spellStart"/>
      <w:r w:rsidRPr="00D17A48">
        <w:rPr>
          <w:rFonts w:eastAsiaTheme="majorEastAsia"/>
        </w:rPr>
        <w:t>PoCol</w:t>
      </w:r>
      <w:proofErr w:type="spellEnd"/>
      <w:r w:rsidRPr="00D17A48">
        <w:rPr>
          <w:rFonts w:eastAsiaTheme="majorEastAsia"/>
        </w:rPr>
        <w:t xml:space="preserve"> system comprises a group of miners (or validators), a peer-to-peer overlay network that disseminates transactions and blocks, and transactions sent by clients. The PoW method entails each miner verifying the validity of the hash of a candidate block header repetitively until the success. The miner who succeeds first broadcasts the block and is rewarded for it [1], [12]. In </w:t>
      </w:r>
      <w:proofErr w:type="spellStart"/>
      <w:r w:rsidRPr="00D17A48">
        <w:rPr>
          <w:rFonts w:eastAsiaTheme="majorEastAsia"/>
        </w:rPr>
        <w:t>PoCol</w:t>
      </w:r>
      <w:proofErr w:type="spellEnd"/>
      <w:r w:rsidRPr="00D17A48">
        <w:rPr>
          <w:rFonts w:eastAsiaTheme="majorEastAsia"/>
        </w:rPr>
        <w:t>, miners work together, searching the nonce space assigned to them by the group and reaping rewards for their contributions.</w:t>
      </w:r>
    </w:p>
    <w:p w14:paraId="5DED1E08" w14:textId="64D17E3D" w:rsidR="003426BC" w:rsidRPr="003426BC" w:rsidRDefault="00D17A48" w:rsidP="00D17A48">
      <w:pPr>
        <w:rPr>
          <w:rFonts w:eastAsiaTheme="majorEastAsia"/>
        </w:rPr>
      </w:pPr>
      <w:r w:rsidRPr="00D17A48">
        <w:rPr>
          <w:rFonts w:eastAsiaTheme="majorEastAsia"/>
        </w:rPr>
        <w:t xml:space="preserve">The outcome of </w:t>
      </w:r>
      <w:proofErr w:type="spellStart"/>
      <w:r w:rsidRPr="00D17A48">
        <w:rPr>
          <w:rFonts w:eastAsiaTheme="majorEastAsia"/>
        </w:rPr>
        <w:t>PoCol</w:t>
      </w:r>
      <w:proofErr w:type="spellEnd"/>
      <w:r w:rsidRPr="00D17A48">
        <w:rPr>
          <w:rFonts w:eastAsiaTheme="majorEastAsia"/>
        </w:rPr>
        <w:t xml:space="preserve"> is anticipated to be a decrease in redundancy in terms of hashes and, therefore, energy consumption per block. Building on the taxonomy and energy models presented in Chapters 2 and 3 of [23], [20], this chapter creates a quantitative framework that will eventually be generated for the classical PoW alone and the </w:t>
      </w:r>
      <w:proofErr w:type="spellStart"/>
      <w:r w:rsidRPr="00D17A48">
        <w:rPr>
          <w:rFonts w:eastAsiaTheme="majorEastAsia"/>
        </w:rPr>
        <w:t>PoCol</w:t>
      </w:r>
      <w:proofErr w:type="spellEnd"/>
      <w:r w:rsidRPr="00D17A48">
        <w:rPr>
          <w:rFonts w:eastAsiaTheme="majorEastAsia"/>
        </w:rPr>
        <w:t xml:space="preserve"> method. The framework consists of: (</w:t>
      </w:r>
      <w:proofErr w:type="spellStart"/>
      <w:r w:rsidRPr="00D17A48">
        <w:rPr>
          <w:rFonts w:eastAsiaTheme="majorEastAsia"/>
        </w:rPr>
        <w:t>i</w:t>
      </w:r>
      <w:proofErr w:type="spellEnd"/>
      <w:r w:rsidRPr="00D17A48">
        <w:rPr>
          <w:rFonts w:eastAsiaTheme="majorEastAsia"/>
        </w:rPr>
        <w:t xml:space="preserve">) an analytical network model that outlines the behavior of the nodes; (ii) an enemy model based on the Byzantine fault tolerance [6], [7] and Nakamoto consensus [1], [51]; and (iii) performance and energy metrics for comparing PoW and </w:t>
      </w:r>
      <w:proofErr w:type="spellStart"/>
      <w:r w:rsidRPr="00D17A48">
        <w:rPr>
          <w:rFonts w:eastAsiaTheme="majorEastAsia"/>
        </w:rPr>
        <w:t>PoCol</w:t>
      </w:r>
      <w:proofErr w:type="spellEnd"/>
      <w:r w:rsidRPr="00D17A48">
        <w:rPr>
          <w:rFonts w:eastAsiaTheme="majorEastAsia"/>
        </w:rPr>
        <w:t xml:space="preserve"> based on prescribed conditions [20], [9]</w:t>
      </w:r>
      <w:proofErr w:type="gramStart"/>
      <w:r w:rsidRPr="00D17A48">
        <w:rPr>
          <w:rFonts w:eastAsiaTheme="majorEastAsia"/>
        </w:rPr>
        <w:t xml:space="preserve"/>
      </w:r>
      <w:proofErr w:type="gramEnd"/>
      <w:r w:rsidRPr="00D17A48">
        <w:rPr>
          <w:rFonts w:eastAsiaTheme="majorEastAsia"/>
        </w:rPr>
        <w:t xml:space="preserve"/>
      </w:r>
      <w:r w:rsidR="003426BC" w:rsidRPr="003426BC">
        <w:rPr>
          <w:rFonts w:eastAsiaTheme="majorEastAsia"/>
        </w:rPr>
        <w:t>.</w:t>
      </w:r>
    </w:p>
    <w:p w14:paraId="6CA5FF42" w14:textId="77777777" w:rsidR="003426BC" w:rsidRPr="003426BC" w:rsidRDefault="003426BC" w:rsidP="00C03A18">
      <w:pPr>
        <w:pStyle w:val="Heading2"/>
      </w:pPr>
      <w:bookmarkStart w:id="102" w:name="_Toc235021259"/>
      <w:r w:rsidRPr="003426BC">
        <w:t>Network Model</w:t>
      </w:r>
      <w:bookmarkEnd w:id="102"/>
    </w:p>
    <w:p w14:paraId="3E783396" w14:textId="77777777" w:rsidR="00D17A48" w:rsidRPr="00D17A48" w:rsidRDefault="00D17A48" w:rsidP="00D17A48">
      <w:pPr>
        <w:rPr>
          <w:rFonts w:eastAsiaTheme="majorEastAsia"/>
        </w:rPr>
      </w:pPr>
      <w:r w:rsidRPr="00D17A48">
        <w:rPr>
          <w:rFonts w:eastAsiaTheme="majorEastAsia"/>
        </w:rPr>
        <w:t xml:space="preserve">M = {m₁, m₂, …, mₙ} is the set of miners participating in the blockchain network, where n = |M|, that is the number of miners. In this case, each miner mᵢ contributes a fraction of hashing power of the network hᵢ such that ∑ⁿᵢ₌₁ hᵢ = 1 in the baseline PoW system. Practically, hᵢ reflects the computational capability of miner mᵢ and is determined by the mining hardware of miner mᵢ (ASICs, GPUs, or special accelerators) and energy cost assigned to miner mᵢ. The power </w:t>
      </w:r>
      <w:r w:rsidRPr="00D17A48">
        <w:rPr>
          <w:rFonts w:eastAsiaTheme="majorEastAsia"/>
        </w:rPr>
        <w:lastRenderedPageBreak/>
        <w:t>consumption of the network can be denoted by P (in W), and the process of generating a block is modeled as a Poisson process with the arrival rate of λ blocks in a second, where 1/λ is the expected delay time between blocks as in standard Bitcoin analysis.</w:t>
      </w:r>
    </w:p>
    <w:p w14:paraId="245FEA05" w14:textId="77777777" w:rsidR="00D17A48" w:rsidRPr="00D17A48" w:rsidRDefault="00D17A48" w:rsidP="00D17A48">
      <w:pPr>
        <w:rPr>
          <w:rFonts w:eastAsiaTheme="majorEastAsia"/>
        </w:rPr>
      </w:pPr>
      <w:r w:rsidRPr="00D17A48">
        <w:rPr>
          <w:rFonts w:eastAsiaTheme="majorEastAsia"/>
        </w:rPr>
        <w:t xml:space="preserve">The network can be modeled as a partially synchronous peer-to-peer network following the general approach in blockchain analysis and BFT analysis. In this case, messages including transactions, block headers, complete blocks, and control messages propagate using a gossip protocol. A bound Δ is available on the message delay after the global stabilization time of the network. Therefore, before stabilization, the network might work asynchronously, but all security properties must hold. Each miner has a copy of the blockchain state. The blockchain state is an append-only chain of blocks made from the genesis block. The state transition function uses all the transactions in the blocks to transition from an initial to a global ledger </w:t>
      </w:r>
      <w:proofErr w:type="spellStart"/>
      <w:proofErr w:type="gramStart"/>
      <w:r w:rsidRPr="00D17A48">
        <w:rPr>
          <w:rFonts w:eastAsiaTheme="majorEastAsia"/>
        </w:rPr>
        <w:t>state.We</w:t>
      </w:r>
      <w:proofErr w:type="spellEnd"/>
      <w:proofErr w:type="gramEnd"/>
      <w:r w:rsidRPr="00D17A48">
        <w:rPr>
          <w:rFonts w:eastAsiaTheme="majorEastAsia"/>
        </w:rPr>
        <w:t xml:space="preserve"> assume that clients initiate transactions that are sent to the network and added to a transaction pool (</w:t>
      </w:r>
      <w:proofErr w:type="spellStart"/>
      <w:r w:rsidRPr="00D17A48">
        <w:rPr>
          <w:rFonts w:eastAsiaTheme="majorEastAsia"/>
        </w:rPr>
        <w:t>mempool</w:t>
      </w:r>
      <w:proofErr w:type="spellEnd"/>
      <w:r w:rsidRPr="00D17A48">
        <w:rPr>
          <w:rFonts w:eastAsiaTheme="majorEastAsia"/>
        </w:rPr>
        <w:t xml:space="preserve">), which is kept in logical coherence across all the miners. In </w:t>
      </w:r>
      <w:proofErr w:type="spellStart"/>
      <w:r w:rsidRPr="00D17A48">
        <w:rPr>
          <w:rFonts w:eastAsiaTheme="majorEastAsia"/>
        </w:rPr>
        <w:t>PoCol</w:t>
      </w:r>
      <w:proofErr w:type="spellEnd"/>
      <w:r w:rsidRPr="00D17A48">
        <w:rPr>
          <w:rFonts w:eastAsiaTheme="majorEastAsia"/>
        </w:rPr>
        <w:t xml:space="preserve">, whenever a transaction is added onto any local </w:t>
      </w:r>
      <w:proofErr w:type="spellStart"/>
      <w:r w:rsidRPr="00D17A48">
        <w:rPr>
          <w:rFonts w:eastAsiaTheme="majorEastAsia"/>
        </w:rPr>
        <w:t>mempool</w:t>
      </w:r>
      <w:proofErr w:type="spellEnd"/>
      <w:r w:rsidRPr="00D17A48">
        <w:rPr>
          <w:rFonts w:eastAsiaTheme="majorEastAsia"/>
        </w:rPr>
        <w:t xml:space="preserve">, it gets propagated with immediacy so that every honest miner gets access to the same set of pending transactions and has a similar </w:t>
      </w:r>
      <w:proofErr w:type="spellStart"/>
      <w:r w:rsidRPr="00D17A48">
        <w:rPr>
          <w:rFonts w:eastAsiaTheme="majorEastAsia"/>
        </w:rPr>
        <w:t>mempool</w:t>
      </w:r>
      <w:proofErr w:type="spellEnd"/>
      <w:r w:rsidRPr="00D17A48">
        <w:rPr>
          <w:rFonts w:eastAsiaTheme="majorEastAsia"/>
        </w:rPr>
        <w:t xml:space="preserve"> state. When a new block is being built, there is a deterministic algorithm within the protocol that determines which transactions occur and how they are included (with restrictions on the maximal size imposed by the protocol) such that every miner creates the same candidate block, one that has the previous block hash, Merkle root of the set of accepted transactions, a timestamp, and nonce. The hash function H is regarded as a random oracle; a candidate block is valid if H(header) &lt; T, where T is the predefined target difficulty that dictates λ [1], [19].</w:t>
      </w:r>
    </w:p>
    <w:p w14:paraId="0EA18435" w14:textId="77777777" w:rsidR="00D17A48" w:rsidRPr="00D17A48" w:rsidRDefault="00D17A48" w:rsidP="00D17A48">
      <w:pPr>
        <w:rPr>
          <w:rFonts w:eastAsiaTheme="majorEastAsia"/>
        </w:rPr>
      </w:pPr>
      <w:r w:rsidRPr="00D17A48">
        <w:rPr>
          <w:rFonts w:eastAsiaTheme="majorEastAsia"/>
        </w:rPr>
        <w:t xml:space="preserve">In the standard PoW model, miner mᵢ independently retrieves the nonces from the entire nonce space to compute H(header) until a valid block is recorded. Miner mᵢ sends a certain number of hashes in a given round, represented as Hᵢ, while the total number of hashes throughout the miners can be represented as </w:t>
      </w:r>
      <w:proofErr w:type="spellStart"/>
      <w:r w:rsidRPr="00D17A48">
        <w:rPr>
          <w:rFonts w:eastAsiaTheme="majorEastAsia"/>
        </w:rPr>
        <w:t>H_total_PoW</w:t>
      </w:r>
      <w:proofErr w:type="spellEnd"/>
      <w:r w:rsidRPr="00D17A48">
        <w:rPr>
          <w:rFonts w:eastAsiaTheme="majorEastAsia"/>
        </w:rPr>
        <w:t xml:space="preserve"> = ∑ⁿᵢ₌₁ Hᵢ [24]</w:t>
      </w:r>
      <w:proofErr w:type="gramStart"/>
      <w:r w:rsidRPr="00D17A48">
        <w:rPr>
          <w:rFonts w:eastAsiaTheme="majorEastAsia"/>
        </w:rPr>
        <w:t xml:space="preserve">.Due</w:t>
      </w:r>
      <w:proofErr w:type="gramEnd"/>
      <w:r w:rsidRPr="00D17A48">
        <w:rPr>
          <w:rFonts w:eastAsiaTheme="majorEastAsia"/>
        </w:rPr>
        <w:t xml:space="preserve"> to the independent operation of miners, a lot of hashes are redundantly processed by different miners, which results in that </w:t>
      </w:r>
      <w:proofErr w:type="spellStart"/>
      <w:r w:rsidRPr="00D17A48">
        <w:rPr>
          <w:rFonts w:eastAsiaTheme="majorEastAsia"/>
        </w:rPr>
        <w:t>H_total_PoW</w:t>
      </w:r>
      <w:proofErr w:type="spellEnd"/>
      <w:r w:rsidRPr="00D17A48">
        <w:rPr>
          <w:rFonts w:eastAsiaTheme="majorEastAsia"/>
        </w:rPr>
        <w:t xml:space="preserve"> may greatly exceed the minimal number of distinct hashes needed for the validation of a block [8], [19]</w:t>
      </w:r>
      <w:proofErr w:type="gramStart"/>
      <w:r w:rsidRPr="00D17A48">
        <w:rPr>
          <w:rFonts w:eastAsiaTheme="majorEastAsia"/>
        </w:rPr>
        <w:t xml:space="preserve"/>
      </w:r>
      <w:proofErr w:type="gramEnd"/>
      <w:r w:rsidRPr="00D17A48">
        <w:rPr>
          <w:rFonts w:eastAsiaTheme="majorEastAsia"/>
        </w:rPr>
        <w:t xml:space="preserve">. In the stated </w:t>
      </w:r>
      <w:proofErr w:type="spellStart"/>
      <w:r w:rsidRPr="00D17A48">
        <w:rPr>
          <w:rFonts w:eastAsiaTheme="majorEastAsia"/>
        </w:rPr>
        <w:t>PoCol</w:t>
      </w:r>
      <w:proofErr w:type="spellEnd"/>
      <w:r w:rsidRPr="00D17A48">
        <w:rPr>
          <w:rFonts w:eastAsiaTheme="majorEastAsia"/>
        </w:rPr>
        <w:t xml:space="preserve"> model, the total hash space </w:t>
      </w:r>
      <w:proofErr w:type="spellStart"/>
      <w:r w:rsidRPr="00D17A48">
        <w:rPr>
          <w:rFonts w:eastAsiaTheme="majorEastAsia"/>
        </w:rPr>
        <w:t>H_total</w:t>
      </w:r>
      <w:proofErr w:type="spellEnd"/>
      <w:r w:rsidRPr="00D17A48">
        <w:rPr>
          <w:rFonts w:eastAsiaTheme="majorEastAsia"/>
        </w:rPr>
        <w:t xml:space="preserve"> (for SHA-256, </w:t>
      </w:r>
      <w:proofErr w:type="spellStart"/>
      <w:r w:rsidRPr="00D17A48">
        <w:rPr>
          <w:rFonts w:eastAsiaTheme="majorEastAsia"/>
        </w:rPr>
        <w:t>H_total</w:t>
      </w:r>
      <w:proofErr w:type="spellEnd"/>
      <w:r w:rsidRPr="00D17A48">
        <w:rPr>
          <w:rFonts w:eastAsiaTheme="majorEastAsia"/>
        </w:rPr>
        <w:t xml:space="preserve"> = 2²⁵⁶) of the miners will be divided among miners in such a way that each miner will only have non-overlapping intervals of the range they are searching for through the epoch through honest miner operations. The term </w:t>
      </w:r>
      <w:proofErr w:type="spellStart"/>
      <w:r w:rsidRPr="00D17A48">
        <w:rPr>
          <w:rFonts w:eastAsiaTheme="majorEastAsia"/>
        </w:rPr>
        <w:t>H_total_PoCol</w:t>
      </w:r>
      <w:proofErr w:type="spellEnd"/>
      <w:r w:rsidRPr="00D17A48">
        <w:rPr>
          <w:rFonts w:eastAsiaTheme="majorEastAsia"/>
        </w:rPr>
        <w:t xml:space="preserve"> refers to the number of hashes that are carried out by the miners through the epoch. In principle, </w:t>
      </w:r>
      <w:proofErr w:type="spellStart"/>
      <w:r w:rsidRPr="00D17A48">
        <w:rPr>
          <w:rFonts w:eastAsiaTheme="majorEastAsia"/>
        </w:rPr>
        <w:t>H_total_PoCol</w:t>
      </w:r>
      <w:proofErr w:type="spellEnd"/>
      <w:r w:rsidRPr="00D17A48">
        <w:rPr>
          <w:rFonts w:eastAsiaTheme="majorEastAsia"/>
        </w:rPr>
        <w:t xml:space="preserve"> is equal to </w:t>
      </w:r>
      <w:proofErr w:type="spellStart"/>
      <w:r w:rsidRPr="00D17A48">
        <w:rPr>
          <w:rFonts w:eastAsiaTheme="majorEastAsia"/>
        </w:rPr>
        <w:t>H_total</w:t>
      </w:r>
      <w:proofErr w:type="spellEnd"/>
      <w:r w:rsidRPr="00D17A48">
        <w:rPr>
          <w:rFonts w:eastAsiaTheme="majorEastAsia"/>
        </w:rPr>
        <w:t xml:space="preserve">, or more properly, it refers to the very specific portion of the hash space needed to do a blockchain based on the level of difficulty being experienced, while avoiding as much redundancy as possible. For each of the </w:t>
      </w:r>
      <w:r w:rsidRPr="00D17A48">
        <w:rPr>
          <w:rFonts w:eastAsiaTheme="majorEastAsia"/>
        </w:rPr>
        <w:lastRenderedPageBreak/>
        <w:t xml:space="preserve">miners, mᵢ, they will have either a portion of a nonce, or they will already know the very specific intervals of nonces that they will use while evaluating based on their nonce agreement. They can agree through the various methods of protocol whether it be predetermined guidelines such as based on who they are while there can also be random agreements made [14], [15].</w:t>
      </w:r>
    </w:p>
    <w:p w14:paraId="3FA81E36" w14:textId="6559962E" w:rsidR="003426BC" w:rsidRPr="003426BC" w:rsidRDefault="00D17A48" w:rsidP="00D17A48">
      <w:pPr>
        <w:rPr>
          <w:rFonts w:eastAsiaTheme="majorEastAsia"/>
        </w:rPr>
      </w:pPr>
      <w:r w:rsidRPr="00D17A48">
        <w:rPr>
          <w:rFonts w:eastAsiaTheme="majorEastAsia"/>
        </w:rPr>
        <w:t xml:space="preserve">The time will be used in discrete units of rounds or epochs that will be processed by the miners who will look for the block based on the divisions of the nonce space. When the miners are able to discover a block, they will notify others of their accomplishment and they will then follow by adhering to the longest valid chain under the protocol of Nakamoto [1]. Once the confirmed blockchain is published (block subsidy and transaction fees), and it will cause the distribution of the rewards that each miner has received based on the size of the unique nonce, time there was a valid hash made, and the total stake within the pool [14], [22]. As such, there will only be specific items that will differ in how the actual process works</w:t>
      </w:r>
      <w:r w:rsidR="003426BC" w:rsidRPr="003426BC">
        <w:rPr>
          <w:rFonts w:eastAsiaTheme="majorEastAsia"/>
        </w:rPr>
        <w:t>.</w:t>
      </w:r>
    </w:p>
    <w:p w14:paraId="2F9BD8E2" w14:textId="77777777" w:rsidR="003426BC" w:rsidRPr="003426BC" w:rsidRDefault="003426BC" w:rsidP="00C03A18">
      <w:pPr>
        <w:pStyle w:val="Heading2"/>
      </w:pPr>
      <w:bookmarkStart w:id="103" w:name="_Toc235021260"/>
      <w:r w:rsidRPr="003426BC">
        <w:t>Adversary and Threat Model</w:t>
      </w:r>
      <w:bookmarkEnd w:id="103"/>
    </w:p>
    <w:p w14:paraId="288D2E07" w14:textId="77777777" w:rsidR="00DE2E50" w:rsidRPr="00DE2E50" w:rsidRDefault="00DE2E50" w:rsidP="00DE2E50">
      <w:pPr>
        <w:rPr>
          <w:rFonts w:eastAsiaTheme="majorEastAsia"/>
        </w:rPr>
      </w:pPr>
      <w:r w:rsidRPr="00DE2E50">
        <w:rPr>
          <w:rFonts w:eastAsiaTheme="majorEastAsia"/>
        </w:rPr>
        <w:t xml:space="preserve">The adversary can be considered as a PPT entity capable of corrupting a fraction of miners to manipulate their behavior. Corrupted miners (called Byzantine miners) can deviate from the protocol in any manner, such as withholding blocks, publishing contradictory histories, trying to double-spend, and colluding in order to get majorities to get more rewards [6], [7]. Honest miners adhere to the specified protocol, such as nonce-space assignment, hashing, block propagation and reporting their rewards.</w:t>
      </w:r>
    </w:p>
    <w:p w14:paraId="4B2B7C76" w14:textId="77777777" w:rsidR="00DE2E50" w:rsidRPr="00DE2E50" w:rsidRDefault="00DE2E50" w:rsidP="00DE2E50">
      <w:pPr>
        <w:rPr>
          <w:rFonts w:eastAsiaTheme="majorEastAsia"/>
        </w:rPr>
      </w:pPr>
      <w:r w:rsidRPr="00DE2E50">
        <w:rPr>
          <w:rFonts w:eastAsiaTheme="majorEastAsia"/>
        </w:rPr>
        <w:t xml:space="preserve">We assume the adversary can corrupt up to a fraction β of the total hashing power of the network, i.e., the total amount of hᵢ which applies to corrupted miners is at most β (where β &lt; 0.5 in the case of Nakamoto-style security) [1], [51]; however, it will be less than 1/3 when reasoning about BFT [6], [7]. In the analysis and evaluation, we can conclude that the adversary can coordinate corrupted miners to execute certain attacks:</w:t>
      </w:r>
    </w:p>
    <w:p w14:paraId="5E52A45D" w14:textId="77777777" w:rsidR="00DE2E50" w:rsidRPr="00DE2E50" w:rsidRDefault="00DE2E50" w:rsidP="00DE2E50">
      <w:pPr>
        <w:rPr>
          <w:rFonts w:eastAsiaTheme="majorEastAsia"/>
        </w:rPr>
      </w:pPr>
      <w:r w:rsidRPr="00DE2E50">
        <w:rPr>
          <w:rFonts w:eastAsiaTheme="majorEastAsia"/>
        </w:rPr>
        <w:t>•</w:t>
      </w:r>
      <w:r w:rsidRPr="00DE2E50">
        <w:rPr>
          <w:rFonts w:eastAsiaTheme="majorEastAsia"/>
        </w:rPr>
        <w:tab/>
        <w:t xml:space="preserve">Double spending. This involves broadcasting a transaction, getting it into a block, and attempting to revert the block by creating a longer private chain which excludes the transaction (applicable to classic PoW) [1], [51].</w:t>
      </w:r>
    </w:p>
    <w:p w14:paraId="23787A66" w14:textId="77777777" w:rsidR="00DE2E50" w:rsidRPr="00DE2E50" w:rsidRDefault="00DE2E50" w:rsidP="00DE2E50">
      <w:pPr>
        <w:rPr>
          <w:rFonts w:eastAsiaTheme="majorEastAsia"/>
        </w:rPr>
      </w:pPr>
      <w:r w:rsidRPr="00DE2E50">
        <w:rPr>
          <w:rFonts w:eastAsiaTheme="majorEastAsia"/>
        </w:rPr>
        <w:t>•</w:t>
      </w:r>
      <w:r w:rsidRPr="00DE2E50">
        <w:rPr>
          <w:rFonts w:eastAsiaTheme="majorEastAsia"/>
        </w:rPr>
        <w:tab/>
        <w:t xml:space="preserve">Selfish mining or block withholding mining. This involves withholding found blocks to create forks which change rewards or reduce the effective contribution of the honest miners [19], [22].</w:t>
      </w:r>
    </w:p>
    <w:p w14:paraId="5FFC6322" w14:textId="77777777" w:rsidR="00DE2E50" w:rsidRPr="00DE2E50" w:rsidRDefault="00DE2E50" w:rsidP="00DE2E50">
      <w:pPr>
        <w:rPr>
          <w:rFonts w:eastAsiaTheme="majorEastAsia"/>
        </w:rPr>
      </w:pPr>
      <w:r w:rsidRPr="00DE2E50">
        <w:rPr>
          <w:rFonts w:eastAsiaTheme="majorEastAsia"/>
        </w:rPr>
        <w:lastRenderedPageBreak/>
        <w:t>•</w:t>
      </w:r>
      <w:r w:rsidRPr="00DE2E50">
        <w:rPr>
          <w:rFonts w:eastAsiaTheme="majorEastAsia"/>
        </w:rPr>
        <w:tab/>
        <w:t xml:space="preserve">Non-collaborative behavior in </w:t>
      </w:r>
      <w:proofErr w:type="spellStart"/>
      <w:r w:rsidRPr="00DE2E50">
        <w:rPr>
          <w:rFonts w:eastAsiaTheme="majorEastAsia"/>
        </w:rPr>
        <w:t>PoCol</w:t>
      </w:r>
      <w:proofErr w:type="spellEnd"/>
      <w:r w:rsidRPr="00DE2E50">
        <w:rPr>
          <w:rFonts w:eastAsiaTheme="majorEastAsia"/>
        </w:rPr>
        <w:t>, which includes ignoring assigned nonce ranges, and copying nonce ranges from honest miners to claim unfair rewards, failing to report the number of hashes done or distributing block rewards amongst collaborators.</w:t>
      </w:r>
    </w:p>
    <w:p w14:paraId="70740583" w14:textId="77777777" w:rsidR="00DE2E50" w:rsidRPr="00DE2E50" w:rsidRDefault="00DE2E50" w:rsidP="00DE2E50">
      <w:pPr>
        <w:rPr>
          <w:rFonts w:eastAsiaTheme="majorEastAsia"/>
        </w:rPr>
      </w:pPr>
      <w:r w:rsidRPr="00DE2E50">
        <w:rPr>
          <w:rFonts w:eastAsiaTheme="majorEastAsia"/>
        </w:rPr>
        <w:t>•</w:t>
      </w:r>
      <w:r w:rsidRPr="00DE2E50">
        <w:rPr>
          <w:rFonts w:eastAsiaTheme="majorEastAsia"/>
        </w:rPr>
        <w:tab/>
        <w:t xml:space="preserve">Eclipse attacks or network partition attacks, which involve isolating groups of honest miners from the rest of the network to achieve their aims [51], [19].</w:t>
      </w:r>
    </w:p>
    <w:p w14:paraId="2E045D97" w14:textId="77777777" w:rsidR="00DE2E50" w:rsidRPr="00DE2E50" w:rsidRDefault="00DE2E50" w:rsidP="00DE2E50">
      <w:pPr>
        <w:rPr>
          <w:rFonts w:eastAsiaTheme="majorEastAsia"/>
        </w:rPr>
      </w:pPr>
      <w:r w:rsidRPr="00DE2E50">
        <w:rPr>
          <w:rFonts w:eastAsiaTheme="majorEastAsia"/>
        </w:rPr>
        <w:t xml:space="preserve">It is also assumed that the adversary has partial control of the network channels of corrupted miners, which enables them to delay messages or drop them selectively. However, the adversary cannot overcome cryptographic primitives, such as hash functions or digital signatures, as well as forge messages from honest miners [1], [6]. The network is expected to be eventually synchronous with a bounded delay, Δ, thus ensuring liveness under the honest-majority assumption [6], [7].</w:t>
      </w:r>
    </w:p>
    <w:p w14:paraId="450AE289" w14:textId="00116F7C" w:rsidR="003426BC" w:rsidRPr="003426BC" w:rsidRDefault="00DE2E50" w:rsidP="00DE2E50">
      <w:pPr>
        <w:rPr>
          <w:rFonts w:eastAsiaTheme="majorEastAsia"/>
        </w:rPr>
      </w:pPr>
      <w:r w:rsidRPr="00DE2E50">
        <w:rPr>
          <w:rFonts w:eastAsiaTheme="majorEastAsia"/>
        </w:rPr>
        <w:t xml:space="preserve">The </w:t>
      </w:r>
      <w:proofErr w:type="spellStart"/>
      <w:r w:rsidRPr="00DE2E50">
        <w:rPr>
          <w:rFonts w:eastAsiaTheme="majorEastAsia"/>
        </w:rPr>
        <w:t>PoCol</w:t>
      </w:r>
      <w:proofErr w:type="spellEnd"/>
      <w:r w:rsidRPr="00DE2E50">
        <w:rPr>
          <w:rFonts w:eastAsiaTheme="majorEastAsia"/>
        </w:rPr>
        <w:t xml:space="preserve"> protocol must be secure from the aforementioned attacks. In particular, the protocol has to ensure that corrupt miners are prevented from (</w:t>
      </w:r>
      <w:proofErr w:type="spellStart"/>
      <w:r w:rsidRPr="00DE2E50">
        <w:rPr>
          <w:rFonts w:eastAsiaTheme="majorEastAsia"/>
        </w:rPr>
        <w:t>i</w:t>
      </w:r>
      <w:proofErr w:type="spellEnd"/>
      <w:r w:rsidRPr="00DE2E50">
        <w:rPr>
          <w:rFonts w:eastAsiaTheme="majorEastAsia"/>
        </w:rPr>
        <w:t>) receiving excessive rewards due to their behavior, (ii) causing a significant increase in the likelihood of a successful double spending as compared to baseline PoW, and (iii) using the collaboration scheme to mount new types of censorship or DoS attacks</w:t>
      </w:r>
      <w:r w:rsidR="003426BC" w:rsidRPr="003426BC">
        <w:rPr>
          <w:rFonts w:eastAsiaTheme="majorEastAsia"/>
        </w:rPr>
        <w:t>.</w:t>
      </w:r>
    </w:p>
    <w:p w14:paraId="4DA170BE" w14:textId="77777777" w:rsidR="003426BC" w:rsidRPr="003426BC" w:rsidRDefault="003426BC" w:rsidP="00C03A18">
      <w:pPr>
        <w:pStyle w:val="Heading2"/>
      </w:pPr>
      <w:bookmarkStart w:id="104" w:name="_Toc235021261"/>
      <w:r w:rsidRPr="003426BC">
        <w:t>Performance and Energy Metrics</w:t>
      </w:r>
      <w:bookmarkEnd w:id="104"/>
    </w:p>
    <w:p w14:paraId="456F1419" w14:textId="67724EB3" w:rsidR="003426BC" w:rsidRPr="003426BC" w:rsidRDefault="00DE2E50" w:rsidP="003426BC">
      <w:pPr>
        <w:rPr>
          <w:rFonts w:eastAsiaTheme="majorEastAsia"/>
        </w:rPr>
      </w:pPr>
      <w:r w:rsidRPr="00DE2E50">
        <w:rPr>
          <w:rFonts w:eastAsiaTheme="majorEastAsia"/>
        </w:rPr>
        <w:t xml:space="preserve">We establish quantitative measures for PoW as well as </w:t>
      </w:r>
      <w:proofErr w:type="spellStart"/>
      <w:r w:rsidRPr="00DE2E50">
        <w:rPr>
          <w:rFonts w:eastAsiaTheme="majorEastAsia"/>
        </w:rPr>
        <w:t>PoCol</w:t>
      </w:r>
      <w:proofErr w:type="spellEnd"/>
      <w:r w:rsidRPr="00DE2E50">
        <w:rPr>
          <w:rFonts w:eastAsiaTheme="majorEastAsia"/>
        </w:rPr>
        <w:t xml:space="preserve"> in order to compare and assess their proposed consensus mechanism both in terms of the classical performance characteristics (throughput, latency, and finality) and energy consumption, measured as power, energy per transaction/block, and energy-latency trade-offs. The measures employed in this study are aligned with earlier empirical and analytical studies of energy consumption in blockchains and their performance [20], [9].</w:t>
      </w:r>
      <w:proofErr w:type="gramStart"/>
      <w:r w:rsidRPr="00DE2E50">
        <w:rPr>
          <w:rFonts w:eastAsiaTheme="majorEastAsia"/>
        </w:rPr>
        <w:t xml:space="preserve"/>
      </w:r>
      <w:proofErr w:type="gramEnd"/>
      <w:r w:rsidRPr="00DE2E50">
        <w:rPr>
          <w:rFonts w:eastAsiaTheme="majorEastAsia"/>
        </w:rPr>
        <w:t xml:space="preserve"/>
      </w:r>
      <w:r w:rsidR="003426BC" w:rsidRPr="003426BC">
        <w:rPr>
          <w:rFonts w:eastAsiaTheme="majorEastAsia"/>
        </w:rPr>
        <w:t xml:space="preserve"/>
      </w:r>
    </w:p>
    <w:p w14:paraId="5162CC36" w14:textId="77777777" w:rsidR="003426BC" w:rsidRPr="003426BC" w:rsidRDefault="003426BC" w:rsidP="00C03A18">
      <w:pPr>
        <w:pStyle w:val="Heading3"/>
      </w:pPr>
      <w:bookmarkStart w:id="105" w:name="_Toc235021262"/>
      <w:r w:rsidRPr="003426BC">
        <w:t>Throughput, latency, and finality</w:t>
      </w:r>
      <w:bookmarkEnd w:id="105"/>
    </w:p>
    <w:p w14:paraId="5641183F" w14:textId="65F8F9F4" w:rsidR="003B0A42" w:rsidRDefault="00DE2E50" w:rsidP="003426BC">
      <w:r w:rsidRPr="00DE2E50">
        <w:rPr>
          <w:rFonts w:eastAsiaTheme="majorEastAsia"/>
        </w:rPr>
        <w:t xml:space="preserve">Throughput or transaction throughput refers to the total number of valid transactions confirmed by the blockchain in a given period of time, where it is measured as transactions per second. In order to calculate </w:t>
      </w:r>
      <w:proofErr w:type="spellStart"/>
      <w:r w:rsidRPr="00DE2E50">
        <w:rPr>
          <w:rFonts w:eastAsiaTheme="majorEastAsia"/>
        </w:rPr>
        <w:t>Ntx</w:t>
      </w:r>
      <w:proofErr w:type="spellEnd"/>
      <w:r w:rsidRPr="00DE2E50">
        <w:rPr>
          <w:rFonts w:eastAsiaTheme="majorEastAsia"/>
        </w:rPr>
        <w:t xml:space="preserve"> (t1, t2) as the total number of transactions that have been included in the canonical chain in the time interval of t1 and t2, the average throughput in this time interval can be calculated as</w:t>
      </w:r>
    </w:p>
    <w:p w14:paraId="1A4C008E" w14:textId="77777777" w:rsidR="003B0A42" w:rsidRDefault="003B0A42" w:rsidP="003B0A42">
      <w:pPr>
        <w:jc w:val="center"/>
      </w:pPr>
      <w:r>
        <w:t xml:space="preserve">Θ = </w:t>
      </w:r>
      <w:proofErr w:type="spellStart"/>
      <w:r>
        <w:t>N_</w:t>
      </w:r>
      <w:proofErr w:type="gramStart"/>
      <w:r>
        <w:t>tx</w:t>
      </w:r>
      <w:proofErr w:type="spellEnd"/>
      <w:r>
        <w:t>(</w:t>
      </w:r>
      <w:proofErr w:type="gramEnd"/>
      <w:r>
        <w:t>t₁, t₂) / (t₂ − t₁).</w:t>
      </w:r>
    </w:p>
    <w:p w14:paraId="7F5B2B47" w14:textId="77777777" w:rsidR="00DE2E50" w:rsidRDefault="00DE2E50" w:rsidP="00DE2E50">
      <w:r>
        <w:lastRenderedPageBreak/>
        <w:t xml:space="preserve">The steady-state throughput for a blockchain whose blocks are composed of on average </w:t>
      </w:r>
      <w:proofErr w:type="spellStart"/>
      <w:r>
        <w:t>Btx</w:t>
      </w:r>
      <w:proofErr w:type="spellEnd"/>
      <w:r>
        <w:t xml:space="preserve"> transactions is, thus, θ ≈ </w:t>
      </w:r>
      <w:proofErr w:type="spellStart"/>
      <w:r>
        <w:t>λBtx</w:t>
      </w:r>
      <w:proofErr w:type="spellEnd"/>
      <w:r>
        <w:t xml:space="preserve">, with the assumption that the network is not congested and blocks are filled almost completely [1], [10]57. </w:t>
      </w:r>
    </w:p>
    <w:p w14:paraId="679838A7" w14:textId="77777777" w:rsidR="00DE2E50" w:rsidRDefault="00DE2E50" w:rsidP="00DE2E50">
      <w:r>
        <w:t xml:space="preserve">Latency reflects the time taken from the moment when the transaction is broadcasted until the moment when it is confirmed in the network. The time t broadcast used here is the point when the client broadcasts the transaction and t confirm is the time of its inclusion in the block that forms part of the canonical chain to a sufficient depth k (for instance, it is 6 confirmations in Bitcoin). Therefore, latency is defined as L = t confirm - t broadcast, which is a function of the block interval 1/λ and network delays Δ as well as the number of confirmations k to be reached in order to be effective against attacks conducted by adversaries with a hashing power of β. </w:t>
      </w:r>
    </w:p>
    <w:p w14:paraId="5373835A" w14:textId="55C2543B" w:rsidR="003B0A42" w:rsidRDefault="00DE2E50" w:rsidP="00DE2E50">
      <w:r>
        <w:t xml:space="preserve">Finality refers to the moment when the transaction is practically irreversible, meaning that the likelihood of its rollback by an adversary with a hash power of N less than β lowers below a threshold ε (e.g., 10 -6). In the case of probabilistic-finality systems like PoW and </w:t>
      </w:r>
      <w:proofErr w:type="spellStart"/>
      <w:r>
        <w:t>PoCol</w:t>
      </w:r>
      <w:proofErr w:type="spellEnd"/>
      <w:r>
        <w:t xml:space="preserve">, it is expressed in the number of k blocks that are generated on top of the block where the transaction is contained. The studies of Bitcoin as well as analogous protocols allow the derivation of formulas for the probability of an adversary catching up with the legitimate chain, which diminishes exponentially with an increase of k in case β 0.5 [1]. In deterministic-finality systems that include PBFT-style consensus, this moment is achieved when a block becomes accepted by the supermajority (2/3 of validators) and does not depend on the future formation of blocks. It is adhered to the same principles of probabilistic finality as defined for PoW and k is chosen in such a way that it provides greater or at least equal security guarantees as compared to the baseline technology</w:t>
      </w:r>
      <w:r w:rsidR="003B0A42">
        <w:t>.</w:t>
      </w:r>
    </w:p>
    <w:p w14:paraId="1182F8DA" w14:textId="77777777" w:rsidR="003B0A42" w:rsidRDefault="003B0A42" w:rsidP="00C03A18">
      <w:pPr>
        <w:pStyle w:val="Heading3"/>
      </w:pPr>
      <w:bookmarkStart w:id="106" w:name="_Toc235021263"/>
      <w:r>
        <w:t>Power, energy per block/transaction, and energy–latency trade-off</w:t>
      </w:r>
      <w:bookmarkEnd w:id="106"/>
    </w:p>
    <w:p w14:paraId="68917EE9" w14:textId="77777777" w:rsidR="003B0A42" w:rsidRDefault="003B0A42" w:rsidP="003B0A42">
      <w:r w:rsidRPr="00445E35">
        <w:rPr>
          <w:b/>
          <w:bCs/>
        </w:rPr>
        <w:t>Power</w:t>
      </w:r>
      <w:r>
        <w:t xml:space="preserve"> (P) represents the rate at which the network consumes electrical energy, measured in watts (joules per second). It aggregates the consumption of all miners’ hardware, including compute, memory, networking, and cooling overheads [12], [13]. For a given consensus protocol with block-generation rate λ, the </w:t>
      </w:r>
      <w:r w:rsidRPr="001A4D85">
        <w:rPr>
          <w:b/>
          <w:bCs/>
        </w:rPr>
        <w:t xml:space="preserve">expected energy consumed </w:t>
      </w:r>
      <w:r>
        <w:t xml:space="preserve">per block is </w:t>
      </w:r>
    </w:p>
    <w:p w14:paraId="30BEA7EE" w14:textId="77777777" w:rsidR="003B0A42" w:rsidRPr="009C78E8" w:rsidRDefault="003B0A42" w:rsidP="003B0A42">
      <w:pPr>
        <w:jc w:val="right"/>
        <w:rPr>
          <w:color w:val="EE0000"/>
        </w:rPr>
      </w:pPr>
      <w:r>
        <w:rPr>
          <w:color w:val="EE0000"/>
        </w:rPr>
        <w:t>P</w:t>
      </w:r>
      <w:r w:rsidRPr="009C78E8">
        <w:rPr>
          <w:color w:val="EE0000"/>
        </w:rPr>
        <w:t>=</w:t>
      </w:r>
      <w:r>
        <w:rPr>
          <w:color w:val="EE0000"/>
        </w:rPr>
        <w:t>E/t</w:t>
      </w:r>
      <w:r w:rsidRPr="009C78E8">
        <w:rPr>
          <w:color w:val="EE0000"/>
        </w:rPr>
        <w:t>, t= 1/λ</w:t>
      </w:r>
    </w:p>
    <w:p w14:paraId="1D3D35E5" w14:textId="77777777" w:rsidR="003B0A42" w:rsidRDefault="003B0A42" w:rsidP="003B0A42"/>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20"/>
        <w:gridCol w:w="613"/>
        <w:gridCol w:w="671"/>
      </w:tblGrid>
      <w:tr w:rsidR="003B0A42" w14:paraId="2CB9F009" w14:textId="77777777" w:rsidTr="00047EC6">
        <w:trPr>
          <w:jc w:val="center"/>
        </w:trPr>
        <w:tc>
          <w:tcPr>
            <w:tcW w:w="7549" w:type="dxa"/>
          </w:tcPr>
          <w:p w14:paraId="50496343" w14:textId="77777777" w:rsidR="003B0A42" w:rsidRDefault="003B0A42" w:rsidP="00047EC6">
            <w:pPr>
              <w:jc w:val="center"/>
            </w:pPr>
            <w:proofErr w:type="spellStart"/>
            <w:r>
              <w:t>E_block</w:t>
            </w:r>
            <w:proofErr w:type="spellEnd"/>
            <w:r>
              <w:t xml:space="preserve"> = P / λ</w:t>
            </w:r>
          </w:p>
        </w:tc>
        <w:tc>
          <w:tcPr>
            <w:tcW w:w="634" w:type="dxa"/>
          </w:tcPr>
          <w:p w14:paraId="2A71EFB6" w14:textId="77777777" w:rsidR="003B0A42" w:rsidRDefault="003B0A42" w:rsidP="00047EC6"/>
        </w:tc>
        <w:tc>
          <w:tcPr>
            <w:tcW w:w="673" w:type="dxa"/>
          </w:tcPr>
          <w:p w14:paraId="7005E1F2" w14:textId="77777777" w:rsidR="003B0A42" w:rsidRDefault="003B0A42" w:rsidP="00047EC6">
            <w:r>
              <w:t>(4.1)</w:t>
            </w:r>
          </w:p>
        </w:tc>
      </w:tr>
    </w:tbl>
    <w:p w14:paraId="743A4B21" w14:textId="77777777" w:rsidR="003B0A42" w:rsidRDefault="003B0A42" w:rsidP="003B0A42"/>
    <w:p w14:paraId="7B61243A" w14:textId="77777777" w:rsidR="003B0A42" w:rsidRDefault="003B0A42" w:rsidP="003B0A42">
      <w:r>
        <w:t xml:space="preserve">This relation follows directly from modeling block generation as a Poisson process with a rate λ: in expectation, one block is produced every 1/λ </w:t>
      </w:r>
      <w:proofErr w:type="gramStart"/>
      <w:r>
        <w:t>seconds</w:t>
      </w:r>
      <w:proofErr w:type="gramEnd"/>
      <w:r>
        <w:t xml:space="preserve">, during which the network consumes power P [24]. If each block contains, on average, </w:t>
      </w:r>
      <w:proofErr w:type="spellStart"/>
      <w:r>
        <w:t>B_tx</w:t>
      </w:r>
      <w:proofErr w:type="spellEnd"/>
      <w:r>
        <w:t xml:space="preserve"> transactions, the expected energy per transaction is</w:t>
      </w:r>
    </w:p>
    <w:p w14:paraId="58B7ACFF" w14:textId="77777777" w:rsidR="003B0A42" w:rsidRDefault="003B0A42" w:rsidP="003B0A42"/>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837"/>
        <w:gridCol w:w="667"/>
      </w:tblGrid>
      <w:tr w:rsidR="003B0A42" w14:paraId="4645AE29" w14:textId="77777777" w:rsidTr="00047EC6">
        <w:tc>
          <w:tcPr>
            <w:tcW w:w="8188" w:type="dxa"/>
          </w:tcPr>
          <w:p w14:paraId="19748A15" w14:textId="77777777" w:rsidR="003B0A42" w:rsidRDefault="003B0A42" w:rsidP="00047EC6">
            <w:pPr>
              <w:jc w:val="center"/>
            </w:pPr>
            <w:proofErr w:type="spellStart"/>
            <w:r>
              <w:t>E_tx</w:t>
            </w:r>
            <w:proofErr w:type="spellEnd"/>
            <w:r>
              <w:t xml:space="preserve"> = (P / λ) / </w:t>
            </w:r>
            <w:proofErr w:type="spellStart"/>
            <w:r>
              <w:t>B_tx</w:t>
            </w:r>
            <w:proofErr w:type="spellEnd"/>
            <w:r>
              <w:t xml:space="preserve"> = P / (λ · </w:t>
            </w:r>
            <w:proofErr w:type="spellStart"/>
            <w:r>
              <w:t>B_tx</w:t>
            </w:r>
            <w:proofErr w:type="spellEnd"/>
            <w:r>
              <w:t>)</w:t>
            </w:r>
          </w:p>
        </w:tc>
        <w:tc>
          <w:tcPr>
            <w:tcW w:w="668" w:type="dxa"/>
          </w:tcPr>
          <w:p w14:paraId="26E1FA22" w14:textId="77777777" w:rsidR="003B0A42" w:rsidRDefault="003B0A42" w:rsidP="00047EC6">
            <w:r>
              <w:t>(4.2)</w:t>
            </w:r>
          </w:p>
        </w:tc>
      </w:tr>
    </w:tbl>
    <w:p w14:paraId="7A37437E" w14:textId="77777777" w:rsidR="003B0A42" w:rsidRDefault="003B0A42" w:rsidP="003B0A42"/>
    <w:p w14:paraId="3525287E" w14:textId="77777777" w:rsidR="003B0A42" w:rsidRDefault="003B0A42" w:rsidP="003B0A42">
      <w:r>
        <w:t xml:space="preserve">The mathematical notation document refines this model for traditional PoW and </w:t>
      </w:r>
      <w:proofErr w:type="spellStart"/>
      <w:r>
        <w:t>PoCol</w:t>
      </w:r>
      <w:proofErr w:type="spellEnd"/>
      <w:r>
        <w:t xml:space="preserve"> by explicitly accounting for redundant hashing [24], [19]. In PoW, the total number of hashes tested across all miners in an epoch is </w:t>
      </w:r>
      <w:proofErr w:type="spellStart"/>
      <w:r>
        <w:t>H_total_PoW</w:t>
      </w:r>
      <w:proofErr w:type="spellEnd"/>
      <w:r>
        <w:t xml:space="preserve"> = ∑ⁿᵢ₌₁ Hᵢ, and many of these hashes are repeated across different miners. Let </w:t>
      </w:r>
      <w:proofErr w:type="spellStart"/>
      <w:r>
        <w:t>H_total</w:t>
      </w:r>
      <w:proofErr w:type="spellEnd"/>
      <w:r>
        <w:t xml:space="preserve"> denote the minimum number of distinct hashes that would need to be evaluated in the absence of redundancy to achieve the same difficulty. The </w:t>
      </w:r>
      <w:r w:rsidRPr="001A4D85">
        <w:rPr>
          <w:b/>
          <w:bCs/>
        </w:rPr>
        <w:t>redundancy factor of PoW</w:t>
      </w:r>
      <w:r>
        <w:t xml:space="preserve"> is then</w:t>
      </w:r>
    </w:p>
    <w:p w14:paraId="6D8F3D04" w14:textId="77777777" w:rsidR="003B0A42" w:rsidRDefault="003B0A42" w:rsidP="003B0A42"/>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838"/>
        <w:gridCol w:w="666"/>
      </w:tblGrid>
      <w:tr w:rsidR="003B0A42" w14:paraId="5AFD6390" w14:textId="77777777" w:rsidTr="00047EC6">
        <w:tc>
          <w:tcPr>
            <w:tcW w:w="8188" w:type="dxa"/>
          </w:tcPr>
          <w:p w14:paraId="2B24BB17" w14:textId="77777777" w:rsidR="003B0A42" w:rsidRDefault="003B0A42" w:rsidP="00047EC6">
            <w:pPr>
              <w:jc w:val="center"/>
            </w:pPr>
            <w:proofErr w:type="spellStart"/>
            <w:r>
              <w:t>R_PoW</w:t>
            </w:r>
            <w:proofErr w:type="spellEnd"/>
            <w:r>
              <w:t xml:space="preserve"> = </w:t>
            </w:r>
            <w:proofErr w:type="spellStart"/>
            <w:r>
              <w:t>H_total_PoW</w:t>
            </w:r>
            <w:proofErr w:type="spellEnd"/>
            <w:r>
              <w:t xml:space="preserve"> / </w:t>
            </w:r>
            <w:proofErr w:type="spellStart"/>
            <w:r>
              <w:t>H_total</w:t>
            </w:r>
            <w:proofErr w:type="spellEnd"/>
          </w:p>
        </w:tc>
        <w:tc>
          <w:tcPr>
            <w:tcW w:w="668" w:type="dxa"/>
          </w:tcPr>
          <w:p w14:paraId="3B2A25EA" w14:textId="77777777" w:rsidR="003B0A42" w:rsidRDefault="003B0A42" w:rsidP="00047EC6">
            <w:r>
              <w:t>(4.3)</w:t>
            </w:r>
          </w:p>
        </w:tc>
      </w:tr>
    </w:tbl>
    <w:p w14:paraId="45E1782F" w14:textId="77777777" w:rsidR="003B0A42" w:rsidRDefault="003B0A42" w:rsidP="003B0A42"/>
    <w:p w14:paraId="75CC79FD" w14:textId="77777777" w:rsidR="003B0A42" w:rsidRDefault="003B0A42" w:rsidP="003B0A42">
      <w:r>
        <w:t xml:space="preserve">In contrast, the </w:t>
      </w:r>
      <w:proofErr w:type="spellStart"/>
      <w:r>
        <w:t>PoCol</w:t>
      </w:r>
      <w:proofErr w:type="spellEnd"/>
      <w:r>
        <w:t xml:space="preserve"> model aims to eliminate redundancy by partitioning the hash space so that the total number of hashes actually tested across honest miners in an epoch equals the required number of distinct hashes:</w:t>
      </w:r>
    </w:p>
    <w:p w14:paraId="4070D3B9" w14:textId="77777777" w:rsidR="003B0A42" w:rsidRDefault="003B0A42" w:rsidP="003B0A42"/>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838"/>
        <w:gridCol w:w="666"/>
      </w:tblGrid>
      <w:tr w:rsidR="003B0A42" w14:paraId="008E0A3E" w14:textId="77777777" w:rsidTr="00047EC6">
        <w:tc>
          <w:tcPr>
            <w:tcW w:w="8188" w:type="dxa"/>
          </w:tcPr>
          <w:p w14:paraId="437740F1" w14:textId="77777777" w:rsidR="003B0A42" w:rsidRDefault="003B0A42" w:rsidP="00047EC6">
            <w:pPr>
              <w:jc w:val="center"/>
            </w:pPr>
            <w:proofErr w:type="spellStart"/>
            <w:r>
              <w:t>H_total_PoCol</w:t>
            </w:r>
            <w:proofErr w:type="spellEnd"/>
            <w:r>
              <w:t xml:space="preserve"> = </w:t>
            </w:r>
            <w:proofErr w:type="spellStart"/>
            <w:r>
              <w:t>H_total</w:t>
            </w:r>
            <w:proofErr w:type="spellEnd"/>
            <w:r>
              <w:t xml:space="preserve">, hence </w:t>
            </w:r>
            <w:proofErr w:type="spellStart"/>
            <w:r>
              <w:t>R_PoCol</w:t>
            </w:r>
            <w:proofErr w:type="spellEnd"/>
            <w:r>
              <w:t xml:space="preserve"> = 1.</w:t>
            </w:r>
          </w:p>
        </w:tc>
        <w:tc>
          <w:tcPr>
            <w:tcW w:w="668" w:type="dxa"/>
          </w:tcPr>
          <w:p w14:paraId="51032422" w14:textId="77777777" w:rsidR="003B0A42" w:rsidRDefault="003B0A42" w:rsidP="00047EC6">
            <w:r>
              <w:t>(4.4)</w:t>
            </w:r>
          </w:p>
        </w:tc>
      </w:tr>
    </w:tbl>
    <w:p w14:paraId="642B907D" w14:textId="77777777" w:rsidR="003B0A42" w:rsidRDefault="003B0A42" w:rsidP="003B0A42"/>
    <w:p w14:paraId="7652EC71" w14:textId="77777777" w:rsidR="003B0A42" w:rsidRDefault="003B0A42" w:rsidP="003B0A42">
      <w:r>
        <w:t xml:space="preserve">Under these assumptions, and letting </w:t>
      </w:r>
      <w:proofErr w:type="spellStart"/>
      <w:r>
        <w:t>P_PoW</w:t>
      </w:r>
      <w:proofErr w:type="spellEnd"/>
      <w:r>
        <w:t xml:space="preserve"> and </w:t>
      </w:r>
      <w:proofErr w:type="spellStart"/>
      <w:r>
        <w:t>P_PoCol</w:t>
      </w:r>
      <w:proofErr w:type="spellEnd"/>
      <w:r>
        <w:t xml:space="preserve"> denote the total network power under PoW and </w:t>
      </w:r>
      <w:proofErr w:type="spellStart"/>
      <w:r>
        <w:t>PoCol</w:t>
      </w:r>
      <w:proofErr w:type="spellEnd"/>
      <w:r>
        <w:t xml:space="preserve">, respectively, the expected </w:t>
      </w:r>
      <w:r w:rsidRPr="001A4D85">
        <w:rPr>
          <w:b/>
          <w:bCs/>
        </w:rPr>
        <w:t>energy consumed to generate one block</w:t>
      </w:r>
      <w:r>
        <w:t xml:space="preserve"> can be written as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837"/>
        <w:gridCol w:w="667"/>
      </w:tblGrid>
      <w:tr w:rsidR="003B0A42" w14:paraId="015BF276" w14:textId="77777777" w:rsidTr="00047EC6">
        <w:tc>
          <w:tcPr>
            <w:tcW w:w="8188" w:type="dxa"/>
          </w:tcPr>
          <w:p w14:paraId="664598F8" w14:textId="77777777" w:rsidR="003B0A42" w:rsidRDefault="003B0A42" w:rsidP="00047EC6">
            <w:pPr>
              <w:jc w:val="center"/>
            </w:pPr>
            <w:proofErr w:type="spellStart"/>
            <w:r>
              <w:t>E_PoW</w:t>
            </w:r>
            <w:proofErr w:type="spellEnd"/>
            <w:r>
              <w:t xml:space="preserve"> = (1/λ) · </w:t>
            </w:r>
            <w:proofErr w:type="spellStart"/>
            <w:r>
              <w:t>P_PoW</w:t>
            </w:r>
            <w:proofErr w:type="spellEnd"/>
            <w:r>
              <w:t xml:space="preserve"> · </w:t>
            </w:r>
            <w:proofErr w:type="spellStart"/>
            <w:r>
              <w:t>R_PoW</w:t>
            </w:r>
            <w:proofErr w:type="spellEnd"/>
          </w:p>
        </w:tc>
        <w:tc>
          <w:tcPr>
            <w:tcW w:w="668" w:type="dxa"/>
          </w:tcPr>
          <w:p w14:paraId="170A4DEB" w14:textId="77777777" w:rsidR="003B0A42" w:rsidRDefault="003B0A42" w:rsidP="00047EC6">
            <w:r>
              <w:t>(4.5)</w:t>
            </w:r>
          </w:p>
        </w:tc>
      </w:tr>
    </w:tbl>
    <w:p w14:paraId="3F715449" w14:textId="77777777" w:rsidR="003B0A42" w:rsidRDefault="003B0A42" w:rsidP="003B0A42"/>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837"/>
        <w:gridCol w:w="667"/>
      </w:tblGrid>
      <w:tr w:rsidR="003B0A42" w14:paraId="02E17B08" w14:textId="77777777" w:rsidTr="00047EC6">
        <w:tc>
          <w:tcPr>
            <w:tcW w:w="8188" w:type="dxa"/>
          </w:tcPr>
          <w:p w14:paraId="79BB4FEE" w14:textId="77777777" w:rsidR="003B0A42" w:rsidRDefault="003B0A42" w:rsidP="00047EC6">
            <w:pPr>
              <w:jc w:val="center"/>
            </w:pPr>
            <w:proofErr w:type="spellStart"/>
            <w:r>
              <w:t>E_PoCol</w:t>
            </w:r>
            <w:proofErr w:type="spellEnd"/>
            <w:r>
              <w:t xml:space="preserve"> = (1/λ) · </w:t>
            </w:r>
            <w:proofErr w:type="spellStart"/>
            <w:r>
              <w:t>P_PoCol</w:t>
            </w:r>
            <w:proofErr w:type="spellEnd"/>
            <w:r>
              <w:t xml:space="preserve"> · </w:t>
            </w:r>
            <w:proofErr w:type="spellStart"/>
            <w:r>
              <w:t>R_PoCol</w:t>
            </w:r>
            <w:proofErr w:type="spellEnd"/>
            <w:r>
              <w:t xml:space="preserve"> = (1/λ) · </w:t>
            </w:r>
            <w:proofErr w:type="spellStart"/>
            <w:r>
              <w:t>P_PoCol</w:t>
            </w:r>
            <w:proofErr w:type="spellEnd"/>
          </w:p>
        </w:tc>
        <w:tc>
          <w:tcPr>
            <w:tcW w:w="668" w:type="dxa"/>
          </w:tcPr>
          <w:p w14:paraId="21F659D8" w14:textId="77777777" w:rsidR="003B0A42" w:rsidRDefault="003B0A42" w:rsidP="00047EC6">
            <w:r>
              <w:t>(4.6)</w:t>
            </w:r>
          </w:p>
        </w:tc>
      </w:tr>
    </w:tbl>
    <w:p w14:paraId="1F3980EE" w14:textId="77777777" w:rsidR="003B0A42" w:rsidRDefault="003B0A42" w:rsidP="003B0A42"/>
    <w:p w14:paraId="7C13E594" w14:textId="77777777" w:rsidR="003B0A42" w:rsidRDefault="003B0A42" w:rsidP="003B0A42">
      <w:r>
        <w:t xml:space="preserve">The </w:t>
      </w:r>
      <w:r w:rsidRPr="00E00593">
        <w:rPr>
          <w:b/>
          <w:bCs/>
        </w:rPr>
        <w:t>energy-savings ratio</w:t>
      </w:r>
      <w:r>
        <w:t xml:space="preserve"> comparing PoW to </w:t>
      </w:r>
      <w:proofErr w:type="spellStart"/>
      <w:r>
        <w:t>PoCol</w:t>
      </w:r>
      <w:proofErr w:type="spellEnd"/>
      <w:r>
        <w:t xml:space="preserve"> is therefore</w:t>
      </w:r>
    </w:p>
    <w:p w14:paraId="225B5BAC" w14:textId="77777777" w:rsidR="003B0A42" w:rsidRDefault="003B0A42" w:rsidP="003B0A42"/>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837"/>
        <w:gridCol w:w="667"/>
      </w:tblGrid>
      <w:tr w:rsidR="003B0A42" w14:paraId="27B8776A" w14:textId="77777777" w:rsidTr="00047EC6">
        <w:tc>
          <w:tcPr>
            <w:tcW w:w="8188" w:type="dxa"/>
          </w:tcPr>
          <w:p w14:paraId="25D8A788" w14:textId="77777777" w:rsidR="003B0A42" w:rsidRDefault="003B0A42" w:rsidP="00047EC6">
            <w:pPr>
              <w:jc w:val="center"/>
            </w:pPr>
            <w:r>
              <w:t xml:space="preserve">ESR = </w:t>
            </w:r>
            <w:proofErr w:type="spellStart"/>
            <w:r>
              <w:t>E_PoW</w:t>
            </w:r>
            <w:proofErr w:type="spellEnd"/>
            <w:r>
              <w:t xml:space="preserve"> / </w:t>
            </w:r>
            <w:proofErr w:type="spellStart"/>
            <w:r>
              <w:t>E_PoCol</w:t>
            </w:r>
            <w:proofErr w:type="spellEnd"/>
            <w:r>
              <w:t xml:space="preserve"> = (</w:t>
            </w:r>
            <w:proofErr w:type="spellStart"/>
            <w:r>
              <w:t>P_PoW</w:t>
            </w:r>
            <w:proofErr w:type="spellEnd"/>
            <w:r>
              <w:t xml:space="preserve"> / </w:t>
            </w:r>
            <w:proofErr w:type="spellStart"/>
            <w:r>
              <w:t>P_PoCol</w:t>
            </w:r>
            <w:proofErr w:type="spellEnd"/>
            <w:r>
              <w:t xml:space="preserve">) · </w:t>
            </w:r>
            <w:proofErr w:type="spellStart"/>
            <w:r>
              <w:t>R_PoW</w:t>
            </w:r>
            <w:proofErr w:type="spellEnd"/>
          </w:p>
        </w:tc>
        <w:tc>
          <w:tcPr>
            <w:tcW w:w="668" w:type="dxa"/>
          </w:tcPr>
          <w:p w14:paraId="039FE247" w14:textId="77777777" w:rsidR="003B0A42" w:rsidRDefault="003B0A42" w:rsidP="00047EC6">
            <w:r>
              <w:t>(4.7)</w:t>
            </w:r>
          </w:p>
        </w:tc>
      </w:tr>
    </w:tbl>
    <w:p w14:paraId="6AC9EB22" w14:textId="77777777" w:rsidR="003B0A42" w:rsidRDefault="003B0A42" w:rsidP="003B0A42"/>
    <w:p w14:paraId="5F4E5815" w14:textId="77777777" w:rsidR="003B0A42" w:rsidRDefault="003B0A42" w:rsidP="003B0A42">
      <w:r>
        <w:t xml:space="preserve">If we assume that power per miner is similar in both systems so that </w:t>
      </w:r>
      <w:proofErr w:type="spellStart"/>
      <w:r>
        <w:t>P_PoW</w:t>
      </w:r>
      <w:proofErr w:type="spellEnd"/>
      <w:r>
        <w:t xml:space="preserve"> ≈ </w:t>
      </w:r>
      <w:proofErr w:type="spellStart"/>
      <w:r>
        <w:t>P_PoCol</w:t>
      </w:r>
      <w:proofErr w:type="spellEnd"/>
      <w:r>
        <w:t xml:space="preserve">, then ESR ≈ </w:t>
      </w:r>
      <w:proofErr w:type="spellStart"/>
      <w:r>
        <w:t>R_PoW</w:t>
      </w:r>
      <w:proofErr w:type="spellEnd"/>
      <w:r>
        <w:t xml:space="preserve">. Using the approximation </w:t>
      </w:r>
      <w:proofErr w:type="spellStart"/>
      <w:r>
        <w:t>H_total_PoW</w:t>
      </w:r>
      <w:proofErr w:type="spellEnd"/>
      <w:r>
        <w:t xml:space="preserve"> ≈ n · </w:t>
      </w:r>
      <w:proofErr w:type="spellStart"/>
      <w:r>
        <w:t>H_avg</w:t>
      </w:r>
      <w:proofErr w:type="spellEnd"/>
      <w:r>
        <w:t xml:space="preserve">, where </w:t>
      </w:r>
      <w:proofErr w:type="spellStart"/>
      <w:r>
        <w:t>H_avg</w:t>
      </w:r>
      <w:proofErr w:type="spellEnd"/>
      <w:r>
        <w:t xml:space="preserve"> </w:t>
      </w:r>
      <w:r w:rsidR="003659DC">
        <w:t>represents the average number of hashes produced by each miner, we obtain the result as shown in equation 4.3.</w:t>
      </w:r>
      <w:r>
        <w:t xml:space="preserve"> 4.3</w:t>
      </w:r>
    </w:p>
    <w:p w14:paraId="5B960AA6" w14:textId="77777777" w:rsidR="003B0A42" w:rsidRDefault="003B0A42" w:rsidP="003B0A42"/>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837"/>
        <w:gridCol w:w="667"/>
      </w:tblGrid>
      <w:tr w:rsidR="003B0A42" w14:paraId="2DA904DB" w14:textId="77777777" w:rsidTr="00047EC6">
        <w:tc>
          <w:tcPr>
            <w:tcW w:w="8188" w:type="dxa"/>
          </w:tcPr>
          <w:p w14:paraId="26236729" w14:textId="77777777" w:rsidR="003B0A42" w:rsidRDefault="003B0A42" w:rsidP="00047EC6">
            <w:pPr>
              <w:jc w:val="center"/>
            </w:pPr>
            <w:r>
              <w:t xml:space="preserve">ESR ≈ (n · </w:t>
            </w:r>
            <w:proofErr w:type="spellStart"/>
            <w:r>
              <w:t>H_avg</w:t>
            </w:r>
            <w:proofErr w:type="spellEnd"/>
            <w:r>
              <w:t xml:space="preserve">) / </w:t>
            </w:r>
            <w:proofErr w:type="spellStart"/>
            <w:r>
              <w:t>H_total</w:t>
            </w:r>
            <w:proofErr w:type="spellEnd"/>
          </w:p>
        </w:tc>
        <w:tc>
          <w:tcPr>
            <w:tcW w:w="668" w:type="dxa"/>
          </w:tcPr>
          <w:p w14:paraId="3739561A" w14:textId="77777777" w:rsidR="003B0A42" w:rsidRDefault="003B0A42" w:rsidP="00047EC6">
            <w:r>
              <w:t>(4.8)</w:t>
            </w:r>
          </w:p>
        </w:tc>
      </w:tr>
    </w:tbl>
    <w:p w14:paraId="482BFE21" w14:textId="77777777" w:rsidR="003B0A42" w:rsidRDefault="003B0A42" w:rsidP="003B0A42"/>
    <w:p w14:paraId="5AC11725" w14:textId="77777777" w:rsidR="003B0A42" w:rsidRDefault="003B0A42" w:rsidP="003B0A42">
      <w:r>
        <w:t xml:space="preserve">As the number of miners n increases, redundant hashing in PoW grows and the potential energy savings of </w:t>
      </w:r>
      <w:proofErr w:type="spellStart"/>
      <w:r>
        <w:t>PoCol</w:t>
      </w:r>
      <w:proofErr w:type="spellEnd"/>
      <w:r>
        <w:t xml:space="preserve"> become more significant, because </w:t>
      </w:r>
      <w:proofErr w:type="spellStart"/>
      <w:r>
        <w:t>PoCol</w:t>
      </w:r>
      <w:proofErr w:type="spellEnd"/>
      <w:r>
        <w:t xml:space="preserve"> maintains </w:t>
      </w:r>
      <w:proofErr w:type="spellStart"/>
      <w:r>
        <w:t>R_PoCol</w:t>
      </w:r>
      <w:proofErr w:type="spellEnd"/>
      <w:r>
        <w:t xml:space="preserve"> = 1 by design [8], [19]</w:t>
      </w:r>
      <w:proofErr w:type="gramStart"/>
      <w:r>
        <w:t xml:space="preserve"/>
      </w:r>
      <w:proofErr w:type="gramEnd"/>
      <w:r>
        <w:t xml:space="preserve">.</w:t>
      </w:r>
    </w:p>
    <w:p w14:paraId="3CA1DA81" w14:textId="77777777" w:rsidR="003426BC" w:rsidRDefault="003426BC" w:rsidP="003426BC">
      <w:r>
        <w:t xml:space="preserve">The energy–latency trade-off arises because block-generation rate λ affects both confirmation latency and energy consumption. For a fixed total power P, increasing λ (shorter block intervals) reduces the time to include transactions in blocks but increases the number of blocks (and thus total energy) required to process a given number of transactions if redundancy remains high [1], [51]. Conversely, decreasing λ reduces the number of blocks and, potentially, total energy but increases latency and the time to finality. In probabilistic-finality systems, the security parameter k also interacts with λ: shorter block intervals may require larger k to maintain the same attack success probability, further affecting latency [1], [51].</w:t>
      </w:r>
    </w:p>
    <w:p w14:paraId="28486E91" w14:textId="77777777" w:rsidR="003426BC" w:rsidRDefault="003426BC" w:rsidP="003426BC">
      <w:r>
        <w:t xml:space="preserve">The aim of </w:t>
      </w:r>
      <w:proofErr w:type="spellStart"/>
      <w:r>
        <w:t>PoCol</w:t>
      </w:r>
      <w:proofErr w:type="spellEnd"/>
      <w:r>
        <w:t xml:space="preserve"> is to decouple energy consumption from competitive redundancy. By reducing </w:t>
      </w:r>
      <w:proofErr w:type="spellStart"/>
      <w:r>
        <w:t>R_PoW</w:t>
      </w:r>
      <w:proofErr w:type="spellEnd"/>
      <w:r>
        <w:t xml:space="preserve"> to 1, which is the value of </w:t>
      </w:r>
      <w:proofErr w:type="spellStart"/>
      <w:r>
        <w:t>R_PoCol</w:t>
      </w:r>
      <w:proofErr w:type="spellEnd"/>
      <w:r>
        <w:t xml:space="preserve">, </w:t>
      </w:r>
      <w:proofErr w:type="spellStart"/>
      <w:r>
        <w:t>PoCol</w:t>
      </w:r>
      <w:proofErr w:type="spellEnd"/>
      <w:r>
        <w:t xml:space="preserve"> aims to decrease both </w:t>
      </w:r>
      <w:proofErr w:type="spellStart"/>
      <w:r>
        <w:t>E_block</w:t>
      </w:r>
      <w:proofErr w:type="spellEnd"/>
      <w:r>
        <w:t xml:space="preserve"> and </w:t>
      </w:r>
      <w:proofErr w:type="spellStart"/>
      <w:r>
        <w:t>E_tx</w:t>
      </w:r>
      <w:proofErr w:type="spellEnd"/>
      <w:r>
        <w:t xml:space="preserve"> for specified values of λ and </w:t>
      </w:r>
      <w:proofErr w:type="spellStart"/>
      <w:r>
        <w:t>B_tx</w:t>
      </w:r>
      <w:proofErr w:type="spellEnd"/>
      <w:r>
        <w:t xml:space="preserve">, thereby enhancing energy efficiency while maintaining throughput </w:t>
      </w:r>
      <w:r>
        <w:lastRenderedPageBreak/>
        <w:t xml:space="preserve">and latency. In later chapters, these metrics will be used to quantitatively compare PoW and </w:t>
      </w:r>
      <w:proofErr w:type="spellStart"/>
      <w:r>
        <w:t>PoCol</w:t>
      </w:r>
      <w:proofErr w:type="spellEnd"/>
      <w:r>
        <w:t xml:space="preserve"> using simulation and analytical models [20], [9]</w:t>
      </w:r>
      <w:proofErr w:type="gramStart"/>
      <w:r>
        <w:t xml:space="preserve"/>
      </w:r>
      <w:proofErr w:type="gramEnd"/>
      <w:r>
        <w:t xml:space="preserve">.</w:t>
      </w:r>
    </w:p>
    <w:p w14:paraId="7DC67322" w14:textId="77777777" w:rsidR="003426BC" w:rsidRDefault="003426BC" w:rsidP="00C03A18">
      <w:pPr>
        <w:pStyle w:val="Heading2"/>
      </w:pPr>
      <w:bookmarkStart w:id="107" w:name="_Toc235021264"/>
      <w:r>
        <w:t>Goals and Needs for Design</w:t>
      </w:r>
      <w:bookmarkEnd w:id="107"/>
    </w:p>
    <w:p w14:paraId="71BFD8AB" w14:textId="77777777" w:rsidR="00DE2E50" w:rsidRDefault="003426BC" w:rsidP="00DE2E50">
      <w:r>
        <w:t xml:space="preserve"> </w:t>
      </w:r>
      <w:r w:rsidR="00DE2E50">
        <w:t xml:space="preserve">The </w:t>
      </w:r>
      <w:proofErr w:type="spellStart"/>
      <w:r w:rsidR="00DE2E50">
        <w:t>PoCol</w:t>
      </w:r>
      <w:proofErr w:type="spellEnd"/>
      <w:r w:rsidR="00DE2E50">
        <w:t xml:space="preserve"> consensus protocol has been developed to meet the requirements and objectives defined in the literature review and issue descriptions included in the proposal [23], [20]</w:t>
      </w:r>
      <w:proofErr w:type="gramStart"/>
      <w:r w:rsidR="00DE2E50">
        <w:t xml:space="preserve"/>
      </w:r>
      <w:proofErr w:type="gramEnd"/>
      <w:r w:rsidR="00DE2E50">
        <w:t xml:space="preserve"/>
      </w:r>
      <w:proofErr w:type="gramStart"/>
      <w:r w:rsidR="00DE2E50">
        <w:t xml:space="preserve"/>
      </w:r>
      <w:proofErr w:type="gramEnd"/>
      <w:r w:rsidR="00DE2E50">
        <w:t xml:space="preserve"/>
      </w:r>
      <w:proofErr w:type="gramStart"/>
      <w:r w:rsidR="00DE2E50">
        <w:t xml:space="preserve"/>
      </w:r>
      <w:proofErr w:type="gramEnd"/>
      <w:r w:rsidR="00DE2E50">
        <w:t xml:space="preserve">: </w:t>
      </w:r>
    </w:p>
    <w:p w14:paraId="67E7FD46" w14:textId="77777777" w:rsidR="00DE2E50" w:rsidRDefault="00DE2E50" w:rsidP="00DE2E50">
      <w:r>
        <w:t>•</w:t>
      </w:r>
      <w:r>
        <w:tab/>
        <w:t xml:space="preserve">G1 – Safety and consistency: The </w:t>
      </w:r>
      <w:proofErr w:type="spellStart"/>
      <w:r>
        <w:t>PoCol</w:t>
      </w:r>
      <w:proofErr w:type="spellEnd"/>
      <w:r>
        <w:t xml:space="preserve"> protocol must ensure that honest miners will always see the same results in the blockchain. The probability of honest miners obeying the same canonical chains will be very high. This corresponds to the common-prefix and consistency principles in longest-chain protocols and safety in BFT protocols [1], [7]. </w:t>
      </w:r>
    </w:p>
    <w:p w14:paraId="49EC48A9" w14:textId="77777777" w:rsidR="00DE2E50" w:rsidRDefault="00DE2E50" w:rsidP="00DE2E50">
      <w:r>
        <w:t>•</w:t>
      </w:r>
      <w:r>
        <w:tab/>
        <w:t xml:space="preserve">G2 – Liveness: Transactions created by honest users, spread among honest miners, must become part of the canonical chain and eventually be considered final (with a certain probability) within a bounded time if the situation in the network is partially synchronous and the adversary has the power less than threshold fraction β [1], [7]. </w:t>
      </w:r>
    </w:p>
    <w:p w14:paraId="08AC5A42" w14:textId="77777777" w:rsidR="00DE2E50" w:rsidRDefault="00DE2E50" w:rsidP="00DE2E50">
      <w:r>
        <w:t>•</w:t>
      </w:r>
      <w:r>
        <w:tab/>
        <w:t xml:space="preserve">G3 – Energy efficiency: For the fixed block-generation rate of λ and transaction throughput of Θ, </w:t>
      </w:r>
      <w:proofErr w:type="spellStart"/>
      <w:r>
        <w:t>PoCol</w:t>
      </w:r>
      <w:proofErr w:type="spellEnd"/>
      <w:r>
        <w:t xml:space="preserve"> must decrease the expected energy consumption by each block and transaction compared to standard PoW processes. Specifically, the value of energy-savings ratio ESR should exceed 1 under real network conditions and miner populations [19], [14]</w:t>
      </w:r>
      <w:proofErr w:type="gramStart"/>
      <w:r>
        <w:t xml:space="preserve"/>
      </w:r>
      <w:proofErr w:type="gramEnd"/>
      <w:r>
        <w:t xml:space="preserve">. </w:t>
      </w:r>
    </w:p>
    <w:p w14:paraId="570F47CE" w14:textId="77777777" w:rsidR="00DE2E50" w:rsidRDefault="00DE2E50" w:rsidP="00DE2E50">
      <w:r>
        <w:t>•</w:t>
      </w:r>
      <w:r>
        <w:tab/>
        <w:t xml:space="preserve">G4 – Fairness and decentralization: The distribution of rewards must be proportional to the effective contribution of the miners (e.g. assigned hash-space share, real shares submitted) in order to prevent the centralization of mining power in the hands of a small number of big players. </w:t>
      </w:r>
    </w:p>
    <w:p w14:paraId="00427BA9" w14:textId="77777777" w:rsidR="00DE2E50" w:rsidRDefault="00DE2E50" w:rsidP="00DE2E50">
      <w:r>
        <w:t>•</w:t>
      </w:r>
      <w:r>
        <w:tab/>
        <w:t xml:space="preserve">G5 – Compatibility and </w:t>
      </w:r>
      <w:proofErr w:type="spellStart"/>
      <w:r>
        <w:t>deployability</w:t>
      </w:r>
      <w:proofErr w:type="spellEnd"/>
      <w:r>
        <w:t xml:space="preserve">: The </w:t>
      </w:r>
      <w:proofErr w:type="spellStart"/>
      <w:r>
        <w:t>PoCol</w:t>
      </w:r>
      <w:proofErr w:type="spellEnd"/>
      <w:r>
        <w:t xml:space="preserve"> mechanism must be compatible with existing blockchain architectures and operative systems and must allow for the usage of available hardware. </w:t>
      </w:r>
    </w:p>
    <w:p w14:paraId="118EC35C" w14:textId="77777777" w:rsidR="00DE2E50" w:rsidRDefault="00DE2E50" w:rsidP="00DE2E50">
      <w:r>
        <w:t>•</w:t>
      </w:r>
      <w:r>
        <w:tab/>
        <w:t xml:space="preserve">G6 – Protection from strategic behavior: The </w:t>
      </w:r>
      <w:proofErr w:type="spellStart"/>
      <w:r>
        <w:t>PoCol</w:t>
      </w:r>
      <w:proofErr w:type="spellEnd"/>
      <w:r>
        <w:t xml:space="preserve"> protocol has to be incentive-compatible for honest miners who have incentives to follow the rules of nonce assignment and reward-reporting rather than break the rules (i.e. ignore the assignments or duplicate the nonce assignments of others).  </w:t>
      </w:r>
    </w:p>
    <w:p w14:paraId="759CB0F9" w14:textId="2CE96668" w:rsidR="003B0A42" w:rsidRDefault="00DE2E50" w:rsidP="00DE2E50">
      <w:r>
        <w:t xml:space="preserve">The list of goals leads to the creation of the following functional and non-functional specifications. In particular, the protocol outlines how nonce ranges are generated and distributed, </w:t>
      </w:r>
      <w:r>
        <w:lastRenderedPageBreak/>
        <w:t xml:space="preserve">proves that miners searched their nonce ranges, validates and disseminates the blocks, and computes and distributes rewards. Non-functionally, the specifications should include throughput, latency, energy consumption, and security characteristics of the protocol (double-spend probability lower than ε) [19], [20]</w:t>
      </w:r>
      <w:proofErr w:type="gramStart"/>
      <w:r>
        <w:t xml:space="preserve"/>
      </w:r>
      <w:proofErr w:type="gramEnd"/>
      <w:r>
        <w:t xml:space="preserve"/>
      </w:r>
      <w:r w:rsidR="003426BC">
        <w:t xml:space="preserve">.</w:t>
      </w:r>
    </w:p>
    <w:p w14:paraId="173E3C77" w14:textId="77777777" w:rsidR="003B0A42" w:rsidRDefault="003B0A42" w:rsidP="00C03A18">
      <w:pPr>
        <w:pStyle w:val="Heading2"/>
      </w:pPr>
      <w:bookmarkStart w:id="108" w:name="_Toc235021265"/>
      <w:r>
        <w:t>Problem Statement (Formal)</w:t>
      </w:r>
      <w:bookmarkEnd w:id="108"/>
    </w:p>
    <w:p w14:paraId="49A26C62" w14:textId="77777777" w:rsidR="003B0A42" w:rsidRDefault="003B0A42" w:rsidP="003B0A42">
      <w:r>
        <w:t xml:space="preserve">We now formalize the design problem addressed by the </w:t>
      </w:r>
      <w:proofErr w:type="spellStart"/>
      <w:r>
        <w:t>PoCol</w:t>
      </w:r>
      <w:proofErr w:type="spellEnd"/>
      <w:r>
        <w:t xml:space="preserve"> consensus algorithm. Consider a permissionless blockchain network with:</w:t>
      </w:r>
    </w:p>
    <w:p w14:paraId="7724CC8E" w14:textId="77777777" w:rsidR="003B0A42" w:rsidRDefault="003B0A42">
      <w:pPr>
        <w:pStyle w:val="ListParagraph"/>
        <w:numPr>
          <w:ilvl w:val="0"/>
          <w:numId w:val="2"/>
        </w:numPr>
        <w:spacing w:line="276" w:lineRule="auto"/>
      </w:pPr>
      <w:r>
        <w:t xml:space="preserve">A set of miners M = {m₁, …, mₙ}, where each miner mᵢ contributes hashing power fraction hᵢ and consumes power Pᵢ, so that total network power is P = ∑ⁿᵢ₌₁ Pᵢ.  </w:t>
      </w:r>
    </w:p>
    <w:p w14:paraId="59C8656F" w14:textId="77777777" w:rsidR="003B0A42" w:rsidRDefault="003B0A42">
      <w:pPr>
        <w:pStyle w:val="ListParagraph"/>
        <w:numPr>
          <w:ilvl w:val="0"/>
          <w:numId w:val="3"/>
        </w:numPr>
        <w:spacing w:line="276" w:lineRule="auto"/>
      </w:pPr>
      <w:r>
        <w:t xml:space="preserve">A target block-generation rate λ* (e.g., 1 block per 600 seconds) and an associated transaction throughput requirement Θ* (transactions per second) determined by application needs [1], [51].  </w:t>
      </w:r>
    </w:p>
    <w:p w14:paraId="77E84B48" w14:textId="77777777" w:rsidR="003B0A42" w:rsidRDefault="003B0A42">
      <w:pPr>
        <w:pStyle w:val="ListParagraph"/>
        <w:numPr>
          <w:ilvl w:val="0"/>
          <w:numId w:val="4"/>
        </w:numPr>
        <w:spacing w:line="276" w:lineRule="auto"/>
      </w:pPr>
      <w:r>
        <w:t xml:space="preserve">An adversary that can corrupt a subset C </w:t>
      </w:r>
      <w:r>
        <w:rPr>
          <w:rFonts w:ascii="Cambria Math" w:hAnsi="Cambria Math" w:cs="Cambria Math"/>
        </w:rPr>
        <w:t>⊆</w:t>
      </w:r>
      <w:r>
        <w:t xml:space="preserve"> M of miners with total hashing power at most β (i.e., ∑_{mᵢ</w:t>
      </w:r>
      <w:r>
        <w:rPr>
          <w:rFonts w:ascii="Cambria Math" w:hAnsi="Cambria Math" w:cs="Cambria Math"/>
        </w:rPr>
        <w:t>∈</w:t>
      </w:r>
      <w:r>
        <w:t xml:space="preserve">C} hᵢ ≤ β), where β is a design parameter (e.g., β &lt; 0.5 for Nakamoto-style security [1], [51]).  </w:t>
      </w:r>
    </w:p>
    <w:p w14:paraId="259D01F1" w14:textId="77777777" w:rsidR="003B0A42" w:rsidRDefault="003B0A42">
      <w:pPr>
        <w:pStyle w:val="ListParagraph"/>
        <w:numPr>
          <w:ilvl w:val="0"/>
          <w:numId w:val="5"/>
        </w:numPr>
        <w:spacing w:line="276" w:lineRule="auto"/>
      </w:pPr>
      <w:r>
        <w:t xml:space="preserve">A security threshold ε specifying the maximum acceptable probability that the adversary can successfully perform a double-spend attack against a k-confirmation transaction (e.g., ε = 10⁻⁶) [1], [51].  </w:t>
      </w:r>
    </w:p>
    <w:p w14:paraId="13604CE6" w14:textId="77777777" w:rsidR="003B0A42" w:rsidRDefault="003B0A42" w:rsidP="003B0A42">
      <w:r>
        <w:t>Let Π denote the space of consensus protocols that (</w:t>
      </w:r>
      <w:proofErr w:type="spellStart"/>
      <w:r>
        <w:t>i</w:t>
      </w:r>
      <w:proofErr w:type="spellEnd"/>
      <w:r>
        <w:t xml:space="preserve">) use the same underlying hash function H and difficulty-adjustment mechanism as the baseline PoW system, (ii) implement the longest-chain rule for resolving forks, and (iii) differ only in how they assign hash-search work and distribute rewards among miners. A protocol π </w:t>
      </w:r>
      <w:r>
        <w:rPr>
          <w:rFonts w:ascii="Cambria Math" w:hAnsi="Cambria Math" w:cs="Cambria Math"/>
        </w:rPr>
        <w:t>∈</w:t>
      </w:r>
      <w:r>
        <w:t xml:space="preserve"> Π is characterized by:</w:t>
      </w:r>
    </w:p>
    <w:p w14:paraId="7072DEEE" w14:textId="77777777" w:rsidR="003B0A42" w:rsidRDefault="003B0A42">
      <w:pPr>
        <w:pStyle w:val="ListParagraph"/>
        <w:numPr>
          <w:ilvl w:val="0"/>
          <w:numId w:val="5"/>
        </w:numPr>
        <w:spacing w:line="276" w:lineRule="auto"/>
      </w:pPr>
      <w:r>
        <w:t xml:space="preserve">A work-assignment function A_π that, in each epoch e, maps miner identities and possibly past history to disjoint (or minimally overlapping) subsets of the hash space (nonce ranges) for honest miners.  </w:t>
      </w:r>
    </w:p>
    <w:p w14:paraId="01DF4654" w14:textId="77777777" w:rsidR="003B0A42" w:rsidRDefault="003B0A42">
      <w:pPr>
        <w:pStyle w:val="ListParagraph"/>
        <w:numPr>
          <w:ilvl w:val="0"/>
          <w:numId w:val="5"/>
        </w:numPr>
        <w:spacing w:line="276" w:lineRule="auto"/>
      </w:pPr>
      <w:r>
        <w:t xml:space="preserve">A verification mechanism V_π that allows miners and clients to verify that a given block was produced according to valid assignments and that miners claiming rewards contributed to the corresponding search effort.  </w:t>
      </w:r>
    </w:p>
    <w:p w14:paraId="6D99AD59" w14:textId="77777777" w:rsidR="003B0A42" w:rsidRDefault="003B0A42">
      <w:pPr>
        <w:pStyle w:val="ListParagraph"/>
        <w:numPr>
          <w:ilvl w:val="0"/>
          <w:numId w:val="5"/>
        </w:numPr>
        <w:spacing w:line="276" w:lineRule="auto"/>
      </w:pPr>
      <w:r>
        <w:t xml:space="preserve">A reward function R_π that maps observed contributions (e.g., number of nonces searched, shares submitted, or time spent in assigned ranges) to reward shares for miners when a block is confirmed [14], [22].  </w:t>
      </w:r>
    </w:p>
    <w:p w14:paraId="3B9C2F50" w14:textId="77777777" w:rsidR="003B0A42" w:rsidRDefault="003B0A42" w:rsidP="003B0A42">
      <w:r>
        <w:t>For a given protocol π, define the following quantities in steady state:</w:t>
      </w:r>
    </w:p>
    <w:p w14:paraId="71CFE3E8" w14:textId="77777777" w:rsidR="003B0A42" w:rsidRDefault="003B0A42">
      <w:pPr>
        <w:pStyle w:val="ListParagraph"/>
        <w:numPr>
          <w:ilvl w:val="0"/>
          <w:numId w:val="5"/>
        </w:numPr>
        <w:spacing w:line="276" w:lineRule="auto"/>
      </w:pPr>
      <w:proofErr w:type="spellStart"/>
      <w:r>
        <w:t>E_block</w:t>
      </w:r>
      <w:proofErr w:type="spellEnd"/>
      <w:r>
        <w:t>(π): expected energy consumed to produce one block, as per Equation (4.1) and the redundancy-aware model (4.5)</w:t>
      </w:r>
      <w:proofErr w:type="gramStart"/>
      <w:r>
        <w:t>–(</w:t>
      </w:r>
      <w:proofErr w:type="gramEnd"/>
      <w:r>
        <w:t xml:space="preserve">4.7).  </w:t>
      </w:r>
    </w:p>
    <w:p w14:paraId="4F671EEF" w14:textId="77777777" w:rsidR="003B0A42" w:rsidRDefault="003B0A42">
      <w:pPr>
        <w:pStyle w:val="ListParagraph"/>
        <w:numPr>
          <w:ilvl w:val="0"/>
          <w:numId w:val="5"/>
        </w:numPr>
        <w:spacing w:line="276" w:lineRule="auto"/>
      </w:pPr>
      <w:proofErr w:type="spellStart"/>
      <w:r>
        <w:t>E_tx</w:t>
      </w:r>
      <w:proofErr w:type="spellEnd"/>
      <w:r>
        <w:t xml:space="preserve">(π): expected energy consumed per transaction, as per Equation (4.2).  </w:t>
      </w:r>
    </w:p>
    <w:p w14:paraId="421AA724" w14:textId="77777777" w:rsidR="003B0A42" w:rsidRDefault="003B0A42">
      <w:pPr>
        <w:pStyle w:val="ListParagraph"/>
        <w:numPr>
          <w:ilvl w:val="0"/>
          <w:numId w:val="5"/>
        </w:numPr>
        <w:spacing w:line="276" w:lineRule="auto"/>
      </w:pPr>
      <w:proofErr w:type="spellStart"/>
      <w:r>
        <w:t>L_avg</w:t>
      </w:r>
      <w:proofErr w:type="spellEnd"/>
      <w:r>
        <w:t xml:space="preserve">(π): average transaction-confirmation latency for k confirmations, given λ*, Δ, β, and the protocol’s fork behavior [1], [51].  </w:t>
      </w:r>
    </w:p>
    <w:p w14:paraId="138AF4A3" w14:textId="77777777" w:rsidR="003B0A42" w:rsidRDefault="003B0A42">
      <w:pPr>
        <w:pStyle w:val="ListParagraph"/>
        <w:numPr>
          <w:ilvl w:val="0"/>
          <w:numId w:val="5"/>
        </w:numPr>
        <w:spacing w:line="276" w:lineRule="auto"/>
      </w:pPr>
      <w:proofErr w:type="spellStart"/>
      <w:r>
        <w:lastRenderedPageBreak/>
        <w:t>P_</w:t>
      </w:r>
      <w:proofErr w:type="gramStart"/>
      <w:r>
        <w:t>ds</w:t>
      </w:r>
      <w:proofErr w:type="spellEnd"/>
      <w:r>
        <w:t>(</w:t>
      </w:r>
      <w:proofErr w:type="gramEnd"/>
      <w:r>
        <w:t xml:space="preserve">π, k, β): probability that an adversary controlling hash fraction β can execute a successful double-spend attack against a k-confirmation transaction under protocol π [1], [51].  </w:t>
      </w:r>
    </w:p>
    <w:p w14:paraId="54D7BB8C" w14:textId="77777777" w:rsidR="003B0A42" w:rsidRDefault="003B0A42">
      <w:pPr>
        <w:pStyle w:val="ListParagraph"/>
        <w:numPr>
          <w:ilvl w:val="0"/>
          <w:numId w:val="5"/>
        </w:numPr>
        <w:spacing w:line="276" w:lineRule="auto"/>
      </w:pPr>
      <w:proofErr w:type="spellStart"/>
      <w:r>
        <w:t>F_dev</w:t>
      </w:r>
      <w:proofErr w:type="spellEnd"/>
      <w:r>
        <w:t>(π): a fairness metric capturing the deviation between miners’ long-run reward shares and their hashing-power fractions, for example</w:t>
      </w:r>
    </w:p>
    <w:p w14:paraId="7342DBBF" w14:textId="77777777" w:rsidR="003B0A42" w:rsidRDefault="003B0A42" w:rsidP="003B0A42">
      <w:proofErr w:type="spellStart"/>
      <w:r>
        <w:t>F_dev</w:t>
      </w:r>
      <w:proofErr w:type="spellEnd"/>
      <w:r>
        <w:t>(π) = maxᵢ | rᵢ(π) − hᵢ |,</w:t>
      </w:r>
    </w:p>
    <w:p w14:paraId="66F5322F" w14:textId="77777777" w:rsidR="003B0A42" w:rsidRDefault="003B0A42" w:rsidP="003B0A42">
      <w:r>
        <w:t xml:space="preserve">  where rᵢ(π) is the long-run fraction of total rewards earned by miner mᵢ under π [19], [22].  </w:t>
      </w:r>
    </w:p>
    <w:p w14:paraId="67932264" w14:textId="77777777" w:rsidR="003B0A42" w:rsidRDefault="003B0A42" w:rsidP="003B0A42">
      <w:r>
        <w:t>The design problem can then be expressed as a constrained optimization problem:</w:t>
      </w:r>
    </w:p>
    <w:p w14:paraId="129B570F" w14:textId="77777777" w:rsidR="003B0A42" w:rsidRDefault="003B0A42" w:rsidP="003B0A42">
      <w:r>
        <w:t xml:space="preserve">Minimize </w:t>
      </w:r>
      <w:proofErr w:type="spellStart"/>
      <w:r>
        <w:t>E_block</w:t>
      </w:r>
      <w:proofErr w:type="spellEnd"/>
      <w:r>
        <w:t>(π).</w:t>
      </w:r>
    </w:p>
    <w:p w14:paraId="6C67902C" w14:textId="77777777" w:rsidR="003B0A42" w:rsidRDefault="003B0A42" w:rsidP="003B0A42">
      <w:r>
        <w:t xml:space="preserve">over         π </w:t>
      </w:r>
      <w:r>
        <w:rPr>
          <w:rFonts w:ascii="Cambria Math" w:hAnsi="Cambria Math" w:cs="Cambria Math"/>
        </w:rPr>
        <w:t>∈</w:t>
      </w:r>
      <w:r>
        <w:t xml:space="preserve"> Π</w:t>
      </w:r>
    </w:p>
    <w:p w14:paraId="5C12CAE3" w14:textId="77777777" w:rsidR="003B0A42" w:rsidRDefault="003B0A42" w:rsidP="003B0A42">
      <w:r>
        <w:t>subject to</w:t>
      </w:r>
    </w:p>
    <w:p w14:paraId="57FE5DAD" w14:textId="77777777" w:rsidR="003B0A42" w:rsidRDefault="003B0A42">
      <w:pPr>
        <w:pStyle w:val="ListParagraph"/>
        <w:numPr>
          <w:ilvl w:val="0"/>
          <w:numId w:val="6"/>
        </w:numPr>
        <w:spacing w:line="276" w:lineRule="auto"/>
      </w:pPr>
      <w:r>
        <w:t xml:space="preserve">λ(π) ≈ λ* and Θ(π) ≥ Θ* (performance constraints),  </w:t>
      </w:r>
    </w:p>
    <w:p w14:paraId="545C8F50" w14:textId="77777777" w:rsidR="003B0A42" w:rsidRDefault="003B0A42">
      <w:pPr>
        <w:pStyle w:val="ListParagraph"/>
        <w:numPr>
          <w:ilvl w:val="0"/>
          <w:numId w:val="6"/>
        </w:numPr>
        <w:spacing w:line="276" w:lineRule="auto"/>
      </w:pPr>
      <w:proofErr w:type="spellStart"/>
      <w:r>
        <w:t>P_</w:t>
      </w:r>
      <w:proofErr w:type="gramStart"/>
      <w:r>
        <w:t>ds</w:t>
      </w:r>
      <w:proofErr w:type="spellEnd"/>
      <w:r>
        <w:t>(</w:t>
      </w:r>
      <w:proofErr w:type="gramEnd"/>
      <w:r>
        <w:t xml:space="preserve">π, k, β) ≤ ε (security constraint),  </w:t>
      </w:r>
    </w:p>
    <w:p w14:paraId="7DF2C541" w14:textId="77777777" w:rsidR="003B0A42" w:rsidRDefault="003B0A42">
      <w:pPr>
        <w:pStyle w:val="ListParagraph"/>
        <w:numPr>
          <w:ilvl w:val="0"/>
          <w:numId w:val="6"/>
        </w:numPr>
        <w:spacing w:line="276" w:lineRule="auto"/>
      </w:pPr>
      <w:proofErr w:type="spellStart"/>
      <w:r>
        <w:t>F_dev</w:t>
      </w:r>
      <w:proofErr w:type="spellEnd"/>
      <w:r>
        <w:t xml:space="preserve">(π) ≤ δ (fairness constraint),  </w:t>
      </w:r>
    </w:p>
    <w:p w14:paraId="65863C9B" w14:textId="77777777" w:rsidR="003B0A42" w:rsidRDefault="003B0A42">
      <w:pPr>
        <w:pStyle w:val="ListParagraph"/>
        <w:numPr>
          <w:ilvl w:val="0"/>
          <w:numId w:val="6"/>
        </w:numPr>
        <w:spacing w:line="276" w:lineRule="auto"/>
      </w:pPr>
      <w:r>
        <w:t xml:space="preserve">ESR(π) = </w:t>
      </w:r>
      <w:proofErr w:type="spellStart"/>
      <w:r>
        <w:t>E_</w:t>
      </w:r>
      <w:proofErr w:type="gramStart"/>
      <w:r>
        <w:t>block</w:t>
      </w:r>
      <w:proofErr w:type="spellEnd"/>
      <w:r>
        <w:t>(</w:t>
      </w:r>
      <w:proofErr w:type="gramEnd"/>
      <w:r>
        <w:t xml:space="preserve">PoW) / </w:t>
      </w:r>
      <w:proofErr w:type="spellStart"/>
      <w:r>
        <w:t>E_block</w:t>
      </w:r>
      <w:proofErr w:type="spellEnd"/>
      <w:r>
        <w:t xml:space="preserve">(π) ≥ </w:t>
      </w:r>
      <w:proofErr w:type="spellStart"/>
      <w:r>
        <w:t>S_min</w:t>
      </w:r>
      <w:proofErr w:type="spellEnd"/>
      <w:r>
        <w:t xml:space="preserve"> (energy-savings constraint),  </w:t>
      </w:r>
    </w:p>
    <w:p w14:paraId="69CFF906" w14:textId="77777777" w:rsidR="003B0A42" w:rsidRDefault="003B0A42">
      <w:pPr>
        <w:pStyle w:val="ListParagraph"/>
        <w:numPr>
          <w:ilvl w:val="0"/>
          <w:numId w:val="6"/>
        </w:numPr>
        <w:spacing w:line="276" w:lineRule="auto"/>
      </w:pPr>
      <w:r>
        <w:t>π is implementable without specialized trusted hardware and is compatible with standard blockchain data structures (</w:t>
      </w:r>
      <w:proofErr w:type="spellStart"/>
      <w:r>
        <w:t>deployability</w:t>
      </w:r>
      <w:proofErr w:type="spellEnd"/>
      <w:r>
        <w:t xml:space="preserve"> constraint).  </w:t>
      </w:r>
    </w:p>
    <w:p w14:paraId="6A91388A" w14:textId="77777777" w:rsidR="003B0A42" w:rsidRDefault="003B0A42" w:rsidP="003B0A42">
      <w:r>
        <w:t xml:space="preserve">Here, δ is a small constant bounding the acceptable deviation from proportional fairness, and </w:t>
      </w:r>
      <w:proofErr w:type="spellStart"/>
      <w:r>
        <w:t>S_min</w:t>
      </w:r>
      <w:proofErr w:type="spellEnd"/>
      <w:r>
        <w:t xml:space="preserve"> &gt; 1 is the minimum energy-savings factor required to justify deployment (e.g., </w:t>
      </w:r>
      <w:proofErr w:type="spellStart"/>
      <w:r>
        <w:t>S_min</w:t>
      </w:r>
      <w:proofErr w:type="spellEnd"/>
      <w:r>
        <w:t xml:space="preserve"> in the range 1.5–2 based on energy analyses in [19], [14]</w:t>
      </w:r>
      <w:proofErr w:type="gramStart"/>
      <w:r>
        <w:t xml:space="preserve"/>
      </w:r>
      <w:proofErr w:type="gramEnd"/>
      <w:r>
        <w:t xml:space="preserve">). </w:t>
      </w:r>
      <w:proofErr w:type="spellStart"/>
      <w:r>
        <w:t>E_</w:t>
      </w:r>
      <w:proofErr w:type="gramStart"/>
      <w:r>
        <w:t>block</w:t>
      </w:r>
      <w:proofErr w:type="spellEnd"/>
      <w:r>
        <w:t>(</w:t>
      </w:r>
      <w:proofErr w:type="gramEnd"/>
      <w:r>
        <w:t xml:space="preserve">PoW) is the expected energy per block of the baseline protocol measured under the same λ* and hardware assumptions using the models in Section 4.4.2 [20], [9]</w:t>
      </w:r>
      <w:proofErr w:type="gramStart"/>
      <w:r>
        <w:t xml:space="preserve"/>
      </w:r>
      <w:proofErr w:type="gramEnd"/>
      <w:r>
        <w:t xml:space="preserve">.</w:t>
      </w:r>
    </w:p>
    <w:p w14:paraId="6032EC69" w14:textId="77777777" w:rsidR="003B0A42" w:rsidRDefault="003B0A42" w:rsidP="003B0A42">
      <w:r>
        <w:t>Intuitively, the problem is to design a consensus protocol that (</w:t>
      </w:r>
      <w:proofErr w:type="spellStart"/>
      <w:r>
        <w:t>i</w:t>
      </w:r>
      <w:proofErr w:type="spellEnd"/>
      <w:r>
        <w:t xml:space="preserve">) preserves the security and performance guarantees of the existing PoW-based blockchain, (ii) ensures fair and decentralized reward distribution, and (iii) significantly reduces redundant hashing and hence energy consumption. The </w:t>
      </w:r>
      <w:proofErr w:type="spellStart"/>
      <w:r>
        <w:t>PoCol</w:t>
      </w:r>
      <w:proofErr w:type="spellEnd"/>
      <w:r>
        <w:t xml:space="preserve"> protocol proposed in this thesis is one concrete candidate solution π_</w:t>
      </w:r>
      <w:proofErr w:type="spellStart"/>
      <w:r>
        <w:t>PoCol</w:t>
      </w:r>
      <w:proofErr w:type="spellEnd"/>
      <w:r>
        <w:t xml:space="preserve"> </w:t>
      </w:r>
      <w:r>
        <w:rPr>
          <w:rFonts w:ascii="Cambria Math" w:hAnsi="Cambria Math" w:cs="Cambria Math"/>
        </w:rPr>
        <w:t>∈</w:t>
      </w:r>
      <w:r>
        <w:t xml:space="preserve"> Π, whose design, detailed operation, and evaluation are developed in the following chapters [23], [20]</w:t>
      </w:r>
      <w:proofErr w:type="gramStart"/>
      <w:r>
        <w:t xml:space="preserve"/>
      </w:r>
      <w:proofErr w:type="gramEnd"/>
      <w:r>
        <w:t xml:space="preserve"/>
      </w:r>
      <w:proofErr w:type="gramStart"/>
      <w:r>
        <w:t xml:space="preserve"/>
      </w:r>
      <w:proofErr w:type="gramEnd"/>
      <w:r>
        <w:t xml:space="preserve"/>
      </w:r>
      <w:proofErr w:type="gramStart"/>
      <w:r>
        <w:t xml:space="preserve"/>
      </w:r>
      <w:proofErr w:type="gramEnd"/>
      <w:r>
        <w:t xml:space="preserve">.</w:t>
      </w:r>
    </w:p>
    <w:p w14:paraId="1CA44FAA" w14:textId="77777777" w:rsidR="003B0A42" w:rsidRDefault="003B0A42" w:rsidP="00C03A18">
      <w:pPr>
        <w:pStyle w:val="Heading2"/>
      </w:pPr>
      <w:bookmarkStart w:id="109" w:name="_Toc235021266"/>
      <w:r>
        <w:lastRenderedPageBreak/>
        <w:t>Summary</w:t>
      </w:r>
      <w:bookmarkEnd w:id="109"/>
    </w:p>
    <w:p w14:paraId="4C0956A7" w14:textId="77777777" w:rsidR="00DE2E50" w:rsidRDefault="00DE2E50" w:rsidP="00DE2E50">
      <w:r>
        <w:t xml:space="preserve">In this chapter, the problem formulation and the system model for the proposed </w:t>
      </w:r>
      <w:proofErr w:type="spellStart"/>
      <w:r>
        <w:t>PoCol</w:t>
      </w:r>
      <w:proofErr w:type="spellEnd"/>
      <w:r>
        <w:t xml:space="preserve"> consensus mechanism are presented. Through the network model, the authors define an open system of blockchain comprised of a group of miners, a communication network that allows free peer-to-peer interaction, a chain of blocks that varies, and separation of the baseline and real PoW protocol and its modification in </w:t>
      </w:r>
      <w:proofErr w:type="spellStart"/>
      <w:r>
        <w:t>PoCol</w:t>
      </w:r>
      <w:proofErr w:type="spellEnd"/>
      <w:r>
        <w:t xml:space="preserve"> in terms of control of hash-population and rewards given to people working or mining [1], [23]</w:t>
      </w:r>
      <w:proofErr w:type="gramStart"/>
      <w:r>
        <w:t xml:space="preserve"/>
      </w:r>
      <w:proofErr w:type="gramEnd"/>
      <w:r>
        <w:t xml:space="preserve">. The adversary and threat model defines the powers of Byzantine miners and the power to execute some currency manipulations involving a certain percentage of hash capacity including illegal money transfer, selfish mining, or breaking the rules of collaboration in </w:t>
      </w:r>
      <w:proofErr w:type="spellStart"/>
      <w:r>
        <w:t>PoCol</w:t>
      </w:r>
      <w:proofErr w:type="spellEnd"/>
      <w:r>
        <w:t xml:space="preserve"> [6], [22].</w:t>
      </w:r>
    </w:p>
    <w:p w14:paraId="5FDD251F" w14:textId="1D4E1418" w:rsidR="003B0A42" w:rsidRDefault="00DE2E50" w:rsidP="00DE2E50">
      <w:r>
        <w:t xml:space="preserve">The efficiency indicators (throughput, latency, and finality) and energy indicators (electricity consumption, energy used per block and transaction, and energy-latency relationship) were determined in such a way that they make it possible to compare PoW and </w:t>
      </w:r>
      <w:proofErr w:type="spellStart"/>
      <w:r>
        <w:t>PoCol</w:t>
      </w:r>
      <w:proofErr w:type="spellEnd"/>
      <w:r>
        <w:t xml:space="preserve"> under one idea, based on the previous experience of analysis and experiment in this field [20], [9]</w:t>
      </w:r>
      <w:proofErr w:type="gramStart"/>
      <w:r>
        <w:t xml:space="preserve"/>
      </w:r>
      <w:proofErr w:type="gramEnd"/>
      <w:r>
        <w:t xml:space="preserve">. The chapter then showed what are the requirements of the </w:t>
      </w:r>
      <w:proofErr w:type="spellStart"/>
      <w:r>
        <w:t>PoCol</w:t>
      </w:r>
      <w:proofErr w:type="spellEnd"/>
      <w:r>
        <w:t xml:space="preserve"> protocol concerning safety, liveliness, energy effectiveness, fairness, adaptability, and reliability and summarized them into a formal optimization problem of how to reach lower energy consumption levels while maintaining the safety of the protocol. Future chapter will describe the detailed design of </w:t>
      </w:r>
      <w:proofErr w:type="spellStart"/>
      <w:r>
        <w:t>PoCol</w:t>
      </w:r>
      <w:proofErr w:type="spellEnd"/>
      <w:r>
        <w:t xml:space="preserve"> protocol, including partitioning of nonce-space, collaboration mechanisms, and reward assignment methods based on the system and problem statement as defined earlier in this research</w:t>
      </w:r>
      <w:r w:rsidR="003B0A42">
        <w:t>.</w:t>
      </w:r>
    </w:p>
    <w:p w14:paraId="41E5FF3D" w14:textId="77777777" w:rsidR="00683D84" w:rsidRDefault="00683D84" w:rsidP="003B0A42"/>
    <w:p w14:paraId="2F7D8CFF" w14:textId="77777777" w:rsidR="00683D84" w:rsidRDefault="00683D84">
      <w:pPr>
        <w:spacing w:after="160" w:line="259" w:lineRule="auto"/>
        <w:jc w:val="left"/>
      </w:pPr>
      <w:r>
        <w:br w:type="page"/>
      </w:r>
    </w:p>
    <w:p w14:paraId="7E96D133" w14:textId="77777777" w:rsidR="00683D84" w:rsidRDefault="00683D84" w:rsidP="003B0A42"/>
    <w:p w14:paraId="7AE48510" w14:textId="77777777" w:rsidR="00683D84" w:rsidRDefault="00683D84" w:rsidP="003B0A42"/>
    <w:p w14:paraId="2BD1BA9D" w14:textId="77777777" w:rsidR="00683D84" w:rsidRDefault="00683D84" w:rsidP="003B0A42"/>
    <w:p w14:paraId="27F0DFFE" w14:textId="77777777" w:rsidR="00683D84" w:rsidRDefault="00683D84" w:rsidP="003B0A42"/>
    <w:p w14:paraId="5ECDEDA3" w14:textId="77777777" w:rsidR="00683D84" w:rsidRDefault="00683D84" w:rsidP="003B0A42"/>
    <w:p w14:paraId="1D22624E" w14:textId="77777777" w:rsidR="00683D84" w:rsidRDefault="00683D84" w:rsidP="003B0A42"/>
    <w:p w14:paraId="4B2206E1" w14:textId="77777777" w:rsidR="00683D84" w:rsidRDefault="00683D84" w:rsidP="003B0A42"/>
    <w:p w14:paraId="736EB695" w14:textId="77777777" w:rsidR="00683D84" w:rsidRDefault="00683D84" w:rsidP="003B0A42"/>
    <w:p w14:paraId="795F71F4" w14:textId="77777777" w:rsidR="00683D84" w:rsidRDefault="00683D84" w:rsidP="00683D84">
      <w:pPr>
        <w:pStyle w:val="ChapterPaper"/>
      </w:pPr>
      <w:r w:rsidRPr="00B36003">
        <w:t xml:space="preserve">Chapter </w:t>
      </w:r>
      <w:r>
        <w:t>5</w:t>
      </w:r>
      <w:r w:rsidRPr="00B36003">
        <w:br/>
      </w:r>
      <w:r w:rsidRPr="00683D84">
        <w:t>The Proof-of-Collaboration Consensus Algorithm</w:t>
      </w:r>
      <w:r>
        <w:t xml:space="preserve"> </w:t>
      </w:r>
      <w:r>
        <w:br w:type="page"/>
      </w:r>
    </w:p>
    <w:p w14:paraId="5DA39959" w14:textId="77777777" w:rsidR="00683D84" w:rsidRDefault="00683D84" w:rsidP="00683D84"/>
    <w:p w14:paraId="683EC0F9" w14:textId="77777777" w:rsidR="00683D84" w:rsidRDefault="00683D84" w:rsidP="00683D84">
      <w:pPr>
        <w:pStyle w:val="Heading1"/>
      </w:pPr>
      <w:bookmarkStart w:id="110" w:name="_Toc235021267"/>
      <w:r>
        <w:t>Chapter 5</w:t>
      </w:r>
      <w:r>
        <w:br/>
        <w:t xml:space="preserve"> The Proof-of-Collaboration Consensus Algorithm</w:t>
      </w:r>
      <w:bookmarkEnd w:id="110"/>
    </w:p>
    <w:p w14:paraId="4A7E01E6" w14:textId="77777777" w:rsidR="00C03A18" w:rsidRPr="00C03A18" w:rsidRDefault="00C03A18">
      <w:pPr>
        <w:pStyle w:val="ListParagraph"/>
        <w:keepNext/>
        <w:keepLines/>
        <w:numPr>
          <w:ilvl w:val="0"/>
          <w:numId w:val="17"/>
        </w:numPr>
        <w:spacing w:before="160" w:after="80"/>
        <w:contextualSpacing w:val="0"/>
        <w:outlineLvl w:val="1"/>
        <w:rPr>
          <w:rFonts w:eastAsiaTheme="majorEastAsia"/>
          <w:b/>
          <w:bCs/>
          <w:vanish/>
          <w:sz w:val="26"/>
          <w:szCs w:val="26"/>
        </w:rPr>
      </w:pPr>
      <w:bookmarkStart w:id="111" w:name="_Toc226916343"/>
      <w:bookmarkStart w:id="112" w:name="_Toc232783116"/>
      <w:bookmarkStart w:id="113" w:name="_Toc232869403"/>
      <w:bookmarkStart w:id="114" w:name="_Toc232870781"/>
      <w:bookmarkStart w:id="115" w:name="_Toc232870907"/>
      <w:bookmarkStart w:id="116" w:name="_Toc232871033"/>
      <w:bookmarkStart w:id="117" w:name="_Toc232871159"/>
      <w:bookmarkStart w:id="118" w:name="_Toc233289010"/>
      <w:bookmarkStart w:id="119" w:name="_Toc233289168"/>
      <w:bookmarkStart w:id="120" w:name="_Toc235021268"/>
      <w:bookmarkEnd w:id="111"/>
      <w:bookmarkEnd w:id="112"/>
      <w:bookmarkEnd w:id="113"/>
      <w:bookmarkEnd w:id="114"/>
      <w:bookmarkEnd w:id="115"/>
      <w:bookmarkEnd w:id="116"/>
      <w:bookmarkEnd w:id="117"/>
      <w:bookmarkEnd w:id="118"/>
      <w:bookmarkEnd w:id="119"/>
      <w:bookmarkEnd w:id="120"/>
    </w:p>
    <w:p w14:paraId="5F1BAE8B" w14:textId="77777777" w:rsidR="00683D84" w:rsidRDefault="00683D84" w:rsidP="00C03A18">
      <w:pPr>
        <w:pStyle w:val="Heading2"/>
      </w:pPr>
      <w:bookmarkStart w:id="121" w:name="_Toc235021269"/>
      <w:r>
        <w:t>Introduction and Design Goals</w:t>
      </w:r>
      <w:bookmarkEnd w:id="121"/>
    </w:p>
    <w:p w14:paraId="19C37677" w14:textId="77777777" w:rsidR="001139B0" w:rsidRDefault="001139B0" w:rsidP="001139B0">
      <w:r>
        <w:t>At the core of blockchain systems is a consensus mechanism which ensures that a collection of nodes that do not trust each other come to an agreement on both the order and validity of transactions. The classical Nakamoto-style Proof-of-Work protocol (PoW) provides strong security assurances, but at a very high energy cost because the nodes are all competing to find the next block in an uncoordinated way over a very large nonce space. This high energy requirement has led to a large number of alternative consensus mechanisms such as Proof-of-Stake (</w:t>
      </w:r>
      <w:proofErr w:type="spellStart"/>
      <w:r>
        <w:t>PoS</w:t>
      </w:r>
      <w:proofErr w:type="spellEnd"/>
      <w:r>
        <w:t xml:space="preserve">), Delegated </w:t>
      </w:r>
      <w:proofErr w:type="spellStart"/>
      <w:r>
        <w:t>PoS</w:t>
      </w:r>
      <w:proofErr w:type="spellEnd"/>
      <w:r>
        <w:t xml:space="preserve"> (</w:t>
      </w:r>
      <w:proofErr w:type="spellStart"/>
      <w:r>
        <w:t>DPoS</w:t>
      </w:r>
      <w:proofErr w:type="spellEnd"/>
      <w:r>
        <w:t>), Proof-of-Authority (</w:t>
      </w:r>
      <w:proofErr w:type="spellStart"/>
      <w:r>
        <w:t>PoA</w:t>
      </w:r>
      <w:proofErr w:type="spellEnd"/>
      <w:r>
        <w:t xml:space="preserve">), and various adaptations of Byzantine Fault Tolerance for use in the blockchain context [49], [2]</w:t>
      </w:r>
      <w:proofErr w:type="gramStart"/>
      <w:r>
        <w:t xml:space="preserve"/>
      </w:r>
      <w:proofErr w:type="gramEnd"/>
      <w:r>
        <w:t xml:space="preserve">. While much research has gone into these methods, there is still a significant difference between energy efficiency, decentralization and ease of deployment, especially in open or semi-open environments.</w:t>
      </w:r>
    </w:p>
    <w:p w14:paraId="7AA46282" w14:textId="77777777" w:rsidR="001139B0" w:rsidRDefault="001139B0" w:rsidP="001139B0">
      <w:r>
        <w:t xml:space="preserve">In Proof-of-Work, a miner's nonces will be evaluated repetitively by their computers through applying a hash function on slightly different block headers. Since miners all operate independently, there is an enormous amount of duplication of effort because they are both independently examining the same global nonce space. The likelihood that any given miner will discover the next block depends on their relative hash rate compared to the total hash rate of the entire network, and the total energy consumed by the Bitcoin network scales linearly with total hash power [45], [46]. Empirical data have shown that the energy consumed by proof-of-work blockchains is comparable to that of medium-sized nations, which raises concerns for environmental and operational sustainability [8], [24]</w:t>
      </w:r>
      <w:proofErr w:type="gramStart"/>
      <w:r>
        <w:t xml:space="preserve"/>
      </w:r>
      <w:proofErr w:type="gramEnd"/>
      <w:r>
        <w:t xml:space="preserve"/>
      </w:r>
      <w:proofErr w:type="gramStart"/>
      <w:r>
        <w:t xml:space="preserve">.</w:t>
      </w:r>
      <w:proofErr w:type="spellStart"/>
      <w:r>
        <w:t>PoS</w:t>
      </w:r>
      <w:proofErr w:type="spellEnd"/>
      <w:proofErr w:type="gramEnd"/>
      <w:r>
        <w:t xml:space="preserve">-type and BFT-type ("vote") protocols are designed to significantly reduce energy use compared with traditional PoW ("brute force search") by using either a voting process or a mechanism based on the stake a participant holds in order to select a leader at random. With this reduction in energy use, however, comes new complications, including the management of stakes, slashing conditions, and the requirement for either assumptions about partial synchrony or committee selection processes [6], [7].</w:t>
      </w:r>
    </w:p>
    <w:p w14:paraId="0F6406AC" w14:textId="77777777" w:rsidR="001139B0" w:rsidRDefault="001139B0" w:rsidP="001139B0">
      <w:r>
        <w:t>This thesis describes a new consensus algorithm called Proof of Collaboration (</w:t>
      </w:r>
      <w:proofErr w:type="spellStart"/>
      <w:r>
        <w:t>PoCol</w:t>
      </w:r>
      <w:proofErr w:type="spellEnd"/>
      <w:r>
        <w:t xml:space="preserve">), which seeks to maintain the robustness and conceptual simplicity of the PoW algorithm, while at the same time reducing duplicated effort and facilitating collaborative efforts among those mining the cryptocurrency. In high-level terms, </w:t>
      </w:r>
      <w:proofErr w:type="spellStart"/>
      <w:r>
        <w:t>PoCol</w:t>
      </w:r>
      <w:proofErr w:type="spellEnd"/>
      <w:r>
        <w:t xml:space="preserve"> divides the global nonce space into non-</w:t>
      </w:r>
      <w:r>
        <w:lastRenderedPageBreak/>
        <w:t>overlapping partitions that are deterministically and pseudo-randomly assigned to registered miners. Each registered miner only searches for valid nonce values in the portion of the nonce space assigned to them, rather than requiring all miners to search the entire nonce space for valid nonce values. While all miners generate the same candidate block header and apply the same hash function with the same target difficulty level, the search for valid nonces is done in such a way as to reduce the number of duplicate searches, while still providing a decentralized and inefficiently manipulated solution.</w:t>
      </w:r>
    </w:p>
    <w:p w14:paraId="0B60A843" w14:textId="77777777" w:rsidR="001139B0" w:rsidRDefault="001139B0" w:rsidP="001139B0">
      <w:r>
        <w:t xml:space="preserve">The main design goals of </w:t>
      </w:r>
      <w:proofErr w:type="spellStart"/>
      <w:r>
        <w:t>PoCol</w:t>
      </w:r>
      <w:proofErr w:type="spellEnd"/>
      <w:r>
        <w:t xml:space="preserve"> include: First, </w:t>
      </w:r>
      <w:proofErr w:type="spellStart"/>
      <w:r>
        <w:t>PoCol</w:t>
      </w:r>
      <w:proofErr w:type="spellEnd"/>
      <w:r>
        <w:t xml:space="preserve"> is intended to reduce energy waste relative to classical PoW by preventing duplicated searches in the nonce space; Second, </w:t>
      </w:r>
      <w:proofErr w:type="spellStart"/>
      <w:r>
        <w:t>PoCol</w:t>
      </w:r>
      <w:proofErr w:type="spellEnd"/>
      <w:r>
        <w:t xml:space="preserve"> is intended to retain the decentralized nature of cryptocurrency mining by requiring miners to compute their ranges of the nonce space locally, using a deterministic function based upon publicly available information; Third, </w:t>
      </w:r>
      <w:proofErr w:type="spellStart"/>
      <w:r>
        <w:t>PoCol</w:t>
      </w:r>
      <w:proofErr w:type="spellEnd"/>
      <w:r>
        <w:t xml:space="preserve"> is intended to encourage fairness in the distribution of block rewards. , By distributing both the block subsidy and the transaction fees across all registered miners according to a collaboration-aware reward function, rather than awarding the full reward to one individual miner. Fourth, the </w:t>
      </w:r>
      <w:proofErr w:type="spellStart"/>
      <w:r>
        <w:t>PoCol</w:t>
      </w:r>
      <w:proofErr w:type="spellEnd"/>
      <w:r>
        <w:t xml:space="preserve"> consensus algorithm is designed to allow for a gradual rollout as a drop-in replacement for PoW, with minimal modification of the block structure and node software of existing blockchain solutions.</w:t>
      </w:r>
    </w:p>
    <w:p w14:paraId="7C811A51" w14:textId="1623D986" w:rsidR="00683D84" w:rsidRDefault="001139B0" w:rsidP="001139B0">
      <w:r>
        <w:t xml:space="preserve">In this chapter, a comprehensive formal definition of </w:t>
      </w:r>
      <w:proofErr w:type="spellStart"/>
      <w:r>
        <w:t>PoCol</w:t>
      </w:r>
      <w:proofErr w:type="spellEnd"/>
      <w:r>
        <w:t xml:space="preserve">, with respect to system and threat model, is provided as well as detailed information on how miners register with </w:t>
      </w:r>
      <w:proofErr w:type="spellStart"/>
      <w:r>
        <w:t>PoCol</w:t>
      </w:r>
      <w:proofErr w:type="spellEnd"/>
      <w:r>
        <w:t xml:space="preserve">, how the distribution of nonce space occurs deterministically, how collaborative work is accomplished through </w:t>
      </w:r>
      <w:proofErr w:type="spellStart"/>
      <w:r>
        <w:t>PoCol</w:t>
      </w:r>
      <w:proofErr w:type="spellEnd"/>
      <w:r>
        <w:t xml:space="preserve">, how rewards are distributed among miners, and how the miner set is updated dynamically. An informal analysis of the security and reliability of </w:t>
      </w:r>
      <w:proofErr w:type="spellStart"/>
      <w:r>
        <w:t>PoCol</w:t>
      </w:r>
      <w:proofErr w:type="spellEnd"/>
      <w:r>
        <w:t xml:space="preserve"> is provided, which shows how </w:t>
      </w:r>
      <w:proofErr w:type="spellStart"/>
      <w:r>
        <w:t>PoCol</w:t>
      </w:r>
      <w:proofErr w:type="spellEnd"/>
      <w:r>
        <w:t xml:space="preserve"> can be compared with existing consensus algorithms, along with some of the problems associated with inactive miners and the effects of churn</w:t>
      </w:r>
      <w:r w:rsidR="00683D84">
        <w:t>.</w:t>
      </w:r>
    </w:p>
    <w:p w14:paraId="7FDBA06A" w14:textId="77777777" w:rsidR="00683D84" w:rsidRDefault="00683D84" w:rsidP="00C03A18">
      <w:pPr>
        <w:pStyle w:val="Heading2"/>
      </w:pPr>
      <w:bookmarkStart w:id="122" w:name="_Toc235021270"/>
      <w:r>
        <w:t>System and Threat Model</w:t>
      </w:r>
      <w:bookmarkEnd w:id="122"/>
    </w:p>
    <w:p w14:paraId="27A6009D" w14:textId="77777777" w:rsidR="00683D84" w:rsidRDefault="00683D84" w:rsidP="00C03A18">
      <w:pPr>
        <w:pStyle w:val="Heading3"/>
      </w:pPr>
      <w:bookmarkStart w:id="123" w:name="_Toc235021271"/>
      <w:r>
        <w:t>Network and Node Assumptions</w:t>
      </w:r>
      <w:bookmarkEnd w:id="123"/>
    </w:p>
    <w:p w14:paraId="348AE495" w14:textId="77777777" w:rsidR="001139B0" w:rsidRDefault="001139B0" w:rsidP="001139B0">
      <w:r>
        <w:t xml:space="preserve">We model a blockchain network as comprising miners who keep a copy of the replicated blocks stored in the entire ledger. Out of all the available nodes, miners are the group that plays a pivotal role in the consensus by proposing and validating blocks. The communication within the network occurs within the context of a framework that is partially synchronous such that the messages are delivered within a finite amount of time but the time taken can vary. </w:t>
      </w:r>
    </w:p>
    <w:p w14:paraId="0B4656B5" w14:textId="4F6FE8CB" w:rsidR="00683D84" w:rsidRDefault="001139B0" w:rsidP="001139B0">
      <w:r>
        <w:lastRenderedPageBreak/>
        <w:t>Each of the nodes has its own ledger containing blocks from the single blockchain maintained by all the other miners. The nodes interact using messages that are sent and received in a peer-to-peer manner. The messages include pending transactions which are distributed through the gossip mechanism</w:t>
      </w:r>
      <w:r w:rsidR="00683D84">
        <w:t>.</w:t>
      </w:r>
    </w:p>
    <w:p w14:paraId="24791D5F" w14:textId="77777777" w:rsidR="00683D84" w:rsidRDefault="00683D84" w:rsidP="00C03A18">
      <w:pPr>
        <w:pStyle w:val="Heading3"/>
      </w:pPr>
      <w:bookmarkStart w:id="124" w:name="_Toc235021272"/>
      <w:r>
        <w:t>Miner Identities and Cryptographic Primitives</w:t>
      </w:r>
      <w:bookmarkEnd w:id="124"/>
    </w:p>
    <w:p w14:paraId="61D301AD" w14:textId="77777777" w:rsidR="001139B0" w:rsidRDefault="001139B0" w:rsidP="001139B0">
      <w:r>
        <w:t xml:space="preserve">Long-term public key is the only means of identification for each of the miners which the miner uses both for registration and also deregistration plus to indicate the address to which block rewards would be </w:t>
      </w:r>
      <w:proofErr w:type="spellStart"/>
      <w:proofErr w:type="gramStart"/>
      <w:r>
        <w:t>sent.The</w:t>
      </w:r>
      <w:proofErr w:type="spellEnd"/>
      <w:proofErr w:type="gramEnd"/>
      <w:r>
        <w:t xml:space="preserve"> registration transaction helps to identify a miner's public key with a unique miner ID and a network address. Each signature uses a proper digital signature method (for example, ECDSA and </w:t>
      </w:r>
      <w:proofErr w:type="spellStart"/>
      <w:r>
        <w:t>EdDSA</w:t>
      </w:r>
      <w:proofErr w:type="spellEnd"/>
      <w:r>
        <w:t xml:space="preserve">) based on elliptical curves as stated in blockchain systems. </w:t>
      </w:r>
      <w:proofErr w:type="spellStart"/>
      <w:r>
        <w:t>InPoCol</w:t>
      </w:r>
      <w:proofErr w:type="spellEnd"/>
      <w:r>
        <w:t xml:space="preserve"> blockchain technology, the hash function is constructed such that it behaves like a random oracle, and it is usually constructed using SHA-256 or SHA-3, as seen in other blockchain technologies.</w:t>
      </w:r>
    </w:p>
    <w:p w14:paraId="252FA57D" w14:textId="1242E37F" w:rsidR="00683D84" w:rsidRDefault="001139B0" w:rsidP="001139B0">
      <w:r>
        <w:t xml:space="preserve">The </w:t>
      </w:r>
      <w:proofErr w:type="spellStart"/>
      <w:r>
        <w:t>PoCol</w:t>
      </w:r>
      <w:proofErr w:type="spellEnd"/>
      <w:r>
        <w:t xml:space="preserve"> security, to some extent, relies on the preimage resistance and collision resistance of the hash function as it denies the miners from generating two distinct sets of inputs which can result into the same output. The miners cannot reverse the hash function and obtain nonce values which are capable of producing an output lesser than the threshold value</w:t>
      </w:r>
      <w:r w:rsidR="00683D84">
        <w:t>.</w:t>
      </w:r>
    </w:p>
    <w:p w14:paraId="2FEC6A9A" w14:textId="77777777" w:rsidR="00683D84" w:rsidRDefault="00683D84" w:rsidP="00C03A18">
      <w:pPr>
        <w:pStyle w:val="Heading3"/>
      </w:pPr>
      <w:bookmarkStart w:id="125" w:name="_Toc235021273"/>
      <w:r>
        <w:t>Adversary Capabilities</w:t>
      </w:r>
      <w:bookmarkEnd w:id="125"/>
    </w:p>
    <w:p w14:paraId="7E03401D" w14:textId="77777777" w:rsidR="001139B0" w:rsidRDefault="001139B0" w:rsidP="001139B0">
      <w:r>
        <w:t>Adversaries are assumed to be in charge of taking over a few miners, and they take part in developing Byzantine faults which give them full control over the miners to conduct any activities of their choice. The adversary can also combat the miners through network attacks. However, adversaries do not conduct unusual work on normal cryptographic processes (signature creation) through forgery or reverse engineering the hash function.</w:t>
      </w:r>
    </w:p>
    <w:p w14:paraId="0BE89379" w14:textId="5DBF8EC5" w:rsidR="00683D84" w:rsidRDefault="001139B0" w:rsidP="001139B0">
      <w:r>
        <w:t xml:space="preserve">The total hashing rate which is assumed to be within the limit of fraction α of the total network hash rate, and this rule has been used in previous work of Nakamoto consensus protocol [45], [39]. For </w:t>
      </w:r>
      <w:proofErr w:type="spellStart"/>
      <w:r>
        <w:t>PoCol</w:t>
      </w:r>
      <w:proofErr w:type="spellEnd"/>
      <w:r>
        <w:t xml:space="preserve"> to be effective, there is no need to conduct questions of stake or long-range attack which are included in </w:t>
      </w:r>
      <w:proofErr w:type="spellStart"/>
      <w:r>
        <w:t>PoS</w:t>
      </w:r>
      <w:proofErr w:type="spellEnd"/>
      <w:r>
        <w:t xml:space="preserve"> processes</w:t>
      </w:r>
      <w:r w:rsidR="00683D84">
        <w:t>.</w:t>
      </w:r>
    </w:p>
    <w:p w14:paraId="746E4007" w14:textId="77777777" w:rsidR="00683D84" w:rsidRDefault="00683D84" w:rsidP="00C03A18">
      <w:pPr>
        <w:pStyle w:val="Heading3"/>
      </w:pPr>
      <w:bookmarkStart w:id="126" w:name="_Toc235021274"/>
      <w:r>
        <w:t>Security Properties</w:t>
      </w:r>
      <w:bookmarkEnd w:id="126"/>
    </w:p>
    <w:p w14:paraId="449B39CA" w14:textId="77777777" w:rsidR="00683D84" w:rsidRDefault="00683D84" w:rsidP="00683D84">
      <w:r>
        <w:t xml:space="preserve">We informally target the following standard security properties for </w:t>
      </w:r>
      <w:proofErr w:type="spellStart"/>
      <w:r>
        <w:t>PoCol</w:t>
      </w:r>
      <w:proofErr w:type="spellEnd"/>
      <w:r>
        <w:t>:</w:t>
      </w:r>
    </w:p>
    <w:p w14:paraId="1204CDEE" w14:textId="77777777" w:rsidR="00683D84" w:rsidRDefault="00683D84">
      <w:pPr>
        <w:pStyle w:val="ListParagraph"/>
        <w:numPr>
          <w:ilvl w:val="0"/>
          <w:numId w:val="10"/>
        </w:numPr>
        <w:spacing w:line="276" w:lineRule="auto"/>
        <w:jc w:val="left"/>
      </w:pPr>
      <w:r>
        <w:lastRenderedPageBreak/>
        <w:t>Safety (Consistency): With overwhelming probability, two honest nodes do not permanently disagree on the prefix of the blockchain, aside from a bounded number of most recent blocks that may be reverted due to temporary forks.</w:t>
      </w:r>
    </w:p>
    <w:p w14:paraId="5D5CEB3E" w14:textId="77777777" w:rsidR="00683D84" w:rsidRDefault="00683D84">
      <w:pPr>
        <w:pStyle w:val="ListParagraph"/>
        <w:numPr>
          <w:ilvl w:val="0"/>
          <w:numId w:val="10"/>
        </w:numPr>
        <w:spacing w:line="276" w:lineRule="auto"/>
        <w:jc w:val="left"/>
      </w:pPr>
      <w:r>
        <w:t>Liveness (Termination): Transactions broadcast by honest clients are eventually included in the blockchain and become stable, provided the network is not permanently partitioned and the adversary’s hash power is bounded.</w:t>
      </w:r>
    </w:p>
    <w:p w14:paraId="50B983D0" w14:textId="77777777" w:rsidR="00683D84" w:rsidRDefault="00683D84">
      <w:pPr>
        <w:pStyle w:val="ListParagraph"/>
        <w:numPr>
          <w:ilvl w:val="0"/>
          <w:numId w:val="10"/>
        </w:numPr>
        <w:spacing w:line="276" w:lineRule="auto"/>
        <w:jc w:val="left"/>
      </w:pPr>
      <w:r>
        <w:t xml:space="preserve">Fairness: Over sufficiently long-time horizons, miners receive block rewards proportional to their contributed hash power (or more precisely, proportional to their participation in search), and no miner can systematically bias nonce-range assignments in its </w:t>
      </w:r>
      <w:proofErr w:type="spellStart"/>
      <w:r>
        <w:t>favour</w:t>
      </w:r>
      <w:proofErr w:type="spellEnd"/>
      <w:r>
        <w:t>.</w:t>
      </w:r>
    </w:p>
    <w:p w14:paraId="780297AE" w14:textId="77777777" w:rsidR="00683D84" w:rsidRDefault="00683D84">
      <w:pPr>
        <w:pStyle w:val="ListParagraph"/>
        <w:numPr>
          <w:ilvl w:val="0"/>
          <w:numId w:val="10"/>
        </w:numPr>
        <w:spacing w:line="276" w:lineRule="auto"/>
        <w:jc w:val="left"/>
      </w:pPr>
      <w:r>
        <w:t xml:space="preserve">Energy Efficiency: For a given difficulty level and target block interval, </w:t>
      </w:r>
      <w:proofErr w:type="spellStart"/>
      <w:r>
        <w:t>PoCol</w:t>
      </w:r>
      <w:proofErr w:type="spellEnd"/>
      <w:r>
        <w:t xml:space="preserve"> reduces the expected amount of duplicated hash work compared with classical PoW, improving energy-per-confirmed-transaction metrics.</w:t>
      </w:r>
    </w:p>
    <w:p w14:paraId="1681D53D" w14:textId="77777777" w:rsidR="00683D84" w:rsidRDefault="00683D84" w:rsidP="00683D84">
      <w:r>
        <w:t xml:space="preserve">The remainder of the chapter describes the </w:t>
      </w:r>
      <w:proofErr w:type="spellStart"/>
      <w:r>
        <w:t>PoCol</w:t>
      </w:r>
      <w:proofErr w:type="spellEnd"/>
      <w:r>
        <w:t xml:space="preserve"> protocol and argues informally that these properties hold under the specified system and threat model.</w:t>
      </w:r>
    </w:p>
    <w:p w14:paraId="0DDE55B6" w14:textId="77777777" w:rsidR="00683D84" w:rsidRDefault="00683D84" w:rsidP="00C03A18">
      <w:pPr>
        <w:pStyle w:val="Heading2"/>
      </w:pPr>
      <w:bookmarkStart w:id="127" w:name="_Toc235021275"/>
      <w:proofErr w:type="spellStart"/>
      <w:r>
        <w:t>PoCol</w:t>
      </w:r>
      <w:proofErr w:type="spellEnd"/>
      <w:r>
        <w:t xml:space="preserve"> State Representation on the Blockchain</w:t>
      </w:r>
      <w:bookmarkEnd w:id="127"/>
    </w:p>
    <w:p w14:paraId="258AE4B6" w14:textId="77777777" w:rsidR="00683D84" w:rsidRDefault="00683D84" w:rsidP="00C03A18">
      <w:pPr>
        <w:pStyle w:val="Heading3"/>
      </w:pPr>
      <w:bookmarkStart w:id="128" w:name="_Toc235021276"/>
      <w:r>
        <w:t>Blockchain Ledger and Global State</w:t>
      </w:r>
      <w:bookmarkEnd w:id="128"/>
    </w:p>
    <w:p w14:paraId="4C54E5E3" w14:textId="77777777" w:rsidR="001139B0" w:rsidRDefault="001139B0" w:rsidP="001139B0">
      <w:r>
        <w:t xml:space="preserve">The blockchain ledger maintained in </w:t>
      </w:r>
      <w:proofErr w:type="spellStart"/>
      <w:r>
        <w:t>PoCol</w:t>
      </w:r>
      <w:proofErr w:type="spellEnd"/>
      <w:r>
        <w:t xml:space="preserve"> consists of a series of blocks with B0 being the genesis block created during the genesis round of </w:t>
      </w:r>
      <w:proofErr w:type="spellStart"/>
      <w:r>
        <w:t>PoCol</w:t>
      </w:r>
      <w:proofErr w:type="spellEnd"/>
      <w:r>
        <w:t>. Each block consists of a header and a set of transactions. The global state of S(</w:t>
      </w:r>
      <w:proofErr w:type="spellStart"/>
      <w:r>
        <w:t>Bh</w:t>
      </w:r>
      <w:proofErr w:type="spellEnd"/>
      <w:r>
        <w:t xml:space="preserve">) for height h contains (a) balances of accounts along with any special data related to the application, (b) details of all the miners in </w:t>
      </w:r>
      <w:proofErr w:type="spellStart"/>
      <w:r>
        <w:t>M_h</w:t>
      </w:r>
      <w:proofErr w:type="spellEnd"/>
      <w:r>
        <w:t>, and (c) other details needed by the reward distribution function.</w:t>
      </w:r>
    </w:p>
    <w:p w14:paraId="09C63D76" w14:textId="70041299" w:rsidR="00683D84" w:rsidRDefault="001139B0" w:rsidP="001139B0">
      <w:r>
        <w:t xml:space="preserve">The execution of transactions in block </w:t>
      </w:r>
      <w:proofErr w:type="spellStart"/>
      <w:r>
        <w:t>Bh</w:t>
      </w:r>
      <w:proofErr w:type="spellEnd"/>
      <w:r>
        <w:t xml:space="preserve"> follows state S(Bh−1). The standard transactions may alter the balances, deploy or invoke smart contracts, or make changes to application-specific states. Additionally, </w:t>
      </w:r>
      <w:proofErr w:type="spellStart"/>
      <w:r>
        <w:t>PoCol</w:t>
      </w:r>
      <w:proofErr w:type="spellEnd"/>
      <w:r>
        <w:t xml:space="preserve"> introduces miner registration and deregistration transactions in order to alter the set of miners through the processes discussed in Section 5.4</w:t>
      </w:r>
      <w:r w:rsidR="00683D84" w:rsidRPr="00584AA7">
        <w:t>.</w:t>
      </w:r>
    </w:p>
    <w:p w14:paraId="15308BF2" w14:textId="77777777" w:rsidR="00683D84" w:rsidRDefault="00683D84" w:rsidP="00C03A18">
      <w:pPr>
        <w:pStyle w:val="Heading3"/>
      </w:pPr>
      <w:bookmarkStart w:id="129" w:name="_Toc235021277"/>
      <w:r>
        <w:t>Registered Miner Set</w:t>
      </w:r>
      <w:bookmarkEnd w:id="129"/>
    </w:p>
    <w:p w14:paraId="70AD3C17" w14:textId="55D61E13" w:rsidR="00683D84" w:rsidRDefault="001139B0" w:rsidP="00683D84">
      <w:r w:rsidRPr="001139B0">
        <w:t xml:space="preserve">At each height h, </w:t>
      </w:r>
      <w:proofErr w:type="spellStart"/>
      <w:r w:rsidRPr="001139B0">
        <w:t>M_h</w:t>
      </w:r>
      <w:proofErr w:type="spellEnd"/>
      <w:r w:rsidRPr="001139B0">
        <w:t xml:space="preserve"> is a list of public keys of the miners who are entitled to participate in </w:t>
      </w:r>
      <w:proofErr w:type="spellStart"/>
      <w:r w:rsidRPr="001139B0">
        <w:t>PoCol</w:t>
      </w:r>
      <w:proofErr w:type="spellEnd"/>
      <w:r w:rsidRPr="001139B0">
        <w:t xml:space="preserve"> meetings in order to earn rewards. The list </w:t>
      </w:r>
      <w:proofErr w:type="spellStart"/>
      <w:r w:rsidRPr="001139B0">
        <w:t>M_h</w:t>
      </w:r>
      <w:proofErr w:type="spellEnd"/>
      <w:r w:rsidRPr="001139B0">
        <w:t xml:space="preserve"> at block h is derived from the historical record of miner registration and deregistration transactions recorded in blocks until the block height of h. In the simplest version, registration is permanent unless canceled, i.e., if a miner’s registration transaction is confirmed, his public key will remain on the list of </w:t>
      </w:r>
      <w:proofErr w:type="spellStart"/>
      <w:r w:rsidRPr="001139B0">
        <w:t>M_h</w:t>
      </w:r>
      <w:proofErr w:type="spellEnd"/>
      <w:r w:rsidRPr="001139B0">
        <w:t xml:space="preserve"> until a deregistration transaction is executed</w:t>
      </w:r>
      <w:r w:rsidR="00683D84">
        <w:t>.</w:t>
      </w:r>
    </w:p>
    <w:p w14:paraId="40E735F2" w14:textId="77777777" w:rsidR="00683D84" w:rsidRDefault="00683D84" w:rsidP="00C03A18">
      <w:pPr>
        <w:pStyle w:val="Heading3"/>
      </w:pPr>
      <w:bookmarkStart w:id="130" w:name="_Toc235021278"/>
      <w:r>
        <w:lastRenderedPageBreak/>
        <w:t>Balance and Reward State</w:t>
      </w:r>
      <w:bookmarkEnd w:id="130"/>
    </w:p>
    <w:p w14:paraId="010D4B93" w14:textId="798FD141" w:rsidR="00683D84" w:rsidRPr="00584AA7" w:rsidRDefault="001139B0" w:rsidP="00683D84">
      <w:r w:rsidRPr="001139B0">
        <w:t xml:space="preserve">Balances are updated through standard transfer transactions and also by reward distribution transactions present in every block. Unlike PoW where one </w:t>
      </w:r>
      <w:proofErr w:type="spellStart"/>
      <w:r w:rsidRPr="001139B0">
        <w:t>coinbase</w:t>
      </w:r>
      <w:proofErr w:type="spellEnd"/>
      <w:r w:rsidRPr="001139B0">
        <w:t xml:space="preserve"> transaction pays the entire block reward, in </w:t>
      </w:r>
      <w:proofErr w:type="spellStart"/>
      <w:r w:rsidRPr="001139B0">
        <w:t>PoCol</w:t>
      </w:r>
      <w:proofErr w:type="spellEnd"/>
      <w:r w:rsidRPr="001139B0">
        <w:t xml:space="preserve">, reward distribution transactions can have one output for each miner where the block reward amount can be distributed based on some reward rules. Therefore, </w:t>
      </w:r>
      <w:proofErr w:type="spellStart"/>
      <w:r w:rsidRPr="001139B0">
        <w:t>PoCol</w:t>
      </w:r>
      <w:proofErr w:type="spellEnd"/>
      <w:r w:rsidRPr="001139B0">
        <w:t xml:space="preserve"> ledger is the only official source for both user balances and miner earnings</w:t>
      </w:r>
      <w:r w:rsidR="00683D84" w:rsidRPr="00584AA7">
        <w:t>.</w:t>
      </w:r>
    </w:p>
    <w:p w14:paraId="761904E4" w14:textId="77777777" w:rsidR="00683D84" w:rsidRPr="00584AA7" w:rsidRDefault="00683D84" w:rsidP="00C03A18">
      <w:pPr>
        <w:pStyle w:val="Heading2"/>
      </w:pPr>
      <w:bookmarkStart w:id="131" w:name="_Toc235021279"/>
      <w:r w:rsidRPr="00584AA7">
        <w:t>Miner Life-Cycle: Registration, Activity, and Leaving</w:t>
      </w:r>
      <w:bookmarkEnd w:id="131"/>
    </w:p>
    <w:p w14:paraId="38DD8B67" w14:textId="77777777" w:rsidR="00683D84" w:rsidRPr="00584AA7" w:rsidRDefault="00683D84" w:rsidP="00C03A18">
      <w:pPr>
        <w:pStyle w:val="Heading3"/>
      </w:pPr>
      <w:bookmarkStart w:id="132" w:name="_Toc235021280"/>
      <w:r w:rsidRPr="00584AA7">
        <w:t>Miner Registration Protocol</w:t>
      </w:r>
      <w:bookmarkEnd w:id="132"/>
    </w:p>
    <w:p w14:paraId="0EE47EC2" w14:textId="1486A269" w:rsidR="00683D84" w:rsidRDefault="001139B0" w:rsidP="00683D84">
      <w:r w:rsidRPr="001139B0">
        <w:t xml:space="preserve">The miner’s lifecycle in </w:t>
      </w:r>
      <w:proofErr w:type="spellStart"/>
      <w:r w:rsidRPr="001139B0">
        <w:t>PoCol</w:t>
      </w:r>
      <w:proofErr w:type="spellEnd"/>
      <w:r w:rsidRPr="001139B0">
        <w:t xml:space="preserve"> starts with their registration at genesis. During that phase, the first miner (Miner A), registers locally on the network and possibly also adds a genesis registration in B0 to the register, depending on the deployment. Following that, the next miners join the network by making a miner registration transaction by providing their public key, network address, reward address, and possibly some optional information (e.g., declared hash power or jurisdiction). Afterwards, this transaction like other transactions broadcast on the network and included into a block by any miner. When the registration transaction is confirmed in block </w:t>
      </w:r>
      <w:proofErr w:type="spellStart"/>
      <w:r w:rsidRPr="001139B0">
        <w:t>Bh</w:t>
      </w:r>
      <w:proofErr w:type="spellEnd"/>
      <w:r w:rsidRPr="001139B0">
        <w:t xml:space="preserve">, then the miner set of honest nodes is updated so that </w:t>
      </w:r>
      <w:proofErr w:type="spellStart"/>
      <w:r w:rsidRPr="001139B0">
        <w:t>M_h</w:t>
      </w:r>
      <w:proofErr w:type="spellEnd"/>
      <w:r w:rsidRPr="001139B0">
        <w:t xml:space="preserve"> now contains the new miner. From then on for the next </w:t>
      </w:r>
      <w:proofErr w:type="spellStart"/>
      <w:r w:rsidRPr="001139B0">
        <w:t>PoCol</w:t>
      </w:r>
      <w:proofErr w:type="spellEnd"/>
      <w:r w:rsidRPr="001139B0">
        <w:t xml:space="preserve"> round, starting from h+1, the new miner is now eligible for nonce-range assignments and reward sharing. This design replicates how validator sets are updated in </w:t>
      </w:r>
      <w:proofErr w:type="spellStart"/>
      <w:r w:rsidRPr="001139B0">
        <w:t>PoS</w:t>
      </w:r>
      <w:proofErr w:type="spellEnd"/>
      <w:r w:rsidRPr="001139B0">
        <w:t xml:space="preserve"> and BFT-like blockchains where membership is only changed after having staked and governance transactions included [2], [31]</w:t>
      </w:r>
      <w:r w:rsidR="00683D84">
        <w:t>.</w:t>
      </w:r>
    </w:p>
    <w:p w14:paraId="6EDF9EAF" w14:textId="77777777" w:rsidR="00683D84" w:rsidRDefault="00683D84" w:rsidP="00C03A18">
      <w:pPr>
        <w:pStyle w:val="Heading3"/>
      </w:pPr>
      <w:bookmarkStart w:id="133" w:name="_Toc235021281"/>
      <w:r>
        <w:t>Explicit Miner Deregistration</w:t>
      </w:r>
      <w:bookmarkEnd w:id="133"/>
    </w:p>
    <w:p w14:paraId="4D7BFC1E" w14:textId="782C1CFC" w:rsidR="00683D84" w:rsidRDefault="001139B0" w:rsidP="00683D84">
      <w:r w:rsidRPr="001139B0">
        <w:t xml:space="preserve">Miners who do not want to participate in </w:t>
      </w:r>
      <w:proofErr w:type="spellStart"/>
      <w:r w:rsidRPr="001139B0">
        <w:t>PoCol</w:t>
      </w:r>
      <w:proofErr w:type="spellEnd"/>
      <w:r w:rsidRPr="001139B0">
        <w:t xml:space="preserve"> anymore (such as when they are decommissioning their equipment or transitioning to another network) are able to carry out a deregistration transaction. This transaction is signed by the miner with their public key and shows that the miner wants to be removed from their registered </w:t>
      </w:r>
      <w:proofErr w:type="spellStart"/>
      <w:proofErr w:type="gramStart"/>
      <w:r w:rsidRPr="001139B0">
        <w:t>set.Nodes</w:t>
      </w:r>
      <w:proofErr w:type="spellEnd"/>
      <w:proofErr w:type="gramEnd"/>
      <w:r w:rsidRPr="001139B0">
        <w:t xml:space="preserve"> first check the validity of the signature and ensure that the miner currently belongs to the set </w:t>
      </w:r>
      <w:proofErr w:type="spellStart"/>
      <w:r w:rsidRPr="001139B0">
        <w:t>M_h</w:t>
      </w:r>
      <w:proofErr w:type="spellEnd"/>
      <w:r w:rsidRPr="001139B0">
        <w:t xml:space="preserve"> before recording the transaction in their </w:t>
      </w:r>
      <w:proofErr w:type="spellStart"/>
      <w:r w:rsidRPr="001139B0">
        <w:t>mempools</w:t>
      </w:r>
      <w:proofErr w:type="spellEnd"/>
      <w:r w:rsidRPr="001139B0">
        <w:t xml:space="preserve">. After the deregistration transaction has been executed in a block, the miner is removed from </w:t>
      </w:r>
      <w:proofErr w:type="spellStart"/>
      <w:r w:rsidRPr="001139B0">
        <w:t>M_h</w:t>
      </w:r>
      <w:proofErr w:type="spellEnd"/>
      <w:r w:rsidRPr="001139B0">
        <w:t xml:space="preserve"> in the current state. Depending on the settings in the protocol, deregistration can take effect immediately with the next round of miners contributing to </w:t>
      </w:r>
      <w:proofErr w:type="spellStart"/>
      <w:r w:rsidRPr="001139B0">
        <w:t>M_h</w:t>
      </w:r>
      <w:proofErr w:type="spellEnd"/>
      <w:r w:rsidRPr="001139B0">
        <w:t xml:space="preserve"> or it can take place after k blocks to avoid abuse. After deregistration, the miner will no longer receive any nonce range or share of rewards. However, previously acquired rewards will still be recorded in the ledger</w:t>
      </w:r>
      <w:r w:rsidR="00683D84">
        <w:t>.</w:t>
      </w:r>
    </w:p>
    <w:p w14:paraId="2883EA0F" w14:textId="77777777" w:rsidR="00683D84" w:rsidRDefault="00683D84" w:rsidP="00C03A18">
      <w:pPr>
        <w:pStyle w:val="Heading3"/>
      </w:pPr>
      <w:bookmarkStart w:id="134" w:name="_Toc235021282"/>
      <w:r>
        <w:lastRenderedPageBreak/>
        <w:t>Handling Silent Leaves and Inactive Miners</w:t>
      </w:r>
      <w:bookmarkEnd w:id="134"/>
    </w:p>
    <w:p w14:paraId="0B7B3D91" w14:textId="77777777" w:rsidR="001139B0" w:rsidRDefault="001139B0" w:rsidP="001139B0">
      <w:r>
        <w:t xml:space="preserve">Due to the nature of open networks, it is not realistic to expect all miners to deregister as soon as they become inactive. It is necessary for </w:t>
      </w:r>
      <w:proofErr w:type="spellStart"/>
      <w:r>
        <w:t>PoCol</w:t>
      </w:r>
      <w:proofErr w:type="spellEnd"/>
      <w:r>
        <w:t xml:space="preserve"> to cover silent leave situations. In such cases, a miner can simply cease hashing or go offline without making a deregistration transaction. In this situation, an identifier of that miner remains in </w:t>
      </w:r>
      <w:proofErr w:type="spellStart"/>
      <w:r>
        <w:t>M_h</w:t>
      </w:r>
      <w:proofErr w:type="spellEnd"/>
      <w:r>
        <w:t>, meaning he/she does not contribute towards consensus anymore.</w:t>
      </w:r>
    </w:p>
    <w:p w14:paraId="11F5973B" w14:textId="77777777" w:rsidR="001139B0" w:rsidRDefault="001139B0" w:rsidP="001139B0">
      <w:r>
        <w:t xml:space="preserve">From the point of view of the nonce distribution function used in </w:t>
      </w:r>
      <w:proofErr w:type="spellStart"/>
      <w:r>
        <w:t>PoCol</w:t>
      </w:r>
      <w:proofErr w:type="spellEnd"/>
      <w:r>
        <w:t xml:space="preserve">, inactive miners will continue to receive nonce ranges. However, these ranges will not be used at all. This situation is similar to the drop in total hashing power of classical PoW, during which certain miners stop using their hardware causing the effective hashing power of the network to decline. The action of </w:t>
      </w:r>
      <w:proofErr w:type="spellStart"/>
      <w:r>
        <w:t>PoCol</w:t>
      </w:r>
      <w:proofErr w:type="spellEnd"/>
      <w:r>
        <w:t xml:space="preserve"> will remain correct, but blocks in this case will be produced at a lower frequency until the correct difficulty setting is achieved.</w:t>
      </w:r>
    </w:p>
    <w:p w14:paraId="796599AF" w14:textId="15B764B7" w:rsidR="00683D84" w:rsidRDefault="001139B0" w:rsidP="001139B0">
      <w:r>
        <w:t xml:space="preserve">The presence of inactive miners in </w:t>
      </w:r>
      <w:proofErr w:type="spellStart"/>
      <w:r>
        <w:t>M_h</w:t>
      </w:r>
      <w:proofErr w:type="spellEnd"/>
      <w:r>
        <w:t xml:space="preserve"> raises fairness concerns about the distribution of rewards. A simple policy for awarding miners who have registered is to provide them with rewards regardless of whether they participated in the recent round. More elaborate rules can include activity measurements and “proofs of hashing” to deny rewards to consistently inactive miners</w:t>
      </w:r>
      <w:r w:rsidR="00683D84">
        <w:t>.</w:t>
      </w:r>
    </w:p>
    <w:p w14:paraId="49C5D346" w14:textId="77777777" w:rsidR="00683D84" w:rsidRDefault="00683D84" w:rsidP="00C03A18">
      <w:pPr>
        <w:pStyle w:val="Heading3"/>
      </w:pPr>
      <w:bookmarkStart w:id="135" w:name="_Toc235021283"/>
      <w:r>
        <w:t>Optional Inactivity-Based Removal</w:t>
      </w:r>
      <w:bookmarkEnd w:id="135"/>
    </w:p>
    <w:p w14:paraId="0537188D" w14:textId="77777777" w:rsidR="001139B0" w:rsidRDefault="001139B0" w:rsidP="001139B0">
      <w:r>
        <w:t xml:space="preserve">In order to avoid having a number of inactive miners recorded in </w:t>
      </w:r>
      <w:proofErr w:type="spellStart"/>
      <w:r>
        <w:t>M_h</w:t>
      </w:r>
      <w:proofErr w:type="spellEnd"/>
      <w:r>
        <w:t xml:space="preserve">, the protocol could be augmented with an inactivity-based removal feature. In this feature, for each miner, the protocol monitors the index of the last block in which he/she was actively involved (as a winner, co-signer of a heartbeat transaction, </w:t>
      </w:r>
      <w:proofErr w:type="spellStart"/>
      <w:r>
        <w:t>etc</w:t>
      </w:r>
      <w:proofErr w:type="spellEnd"/>
      <w:r>
        <w:t>). If the miner remains inactive for more than T blocks, then any node in the network can suggest an inactivity removal transaction. As soon as this transaction has been included in the block, the miner is no longer considered to be registered.</w:t>
      </w:r>
    </w:p>
    <w:p w14:paraId="4DC9836E" w14:textId="29B27764" w:rsidR="00683D84" w:rsidRDefault="001139B0" w:rsidP="001139B0">
      <w:r>
        <w:t xml:space="preserve">This action resembles penalties for inactivity in </w:t>
      </w:r>
      <w:proofErr w:type="spellStart"/>
      <w:r>
        <w:t>PoS</w:t>
      </w:r>
      <w:proofErr w:type="spellEnd"/>
      <w:r>
        <w:t xml:space="preserve">/BFT systems; however, </w:t>
      </w:r>
      <w:proofErr w:type="spellStart"/>
      <w:r>
        <w:t>PoCol</w:t>
      </w:r>
      <w:proofErr w:type="spellEnd"/>
      <w:r>
        <w:t xml:space="preserve"> allows implementing it without requiring the user to pay a penalty in stake. T can be adjusted so that either stability (no continuous removals of inactive miners from </w:t>
      </w:r>
      <w:proofErr w:type="spellStart"/>
      <w:r>
        <w:t>M_h</w:t>
      </w:r>
      <w:proofErr w:type="spellEnd"/>
      <w:r>
        <w:t>) or responsiveness (quick removal of longtime inactive miners</w:t>
      </w:r>
      <w:r w:rsidR="00683D84">
        <w:t>).</w:t>
      </w:r>
    </w:p>
    <w:p w14:paraId="46C3F38B" w14:textId="77777777" w:rsidR="00683D84" w:rsidRDefault="00683D84" w:rsidP="00C03A18">
      <w:pPr>
        <w:pStyle w:val="Heading2"/>
      </w:pPr>
      <w:bookmarkStart w:id="136" w:name="_Toc235021284"/>
      <w:r>
        <w:t xml:space="preserve">Overview of the </w:t>
      </w:r>
      <w:proofErr w:type="spellStart"/>
      <w:r>
        <w:t>PoCol</w:t>
      </w:r>
      <w:proofErr w:type="spellEnd"/>
      <w:r>
        <w:t xml:space="preserve"> Mining Round</w:t>
      </w:r>
      <w:bookmarkEnd w:id="136"/>
    </w:p>
    <w:p w14:paraId="6662FA81" w14:textId="77777777" w:rsidR="00683D84" w:rsidRDefault="00683D84" w:rsidP="00C03A18">
      <w:pPr>
        <w:pStyle w:val="Heading3"/>
      </w:pPr>
      <w:bookmarkStart w:id="137" w:name="_Toc235021285"/>
      <w:r>
        <w:t>Round Structure and Inputs</w:t>
      </w:r>
      <w:bookmarkEnd w:id="137"/>
    </w:p>
    <w:p w14:paraId="66AFB867" w14:textId="77777777" w:rsidR="001139B0" w:rsidRDefault="001139B0" w:rsidP="001139B0">
      <w:proofErr w:type="spellStart"/>
      <w:r>
        <w:t>PoCol</w:t>
      </w:r>
      <w:proofErr w:type="spellEnd"/>
      <w:r>
        <w:t xml:space="preserve"> operates by having rounds, in which any round is meant to yield a single valid block of a specific height. Rounds are indexed to the blocks by having round r producing block Br such that </w:t>
      </w:r>
      <w:r>
        <w:lastRenderedPageBreak/>
        <w:t>its predecessor is hash of the valid block of height Br−1. Any round follows the same process and as such the miners will access consistent information on all the possible blocks produced from 0 to r−1 and derive the required past state of the previous block’s hash (</w:t>
      </w:r>
      <w:proofErr w:type="spellStart"/>
      <w:r>
        <w:t>prev_hash</w:t>
      </w:r>
      <w:proofErr w:type="spellEnd"/>
      <w:r>
        <w:t>), set of active miners M_{r−1} as well as the current pending transactions (</w:t>
      </w:r>
      <w:proofErr w:type="spellStart"/>
      <w:r>
        <w:t>mempool</w:t>
      </w:r>
      <w:proofErr w:type="spellEnd"/>
      <w:r>
        <w:t xml:space="preserve">).   </w:t>
      </w:r>
    </w:p>
    <w:p w14:paraId="3ACC35DB" w14:textId="7E4239C1" w:rsidR="00683D84" w:rsidRPr="00584AA7" w:rsidRDefault="001139B0" w:rsidP="001139B0">
      <w:r>
        <w:t xml:space="preserve">Since all miners will reference the same set of information based on past states of the blockchain, they must create a new candidate block header for Br in an identical manner based on their local policies. Even though </w:t>
      </w:r>
      <w:proofErr w:type="spellStart"/>
      <w:r>
        <w:t>PoCol</w:t>
      </w:r>
      <w:proofErr w:type="spellEnd"/>
      <w:r>
        <w:t xml:space="preserve"> does not explicitly require for miners to create identical candidate block headers, it is expected that they will comply so long as the correct nonce distribution function is applied</w:t>
      </w:r>
      <w:r w:rsidR="00683D84" w:rsidRPr="00584AA7">
        <w:t>.</w:t>
      </w:r>
    </w:p>
    <w:p w14:paraId="473AD46C" w14:textId="77777777" w:rsidR="00683D84" w:rsidRPr="00584AA7" w:rsidRDefault="00683D84" w:rsidP="00C03A18">
      <w:pPr>
        <w:pStyle w:val="Heading3"/>
      </w:pPr>
      <w:bookmarkStart w:id="138" w:name="_Toc235021286"/>
      <w:r w:rsidRPr="00584AA7">
        <w:t>High-Level Steps</w:t>
      </w:r>
      <w:bookmarkEnd w:id="138"/>
    </w:p>
    <w:p w14:paraId="36F4001D" w14:textId="77777777" w:rsidR="00683D84" w:rsidRPr="00584AA7" w:rsidRDefault="00683D84" w:rsidP="00683D84">
      <w:r w:rsidRPr="00584AA7">
        <w:t xml:space="preserve">At a high level, a </w:t>
      </w:r>
      <w:proofErr w:type="spellStart"/>
      <w:r w:rsidRPr="00584AA7">
        <w:t>PoCol</w:t>
      </w:r>
      <w:proofErr w:type="spellEnd"/>
      <w:r w:rsidRPr="00584AA7">
        <w:t xml:space="preserve"> round comprises four phases:</w:t>
      </w:r>
    </w:p>
    <w:p w14:paraId="49B519F3" w14:textId="77777777" w:rsidR="00683D84" w:rsidRDefault="00683D84">
      <w:pPr>
        <w:pStyle w:val="ListParagraph"/>
        <w:numPr>
          <w:ilvl w:val="0"/>
          <w:numId w:val="11"/>
        </w:numPr>
        <w:spacing w:line="276" w:lineRule="auto"/>
        <w:jc w:val="left"/>
      </w:pPr>
      <w:r w:rsidRPr="00584AA7">
        <w:t>Candidate block construction: miners build the candidate block header and set the difficulty target based on the</w:t>
      </w:r>
      <w:r>
        <w:t xml:space="preserve"> desired block interval and recent block production rate.</w:t>
      </w:r>
    </w:p>
    <w:p w14:paraId="43B148B5" w14:textId="77777777" w:rsidR="00683D84" w:rsidRDefault="00683D84">
      <w:pPr>
        <w:pStyle w:val="ListParagraph"/>
        <w:numPr>
          <w:ilvl w:val="0"/>
          <w:numId w:val="11"/>
        </w:numPr>
        <w:spacing w:line="276" w:lineRule="auto"/>
        <w:jc w:val="left"/>
      </w:pPr>
      <w:r>
        <w:t xml:space="preserve">Nonce-space distribution: miners apply the </w:t>
      </w:r>
      <w:proofErr w:type="spellStart"/>
      <w:r>
        <w:t>PoCol</w:t>
      </w:r>
      <w:proofErr w:type="spellEnd"/>
      <w:r>
        <w:t xml:space="preserve"> nonce distribution function to compute a pseudo-randomly ordered list of miners for the round and assign each miner a non-overlapping nonce range within the global nonce space.</w:t>
      </w:r>
    </w:p>
    <w:p w14:paraId="033F21E6" w14:textId="77777777" w:rsidR="00683D84" w:rsidRDefault="00683D84">
      <w:pPr>
        <w:pStyle w:val="ListParagraph"/>
        <w:numPr>
          <w:ilvl w:val="0"/>
          <w:numId w:val="11"/>
        </w:numPr>
        <w:spacing w:line="276" w:lineRule="auto"/>
        <w:jc w:val="left"/>
      </w:pPr>
      <w:r>
        <w:t>Collaborative proof-of-work search: each miner searches only its assigned nonce range for a nonce that yields a block header hash below the difficulty target. If any miner finds such a nonce, it constructs a block including a reward distribution transaction and broadcasts it to the network.</w:t>
      </w:r>
    </w:p>
    <w:p w14:paraId="28041560" w14:textId="77777777" w:rsidR="00683D84" w:rsidRDefault="00683D84">
      <w:pPr>
        <w:pStyle w:val="ListParagraph"/>
        <w:numPr>
          <w:ilvl w:val="0"/>
          <w:numId w:val="11"/>
        </w:numPr>
        <w:spacing w:line="276" w:lineRule="auto"/>
        <w:jc w:val="left"/>
      </w:pPr>
      <w:r>
        <w:t>Verification and commitment: upon receiving a candidate block, miners verify proof-of-work, transaction validity, correctness of nonce-range usage, and correctness of reward distribution. If valid and extending the longest chain, the block is appended to the ledger and the round ends. If no miner finds a valid nonce within its range, miners modify the candidate block header (e.g., by updating the timestamp or transaction set) and begin a new round with a fresh nonce distribution.</w:t>
      </w:r>
    </w:p>
    <w:p w14:paraId="3FB4CCC8" w14:textId="77777777" w:rsidR="00683D84" w:rsidRDefault="00683D84" w:rsidP="00683D84">
      <w:r>
        <w:t xml:space="preserve">The following sections formalize the nonce-space distribution and the </w:t>
      </w:r>
      <w:proofErr w:type="spellStart"/>
      <w:r>
        <w:t>behaviours</w:t>
      </w:r>
      <w:proofErr w:type="spellEnd"/>
      <w:r>
        <w:t xml:space="preserve"> in genesis and normal rounds.</w:t>
      </w:r>
    </w:p>
    <w:p w14:paraId="1620FB63" w14:textId="77777777" w:rsidR="00683D84" w:rsidRDefault="00683D84" w:rsidP="00C03A18">
      <w:pPr>
        <w:pStyle w:val="Heading2"/>
      </w:pPr>
      <w:bookmarkStart w:id="139" w:name="_Toc235021287"/>
      <w:r>
        <w:t>Deterministic Nonce-Space Distribution</w:t>
      </w:r>
      <w:bookmarkEnd w:id="139"/>
    </w:p>
    <w:p w14:paraId="0A58B991" w14:textId="77777777" w:rsidR="00683D84" w:rsidRDefault="00683D84" w:rsidP="00683D84">
      <w:r>
        <w:t xml:space="preserve">In </w:t>
      </w:r>
      <w:proofErr w:type="spellStart"/>
      <w:r>
        <w:t>PoCol</w:t>
      </w:r>
      <w:proofErr w:type="spellEnd"/>
      <w:r>
        <w:t>, the goal of nonce-space distribution is to ensure that, in each round r, the global nonce space is partitioned into disjoint sub-ranges and each registered miner receives exactly one sub-range, without any trusted coordinator. All honest miners must be able to recompute the assignment locally and obtain identical results from public inputs only.</w:t>
      </w:r>
    </w:p>
    <w:p w14:paraId="08D3B6C9" w14:textId="77777777" w:rsidR="00683D84" w:rsidRDefault="00683D84" w:rsidP="00683D84">
      <w:r>
        <w:t>Let B_{r−1} be the last committed block at the start of round r, with header hash</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701"/>
        <w:gridCol w:w="803"/>
      </w:tblGrid>
      <w:tr w:rsidR="00584AA7" w14:paraId="0704F87E" w14:textId="77777777" w:rsidTr="000F0B68">
        <w:tc>
          <w:tcPr>
            <w:tcW w:w="8188" w:type="dxa"/>
          </w:tcPr>
          <w:p w14:paraId="3D17FEF5" w14:textId="77777777" w:rsidR="00584AA7" w:rsidRDefault="00584AA7" w:rsidP="00584AA7">
            <w:pPr>
              <w:jc w:val="center"/>
            </w:pPr>
            <w:r>
              <w:lastRenderedPageBreak/>
              <w:t>h_{r−1} = H(header(B_{r−1})).</w:t>
            </w:r>
          </w:p>
        </w:tc>
        <w:tc>
          <w:tcPr>
            <w:tcW w:w="668" w:type="dxa"/>
          </w:tcPr>
          <w:p w14:paraId="5C9CD0D9" w14:textId="77777777" w:rsidR="00584AA7" w:rsidRDefault="00584AA7" w:rsidP="000F0B68">
            <w:r>
              <w:t>(5.6.1)</w:t>
            </w:r>
          </w:p>
        </w:tc>
      </w:tr>
    </w:tbl>
    <w:p w14:paraId="64BD9D36" w14:textId="77777777" w:rsidR="00683D84" w:rsidRDefault="00683D84" w:rsidP="00683D84">
      <w:r>
        <w:t xml:space="preserve">Let </w:t>
      </w:r>
      <w:proofErr w:type="spellStart"/>
      <w:r>
        <w:t>M_r</w:t>
      </w:r>
      <w:proofErr w:type="spellEnd"/>
      <w:r>
        <w:t xml:space="preserve"> = </w:t>
      </w:r>
      <w:proofErr w:type="gramStart"/>
      <w:r>
        <w:t>{ m</w:t>
      </w:r>
      <w:proofErr w:type="gramEnd"/>
      <w:r>
        <w:t>_0, m_1, …, m_{n−1</w:t>
      </w:r>
      <w:proofErr w:type="gramStart"/>
      <w:r>
        <w:t>} }</w:t>
      </w:r>
      <w:proofErr w:type="gramEnd"/>
      <w:r>
        <w:t xml:space="preserve"> be the registered miner set extracted from the ledger state S_{r−1}, where each </w:t>
      </w:r>
      <w:proofErr w:type="spellStart"/>
      <w:r>
        <w:t>m_i</w:t>
      </w:r>
      <w:proofErr w:type="spellEnd"/>
      <w:r>
        <w:t xml:space="preserve"> is a unique miner identifier (e.g., a public key). Let N = {0, 1, …, </w:t>
      </w:r>
      <w:proofErr w:type="spellStart"/>
      <w:r>
        <w:t>N_max</w:t>
      </w:r>
      <w:proofErr w:type="spellEnd"/>
      <w:r>
        <w:t xml:space="preserve"> − 1} be the global nonce space, with fixed size </w:t>
      </w:r>
      <w:proofErr w:type="spellStart"/>
      <w:r>
        <w:t>N_max</w:t>
      </w:r>
      <w:proofErr w:type="spellEnd"/>
      <w:r>
        <w:t xml:space="preserve"> (e.g., 2</w:t>
      </w:r>
      <w:proofErr w:type="gramStart"/>
      <w:r>
        <w:t>^{</w:t>
      </w:r>
      <w:proofErr w:type="gramEnd"/>
      <w:r>
        <w:t>32} or 2</w:t>
      </w:r>
      <w:proofErr w:type="gramStart"/>
      <w:r>
        <w:t>^{</w:t>
      </w:r>
      <w:proofErr w:type="gramEnd"/>
      <w:r>
        <w:t>64} depending on implementation constraints).</w:t>
      </w:r>
    </w:p>
    <w:p w14:paraId="59451D99" w14:textId="77777777" w:rsidR="00683D84" w:rsidRDefault="00683D84" w:rsidP="00C03A18">
      <w:pPr>
        <w:pStyle w:val="Heading3"/>
      </w:pPr>
      <w:bookmarkStart w:id="140" w:name="_Toc235021288"/>
      <w:r>
        <w:t>Round Seed</w:t>
      </w:r>
      <w:bookmarkEnd w:id="140"/>
    </w:p>
    <w:p w14:paraId="4B8D4F86" w14:textId="77777777" w:rsidR="00683D84" w:rsidRDefault="00683D84" w:rsidP="00683D84">
      <w:r>
        <w:t>For each round r ≥ 0, every miner computes the round seed as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838"/>
        <w:gridCol w:w="666"/>
      </w:tblGrid>
      <w:tr w:rsidR="00584AA7" w14:paraId="68346B46" w14:textId="77777777" w:rsidTr="000F0B68">
        <w:tc>
          <w:tcPr>
            <w:tcW w:w="8188" w:type="dxa"/>
          </w:tcPr>
          <w:p w14:paraId="07309276" w14:textId="77777777" w:rsidR="00584AA7" w:rsidRDefault="00584AA7" w:rsidP="000F0B68">
            <w:pPr>
              <w:jc w:val="center"/>
            </w:pPr>
            <w:proofErr w:type="spellStart"/>
            <w:r>
              <w:t>seed_r</w:t>
            </w:r>
            <w:proofErr w:type="spellEnd"/>
            <w:r>
              <w:t xml:space="preserve"> = </w:t>
            </w:r>
            <w:proofErr w:type="gramStart"/>
            <w:r>
              <w:t>H(</w:t>
            </w:r>
            <w:proofErr w:type="gramEnd"/>
            <w:r>
              <w:t>“</w:t>
            </w:r>
            <w:proofErr w:type="spellStart"/>
            <w:r>
              <w:t>PoColNonce</w:t>
            </w:r>
            <w:proofErr w:type="spellEnd"/>
            <w:r>
              <w:t>” || h_{r−1} || r)</w:t>
            </w:r>
          </w:p>
        </w:tc>
        <w:tc>
          <w:tcPr>
            <w:tcW w:w="668" w:type="dxa"/>
          </w:tcPr>
          <w:p w14:paraId="6D6F76FB" w14:textId="77777777" w:rsidR="00584AA7" w:rsidRDefault="00584AA7" w:rsidP="000F0B68">
            <w:r>
              <w:t>(5.1)</w:t>
            </w:r>
          </w:p>
        </w:tc>
      </w:tr>
    </w:tbl>
    <w:p w14:paraId="3E045271" w14:textId="77777777" w:rsidR="00683D84" w:rsidRDefault="00683D84" w:rsidP="00683D84">
      <w:r>
        <w:t>where || denotes concatenation and the ASCII string “</w:t>
      </w:r>
      <w:proofErr w:type="spellStart"/>
      <w:r>
        <w:t>PoColNonce</w:t>
      </w:r>
      <w:proofErr w:type="spellEnd"/>
      <w:r>
        <w:t xml:space="preserve">” is used as a domain separator. Because h_{r−1} and r are fixed once B_{r−1} is committed, </w:t>
      </w:r>
      <w:proofErr w:type="spellStart"/>
      <w:r>
        <w:t>seed_r</w:t>
      </w:r>
      <w:proofErr w:type="spellEnd"/>
      <w:r>
        <w:t xml:space="preserve"> is deterministic for all honest miners and unpredictable before B_{r−1} is finalized, assuming H behaves as a random oracle [51], [10].</w:t>
      </w:r>
    </w:p>
    <w:p w14:paraId="46DB961D" w14:textId="77777777" w:rsidR="00683D84" w:rsidRDefault="00683D84" w:rsidP="00C03A18">
      <w:pPr>
        <w:pStyle w:val="Heading3"/>
      </w:pPr>
      <w:bookmarkStart w:id="141" w:name="_Toc235021289"/>
      <w:r>
        <w:t>Pseudo-Random Ordering of Miners</w:t>
      </w:r>
      <w:bookmarkEnd w:id="141"/>
    </w:p>
    <w:p w14:paraId="711AA0F0" w14:textId="77777777" w:rsidR="00683D84" w:rsidRDefault="00683D84" w:rsidP="00683D84">
      <w:r>
        <w:t xml:space="preserve">Given the miner set </w:t>
      </w:r>
      <w:proofErr w:type="spellStart"/>
      <w:r>
        <w:t>M_r</w:t>
      </w:r>
      <w:proofErr w:type="spellEnd"/>
      <w:r>
        <w:t xml:space="preserve"> and seed </w:t>
      </w:r>
      <w:proofErr w:type="spellStart"/>
      <w:r>
        <w:t>seed_r</w:t>
      </w:r>
      <w:proofErr w:type="spellEnd"/>
      <w:r>
        <w:t xml:space="preserve">, </w:t>
      </w:r>
      <w:proofErr w:type="spellStart"/>
      <w:r>
        <w:t>PoCol</w:t>
      </w:r>
      <w:proofErr w:type="spellEnd"/>
      <w:r>
        <w:t xml:space="preserve"> defines a per-round ticket for each miner identifier </w:t>
      </w:r>
      <w:proofErr w:type="spellStart"/>
      <w:r>
        <w:t>m_i</w:t>
      </w:r>
      <w:proofErr w:type="spellEnd"/>
      <w:r>
        <w:t xml:space="preserve"> </w:t>
      </w:r>
      <w:r>
        <w:rPr>
          <w:rFonts w:ascii="Cambria Math" w:hAnsi="Cambria Math" w:cs="Cambria Math"/>
        </w:rPr>
        <w:t>∈</w:t>
      </w:r>
      <w:r>
        <w:t xml:space="preserve"> </w:t>
      </w:r>
      <w:proofErr w:type="spellStart"/>
      <w:r>
        <w:t>M_r</w:t>
      </w:r>
      <w:proofErr w:type="spellEnd"/>
      <w:r>
        <w:t xml:space="preserve"> as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838"/>
        <w:gridCol w:w="666"/>
      </w:tblGrid>
      <w:tr w:rsidR="00584AA7" w14:paraId="1D3523B5" w14:textId="77777777" w:rsidTr="000F0B68">
        <w:tc>
          <w:tcPr>
            <w:tcW w:w="8188" w:type="dxa"/>
          </w:tcPr>
          <w:p w14:paraId="259CFF31" w14:textId="77777777" w:rsidR="00584AA7" w:rsidRDefault="00584AA7" w:rsidP="000F0B68">
            <w:pPr>
              <w:jc w:val="center"/>
            </w:pPr>
            <w:proofErr w:type="spellStart"/>
            <w:r>
              <w:t>ticket_r</w:t>
            </w:r>
            <w:proofErr w:type="spellEnd"/>
            <w:r>
              <w:t>(</w:t>
            </w:r>
            <w:proofErr w:type="spellStart"/>
            <w:r>
              <w:t>m_i</w:t>
            </w:r>
            <w:proofErr w:type="spellEnd"/>
            <w:r>
              <w:t xml:space="preserve">) = </w:t>
            </w:r>
            <w:proofErr w:type="gramStart"/>
            <w:r>
              <w:t>H(</w:t>
            </w:r>
            <w:proofErr w:type="spellStart"/>
            <w:proofErr w:type="gramEnd"/>
            <w:r>
              <w:t>seed_r</w:t>
            </w:r>
            <w:proofErr w:type="spellEnd"/>
            <w:r>
              <w:t xml:space="preserve"> || id(</w:t>
            </w:r>
            <w:proofErr w:type="spellStart"/>
            <w:r>
              <w:t>m_i</w:t>
            </w:r>
            <w:proofErr w:type="spellEnd"/>
            <w:r>
              <w:t>))</w:t>
            </w:r>
          </w:p>
        </w:tc>
        <w:tc>
          <w:tcPr>
            <w:tcW w:w="668" w:type="dxa"/>
          </w:tcPr>
          <w:p w14:paraId="12F6B2C6" w14:textId="77777777" w:rsidR="00584AA7" w:rsidRDefault="00584AA7" w:rsidP="000F0B68">
            <w:r>
              <w:t>(5.2)</w:t>
            </w:r>
          </w:p>
        </w:tc>
      </w:tr>
    </w:tbl>
    <w:p w14:paraId="1AA79F10" w14:textId="77777777" w:rsidR="00683D84" w:rsidRDefault="00683D84" w:rsidP="00683D84">
      <w:r>
        <w:t>where id(</w:t>
      </w:r>
      <w:proofErr w:type="spellStart"/>
      <w:r>
        <w:t>m_i</w:t>
      </w:r>
      <w:proofErr w:type="spellEnd"/>
      <w:r>
        <w:t xml:space="preserve">) is a canonical byte encoding of the miner’s identifier (e.g., its public key). All miners then sort </w:t>
      </w:r>
      <w:proofErr w:type="spellStart"/>
      <w:r>
        <w:t>M_r</w:t>
      </w:r>
      <w:proofErr w:type="spellEnd"/>
      <w:r>
        <w:t xml:space="preserve"> by increasing ticket value and obtain a round-specific permutation</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838"/>
        <w:gridCol w:w="666"/>
      </w:tblGrid>
      <w:tr w:rsidR="00584AA7" w14:paraId="06F11F20" w14:textId="77777777" w:rsidTr="000F0B68">
        <w:tc>
          <w:tcPr>
            <w:tcW w:w="8188" w:type="dxa"/>
          </w:tcPr>
          <w:p w14:paraId="2B8DE728" w14:textId="77777777" w:rsidR="00584AA7" w:rsidRDefault="00584AA7" w:rsidP="000F0B68">
            <w:pPr>
              <w:jc w:val="center"/>
            </w:pPr>
            <w:proofErr w:type="spellStart"/>
            <w:r>
              <w:t>L_r</w:t>
            </w:r>
            <w:proofErr w:type="spellEnd"/>
            <w:r>
              <w:t xml:space="preserve"> = [ m</w:t>
            </w:r>
            <w:proofErr w:type="gramStart"/>
            <w:r>
              <w:t>_{</w:t>
            </w:r>
            <w:proofErr w:type="gramEnd"/>
            <w:r>
              <w:t>(0)}, m</w:t>
            </w:r>
            <w:proofErr w:type="gramStart"/>
            <w:r>
              <w:t>_{</w:t>
            </w:r>
            <w:proofErr w:type="gramEnd"/>
            <w:r>
              <w:t>(1)}, …, m_{(n−1)</w:t>
            </w:r>
            <w:proofErr w:type="gramStart"/>
            <w:r>
              <w:t>} ]</w:t>
            </w:r>
            <w:proofErr w:type="gramEnd"/>
          </w:p>
        </w:tc>
        <w:tc>
          <w:tcPr>
            <w:tcW w:w="668" w:type="dxa"/>
          </w:tcPr>
          <w:p w14:paraId="7DE9A1CD" w14:textId="77777777" w:rsidR="00584AA7" w:rsidRDefault="00584AA7" w:rsidP="000F0B68">
            <w:r>
              <w:t>(5.3)</w:t>
            </w:r>
          </w:p>
        </w:tc>
      </w:tr>
    </w:tbl>
    <w:p w14:paraId="6B43C698" w14:textId="77777777" w:rsidR="00683D84" w:rsidRDefault="00683D84" w:rsidP="00683D84">
      <w:r>
        <w:t>such that</w:t>
      </w:r>
    </w:p>
    <w:p w14:paraId="2226A95C" w14:textId="77777777" w:rsidR="00683D84" w:rsidRDefault="00683D84" w:rsidP="00683D84">
      <w:pPr>
        <w:jc w:val="center"/>
      </w:pPr>
      <w:proofErr w:type="spellStart"/>
      <w:r>
        <w:t>ticket_r</w:t>
      </w:r>
      <w:proofErr w:type="spellEnd"/>
      <w:r>
        <w:t>(m</w:t>
      </w:r>
      <w:proofErr w:type="gramStart"/>
      <w:r>
        <w:t>_{</w:t>
      </w:r>
      <w:proofErr w:type="gramEnd"/>
      <w:r>
        <w:t xml:space="preserve">(0)}) ≤ </w:t>
      </w:r>
      <w:proofErr w:type="spellStart"/>
      <w:r>
        <w:t>ticket_r</w:t>
      </w:r>
      <w:proofErr w:type="spellEnd"/>
      <w:r>
        <w:t>(m</w:t>
      </w:r>
      <w:proofErr w:type="gramStart"/>
      <w:r>
        <w:t>_{</w:t>
      </w:r>
      <w:proofErr w:type="gramEnd"/>
      <w:r>
        <w:t xml:space="preserve">(1)}) ≤ … ≤ </w:t>
      </w:r>
      <w:proofErr w:type="spellStart"/>
      <w:r>
        <w:t>ticket_r</w:t>
      </w:r>
      <w:proofErr w:type="spellEnd"/>
      <w:r>
        <w:t>(m_{(n−1)}).</w:t>
      </w:r>
    </w:p>
    <w:p w14:paraId="403BF6E1" w14:textId="77777777" w:rsidR="00683D84" w:rsidRDefault="00683D84" w:rsidP="00683D84">
      <w:r>
        <w:t xml:space="preserve">The list </w:t>
      </w:r>
      <w:proofErr w:type="spellStart"/>
      <w:r>
        <w:t>L_r</w:t>
      </w:r>
      <w:proofErr w:type="spellEnd"/>
      <w:r>
        <w:t xml:space="preserve"> is a round-specific ordering of </w:t>
      </w:r>
      <w:proofErr w:type="spellStart"/>
      <w:r>
        <w:t>M_r</w:t>
      </w:r>
      <w:proofErr w:type="spellEnd"/>
      <w:r>
        <w:t xml:space="preserve">. Under the random-oracle model, this permutation is statistically close to uniform and cannot be biased by any miner unless it can control h_{r−1} in a way that already violates the underlying PoW security model. Similar validator shuffling and VRF-based leader selection mechanisms have been used in </w:t>
      </w:r>
      <w:proofErr w:type="spellStart"/>
      <w:r>
        <w:t>PoS</w:t>
      </w:r>
      <w:proofErr w:type="spellEnd"/>
      <w:r>
        <w:t xml:space="preserve"> protocols such as Ouroboros, </w:t>
      </w:r>
      <w:proofErr w:type="spellStart"/>
      <w:r>
        <w:t>Algorand</w:t>
      </w:r>
      <w:proofErr w:type="spellEnd"/>
      <w:r>
        <w:t xml:space="preserve">, and Snow White [27], [29]</w:t>
      </w:r>
      <w:proofErr w:type="gramStart"/>
      <w:r>
        <w:t xml:space="preserve"/>
      </w:r>
      <w:proofErr w:type="gramEnd"/>
      <w:r>
        <w:t xml:space="preserve">.</w:t>
      </w:r>
    </w:p>
    <w:p w14:paraId="577AE204" w14:textId="77777777" w:rsidR="00683D84" w:rsidRDefault="00683D84" w:rsidP="00C03A18">
      <w:pPr>
        <w:pStyle w:val="Heading3"/>
      </w:pPr>
      <w:bookmarkStart w:id="142" w:name="_Toc235021290"/>
      <w:r>
        <w:lastRenderedPageBreak/>
        <w:t>Partitioning the Global Nonce Space</w:t>
      </w:r>
      <w:bookmarkEnd w:id="142"/>
    </w:p>
    <w:p w14:paraId="203D89D9" w14:textId="77777777" w:rsidR="00683D84" w:rsidRDefault="00683D84" w:rsidP="00683D84">
      <w:r>
        <w:t>Let n = |</w:t>
      </w:r>
      <w:proofErr w:type="spellStart"/>
      <w:r>
        <w:t>M_r</w:t>
      </w:r>
      <w:proofErr w:type="spellEnd"/>
      <w:r>
        <w:t xml:space="preserve">|. </w:t>
      </w:r>
      <w:proofErr w:type="spellStart"/>
      <w:r>
        <w:t>PoCol</w:t>
      </w:r>
      <w:proofErr w:type="spellEnd"/>
      <w:r>
        <w:t xml:space="preserve"> divides the global nonce space N into n contiguous sub-ranges using simple integer partitioning:</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768"/>
        <w:gridCol w:w="736"/>
      </w:tblGrid>
      <w:tr w:rsidR="00584AA7" w14:paraId="6EDE2CCF" w14:textId="77777777" w:rsidTr="000F0B68">
        <w:tc>
          <w:tcPr>
            <w:tcW w:w="8188" w:type="dxa"/>
          </w:tcPr>
          <w:p w14:paraId="73DE0DDD" w14:textId="77777777" w:rsidR="00584AA7" w:rsidRDefault="00584AA7" w:rsidP="000F0B68">
            <w:pPr>
              <w:jc w:val="center"/>
            </w:pPr>
            <w:proofErr w:type="spellStart"/>
            <w:r>
              <w:t>start_r</w:t>
            </w:r>
            <w:proofErr w:type="spellEnd"/>
            <w:r>
              <w:t>(</w:t>
            </w:r>
            <w:proofErr w:type="spellStart"/>
            <w:r>
              <w:t>i</w:t>
            </w:r>
            <w:proofErr w:type="spellEnd"/>
            <w:r>
              <w:t xml:space="preserve">) = </w:t>
            </w:r>
            <w:proofErr w:type="gramStart"/>
            <w:r>
              <w:t>floor(</w:t>
            </w:r>
            <w:proofErr w:type="spellStart"/>
            <w:proofErr w:type="gramEnd"/>
            <w:r>
              <w:t>i</w:t>
            </w:r>
            <w:proofErr w:type="spellEnd"/>
            <w:r>
              <w:t xml:space="preserve"> · </w:t>
            </w:r>
            <w:proofErr w:type="spellStart"/>
            <w:r>
              <w:t>N_max</w:t>
            </w:r>
            <w:proofErr w:type="spellEnd"/>
            <w:r>
              <w:t xml:space="preserve"> / n)</w:t>
            </w:r>
          </w:p>
        </w:tc>
        <w:tc>
          <w:tcPr>
            <w:tcW w:w="668" w:type="dxa"/>
          </w:tcPr>
          <w:p w14:paraId="28C6D4CB" w14:textId="77777777" w:rsidR="00584AA7" w:rsidRDefault="00584AA7" w:rsidP="000F0B68">
            <w:r>
              <w:t>(5.4a)</w:t>
            </w:r>
          </w:p>
        </w:tc>
      </w:tr>
    </w:tbl>
    <w:p w14:paraId="5C6A02D3" w14:textId="77777777" w:rsidR="00584AA7" w:rsidRDefault="00584AA7" w:rsidP="00683D84"/>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756"/>
        <w:gridCol w:w="748"/>
      </w:tblGrid>
      <w:tr w:rsidR="00584AA7" w14:paraId="0C738240" w14:textId="77777777" w:rsidTr="000F0B68">
        <w:tc>
          <w:tcPr>
            <w:tcW w:w="8188" w:type="dxa"/>
          </w:tcPr>
          <w:p w14:paraId="69FB3BC8" w14:textId="77777777" w:rsidR="00584AA7" w:rsidRDefault="00584AA7" w:rsidP="000F0B68">
            <w:pPr>
              <w:jc w:val="center"/>
            </w:pPr>
            <w:proofErr w:type="spellStart"/>
            <w:r>
              <w:t>end_r</w:t>
            </w:r>
            <w:proofErr w:type="spellEnd"/>
            <w:r>
              <w:t>(</w:t>
            </w:r>
            <w:proofErr w:type="spellStart"/>
            <w:r>
              <w:t>i</w:t>
            </w:r>
            <w:proofErr w:type="spellEnd"/>
            <w:r>
              <w:t xml:space="preserve">)   = </w:t>
            </w:r>
            <w:proofErr w:type="gramStart"/>
            <w:r>
              <w:t>floor(</w:t>
            </w:r>
            <w:proofErr w:type="gramEnd"/>
            <w:r>
              <w:t>(</w:t>
            </w:r>
            <w:proofErr w:type="spellStart"/>
            <w:r>
              <w:t>i</w:t>
            </w:r>
            <w:proofErr w:type="spellEnd"/>
            <w:r>
              <w:t xml:space="preserve"> + 1) · </w:t>
            </w:r>
            <w:proofErr w:type="spellStart"/>
            <w:r>
              <w:t>N_max</w:t>
            </w:r>
            <w:proofErr w:type="spellEnd"/>
            <w:r>
              <w:t xml:space="preserve"> / n) − 1</w:t>
            </w:r>
          </w:p>
        </w:tc>
        <w:tc>
          <w:tcPr>
            <w:tcW w:w="668" w:type="dxa"/>
          </w:tcPr>
          <w:p w14:paraId="66314D68" w14:textId="77777777" w:rsidR="00584AA7" w:rsidRDefault="00584AA7" w:rsidP="000F0B68">
            <w:r>
              <w:t>(5.4b)</w:t>
            </w:r>
          </w:p>
        </w:tc>
      </w:tr>
    </w:tbl>
    <w:p w14:paraId="46588134" w14:textId="77777777" w:rsidR="00683D84" w:rsidRDefault="00683D84" w:rsidP="00683D84">
      <w:r>
        <w:t xml:space="preserve">for each position </w:t>
      </w:r>
      <w:proofErr w:type="spellStart"/>
      <w:r>
        <w:t>i</w:t>
      </w:r>
      <w:proofErr w:type="spellEnd"/>
      <w:r>
        <w:t xml:space="preserve"> </w:t>
      </w:r>
      <w:r>
        <w:rPr>
          <w:rFonts w:ascii="Cambria Math" w:hAnsi="Cambria Math" w:cs="Cambria Math"/>
        </w:rPr>
        <w:t>∈</w:t>
      </w:r>
      <w:r>
        <w:t xml:space="preserve"> {0, …, n−1}. The nonce sub-range for miner m_{(</w:t>
      </w:r>
      <w:proofErr w:type="spellStart"/>
      <w:r>
        <w:t>i</w:t>
      </w:r>
      <w:proofErr w:type="spellEnd"/>
      <w:r>
        <w:t>)} in round r is then</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838"/>
        <w:gridCol w:w="666"/>
      </w:tblGrid>
      <w:tr w:rsidR="00584AA7" w14:paraId="5FE469B4" w14:textId="77777777" w:rsidTr="000F0B68">
        <w:tc>
          <w:tcPr>
            <w:tcW w:w="8188" w:type="dxa"/>
          </w:tcPr>
          <w:p w14:paraId="4C618B52" w14:textId="77777777" w:rsidR="00584AA7" w:rsidRDefault="00584AA7" w:rsidP="000F0B68">
            <w:pPr>
              <w:jc w:val="center"/>
            </w:pPr>
            <w:proofErr w:type="spellStart"/>
            <w:r>
              <w:t>R_r</w:t>
            </w:r>
            <w:proofErr w:type="spellEnd"/>
            <w:r>
              <w:t>(m_{(</w:t>
            </w:r>
            <w:proofErr w:type="spellStart"/>
            <w:r>
              <w:t>i</w:t>
            </w:r>
            <w:proofErr w:type="spellEnd"/>
            <w:r>
              <w:t xml:space="preserve">)}) = [ </w:t>
            </w:r>
            <w:proofErr w:type="spellStart"/>
            <w:r>
              <w:t>start_r</w:t>
            </w:r>
            <w:proofErr w:type="spellEnd"/>
            <w:r>
              <w:t>(</w:t>
            </w:r>
            <w:proofErr w:type="spellStart"/>
            <w:r>
              <w:t>i</w:t>
            </w:r>
            <w:proofErr w:type="spellEnd"/>
            <w:r>
              <w:t xml:space="preserve">), </w:t>
            </w:r>
            <w:proofErr w:type="spellStart"/>
            <w:r>
              <w:t>end_r</w:t>
            </w:r>
            <w:proofErr w:type="spellEnd"/>
            <w:r>
              <w:t>(</w:t>
            </w:r>
            <w:proofErr w:type="spellStart"/>
            <w:r>
              <w:t>i</w:t>
            </w:r>
            <w:proofErr w:type="spellEnd"/>
            <w:proofErr w:type="gramStart"/>
            <w:r>
              <w:t>) ]</w:t>
            </w:r>
            <w:proofErr w:type="gramEnd"/>
          </w:p>
        </w:tc>
        <w:tc>
          <w:tcPr>
            <w:tcW w:w="668" w:type="dxa"/>
          </w:tcPr>
          <w:p w14:paraId="552AA40D" w14:textId="77777777" w:rsidR="00584AA7" w:rsidRDefault="00584AA7" w:rsidP="000F0B68">
            <w:r>
              <w:t>(5.5)</w:t>
            </w:r>
          </w:p>
        </w:tc>
      </w:tr>
    </w:tbl>
    <w:p w14:paraId="58B7F635" w14:textId="77777777" w:rsidR="00683D84" w:rsidRDefault="00683D84" w:rsidP="00683D84">
      <w:r>
        <w:t>By construction:</w:t>
      </w:r>
    </w:p>
    <w:p w14:paraId="246D2499" w14:textId="77777777" w:rsidR="00683D84" w:rsidRPr="00584AA7" w:rsidRDefault="00683D84" w:rsidP="00683D84">
      <w:r w:rsidRPr="00584AA7">
        <w:t xml:space="preserve">• </w:t>
      </w:r>
      <w:proofErr w:type="spellStart"/>
      <w:r w:rsidRPr="00584AA7">
        <w:t>R_r</w:t>
      </w:r>
      <w:proofErr w:type="spellEnd"/>
      <w:r w:rsidRPr="00584AA7">
        <w:t>(m_{(</w:t>
      </w:r>
      <w:proofErr w:type="spellStart"/>
      <w:r w:rsidRPr="00584AA7">
        <w:t>i</w:t>
      </w:r>
      <w:proofErr w:type="spellEnd"/>
      <w:r w:rsidRPr="00584AA7">
        <w:t xml:space="preserve">)}) ∩ </w:t>
      </w:r>
      <w:proofErr w:type="spellStart"/>
      <w:r w:rsidRPr="00584AA7">
        <w:t>R_r</w:t>
      </w:r>
      <w:proofErr w:type="spellEnd"/>
      <w:r w:rsidRPr="00584AA7">
        <w:t xml:space="preserve">(m_{(j)}) = </w:t>
      </w:r>
      <w:r w:rsidRPr="00584AA7">
        <w:rPr>
          <w:rFonts w:ascii="Cambria Math" w:hAnsi="Cambria Math" w:cs="Cambria Math"/>
        </w:rPr>
        <w:t>∅</w:t>
      </w:r>
      <w:r w:rsidRPr="00584AA7">
        <w:t xml:space="preserve"> for all </w:t>
      </w:r>
      <w:proofErr w:type="spellStart"/>
      <w:r w:rsidRPr="00584AA7">
        <w:t>i</w:t>
      </w:r>
      <w:proofErr w:type="spellEnd"/>
      <w:r w:rsidRPr="00584AA7">
        <w:t xml:space="preserve"> ≠ j,</w:t>
      </w:r>
    </w:p>
    <w:p w14:paraId="0A21D727" w14:textId="77777777" w:rsidR="00683D84" w:rsidRDefault="00683D84" w:rsidP="00683D84">
      <w:r w:rsidRPr="00584AA7">
        <w:t xml:space="preserve">• </w:t>
      </w:r>
      <w:r w:rsidRPr="00584AA7">
        <w:rPr>
          <w:rFonts w:ascii="Cambria Math" w:hAnsi="Cambria Math" w:cs="Cambria Math"/>
        </w:rPr>
        <w:t>⋃</w:t>
      </w:r>
      <w:r w:rsidRPr="00584AA7">
        <w:t>_{</w:t>
      </w:r>
      <w:proofErr w:type="spellStart"/>
      <w:r w:rsidRPr="00584AA7">
        <w:t>i</w:t>
      </w:r>
      <w:proofErr w:type="spellEnd"/>
      <w:r w:rsidRPr="00584AA7">
        <w:t>=</w:t>
      </w:r>
      <w:proofErr w:type="gramStart"/>
      <w:r w:rsidRPr="00584AA7">
        <w:t>0}^</w:t>
      </w:r>
      <w:proofErr w:type="gramEnd"/>
      <w:r w:rsidRPr="00584AA7">
        <w:t xml:space="preserve">{n−1} </w:t>
      </w:r>
      <w:proofErr w:type="spellStart"/>
      <w:r w:rsidRPr="00584AA7">
        <w:t>R_r</w:t>
      </w:r>
      <w:proofErr w:type="spellEnd"/>
      <w:r w:rsidRPr="00584AA7">
        <w:t>(m_{(</w:t>
      </w:r>
      <w:proofErr w:type="spellStart"/>
      <w:r w:rsidRPr="00584AA7">
        <w:t>i</w:t>
      </w:r>
      <w:proofErr w:type="spellEnd"/>
      <w:r w:rsidRPr="00584AA7">
        <w:t>)}) = N,</w:t>
      </w:r>
    </w:p>
    <w:p w14:paraId="4F47B747" w14:textId="77777777" w:rsidR="00683D84" w:rsidRDefault="00683D84" w:rsidP="00683D84">
      <w:r>
        <w:t>• |</w:t>
      </w:r>
      <w:proofErr w:type="spellStart"/>
      <w:r>
        <w:t>R_r</w:t>
      </w:r>
      <w:proofErr w:type="spellEnd"/>
      <w:r>
        <w:t>(m_{(</w:t>
      </w:r>
      <w:proofErr w:type="spellStart"/>
      <w:r>
        <w:t>i</w:t>
      </w:r>
      <w:proofErr w:type="spellEnd"/>
      <w:r>
        <w:t>)</w:t>
      </w:r>
      <w:proofErr w:type="gramStart"/>
      <w:r>
        <w:t>})|</w:t>
      </w:r>
      <w:proofErr w:type="gramEnd"/>
      <w:r>
        <w:t xml:space="preserve"> </w:t>
      </w:r>
      <w:r>
        <w:rPr>
          <w:rFonts w:ascii="Cambria Math" w:hAnsi="Cambria Math" w:cs="Cambria Math"/>
        </w:rPr>
        <w:t>∈</w:t>
      </w:r>
      <w:r>
        <w:t xml:space="preserve"> </w:t>
      </w:r>
      <w:proofErr w:type="gramStart"/>
      <w:r>
        <w:t>{ floor</w:t>
      </w:r>
      <w:proofErr w:type="gramEnd"/>
      <w:r>
        <w:t>(</w:t>
      </w:r>
      <w:proofErr w:type="spellStart"/>
      <w:r>
        <w:t>N_max</w:t>
      </w:r>
      <w:proofErr w:type="spellEnd"/>
      <w:r>
        <w:t xml:space="preserve"> / n), </w:t>
      </w:r>
      <w:proofErr w:type="gramStart"/>
      <w:r>
        <w:t>ceil(</w:t>
      </w:r>
      <w:proofErr w:type="spellStart"/>
      <w:proofErr w:type="gramEnd"/>
      <w:r>
        <w:t>N_max</w:t>
      </w:r>
      <w:proofErr w:type="spellEnd"/>
      <w:r>
        <w:t xml:space="preserve"> / n</w:t>
      </w:r>
      <w:proofErr w:type="gramStart"/>
      <w:r>
        <w:t>) }</w:t>
      </w:r>
      <w:proofErr w:type="gramEnd"/>
      <w:r>
        <w:t>.</w:t>
      </w:r>
    </w:p>
    <w:p w14:paraId="0D4EFCE8" w14:textId="77777777" w:rsidR="00683D84" w:rsidRDefault="00683D84" w:rsidP="00683D84">
      <w:r>
        <w:t>Thus, each miner receives a disjoint portion of the nonce space, and the assignment is uniquely determined by (</w:t>
      </w:r>
      <w:proofErr w:type="spellStart"/>
      <w:r>
        <w:t>M_r</w:t>
      </w:r>
      <w:proofErr w:type="spellEnd"/>
      <w:r>
        <w:t>, h_{r−1}, r). No coordination or message exchange is required for nonce-range assignment beyond the blockchain state and standard block propagation.</w:t>
      </w:r>
    </w:p>
    <w:p w14:paraId="2A490927" w14:textId="5C94796F" w:rsidR="00683D84" w:rsidRDefault="00683D84" w:rsidP="00C03A18">
      <w:pPr>
        <w:pStyle w:val="Heading3"/>
      </w:pPr>
      <w:bookmarkStart w:id="143" w:name="_Toc235021291"/>
      <w:r>
        <w:t>Fairness Across Rounds</w:t>
      </w:r>
      <w:bookmarkEnd w:id="143"/>
    </w:p>
    <w:p w14:paraId="4EF0F1D6" w14:textId="41CB8C1C" w:rsidR="00683D84" w:rsidRDefault="001139B0" w:rsidP="00683D84">
      <w:r w:rsidRPr="001139B0">
        <w:t xml:space="preserve">Let α denote the total fraction of hash power held by a miner; in the random-oracle model and the case of fixed difficulty, the chance of that miner discovering a valid nonce in round r is based on α and maintains the property found in classical PoW [51]. The location of </w:t>
      </w:r>
      <w:proofErr w:type="spellStart"/>
      <w:r w:rsidRPr="001139B0">
        <w:t>R_r</w:t>
      </w:r>
      <w:proofErr w:type="spellEnd"/>
      <w:r w:rsidRPr="001139B0">
        <w:t>(</w:t>
      </w:r>
      <w:proofErr w:type="spellStart"/>
      <w:r w:rsidRPr="001139B0">
        <w:t>m_i</w:t>
      </w:r>
      <w:proofErr w:type="spellEnd"/>
      <w:r w:rsidRPr="001139B0">
        <w:t xml:space="preserve">) in the nonce space makes no difference. The only thing that matters is the size of the nonce set and the miner's hash power. This is important because the arrangement </w:t>
      </w:r>
      <w:proofErr w:type="spellStart"/>
      <w:r w:rsidRPr="001139B0">
        <w:t>L_r</w:t>
      </w:r>
      <w:proofErr w:type="spellEnd"/>
      <w:r w:rsidRPr="001139B0">
        <w:t xml:space="preserve"> varies pseudo-randomly based on the seed value of </w:t>
      </w:r>
      <w:proofErr w:type="spellStart"/>
      <w:r w:rsidRPr="001139B0">
        <w:t>seed_r</w:t>
      </w:r>
      <w:proofErr w:type="spellEnd"/>
      <w:r w:rsidRPr="001139B0">
        <w:t>. Thus, miners are not assigned to "favorable" and "unfavorable" positions on a continual basis. Throughout many rounds, the average number of blocks won by a miner remains tied to the amount of hash power possessed while the amount of duplicate work diminishes because no two miners have the same nonce space to search through</w:t>
      </w:r>
      <w:r w:rsidR="00683D84">
        <w:t>.</w:t>
      </w:r>
    </w:p>
    <w:p w14:paraId="0C7A8253" w14:textId="77777777" w:rsidR="00683D84" w:rsidRDefault="00683D84" w:rsidP="00C03A18">
      <w:pPr>
        <w:pStyle w:val="Heading3"/>
      </w:pPr>
      <w:bookmarkStart w:id="144" w:name="_Toc235021292"/>
      <w:r>
        <w:t>Handling Unused Nonce Space</w:t>
      </w:r>
      <w:bookmarkEnd w:id="144"/>
    </w:p>
    <w:p w14:paraId="23D2DBF9" w14:textId="6C1D3A8F" w:rsidR="001139B0" w:rsidRDefault="001139B0" w:rsidP="001139B0">
      <w:r>
        <w:t xml:space="preserve">When a miner in </w:t>
      </w:r>
      <w:proofErr w:type="spellStart"/>
      <w:r>
        <w:t>M_r</w:t>
      </w:r>
      <w:proofErr w:type="spellEnd"/>
      <w:r>
        <w:t xml:space="preserve"> does not participate in a round of transactions (like being offline or stopping its hashing activity), its nonce space, defined as </w:t>
      </w:r>
      <w:proofErr w:type="spellStart"/>
      <w:r>
        <w:t>R_r</w:t>
      </w:r>
      <w:proofErr w:type="spellEnd"/>
      <w:r>
        <w:t>(</w:t>
      </w:r>
      <w:proofErr w:type="spellStart"/>
      <w:r>
        <w:t>m_i</w:t>
      </w:r>
      <w:proofErr w:type="spellEnd"/>
      <w:r>
        <w:t xml:space="preserve">), is not utilized. Thus, the actual searched </w:t>
      </w:r>
      <w:r>
        <w:lastRenderedPageBreak/>
        <w:t>set is equal to the union of the individual ranges of active miners. This results in a loss of hash power.</w:t>
      </w:r>
    </w:p>
    <w:p w14:paraId="6CF000A5" w14:textId="1C4992A2" w:rsidR="00683D84" w:rsidRDefault="001139B0" w:rsidP="001139B0">
      <w:r>
        <w:t xml:space="preserve">In the worst-case situation, each validated nonce value occurs in a range controlled by an inactive miner while a miner actively participates in the hashing process without finding a result. When this situation occurs, </w:t>
      </w:r>
      <w:proofErr w:type="spellStart"/>
      <w:r>
        <w:t>PoCol</w:t>
      </w:r>
      <w:proofErr w:type="spellEnd"/>
      <w:r>
        <w:t xml:space="preserve"> works like classical PoW where the nonce space has been depleted: miners change their candidate block by doing one of the following: updating the timestamp or transaction set, then recalculating the seed and the arrangement </w:t>
      </w:r>
      <w:r w:rsidR="00683D84">
        <w:t xml:space="preserve">[34], [10].</w:t>
      </w:r>
    </w:p>
    <w:p w14:paraId="4E55B8DF" w14:textId="77777777" w:rsidR="00683D84" w:rsidRDefault="00683D84" w:rsidP="00C03A18">
      <w:pPr>
        <w:pStyle w:val="Heading2"/>
      </w:pPr>
      <w:bookmarkStart w:id="145" w:name="_Toc235021293"/>
      <w:proofErr w:type="spellStart"/>
      <w:r>
        <w:t>PoCol</w:t>
      </w:r>
      <w:proofErr w:type="spellEnd"/>
      <w:r>
        <w:t xml:space="preserve"> Genesis Round</w:t>
      </w:r>
      <w:bookmarkEnd w:id="145"/>
    </w:p>
    <w:p w14:paraId="49A21176" w14:textId="77777777" w:rsidR="00683D84" w:rsidRDefault="00683D84" w:rsidP="00C03A18">
      <w:pPr>
        <w:pStyle w:val="Heading3"/>
      </w:pPr>
      <w:bookmarkStart w:id="146" w:name="_Toc235021294"/>
      <w:r>
        <w:t>Genesis Preconditions and First Miner Setup</w:t>
      </w:r>
      <w:bookmarkEnd w:id="146"/>
    </w:p>
    <w:p w14:paraId="164B1AA1" w14:textId="77777777" w:rsidR="001139B0" w:rsidRDefault="001139B0" w:rsidP="001139B0">
      <w:r>
        <w:t xml:space="preserve">The purpose of the </w:t>
      </w:r>
      <w:proofErr w:type="spellStart"/>
      <w:r>
        <w:t>PoCol</w:t>
      </w:r>
      <w:proofErr w:type="spellEnd"/>
      <w:r>
        <w:t xml:space="preserve"> genesis stage is to determine the first block B0 and organize the first miner development set which has been registered in the ledger and has its balances displayed. In the simplest implementation approach, a bootstrapping authority or consortium has determined the primary development information. The bootstrapping authority selects the certain number of founding miners and provides them with the first tokens.</w:t>
      </w:r>
    </w:p>
    <w:p w14:paraId="5A495FD0" w14:textId="77777777" w:rsidR="001139B0" w:rsidRDefault="001139B0" w:rsidP="001139B0">
      <w:r>
        <w:t xml:space="preserve">As for methods of bootstrapping, the </w:t>
      </w:r>
      <w:proofErr w:type="spellStart"/>
      <w:r>
        <w:t>PoCol</w:t>
      </w:r>
      <w:proofErr w:type="spellEnd"/>
      <w:r>
        <w:t xml:space="preserve"> refers to a more decentralized approach when the first miner self-registers independently from others only in order to have its transaction registered initially.</w:t>
      </w:r>
    </w:p>
    <w:p w14:paraId="244146A9" w14:textId="4BED99C9" w:rsidR="00683D84" w:rsidRDefault="001139B0" w:rsidP="001139B0">
      <w:r>
        <w:t xml:space="preserve">Regardless of what kind of method of bootstrapping is used, the genesis state S(B0) has been utilized, representing M_0 which is the first registered miner set. For the time being, M_0 encompasses several miners who agreed to work together during the </w:t>
      </w:r>
      <w:proofErr w:type="spellStart"/>
      <w:r>
        <w:t>PoCol</w:t>
      </w:r>
      <w:proofErr w:type="spellEnd"/>
      <w:r>
        <w:t xml:space="preserve"> genesis stage. There has been one additional transaction in the genesis block which records the allocation of first balances to the registered miners or application-specific accounts</w:t>
      </w:r>
      <w:r w:rsidR="00683D84">
        <w:t>.</w:t>
      </w:r>
    </w:p>
    <w:p w14:paraId="77407D09" w14:textId="77777777" w:rsidR="00683D84" w:rsidRDefault="00683D84" w:rsidP="00C03A18">
      <w:pPr>
        <w:pStyle w:val="Heading3"/>
      </w:pPr>
      <w:bookmarkStart w:id="147" w:name="_Toc235021295"/>
      <w:r>
        <w:t>Genesis Miner Registration Sequence</w:t>
      </w:r>
      <w:bookmarkEnd w:id="147"/>
    </w:p>
    <w:p w14:paraId="0AF771E0" w14:textId="77777777" w:rsidR="001139B0" w:rsidRDefault="001139B0" w:rsidP="001139B0">
      <w:r>
        <w:t>In a typical situation, the process of registration in the genesis sequence goes as follows. Miner A, who desires to carry out local registration record, proceeds with executing genesis registration transaction possibly by disclosing his public key, network address and reward address. However, after registration by Miner A, the two other miners – B and C – send registration requests to Miner A, which have been validated by him. Therefore, as soon as Miner A has approved the requests, he registers them into the system.</w:t>
      </w:r>
    </w:p>
    <w:p w14:paraId="0F150920" w14:textId="51D8681B" w:rsidR="00683D84" w:rsidRDefault="001139B0" w:rsidP="001139B0">
      <w:r>
        <w:t xml:space="preserve">No matter however many details exist concerning the manner of displaying genesis registration messages, there are two main ways to do this. The addressed message could be published as an </w:t>
      </w:r>
      <w:r>
        <w:lastRenderedPageBreak/>
        <w:t>explicit transaction or through configuration files. Nevertheless, it is essential that all the miners have to agree upon M_0 prior to start nonce space distribution</w:t>
      </w:r>
      <w:r w:rsidR="00683D84">
        <w:t>.</w:t>
      </w:r>
    </w:p>
    <w:p w14:paraId="350BC1EE" w14:textId="77777777" w:rsidR="00683D84" w:rsidRDefault="00683D84" w:rsidP="00C03A18">
      <w:pPr>
        <w:pStyle w:val="Heading3"/>
      </w:pPr>
      <w:bookmarkStart w:id="148" w:name="_Toc235021296"/>
      <w:r>
        <w:t>Genesis Round Nonce Distribution and Collaborative Search</w:t>
      </w:r>
      <w:bookmarkEnd w:id="148"/>
    </w:p>
    <w:p w14:paraId="1F1B9C87" w14:textId="77777777" w:rsidR="00683D84" w:rsidRDefault="00683D84" w:rsidP="00683D84">
      <w:r>
        <w:t xml:space="preserve">In the genesis round (r = 0), miners read the genesis hash (a predefined constant or the hash of a fixed empty block) as </w:t>
      </w:r>
      <w:proofErr w:type="spellStart"/>
      <w:r>
        <w:t>prev_hash</w:t>
      </w:r>
      <w:proofErr w:type="spellEnd"/>
      <w:r>
        <w:t xml:space="preserve"> and compute seed_0 = </w:t>
      </w:r>
      <w:proofErr w:type="gramStart"/>
      <w:r>
        <w:t>H(</w:t>
      </w:r>
      <w:proofErr w:type="gramEnd"/>
      <w:r>
        <w:t>“</w:t>
      </w:r>
      <w:proofErr w:type="spellStart"/>
      <w:r>
        <w:t>PoColNonce</w:t>
      </w:r>
      <w:proofErr w:type="spellEnd"/>
      <w:r>
        <w:t xml:space="preserve">” || </w:t>
      </w:r>
      <w:proofErr w:type="spellStart"/>
      <w:r>
        <w:t>genesis_hash</w:t>
      </w:r>
      <w:proofErr w:type="spellEnd"/>
      <w:r>
        <w:t xml:space="preserve"> || 0). They then compute ticket(id) for each id </w:t>
      </w:r>
      <w:r>
        <w:rPr>
          <w:rFonts w:ascii="Cambria Math" w:hAnsi="Cambria Math" w:cs="Cambria Math"/>
        </w:rPr>
        <w:t>∈</w:t>
      </w:r>
      <w:r>
        <w:t xml:space="preserve"> M_0, derive the ordered list L_0, and assign nonce ranges </w:t>
      </w:r>
      <w:proofErr w:type="spellStart"/>
      <w:r>
        <w:t>R_i</w:t>
      </w:r>
      <w:proofErr w:type="spellEnd"/>
      <w:r>
        <w:t xml:space="preserve"> for each miner as in Section 5.6.</w:t>
      </w:r>
    </w:p>
    <w:p w14:paraId="015098E0" w14:textId="77777777" w:rsidR="00683D84" w:rsidRDefault="00683D84" w:rsidP="00683D84">
      <w:r>
        <w:t>Each miner constructs the same candidate genesis block header, typically containing the initial reward distribution transaction and any bootstrap transactions (e.g., setting up system parameters). They then begin the collaborative proof-of-work search, each restricted to its assigned nonce range. Once a miner finds a valid nonce, it constructs B0 with the winning nonce and broadcasts it. Other miners verify the block and, upon acceptance, record B0 and S(B0) as the initial state of the blockchain.</w:t>
      </w:r>
    </w:p>
    <w:p w14:paraId="0C0574D6" w14:textId="77777777" w:rsidR="00683D84" w:rsidRDefault="00683D84" w:rsidP="00C03A18">
      <w:pPr>
        <w:pStyle w:val="Heading3"/>
      </w:pPr>
      <w:bookmarkStart w:id="149" w:name="_Toc235021297"/>
      <w:r>
        <w:t>Genesis Reward Distribution and Ledger Initialization</w:t>
      </w:r>
      <w:bookmarkEnd w:id="149"/>
    </w:p>
    <w:p w14:paraId="485FF6B5" w14:textId="77777777" w:rsidR="00683D84" w:rsidRDefault="00683D84" w:rsidP="00683D84">
      <w:r>
        <w:t xml:space="preserve">The reward distribution in the genesis block may follow a different policy than in normal rounds—for example, allocating initial balances to founding entities or to a treasury account. Nonetheless, the structure of the reward distribution transaction is the same: it is a standard transaction that creates outputs paying to specified addresses. After B0 is committed, the ledger contains S(B0) with initialized balances and M_0, and </w:t>
      </w:r>
      <w:proofErr w:type="spellStart"/>
      <w:r>
        <w:t>PoCol</w:t>
      </w:r>
      <w:proofErr w:type="spellEnd"/>
      <w:r>
        <w:t xml:space="preserve"> proceeds with normal rounds for subsequent blocks.</w:t>
      </w:r>
    </w:p>
    <w:p w14:paraId="24884F3E" w14:textId="77777777" w:rsidR="00683D84" w:rsidRDefault="00683D84" w:rsidP="00C03A18">
      <w:pPr>
        <w:pStyle w:val="Heading2"/>
      </w:pPr>
      <w:bookmarkStart w:id="150" w:name="_Toc235021298"/>
      <w:proofErr w:type="spellStart"/>
      <w:r>
        <w:t>PoCol</w:t>
      </w:r>
      <w:proofErr w:type="spellEnd"/>
      <w:r>
        <w:t xml:space="preserve"> Normal Rounds (r ≥ 1)</w:t>
      </w:r>
      <w:bookmarkEnd w:id="150"/>
    </w:p>
    <w:p w14:paraId="1C54B247" w14:textId="77777777" w:rsidR="00683D84" w:rsidRDefault="00683D84" w:rsidP="00C03A18">
      <w:pPr>
        <w:pStyle w:val="Heading3"/>
      </w:pPr>
      <w:bookmarkStart w:id="151" w:name="_Toc235021299"/>
      <w:r>
        <w:t>Reading State at the Start of Round r</w:t>
      </w:r>
      <w:bookmarkEnd w:id="151"/>
    </w:p>
    <w:p w14:paraId="7847FC78" w14:textId="77777777" w:rsidR="00683D84" w:rsidRDefault="00683D84" w:rsidP="00683D84">
      <w:r>
        <w:t>At the beginning of a normal round r ≥ 1, each miner reads the current state S(B_{r−1}) from its local blockchain view. This state provides: (</w:t>
      </w:r>
      <w:proofErr w:type="spellStart"/>
      <w:r>
        <w:t>i</w:t>
      </w:r>
      <w:proofErr w:type="spellEnd"/>
      <w:r>
        <w:t xml:space="preserve">) the previous block hash </w:t>
      </w:r>
      <w:proofErr w:type="spellStart"/>
      <w:r>
        <w:t>prev_hash</w:t>
      </w:r>
      <w:proofErr w:type="spellEnd"/>
      <w:r>
        <w:t xml:space="preserve">, (ii) the registered miner set </w:t>
      </w:r>
      <w:proofErr w:type="spellStart"/>
      <w:r>
        <w:t>M_r</w:t>
      </w:r>
      <w:proofErr w:type="spellEnd"/>
      <w:r>
        <w:t xml:space="preserve"> (derived from registration and deregistration transactions up to height r−1), and (iii) current account balances and application-specific data. Miners also maintain a </w:t>
      </w:r>
      <w:proofErr w:type="spellStart"/>
      <w:r>
        <w:t>mempool</w:t>
      </w:r>
      <w:proofErr w:type="spellEnd"/>
      <w:r>
        <w:t xml:space="preserve"> of pending transactions received since the last block.</w:t>
      </w:r>
    </w:p>
    <w:p w14:paraId="7CAD8E03" w14:textId="77777777" w:rsidR="00683D84" w:rsidRPr="00584AA7" w:rsidRDefault="00683D84" w:rsidP="00C03A18">
      <w:pPr>
        <w:pStyle w:val="Heading3"/>
      </w:pPr>
      <w:bookmarkStart w:id="152" w:name="_Toc235021300"/>
      <w:r w:rsidRPr="00584AA7">
        <w:t>Candidate Block Construction</w:t>
      </w:r>
      <w:bookmarkEnd w:id="152"/>
    </w:p>
    <w:p w14:paraId="292E0433" w14:textId="77777777" w:rsidR="00683D84" w:rsidRPr="00584AA7" w:rsidRDefault="00683D84" w:rsidP="00683D84">
      <w:r w:rsidRPr="00584AA7">
        <w:t xml:space="preserve">Using S(B_{r−1}) and the </w:t>
      </w:r>
      <w:proofErr w:type="spellStart"/>
      <w:r w:rsidRPr="00584AA7">
        <w:t>mempool</w:t>
      </w:r>
      <w:proofErr w:type="spellEnd"/>
      <w:r w:rsidRPr="00584AA7">
        <w:t xml:space="preserve">, each miner constructs a candidate block header for Br by choosing a set of transactions that is valid with respect to S(B_{r−1}) (no double spends, </w:t>
      </w:r>
      <w:r w:rsidRPr="00584AA7">
        <w:lastRenderedPageBreak/>
        <w:t xml:space="preserve">sufficient balances, correct smart contract semantics, etc.), computing a Merkle root over them, and setting header fields such as </w:t>
      </w:r>
      <w:proofErr w:type="spellStart"/>
      <w:r w:rsidRPr="00584AA7">
        <w:t>prev_hash</w:t>
      </w:r>
      <w:proofErr w:type="spellEnd"/>
      <w:r w:rsidRPr="00584AA7">
        <w:t>, difficulty target, and timestamp. Although miners may adopt slightly different transaction selection policies, it is generally beneficial to use similar policies to minimize divergence of candidate headers, reducing the chance of competing blocks with distinct contents being mined in the same round.</w:t>
      </w:r>
    </w:p>
    <w:p w14:paraId="6563DCC9" w14:textId="77777777" w:rsidR="00683D84" w:rsidRPr="00584AA7" w:rsidRDefault="00683D84" w:rsidP="00C03A18">
      <w:pPr>
        <w:pStyle w:val="Heading3"/>
      </w:pPr>
      <w:bookmarkStart w:id="153" w:name="_Toc235021301"/>
      <w:r w:rsidRPr="00584AA7">
        <w:t>Nonce-Space Distribution in Round r</w:t>
      </w:r>
      <w:bookmarkEnd w:id="153"/>
    </w:p>
    <w:p w14:paraId="4319F711" w14:textId="77777777" w:rsidR="00683D84" w:rsidRDefault="00683D84" w:rsidP="00683D84">
      <w:r w:rsidRPr="00584AA7">
        <w:t xml:space="preserve">With the candidate header fixed, miners compute </w:t>
      </w:r>
      <w:proofErr w:type="spellStart"/>
      <w:r w:rsidRPr="00584AA7">
        <w:t>seed_r</w:t>
      </w:r>
      <w:proofErr w:type="spellEnd"/>
      <w:r w:rsidRPr="00584AA7">
        <w:t xml:space="preserve"> = </w:t>
      </w:r>
      <w:proofErr w:type="gramStart"/>
      <w:r w:rsidRPr="00584AA7">
        <w:t>H(</w:t>
      </w:r>
      <w:proofErr w:type="gramEnd"/>
      <w:r w:rsidRPr="00584AA7">
        <w:t>“</w:t>
      </w:r>
      <w:proofErr w:type="spellStart"/>
      <w:r w:rsidRPr="00584AA7">
        <w:t>PoColNonce</w:t>
      </w:r>
      <w:proofErr w:type="spellEnd"/>
      <w:r w:rsidRPr="00584AA7">
        <w:t xml:space="preserve">” || </w:t>
      </w:r>
      <w:proofErr w:type="spellStart"/>
      <w:r w:rsidRPr="00584AA7">
        <w:t>prev_hash</w:t>
      </w:r>
      <w:proofErr w:type="spellEnd"/>
      <w:r w:rsidRPr="00584AA7">
        <w:t xml:space="preserve"> || r) and derive the ordered list </w:t>
      </w:r>
      <w:proofErr w:type="spellStart"/>
      <w:r w:rsidRPr="00584AA7">
        <w:t>L_r</w:t>
      </w:r>
      <w:proofErr w:type="spellEnd"/>
      <w:r w:rsidRPr="00584AA7">
        <w:t xml:space="preserve"> and nonce ranges </w:t>
      </w:r>
      <w:proofErr w:type="spellStart"/>
      <w:r w:rsidRPr="00584AA7">
        <w:t>R_i</w:t>
      </w:r>
      <w:proofErr w:type="spellEnd"/>
      <w:r w:rsidRPr="00584AA7">
        <w:t xml:space="preserve"> as described in Section 5.6. Because the computation depends only on public inputs and </w:t>
      </w:r>
      <w:proofErr w:type="spellStart"/>
      <w:r w:rsidRPr="00584AA7">
        <w:t>M_r</w:t>
      </w:r>
      <w:proofErr w:type="spellEnd"/>
      <w:r w:rsidRPr="00584AA7">
        <w:t>, all honest miners obtain identical results.</w:t>
      </w:r>
      <w:r>
        <w:t xml:space="preserve"> Each miner then determines its own index </w:t>
      </w:r>
      <w:proofErr w:type="spellStart"/>
      <w:r>
        <w:t>i</w:t>
      </w:r>
      <w:proofErr w:type="spellEnd"/>
      <w:r>
        <w:t xml:space="preserve"> in </w:t>
      </w:r>
      <w:proofErr w:type="spellStart"/>
      <w:r>
        <w:t>L_r</w:t>
      </w:r>
      <w:proofErr w:type="spellEnd"/>
      <w:r>
        <w:t xml:space="preserve"> and computes its assigned range </w:t>
      </w:r>
      <w:proofErr w:type="spellStart"/>
      <w:r>
        <w:t>R_i</w:t>
      </w:r>
      <w:proofErr w:type="spellEnd"/>
      <w:r>
        <w:t xml:space="preserve"> locally.</w:t>
      </w:r>
    </w:p>
    <w:p w14:paraId="56281E2B" w14:textId="77777777" w:rsidR="00683D84" w:rsidRDefault="00683D84" w:rsidP="00C03A18">
      <w:pPr>
        <w:pStyle w:val="Heading3"/>
      </w:pPr>
      <w:bookmarkStart w:id="154" w:name="_Toc235021302"/>
      <w:r>
        <w:t>Collaborative Proof-of-Work Search</w:t>
      </w:r>
      <w:bookmarkEnd w:id="154"/>
    </w:p>
    <w:p w14:paraId="5C1A2D0A" w14:textId="77777777" w:rsidR="00683D84" w:rsidRDefault="00683D84" w:rsidP="00683D84">
      <w:r>
        <w:t xml:space="preserve">Miners perform the proof-of-work search by iterating over nonce values in </w:t>
      </w:r>
      <w:proofErr w:type="spellStart"/>
      <w:r>
        <w:t>R_i</w:t>
      </w:r>
      <w:proofErr w:type="spellEnd"/>
      <w:r>
        <w:t xml:space="preserve">, for example, in increasing order, and evaluating </w:t>
      </w:r>
      <w:proofErr w:type="gramStart"/>
      <w:r>
        <w:t>H(</w:t>
      </w:r>
      <w:proofErr w:type="gramEnd"/>
      <w:r>
        <w:t xml:space="preserve">header || nonce) at each step. If </w:t>
      </w:r>
      <w:proofErr w:type="gramStart"/>
      <w:r>
        <w:t>H(</w:t>
      </w:r>
      <w:proofErr w:type="gramEnd"/>
      <w:r>
        <w:t>header || nonce) &lt; target, the miner has found a valid proof-of-work for Br. It then constructs a block containing the header, the winning nonce, the selected transactions, and a reward distribution transaction, as described in Section 5.9, and broadcasts the block to the network.</w:t>
      </w:r>
    </w:p>
    <w:p w14:paraId="733EB52B" w14:textId="77777777" w:rsidR="00683D84" w:rsidRDefault="00683D84" w:rsidP="00683D84">
      <w:r>
        <w:t xml:space="preserve">If a miner exhausts its entire range </w:t>
      </w:r>
      <w:proofErr w:type="spellStart"/>
      <w:r>
        <w:t>R_i</w:t>
      </w:r>
      <w:proofErr w:type="spellEnd"/>
      <w:r>
        <w:t xml:space="preserve"> without finding a valid nonce, it marks its local search as complete. If all active miners exhaust their ranges without success, and no block has been received from others, the round terminates without a block. Miners then modify their candidate headers (for instance, updating the timestamp or </w:t>
      </w:r>
      <w:proofErr w:type="spellStart"/>
      <w:r>
        <w:t>mempool</w:t>
      </w:r>
      <w:proofErr w:type="spellEnd"/>
      <w:r>
        <w:t xml:space="preserve"> contents), recompute </w:t>
      </w:r>
      <w:proofErr w:type="spellStart"/>
      <w:r>
        <w:t>seed_r</w:t>
      </w:r>
      <w:proofErr w:type="spellEnd"/>
      <w:r>
        <w:t xml:space="preserve"> and </w:t>
      </w:r>
      <w:proofErr w:type="spellStart"/>
      <w:r>
        <w:t>L_r</w:t>
      </w:r>
      <w:proofErr w:type="spellEnd"/>
      <w:r>
        <w:t xml:space="preserve"> for the modified header, and start a new </w:t>
      </w:r>
      <w:proofErr w:type="spellStart"/>
      <w:r>
        <w:t>PoCol</w:t>
      </w:r>
      <w:proofErr w:type="spellEnd"/>
      <w:r>
        <w:t xml:space="preserve"> round. In practice, the probability that no valid nonce exists in any active miner’s range at realistic difficulty levels is extremely low; thus, such restarts are rare.</w:t>
      </w:r>
    </w:p>
    <w:p w14:paraId="47B918F9" w14:textId="77777777" w:rsidR="00683D84" w:rsidRDefault="00683D84" w:rsidP="00C03A18">
      <w:pPr>
        <w:pStyle w:val="Heading3"/>
      </w:pPr>
      <w:bookmarkStart w:id="155" w:name="_Toc235021303"/>
      <w:r>
        <w:t>Block Proposal, Verification, and Commitment</w:t>
      </w:r>
      <w:bookmarkEnd w:id="155"/>
    </w:p>
    <w:p w14:paraId="22FFE718" w14:textId="77777777" w:rsidR="00683D84" w:rsidRDefault="00683D84" w:rsidP="00683D84">
      <w:r>
        <w:t>Upon receiving a candidate block Br from some miner, each node verifies it as follows:</w:t>
      </w:r>
    </w:p>
    <w:p w14:paraId="4E514701" w14:textId="77777777" w:rsidR="00683D84" w:rsidRDefault="00683D84">
      <w:pPr>
        <w:pStyle w:val="ListParagraph"/>
        <w:numPr>
          <w:ilvl w:val="0"/>
          <w:numId w:val="12"/>
        </w:numPr>
        <w:spacing w:line="276" w:lineRule="auto"/>
        <w:jc w:val="left"/>
      </w:pPr>
      <w:r>
        <w:t xml:space="preserve">It checks that Br extends the current longest valid chain (or a competing chain of comparable length) by verifying that </w:t>
      </w:r>
      <w:proofErr w:type="spellStart"/>
      <w:r>
        <w:t>prev_hash</w:t>
      </w:r>
      <w:proofErr w:type="spellEnd"/>
      <w:r>
        <w:t xml:space="preserve"> matches the hash of B_{r−1} in its local ledger.</w:t>
      </w:r>
    </w:p>
    <w:p w14:paraId="1F1DCF8D" w14:textId="77777777" w:rsidR="00683D84" w:rsidRDefault="00683D84">
      <w:pPr>
        <w:pStyle w:val="ListParagraph"/>
        <w:numPr>
          <w:ilvl w:val="0"/>
          <w:numId w:val="12"/>
        </w:numPr>
        <w:spacing w:line="276" w:lineRule="auto"/>
        <w:jc w:val="left"/>
      </w:pPr>
      <w:r>
        <w:t xml:space="preserve">It recomputes </w:t>
      </w:r>
      <w:proofErr w:type="spellStart"/>
      <w:r>
        <w:t>seed_r</w:t>
      </w:r>
      <w:proofErr w:type="spellEnd"/>
      <w:r>
        <w:t xml:space="preserve">, </w:t>
      </w:r>
      <w:proofErr w:type="spellStart"/>
      <w:r>
        <w:t>L_r</w:t>
      </w:r>
      <w:proofErr w:type="spellEnd"/>
      <w:r>
        <w:t xml:space="preserve">, and the nonce ranges </w:t>
      </w:r>
      <w:proofErr w:type="spellStart"/>
      <w:r>
        <w:t>R_i</w:t>
      </w:r>
      <w:proofErr w:type="spellEnd"/>
      <w:r>
        <w:t xml:space="preserve"> to verify that the winning miner’s nonce lies within its assigned range. This check prevents misbehaving miners from searching outside their assigned ranges in an attempt to gain an unfair advantage.</w:t>
      </w:r>
    </w:p>
    <w:p w14:paraId="55B01410" w14:textId="77777777" w:rsidR="00683D84" w:rsidRDefault="00683D84">
      <w:pPr>
        <w:pStyle w:val="ListParagraph"/>
        <w:numPr>
          <w:ilvl w:val="0"/>
          <w:numId w:val="12"/>
        </w:numPr>
        <w:spacing w:line="276" w:lineRule="auto"/>
        <w:jc w:val="left"/>
      </w:pPr>
      <w:r>
        <w:t>It validates all transactions in Br against S(B_{r−1}), ensuring no double spends or contract violations.</w:t>
      </w:r>
    </w:p>
    <w:p w14:paraId="5EFE7A5C" w14:textId="77777777" w:rsidR="00683D84" w:rsidRDefault="00683D84">
      <w:pPr>
        <w:pStyle w:val="ListParagraph"/>
        <w:numPr>
          <w:ilvl w:val="0"/>
          <w:numId w:val="12"/>
        </w:numPr>
        <w:spacing w:line="276" w:lineRule="auto"/>
        <w:jc w:val="left"/>
      </w:pPr>
      <w:r>
        <w:lastRenderedPageBreak/>
        <w:t xml:space="preserve">It verifies the reward distribution transaction according to the </w:t>
      </w:r>
      <w:proofErr w:type="spellStart"/>
      <w:r>
        <w:t>PoCol</w:t>
      </w:r>
      <w:proofErr w:type="spellEnd"/>
      <w:r>
        <w:t xml:space="preserve"> reward distribution function (Section 5.9).</w:t>
      </w:r>
    </w:p>
    <w:p w14:paraId="63A8FF60" w14:textId="77777777" w:rsidR="00683D84" w:rsidRDefault="00683D84">
      <w:pPr>
        <w:pStyle w:val="ListParagraph"/>
        <w:numPr>
          <w:ilvl w:val="0"/>
          <w:numId w:val="12"/>
        </w:numPr>
        <w:spacing w:line="276" w:lineRule="auto"/>
        <w:jc w:val="left"/>
      </w:pPr>
      <w:r>
        <w:t xml:space="preserve">It ensures that </w:t>
      </w:r>
      <w:proofErr w:type="gramStart"/>
      <w:r>
        <w:t>H(</w:t>
      </w:r>
      <w:proofErr w:type="gramEnd"/>
      <w:r>
        <w:t>header || nonce) &lt; target and that all hashes and Merkle roots are consistent.</w:t>
      </w:r>
    </w:p>
    <w:p w14:paraId="6559EB8D" w14:textId="77777777" w:rsidR="00683D84" w:rsidRDefault="00683D84" w:rsidP="00683D84">
      <w:r>
        <w:t xml:space="preserve">If all checks pass and the chain selection rule selects this chain as the canonical one (e.g., by longest-chain or most-work rules), the node appends Br to its local ledger, updates S(Br) accordingly, and removes included transactions from its </w:t>
      </w:r>
      <w:proofErr w:type="spellStart"/>
      <w:r>
        <w:t>mempool</w:t>
      </w:r>
      <w:proofErr w:type="spellEnd"/>
      <w:r>
        <w:t xml:space="preserve">. Conflicting blocks are handled using standard fork resolution rules from Nakamoto-style consensus [45], [39].</w:t>
      </w:r>
    </w:p>
    <w:p w14:paraId="45AE6CB8" w14:textId="77777777" w:rsidR="00683D84" w:rsidRDefault="00683D84" w:rsidP="00C03A18">
      <w:pPr>
        <w:pStyle w:val="Heading2"/>
      </w:pPr>
      <w:bookmarkStart w:id="156" w:name="_Toc235021304"/>
      <w:r>
        <w:t xml:space="preserve">Reward Distribution Mechanism in </w:t>
      </w:r>
      <w:proofErr w:type="spellStart"/>
      <w:r>
        <w:t>PoCol</w:t>
      </w:r>
      <w:bookmarkEnd w:id="156"/>
      <w:proofErr w:type="spellEnd"/>
    </w:p>
    <w:p w14:paraId="4F8DA948" w14:textId="77777777" w:rsidR="00683D84" w:rsidRDefault="00683D84" w:rsidP="00683D84">
      <w:r>
        <w:t xml:space="preserve">Let round r attempt to produce block </w:t>
      </w:r>
      <w:proofErr w:type="spellStart"/>
      <w:r>
        <w:t>B_r</w:t>
      </w:r>
      <w:proofErr w:type="spellEnd"/>
      <w:r>
        <w:t xml:space="preserve"> extending B_{r−1}. We denote by </w:t>
      </w:r>
      <w:proofErr w:type="spellStart"/>
      <w:r>
        <w:t>M_r</w:t>
      </w:r>
      <w:proofErr w:type="spellEnd"/>
      <w:r>
        <w:t xml:space="preserve"> = </w:t>
      </w:r>
      <w:proofErr w:type="gramStart"/>
      <w:r>
        <w:t>{ m</w:t>
      </w:r>
      <w:proofErr w:type="gramEnd"/>
      <w:r>
        <w:t>_0, …, m_{n−1</w:t>
      </w:r>
      <w:proofErr w:type="gramStart"/>
      <w:r>
        <w:t>} }</w:t>
      </w:r>
      <w:proofErr w:type="gramEnd"/>
      <w:r>
        <w:t xml:space="preserve"> the registered miner set used for round r. Let </w:t>
      </w:r>
      <w:proofErr w:type="spellStart"/>
      <w:r>
        <w:t>R_blk</w:t>
      </w:r>
      <w:proofErr w:type="spellEnd"/>
      <w:r>
        <w:t xml:space="preserve">(r) be the protocol-defined base block reward (subsidy) and </w:t>
      </w:r>
      <w:proofErr w:type="spellStart"/>
      <w:r>
        <w:t>F_tx</w:t>
      </w:r>
      <w:proofErr w:type="spellEnd"/>
      <w:r>
        <w:t xml:space="preserve">(r) the total transaction fees included in </w:t>
      </w:r>
      <w:proofErr w:type="spellStart"/>
      <w:r>
        <w:t>B_r</w:t>
      </w:r>
      <w:proofErr w:type="spellEnd"/>
      <w:r>
        <w:t>. The total distributable reward in round r is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837"/>
        <w:gridCol w:w="667"/>
      </w:tblGrid>
      <w:tr w:rsidR="00430565" w14:paraId="6659C0A3" w14:textId="77777777" w:rsidTr="000F0B68">
        <w:tc>
          <w:tcPr>
            <w:tcW w:w="8188" w:type="dxa"/>
          </w:tcPr>
          <w:p w14:paraId="08A41237" w14:textId="77777777" w:rsidR="00430565" w:rsidRDefault="00430565" w:rsidP="000F0B68">
            <w:pPr>
              <w:jc w:val="center"/>
            </w:pPr>
            <w:proofErr w:type="spellStart"/>
            <w:r>
              <w:t>R_tot</w:t>
            </w:r>
            <w:proofErr w:type="spellEnd"/>
            <w:r>
              <w:t xml:space="preserve">(r) = </w:t>
            </w:r>
            <w:proofErr w:type="spellStart"/>
            <w:r>
              <w:t>R_blk</w:t>
            </w:r>
            <w:proofErr w:type="spellEnd"/>
            <w:r>
              <w:t xml:space="preserve">(r) + </w:t>
            </w:r>
            <w:proofErr w:type="spellStart"/>
            <w:r>
              <w:t>F_tx</w:t>
            </w:r>
            <w:proofErr w:type="spellEnd"/>
            <w:r>
              <w:t>(r)</w:t>
            </w:r>
          </w:p>
        </w:tc>
        <w:tc>
          <w:tcPr>
            <w:tcW w:w="668" w:type="dxa"/>
          </w:tcPr>
          <w:p w14:paraId="195B8067" w14:textId="77777777" w:rsidR="00430565" w:rsidRDefault="00430565" w:rsidP="000F0B68">
            <w:r>
              <w:t>(5.6)</w:t>
            </w:r>
          </w:p>
        </w:tc>
      </w:tr>
    </w:tbl>
    <w:p w14:paraId="1C402986" w14:textId="77777777" w:rsidR="00683D84" w:rsidRDefault="00683D84" w:rsidP="00683D84">
      <w:proofErr w:type="spellStart"/>
      <w:r>
        <w:t>PoCol</w:t>
      </w:r>
      <w:proofErr w:type="spellEnd"/>
      <w:r>
        <w:t xml:space="preserve"> introduces a reward distribution function</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856"/>
        <w:gridCol w:w="648"/>
      </w:tblGrid>
      <w:tr w:rsidR="00430565" w14:paraId="4E9A6C25" w14:textId="77777777" w:rsidTr="000F0B68">
        <w:tc>
          <w:tcPr>
            <w:tcW w:w="8188" w:type="dxa"/>
          </w:tcPr>
          <w:p w14:paraId="6485BA44" w14:textId="77777777" w:rsidR="00430565" w:rsidRDefault="00430565" w:rsidP="000F0B68">
            <w:pPr>
              <w:jc w:val="center"/>
            </w:pPr>
            <w:proofErr w:type="spellStart"/>
            <w:r>
              <w:t>f_</w:t>
            </w:r>
            <w:proofErr w:type="gramStart"/>
            <w:r>
              <w:t>r</w:t>
            </w:r>
            <w:proofErr w:type="spellEnd"/>
            <w:r>
              <w:t xml:space="preserve"> :</w:t>
            </w:r>
            <w:proofErr w:type="gramEnd"/>
            <w:r>
              <w:t xml:space="preserve"> </w:t>
            </w:r>
            <w:proofErr w:type="spellStart"/>
            <w:r>
              <w:t>M_r</w:t>
            </w:r>
            <w:proofErr w:type="spellEnd"/>
            <w:r>
              <w:t xml:space="preserve"> → [0, 1]</w:t>
            </w:r>
          </w:p>
        </w:tc>
        <w:tc>
          <w:tcPr>
            <w:tcW w:w="668" w:type="dxa"/>
          </w:tcPr>
          <w:p w14:paraId="7947B291" w14:textId="77777777" w:rsidR="00430565" w:rsidRDefault="00430565" w:rsidP="000F0B68"/>
        </w:tc>
      </w:tr>
    </w:tbl>
    <w:p w14:paraId="1533B0DE" w14:textId="77777777" w:rsidR="00683D84" w:rsidRDefault="00683D84" w:rsidP="00683D84">
      <w:r>
        <w:t xml:space="preserve">which maps each miner identifier to a reward share </w:t>
      </w:r>
      <w:proofErr w:type="spellStart"/>
      <w:r>
        <w:t>s_i</w:t>
      </w:r>
      <w:proofErr w:type="spellEnd"/>
      <w:r>
        <w:t xml:space="preserve"> = </w:t>
      </w:r>
      <w:proofErr w:type="spellStart"/>
      <w:r>
        <w:t>f_r</w:t>
      </w:r>
      <w:proofErr w:type="spellEnd"/>
      <w:r>
        <w:t>(</w:t>
      </w:r>
      <w:proofErr w:type="spellStart"/>
      <w:r>
        <w:t>m_i</w:t>
      </w:r>
      <w:proofErr w:type="spellEnd"/>
      <w:r>
        <w:t>). The shares satisfy</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837"/>
        <w:gridCol w:w="667"/>
      </w:tblGrid>
      <w:tr w:rsidR="00430565" w14:paraId="1288CC43" w14:textId="77777777" w:rsidTr="000F0B68">
        <w:tc>
          <w:tcPr>
            <w:tcW w:w="8188" w:type="dxa"/>
          </w:tcPr>
          <w:p w14:paraId="7B14FDED" w14:textId="77777777" w:rsidR="00430565" w:rsidRDefault="00430565" w:rsidP="000F0B68">
            <w:pPr>
              <w:jc w:val="center"/>
            </w:pPr>
            <w:r>
              <w:t>∑</w:t>
            </w:r>
            <w:proofErr w:type="gramStart"/>
            <w:r>
              <w:t>_{</w:t>
            </w:r>
            <w:proofErr w:type="spellStart"/>
            <w:proofErr w:type="gramEnd"/>
            <w:r>
              <w:t>m_i</w:t>
            </w:r>
            <w:proofErr w:type="spellEnd"/>
            <w:r>
              <w:t xml:space="preserve"> </w:t>
            </w:r>
            <w:r>
              <w:rPr>
                <w:rFonts w:ascii="Cambria Math" w:hAnsi="Cambria Math" w:cs="Cambria Math"/>
              </w:rPr>
              <w:t>∈</w:t>
            </w:r>
            <w:r>
              <w:t xml:space="preserve"> </w:t>
            </w:r>
            <w:proofErr w:type="spellStart"/>
            <w:r>
              <w:t>M_r</w:t>
            </w:r>
            <w:proofErr w:type="spellEnd"/>
            <w:r>
              <w:t xml:space="preserve">} </w:t>
            </w:r>
            <w:proofErr w:type="spellStart"/>
            <w:r>
              <w:t>f_r</w:t>
            </w:r>
            <w:proofErr w:type="spellEnd"/>
            <w:r>
              <w:t>(</w:t>
            </w:r>
            <w:proofErr w:type="spellStart"/>
            <w:r>
              <w:t>m_i</w:t>
            </w:r>
            <w:proofErr w:type="spellEnd"/>
            <w:r>
              <w:t xml:space="preserve">) = </w:t>
            </w:r>
            <w:proofErr w:type="gramStart"/>
            <w:r>
              <w:t xml:space="preserve">1,   </w:t>
            </w:r>
            <w:proofErr w:type="gramEnd"/>
            <w:r>
              <w:t xml:space="preserve">   </w:t>
            </w:r>
            <w:proofErr w:type="spellStart"/>
            <w:r>
              <w:t>s_i</w:t>
            </w:r>
            <w:proofErr w:type="spellEnd"/>
            <w:r>
              <w:t xml:space="preserve"> = </w:t>
            </w:r>
            <w:proofErr w:type="spellStart"/>
            <w:r>
              <w:t>f_r</w:t>
            </w:r>
            <w:proofErr w:type="spellEnd"/>
            <w:r>
              <w:t>(</w:t>
            </w:r>
            <w:proofErr w:type="spellStart"/>
            <w:r>
              <w:t>m_i</w:t>
            </w:r>
            <w:proofErr w:type="spellEnd"/>
            <w:r>
              <w:t>) ≥ 0</w:t>
            </w:r>
          </w:p>
        </w:tc>
        <w:tc>
          <w:tcPr>
            <w:tcW w:w="668" w:type="dxa"/>
          </w:tcPr>
          <w:p w14:paraId="6F5E5FA9" w14:textId="77777777" w:rsidR="00430565" w:rsidRDefault="00430565" w:rsidP="000F0B68">
            <w:r>
              <w:t>(5.7)</w:t>
            </w:r>
          </w:p>
        </w:tc>
      </w:tr>
    </w:tbl>
    <w:p w14:paraId="2510CF2E" w14:textId="77777777" w:rsidR="00683D84" w:rsidRDefault="00683D84" w:rsidP="00683D84">
      <w:r>
        <w:t xml:space="preserve">The monetary reward paid to miner </w:t>
      </w:r>
      <w:proofErr w:type="spellStart"/>
      <w:r>
        <w:t>m_i</w:t>
      </w:r>
      <w:proofErr w:type="spellEnd"/>
      <w:r>
        <w:t xml:space="preserve"> in round r is then</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838"/>
        <w:gridCol w:w="666"/>
      </w:tblGrid>
      <w:tr w:rsidR="00430565" w14:paraId="389B47E4" w14:textId="77777777" w:rsidTr="000F0B68">
        <w:tc>
          <w:tcPr>
            <w:tcW w:w="8188" w:type="dxa"/>
          </w:tcPr>
          <w:p w14:paraId="10E8CAF7" w14:textId="77777777" w:rsidR="00430565" w:rsidRDefault="00430565" w:rsidP="000F0B68">
            <w:pPr>
              <w:jc w:val="center"/>
            </w:pPr>
            <w:proofErr w:type="spellStart"/>
            <w:r>
              <w:t>Reward_r</w:t>
            </w:r>
            <w:proofErr w:type="spellEnd"/>
            <w:r>
              <w:t>(</w:t>
            </w:r>
            <w:proofErr w:type="spellStart"/>
            <w:r>
              <w:t>m_i</w:t>
            </w:r>
            <w:proofErr w:type="spellEnd"/>
            <w:r>
              <w:t xml:space="preserve">) = </w:t>
            </w:r>
            <w:proofErr w:type="spellStart"/>
            <w:r>
              <w:t>s_i</w:t>
            </w:r>
            <w:proofErr w:type="spellEnd"/>
            <w:r>
              <w:t xml:space="preserve"> · </w:t>
            </w:r>
            <w:proofErr w:type="spellStart"/>
            <w:r>
              <w:t>R_tot</w:t>
            </w:r>
            <w:proofErr w:type="spellEnd"/>
            <w:r>
              <w:t>(r)</w:t>
            </w:r>
          </w:p>
        </w:tc>
        <w:tc>
          <w:tcPr>
            <w:tcW w:w="668" w:type="dxa"/>
          </w:tcPr>
          <w:p w14:paraId="4DBF227F" w14:textId="77777777" w:rsidR="00430565" w:rsidRDefault="00430565" w:rsidP="000F0B68">
            <w:r>
              <w:t>(5.8)</w:t>
            </w:r>
          </w:p>
        </w:tc>
      </w:tr>
    </w:tbl>
    <w:p w14:paraId="3821C2EE" w14:textId="77777777" w:rsidR="00683D84" w:rsidRDefault="00683D84" w:rsidP="00683D84">
      <w:r>
        <w:t xml:space="preserve">In the simplest equal-sharing baseline, </w:t>
      </w:r>
      <w:proofErr w:type="spellStart"/>
      <w:r>
        <w:t>PoCol</w:t>
      </w:r>
      <w:proofErr w:type="spellEnd"/>
      <w:r>
        <w:t xml:space="preserve"> sets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837"/>
        <w:gridCol w:w="667"/>
      </w:tblGrid>
      <w:tr w:rsidR="00430565" w14:paraId="56579F79" w14:textId="77777777" w:rsidTr="000F0B68">
        <w:tc>
          <w:tcPr>
            <w:tcW w:w="8188" w:type="dxa"/>
          </w:tcPr>
          <w:p w14:paraId="023FFAC8" w14:textId="77777777" w:rsidR="00430565" w:rsidRDefault="00430565" w:rsidP="000F0B68">
            <w:pPr>
              <w:jc w:val="center"/>
            </w:pPr>
            <w:proofErr w:type="spellStart"/>
            <w:r>
              <w:t>f_r</w:t>
            </w:r>
            <w:proofErr w:type="spellEnd"/>
            <w:r>
              <w:t>(</w:t>
            </w:r>
            <w:proofErr w:type="spellStart"/>
            <w:r>
              <w:t>m_i</w:t>
            </w:r>
            <w:proofErr w:type="spellEnd"/>
            <w:r>
              <w:t>) = 1 / |</w:t>
            </w:r>
            <w:proofErr w:type="spellStart"/>
            <w:r>
              <w:t>M_r</w:t>
            </w:r>
            <w:proofErr w:type="spellEnd"/>
            <w:proofErr w:type="gramStart"/>
            <w:r>
              <w:t xml:space="preserve">|,  </w:t>
            </w:r>
            <w:r>
              <w:rPr>
                <w:rFonts w:ascii="Cambria Math" w:hAnsi="Cambria Math" w:cs="Cambria Math"/>
              </w:rPr>
              <w:t>∀</w:t>
            </w:r>
            <w:proofErr w:type="gramEnd"/>
            <w:r>
              <w:t xml:space="preserve"> </w:t>
            </w:r>
            <w:proofErr w:type="spellStart"/>
            <w:r>
              <w:t>m_i</w:t>
            </w:r>
            <w:proofErr w:type="spellEnd"/>
            <w:r>
              <w:t xml:space="preserve"> </w:t>
            </w:r>
            <w:r>
              <w:rPr>
                <w:rFonts w:ascii="Cambria Math" w:hAnsi="Cambria Math" w:cs="Cambria Math"/>
              </w:rPr>
              <w:t>∈</w:t>
            </w:r>
            <w:r>
              <w:t xml:space="preserve"> </w:t>
            </w:r>
            <w:proofErr w:type="spellStart"/>
            <w:r>
              <w:t>M_r</w:t>
            </w:r>
            <w:proofErr w:type="spellEnd"/>
          </w:p>
        </w:tc>
        <w:tc>
          <w:tcPr>
            <w:tcW w:w="668" w:type="dxa"/>
          </w:tcPr>
          <w:p w14:paraId="6B8487B8" w14:textId="77777777" w:rsidR="00430565" w:rsidRDefault="00430565" w:rsidP="000F0B68">
            <w:r>
              <w:t>(5.9)</w:t>
            </w:r>
          </w:p>
        </w:tc>
      </w:tr>
    </w:tbl>
    <w:p w14:paraId="7A8DB8A6" w14:textId="77777777" w:rsidR="00683D84" w:rsidRDefault="00430565" w:rsidP="00683D84">
      <w:r>
        <w:t>so,</w:t>
      </w:r>
      <w:r w:rsidR="00683D84">
        <w:t xml:space="preserve"> every registered miner receives an identical fraction of each block reward. This maximally reduces income variance for small miners and provides strong incentives to remain registered, at the cost of rewarding miners even if their participation in a given round cannot be directly measured. More advanced designs can use </w:t>
      </w:r>
      <w:proofErr w:type="spellStart"/>
      <w:r w:rsidR="00683D84">
        <w:t>f_r</w:t>
      </w:r>
      <w:proofErr w:type="spellEnd"/>
      <w:r w:rsidR="00683D84">
        <w:t xml:space="preserve"> to encode hash-rate estimates, historical activity, stake or reputation, as long as their inputs are observable and verifiable from on-chain state [38], [27].</w:t>
      </w:r>
    </w:p>
    <w:p w14:paraId="29F1B463" w14:textId="77777777" w:rsidR="00683D84" w:rsidRDefault="00683D84" w:rsidP="00C03A18">
      <w:pPr>
        <w:pStyle w:val="Heading3"/>
      </w:pPr>
      <w:bookmarkStart w:id="157" w:name="_Toc235021305"/>
      <w:r>
        <w:lastRenderedPageBreak/>
        <w:t>Reward Distribution Transaction</w:t>
      </w:r>
      <w:bookmarkEnd w:id="157"/>
    </w:p>
    <w:p w14:paraId="38A20C03" w14:textId="77777777" w:rsidR="00683D84" w:rsidRDefault="00683D84" w:rsidP="00683D84">
      <w:r>
        <w:t xml:space="preserve">The winning miner in round r constructs a reward distribution transaction </w:t>
      </w:r>
      <w:proofErr w:type="spellStart"/>
      <w:r>
        <w:t>T_reward</w:t>
      </w:r>
      <w:proofErr w:type="spellEnd"/>
      <w:r>
        <w:t xml:space="preserve">(r) that generalizes the </w:t>
      </w:r>
      <w:proofErr w:type="spellStart"/>
      <w:r>
        <w:t>coinbase</w:t>
      </w:r>
      <w:proofErr w:type="spellEnd"/>
      <w:r>
        <w:t xml:space="preserve"> transaction in PoW systems [51]. </w:t>
      </w:r>
      <w:proofErr w:type="spellStart"/>
      <w:r>
        <w:t>T_reward</w:t>
      </w:r>
      <w:proofErr w:type="spellEnd"/>
      <w:r>
        <w:t>(r) has:</w:t>
      </w:r>
    </w:p>
    <w:p w14:paraId="3BB3A4F5" w14:textId="77777777" w:rsidR="00683D84" w:rsidRPr="00584AA7" w:rsidRDefault="00683D84">
      <w:pPr>
        <w:pStyle w:val="ListParagraph"/>
        <w:numPr>
          <w:ilvl w:val="0"/>
          <w:numId w:val="10"/>
        </w:numPr>
        <w:spacing w:line="276" w:lineRule="auto"/>
        <w:jc w:val="left"/>
      </w:pPr>
      <w:r>
        <w:t xml:space="preserve">One </w:t>
      </w:r>
      <w:r w:rsidRPr="00584AA7">
        <w:t xml:space="preserve">output per miner </w:t>
      </w:r>
      <w:proofErr w:type="spellStart"/>
      <w:r w:rsidRPr="00584AA7">
        <w:t>m_i</w:t>
      </w:r>
      <w:proofErr w:type="spellEnd"/>
      <w:r w:rsidRPr="00584AA7">
        <w:t xml:space="preserve"> </w:t>
      </w:r>
      <w:r w:rsidRPr="00584AA7">
        <w:rPr>
          <w:rFonts w:ascii="Cambria Math" w:hAnsi="Cambria Math" w:cs="Cambria Math"/>
        </w:rPr>
        <w:t>∈</w:t>
      </w:r>
      <w:r w:rsidRPr="00584AA7">
        <w:t xml:space="preserve"> </w:t>
      </w:r>
      <w:proofErr w:type="spellStart"/>
      <w:r w:rsidRPr="00584AA7">
        <w:t>M_r</w:t>
      </w:r>
      <w:proofErr w:type="spellEnd"/>
      <w:r w:rsidRPr="00584AA7">
        <w:t xml:space="preserve">, paying amount </w:t>
      </w:r>
      <w:proofErr w:type="spellStart"/>
      <w:r w:rsidRPr="00584AA7">
        <w:t>Reward_r</w:t>
      </w:r>
      <w:proofErr w:type="spellEnd"/>
      <w:r w:rsidRPr="00584AA7">
        <w:t>(</w:t>
      </w:r>
      <w:proofErr w:type="spellStart"/>
      <w:r w:rsidRPr="00584AA7">
        <w:t>m_i</w:t>
      </w:r>
      <w:proofErr w:type="spellEnd"/>
      <w:r w:rsidRPr="00584AA7">
        <w:t xml:space="preserve">) to the on-chain reward address registered for </w:t>
      </w:r>
      <w:proofErr w:type="spellStart"/>
      <w:r w:rsidRPr="00584AA7">
        <w:t>m_i</w:t>
      </w:r>
      <w:proofErr w:type="spellEnd"/>
      <w:r w:rsidRPr="00584AA7">
        <w:t>;</w:t>
      </w:r>
    </w:p>
    <w:p w14:paraId="75CC2AFC" w14:textId="77777777" w:rsidR="00683D84" w:rsidRPr="00584AA7" w:rsidRDefault="00683D84">
      <w:pPr>
        <w:pStyle w:val="ListParagraph"/>
        <w:numPr>
          <w:ilvl w:val="0"/>
          <w:numId w:val="10"/>
        </w:numPr>
        <w:spacing w:line="276" w:lineRule="auto"/>
        <w:jc w:val="left"/>
      </w:pPr>
      <w:r w:rsidRPr="00584AA7">
        <w:t xml:space="preserve">Inputs that represent the newly created subsidy </w:t>
      </w:r>
      <w:proofErr w:type="spellStart"/>
      <w:r w:rsidRPr="00584AA7">
        <w:t>R_blk</w:t>
      </w:r>
      <w:proofErr w:type="spellEnd"/>
      <w:r w:rsidRPr="00584AA7">
        <w:t xml:space="preserve">(r) and the collected transaction fees </w:t>
      </w:r>
      <w:proofErr w:type="spellStart"/>
      <w:r w:rsidRPr="00584AA7">
        <w:t>F_tx</w:t>
      </w:r>
      <w:proofErr w:type="spellEnd"/>
      <w:r w:rsidRPr="00584AA7">
        <w:t>(r), according to the underlying UTXO or account model.</w:t>
      </w:r>
    </w:p>
    <w:p w14:paraId="3499F989" w14:textId="77777777" w:rsidR="00683D84" w:rsidRPr="00584AA7" w:rsidRDefault="00683D84" w:rsidP="00683D84">
      <w:r w:rsidRPr="00584AA7">
        <w:t xml:space="preserve">Conceptually, </w:t>
      </w:r>
      <w:proofErr w:type="spellStart"/>
      <w:r w:rsidRPr="00584AA7">
        <w:t>T_reward</w:t>
      </w:r>
      <w:proofErr w:type="spellEnd"/>
      <w:r w:rsidRPr="00584AA7">
        <w:t xml:space="preserve">(r) is a multi-recipient </w:t>
      </w:r>
      <w:proofErr w:type="spellStart"/>
      <w:r w:rsidRPr="00584AA7">
        <w:t>coinbase</w:t>
      </w:r>
      <w:proofErr w:type="spellEnd"/>
      <w:r w:rsidRPr="00584AA7">
        <w:t xml:space="preserve">: instead of paying the entire reward to the single winner, </w:t>
      </w:r>
      <w:proofErr w:type="spellStart"/>
      <w:r w:rsidRPr="00584AA7">
        <w:t>PoCol</w:t>
      </w:r>
      <w:proofErr w:type="spellEnd"/>
      <w:r w:rsidRPr="00584AA7">
        <w:t xml:space="preserve"> encodes collaborative rewards as multiple outputs in a single transaction. For ease of parsing and verification, </w:t>
      </w:r>
      <w:proofErr w:type="spellStart"/>
      <w:r w:rsidRPr="00584AA7">
        <w:t>T_reward</w:t>
      </w:r>
      <w:proofErr w:type="spellEnd"/>
      <w:r w:rsidRPr="00584AA7">
        <w:t xml:space="preserve">(r) is placed as the first transaction in </w:t>
      </w:r>
      <w:proofErr w:type="spellStart"/>
      <w:r w:rsidRPr="00584AA7">
        <w:t>B_r</w:t>
      </w:r>
      <w:proofErr w:type="spellEnd"/>
      <w:r w:rsidRPr="00584AA7">
        <w:t xml:space="preserve">, following the usual convention for </w:t>
      </w:r>
      <w:proofErr w:type="spellStart"/>
      <w:r w:rsidRPr="00584AA7">
        <w:t>coinbase</w:t>
      </w:r>
      <w:proofErr w:type="spellEnd"/>
      <w:r w:rsidRPr="00584AA7">
        <w:t xml:space="preserve"> transactions in PoW blockchains [38], [51].</w:t>
      </w:r>
    </w:p>
    <w:p w14:paraId="1206DD81" w14:textId="77777777" w:rsidR="00683D84" w:rsidRPr="00584AA7" w:rsidRDefault="00683D84" w:rsidP="00C03A18">
      <w:pPr>
        <w:pStyle w:val="Heading3"/>
      </w:pPr>
      <w:bookmarkStart w:id="158" w:name="_Toc235021306"/>
      <w:r w:rsidRPr="00584AA7">
        <w:t>Verification Rules</w:t>
      </w:r>
      <w:bookmarkEnd w:id="158"/>
    </w:p>
    <w:p w14:paraId="2C6C6472" w14:textId="77777777" w:rsidR="00683D84" w:rsidRDefault="00683D84" w:rsidP="00683D84">
      <w:r w:rsidRPr="00584AA7">
        <w:t>When a node receives</w:t>
      </w:r>
      <w:r>
        <w:t xml:space="preserve"> a candidate block </w:t>
      </w:r>
      <w:proofErr w:type="spellStart"/>
      <w:r>
        <w:t>B_r</w:t>
      </w:r>
      <w:proofErr w:type="spellEnd"/>
      <w:r>
        <w:t>, it recomputes:</w:t>
      </w:r>
    </w:p>
    <w:p w14:paraId="5556474C" w14:textId="77777777" w:rsidR="00683D84" w:rsidRDefault="00683D84">
      <w:pPr>
        <w:pStyle w:val="ListParagraph"/>
        <w:numPr>
          <w:ilvl w:val="0"/>
          <w:numId w:val="13"/>
        </w:numPr>
        <w:spacing w:line="276" w:lineRule="auto"/>
        <w:jc w:val="left"/>
      </w:pPr>
      <w:proofErr w:type="spellStart"/>
      <w:r>
        <w:t>R_tot</w:t>
      </w:r>
      <w:proofErr w:type="spellEnd"/>
      <w:r>
        <w:t>(r) from the protocol rules and the included transactions;</w:t>
      </w:r>
    </w:p>
    <w:p w14:paraId="69FA1F4D" w14:textId="77777777" w:rsidR="00683D84" w:rsidRDefault="00683D84">
      <w:pPr>
        <w:pStyle w:val="ListParagraph"/>
        <w:numPr>
          <w:ilvl w:val="0"/>
          <w:numId w:val="13"/>
        </w:numPr>
        <w:spacing w:line="276" w:lineRule="auto"/>
        <w:jc w:val="left"/>
      </w:pPr>
      <w:r>
        <w:t xml:space="preserve">The miner set </w:t>
      </w:r>
      <w:proofErr w:type="spellStart"/>
      <w:r>
        <w:t>M_r</w:t>
      </w:r>
      <w:proofErr w:type="spellEnd"/>
      <w:r>
        <w:t xml:space="preserve"> from the state S_{r−1};</w:t>
      </w:r>
    </w:p>
    <w:p w14:paraId="3B8FAE01" w14:textId="77777777" w:rsidR="00683D84" w:rsidRDefault="00683D84">
      <w:pPr>
        <w:pStyle w:val="ListParagraph"/>
        <w:numPr>
          <w:ilvl w:val="0"/>
          <w:numId w:val="13"/>
        </w:numPr>
        <w:spacing w:line="276" w:lineRule="auto"/>
        <w:jc w:val="left"/>
      </w:pPr>
      <w:r>
        <w:t xml:space="preserve">The share vector </w:t>
      </w:r>
      <w:proofErr w:type="gramStart"/>
      <w:r>
        <w:t xml:space="preserve">{ </w:t>
      </w:r>
      <w:proofErr w:type="spellStart"/>
      <w:r>
        <w:t>s</w:t>
      </w:r>
      <w:proofErr w:type="gramEnd"/>
      <w:r>
        <w:t>_</w:t>
      </w:r>
      <w:proofErr w:type="gramStart"/>
      <w:r>
        <w:t>i</w:t>
      </w:r>
      <w:proofErr w:type="spellEnd"/>
      <w:r>
        <w:t xml:space="preserve"> }</w:t>
      </w:r>
      <w:proofErr w:type="gramEnd"/>
      <w:r>
        <w:t xml:space="preserve"> using the agreed function </w:t>
      </w:r>
      <w:proofErr w:type="spellStart"/>
      <w:r>
        <w:t>f_r</w:t>
      </w:r>
      <w:proofErr w:type="spellEnd"/>
      <w:r>
        <w:t xml:space="preserve"> and any on-chain metrics it depends on.</w:t>
      </w:r>
    </w:p>
    <w:p w14:paraId="12133ED2" w14:textId="77777777" w:rsidR="00683D84" w:rsidRDefault="00683D84" w:rsidP="00683D84">
      <w:r>
        <w:t>The node then verifies that:</w:t>
      </w:r>
    </w:p>
    <w:p w14:paraId="075DCBB2" w14:textId="77777777" w:rsidR="00683D84" w:rsidRDefault="00683D84">
      <w:pPr>
        <w:pStyle w:val="ListParagraph"/>
        <w:numPr>
          <w:ilvl w:val="0"/>
          <w:numId w:val="10"/>
        </w:numPr>
        <w:spacing w:line="276" w:lineRule="auto"/>
        <w:jc w:val="left"/>
      </w:pPr>
      <w:r>
        <w:t xml:space="preserve">Completeness: </w:t>
      </w:r>
      <w:proofErr w:type="spellStart"/>
      <w:r>
        <w:t>T_reward</w:t>
      </w:r>
      <w:proofErr w:type="spellEnd"/>
      <w:r>
        <w:t xml:space="preserve">(r) contains exactly one output per miner in the eligible set (typically all </w:t>
      </w:r>
      <w:proofErr w:type="spellStart"/>
      <w:r>
        <w:t>m_i</w:t>
      </w:r>
      <w:proofErr w:type="spellEnd"/>
      <w:r>
        <w:t xml:space="preserve"> </w:t>
      </w:r>
      <w:r>
        <w:rPr>
          <w:rFonts w:ascii="Cambria Math" w:hAnsi="Cambria Math" w:cs="Cambria Math"/>
        </w:rPr>
        <w:t>∈</w:t>
      </w:r>
      <w:r>
        <w:t xml:space="preserve"> </w:t>
      </w:r>
      <w:proofErr w:type="spellStart"/>
      <w:r>
        <w:t>M_r</w:t>
      </w:r>
      <w:proofErr w:type="spellEnd"/>
      <w:r>
        <w:t>, or a filtered subset if activity-based policies are used);</w:t>
      </w:r>
    </w:p>
    <w:p w14:paraId="345C1121" w14:textId="77777777" w:rsidR="00683D84" w:rsidRDefault="00683D84">
      <w:pPr>
        <w:pStyle w:val="ListParagraph"/>
        <w:numPr>
          <w:ilvl w:val="0"/>
          <w:numId w:val="10"/>
        </w:numPr>
        <w:spacing w:line="276" w:lineRule="auto"/>
        <w:jc w:val="left"/>
      </w:pPr>
      <w:r>
        <w:t xml:space="preserve">Correctness: for each </w:t>
      </w:r>
      <w:proofErr w:type="spellStart"/>
      <w:r>
        <w:t>m_i</w:t>
      </w:r>
      <w:proofErr w:type="spellEnd"/>
      <w:r>
        <w:t xml:space="preserve">, the payment amount equals </w:t>
      </w:r>
      <w:proofErr w:type="spellStart"/>
      <w:r>
        <w:t>s_i</w:t>
      </w:r>
      <w:proofErr w:type="spellEnd"/>
      <w:r>
        <w:t xml:space="preserve"> · </w:t>
      </w:r>
      <w:proofErr w:type="spellStart"/>
      <w:r>
        <w:t>R_tot</w:t>
      </w:r>
      <w:proofErr w:type="spellEnd"/>
      <w:r>
        <w:t>(r) up to negligible rounding error;</w:t>
      </w:r>
    </w:p>
    <w:p w14:paraId="4B09F1EF" w14:textId="77777777" w:rsidR="00683D84" w:rsidRDefault="00683D84">
      <w:pPr>
        <w:pStyle w:val="ListParagraph"/>
        <w:numPr>
          <w:ilvl w:val="0"/>
          <w:numId w:val="10"/>
        </w:numPr>
        <w:spacing w:line="276" w:lineRule="auto"/>
        <w:jc w:val="left"/>
      </w:pPr>
      <w:r>
        <w:t xml:space="preserve">Conservation: the sum of all reward outputs equals </w:t>
      </w:r>
      <w:proofErr w:type="spellStart"/>
      <w:r>
        <w:t>R_tot</w:t>
      </w:r>
      <w:proofErr w:type="spellEnd"/>
      <w:r>
        <w:t>(r); no extra coins are created or destroyed;</w:t>
      </w:r>
    </w:p>
    <w:p w14:paraId="57933A96" w14:textId="77777777" w:rsidR="00683D84" w:rsidRDefault="00683D84">
      <w:pPr>
        <w:pStyle w:val="ListParagraph"/>
        <w:numPr>
          <w:ilvl w:val="0"/>
          <w:numId w:val="10"/>
        </w:numPr>
        <w:spacing w:line="276" w:lineRule="auto"/>
        <w:jc w:val="left"/>
      </w:pPr>
      <w:r>
        <w:t xml:space="preserve">Validity: </w:t>
      </w:r>
      <w:proofErr w:type="spellStart"/>
      <w:r>
        <w:t>T_reward</w:t>
      </w:r>
      <w:proofErr w:type="spellEnd"/>
      <w:r>
        <w:t>(r) is well-formed under the base ledger rules (no double spends, non-negative output values, etc.).</w:t>
      </w:r>
    </w:p>
    <w:p w14:paraId="463B6163" w14:textId="77777777" w:rsidR="00683D84" w:rsidRDefault="00683D84" w:rsidP="00683D84">
      <w:r>
        <w:t xml:space="preserve">If any of these conditions fails, the block is rejected even if its proof-of-work is valid. This prevents a malicious leader from biasing the reward allocation in its </w:t>
      </w:r>
      <w:proofErr w:type="spellStart"/>
      <w:r>
        <w:t>favour</w:t>
      </w:r>
      <w:proofErr w:type="spellEnd"/>
      <w:r>
        <w:t xml:space="preserve">. The pattern is similar to the validation of </w:t>
      </w:r>
      <w:proofErr w:type="spellStart"/>
      <w:r>
        <w:t>coinbase</w:t>
      </w:r>
      <w:proofErr w:type="spellEnd"/>
      <w:r>
        <w:t xml:space="preserve"> transactions and miner fees in existing PoW networks, but extended to multi-recipient rewards [38], [10].</w:t>
      </w:r>
    </w:p>
    <w:p w14:paraId="6F13E515" w14:textId="77777777" w:rsidR="00683D84" w:rsidRDefault="00683D84" w:rsidP="00C03A18">
      <w:pPr>
        <w:pStyle w:val="Heading3"/>
      </w:pPr>
      <w:bookmarkStart w:id="159" w:name="_Toc235021307"/>
      <w:r>
        <w:t>Inactive Miners and Policy Options</w:t>
      </w:r>
      <w:bookmarkEnd w:id="159"/>
    </w:p>
    <w:p w14:paraId="694859D3" w14:textId="77777777" w:rsidR="00683D84" w:rsidRDefault="00683D84" w:rsidP="00683D84">
      <w:r>
        <w:t xml:space="preserve">Let </w:t>
      </w:r>
      <w:proofErr w:type="spellStart"/>
      <w:r>
        <w:t>A_r</w:t>
      </w:r>
      <w:proofErr w:type="spellEnd"/>
      <w:r>
        <w:t xml:space="preserve"> </w:t>
      </w:r>
      <w:r>
        <w:rPr>
          <w:rFonts w:ascii="Cambria Math" w:hAnsi="Cambria Math" w:cs="Cambria Math"/>
        </w:rPr>
        <w:t>⊆</w:t>
      </w:r>
      <w:r>
        <w:t xml:space="preserve"> </w:t>
      </w:r>
      <w:proofErr w:type="spellStart"/>
      <w:r>
        <w:t>M_r</w:t>
      </w:r>
      <w:proofErr w:type="spellEnd"/>
      <w:r>
        <w:t xml:space="preserve"> denote the set of active miners in round r (e.g., those that are online and hashing). The baseline </w:t>
      </w:r>
      <w:proofErr w:type="spellStart"/>
      <w:r>
        <w:t>PoCol</w:t>
      </w:r>
      <w:proofErr w:type="spellEnd"/>
      <w:r>
        <w:t xml:space="preserve"> design uses the full </w:t>
      </w:r>
      <w:proofErr w:type="spellStart"/>
      <w:r>
        <w:t>M_r</w:t>
      </w:r>
      <w:proofErr w:type="spellEnd"/>
      <w:r>
        <w:t xml:space="preserve"> in (5.7)</w:t>
      </w:r>
      <w:proofErr w:type="gramStart"/>
      <w:r>
        <w:t>–(</w:t>
      </w:r>
      <w:proofErr w:type="gramEnd"/>
      <w:r>
        <w:t xml:space="preserve">5.9), meaning inactive miners still receive </w:t>
      </w:r>
      <w:r>
        <w:lastRenderedPageBreak/>
        <w:t>rewards until they explicitly deregister or are removed by inactivity rules. This keeps the protocol simple but may be undesirable if large numbers of registered miners are persistently inactive.</w:t>
      </w:r>
    </w:p>
    <w:p w14:paraId="17AAF5F5" w14:textId="77777777" w:rsidR="00683D84" w:rsidRDefault="00683D84" w:rsidP="00683D84">
      <w:r>
        <w:t xml:space="preserve">Deployment-specific variants can instead define a filtered set </w:t>
      </w:r>
      <w:proofErr w:type="spellStart"/>
      <w:r>
        <w:t>M̃_r</w:t>
      </w:r>
      <w:proofErr w:type="spellEnd"/>
      <w:r>
        <w:t xml:space="preserve"> </w:t>
      </w:r>
      <w:r>
        <w:rPr>
          <w:rFonts w:ascii="Cambria Math" w:hAnsi="Cambria Math" w:cs="Cambria Math"/>
        </w:rPr>
        <w:t>⊆</w:t>
      </w:r>
      <w:r>
        <w:t xml:space="preserve"> </w:t>
      </w:r>
      <w:proofErr w:type="spellStart"/>
      <w:r>
        <w:t>M_r</w:t>
      </w:r>
      <w:proofErr w:type="spellEnd"/>
      <w:r>
        <w:t xml:space="preserve"> consisting only of miners that satisfy some activity predicate (for example, having mined at least one block or emitted signed heartbeats within a sliding window of recent rounds). The reward function is then evaluated over </w:t>
      </w:r>
      <w:proofErr w:type="spellStart"/>
      <w:r>
        <w:t>M̃_r</w:t>
      </w:r>
      <w:proofErr w:type="spellEnd"/>
      <w:r>
        <w:t xml:space="preserve"> and re-normalized so that ∑</w:t>
      </w:r>
      <w:proofErr w:type="gramStart"/>
      <w:r>
        <w:t>_{</w:t>
      </w:r>
      <w:proofErr w:type="spellStart"/>
      <w:proofErr w:type="gramEnd"/>
      <w:r>
        <w:t>m_i</w:t>
      </w:r>
      <w:proofErr w:type="spellEnd"/>
      <w:r>
        <w:t xml:space="preserve"> </w:t>
      </w:r>
      <w:r>
        <w:rPr>
          <w:rFonts w:ascii="Cambria Math" w:hAnsi="Cambria Math" w:cs="Cambria Math"/>
        </w:rPr>
        <w:t>∈</w:t>
      </w:r>
      <w:r>
        <w:t xml:space="preserve"> </w:t>
      </w:r>
      <w:proofErr w:type="spellStart"/>
      <w:r>
        <w:t>M̃_r</w:t>
      </w:r>
      <w:proofErr w:type="spellEnd"/>
      <w:r>
        <w:t xml:space="preserve">} </w:t>
      </w:r>
      <w:proofErr w:type="spellStart"/>
      <w:r>
        <w:t>f_r</w:t>
      </w:r>
      <w:proofErr w:type="spellEnd"/>
      <w:r>
        <w:t>(</w:t>
      </w:r>
      <w:proofErr w:type="spellStart"/>
      <w:r>
        <w:t>m_i</w:t>
      </w:r>
      <w:proofErr w:type="spellEnd"/>
      <w:r>
        <w:t xml:space="preserve">) = 1. In this variant, miners that are offline for too long effectively lose their share of rewards until they become active again or are formally removed from the registered set. This approach strengthens incentives for continuous participation and aligns with reputation- and credit-based schemes studied for </w:t>
      </w:r>
      <w:proofErr w:type="spellStart"/>
      <w:r>
        <w:t>DPoS</w:t>
      </w:r>
      <w:proofErr w:type="spellEnd"/>
      <w:r>
        <w:t xml:space="preserve"> and BFT-style consensus [28], [35]</w:t>
      </w:r>
      <w:proofErr w:type="gramStart"/>
      <w:r>
        <w:t xml:space="preserve"/>
      </w:r>
      <w:proofErr w:type="gramEnd"/>
      <w:r>
        <w:t xml:space="preserve">.</w:t>
      </w:r>
    </w:p>
    <w:p w14:paraId="14AA669D" w14:textId="77777777" w:rsidR="00683D84" w:rsidRDefault="00683D84" w:rsidP="00C03A18">
      <w:pPr>
        <w:pStyle w:val="Heading3"/>
      </w:pPr>
      <w:bookmarkStart w:id="160" w:name="_Toc235021308"/>
      <w:r>
        <w:t>Interaction with Miner Set Dynamics</w:t>
      </w:r>
      <w:bookmarkEnd w:id="160"/>
    </w:p>
    <w:p w14:paraId="682F47C2" w14:textId="77777777" w:rsidR="00683D84" w:rsidRPr="00584AA7" w:rsidRDefault="00683D84" w:rsidP="00683D84">
      <w:r>
        <w:t xml:space="preserve">Because </w:t>
      </w:r>
      <w:proofErr w:type="spellStart"/>
      <w:r>
        <w:t>PoCol’s</w:t>
      </w:r>
      <w:proofErr w:type="spellEnd"/>
      <w:r>
        <w:t xml:space="preserve"> reward mechanism is driven entirely by </w:t>
      </w:r>
      <w:proofErr w:type="spellStart"/>
      <w:r>
        <w:t>M_r</w:t>
      </w:r>
      <w:proofErr w:type="spellEnd"/>
      <w:r>
        <w:t xml:space="preserve"> and the deterministic function </w:t>
      </w:r>
      <w:proofErr w:type="spellStart"/>
      <w:r>
        <w:t>f_r</w:t>
      </w:r>
      <w:proofErr w:type="spellEnd"/>
      <w:r>
        <w:t xml:space="preserve">, it naturally adapts to miner set changes. When a new miner joins (via registration) and becomes part of </w:t>
      </w:r>
      <w:proofErr w:type="spellStart"/>
      <w:r>
        <w:t>M_r</w:t>
      </w:r>
      <w:proofErr w:type="spellEnd"/>
      <w:r>
        <w:t xml:space="preserve">, the next round automatically includes it in </w:t>
      </w:r>
      <w:proofErr w:type="spellStart"/>
      <w:r>
        <w:t>T_reward</w:t>
      </w:r>
      <w:proofErr w:type="spellEnd"/>
      <w:r>
        <w:t xml:space="preserve">(r) with a non-zero share. When a miner deregisters or is removed due to inactivity, it disappears from </w:t>
      </w:r>
      <w:proofErr w:type="spellStart"/>
      <w:r>
        <w:t>M_r</w:t>
      </w:r>
      <w:proofErr w:type="spellEnd"/>
      <w:r>
        <w:t xml:space="preserve"> and thus receives no further rewards. There is no need for additional coordination or side agreements: the on-chain state fully determines who is eligible to receive a share of </w:t>
      </w:r>
      <w:proofErr w:type="spellStart"/>
      <w:r>
        <w:t>R_tot</w:t>
      </w:r>
      <w:proofErr w:type="spellEnd"/>
      <w:r>
        <w:t xml:space="preserve">(r) in each round [31], [37]</w:t>
      </w:r>
      <w:r w:rsidRPr="00584AA7">
        <w:t xml:space="preserve">.</w:t>
      </w:r>
    </w:p>
    <w:p w14:paraId="78E0DC8D" w14:textId="77777777" w:rsidR="00683D84" w:rsidRPr="00584AA7" w:rsidRDefault="00683D84" w:rsidP="00C03A18">
      <w:pPr>
        <w:pStyle w:val="Heading2"/>
      </w:pPr>
      <w:bookmarkStart w:id="161" w:name="_Toc235021309"/>
      <w:r w:rsidRPr="00584AA7">
        <w:t xml:space="preserve">Dynamic Miner Set Management in </w:t>
      </w:r>
      <w:proofErr w:type="spellStart"/>
      <w:r w:rsidRPr="00584AA7">
        <w:t>PoCol</w:t>
      </w:r>
      <w:bookmarkEnd w:id="161"/>
      <w:proofErr w:type="spellEnd"/>
    </w:p>
    <w:p w14:paraId="657A0FD2" w14:textId="77777777" w:rsidR="00683D84" w:rsidRPr="00584AA7" w:rsidRDefault="00683D84" w:rsidP="00683D84">
      <w:r w:rsidRPr="00584AA7">
        <w:t xml:space="preserve">In this section we reuse the notation from the system model in Chapter 4. In particular, let </w:t>
      </w:r>
    </w:p>
    <w:p w14:paraId="16BDDC35" w14:textId="77777777" w:rsidR="00683D84" w:rsidRDefault="00683D84" w:rsidP="00683D84">
      <w:r w:rsidRPr="00584AA7">
        <w:t>M(r) denote the set of miners that are registered at the beginning of round r, with cardinality</w:t>
      </w:r>
      <w:r w:rsidR="00430565">
        <w:br/>
      </w:r>
      <w:r w:rsidRPr="00584AA7">
        <w:t xml:space="preserve">n(r) = |M(r)|. For each miner </w:t>
      </w:r>
      <w:proofErr w:type="spellStart"/>
      <w:r w:rsidRPr="00584AA7">
        <w:t>m_i</w:t>
      </w:r>
      <w:proofErr w:type="spellEnd"/>
      <w:r w:rsidRPr="00584AA7">
        <w:t xml:space="preserve"> </w:t>
      </w:r>
      <w:r w:rsidRPr="00584AA7">
        <w:rPr>
          <w:rFonts w:ascii="Cambria Math" w:hAnsi="Cambria Math" w:cs="Cambria Math"/>
        </w:rPr>
        <w:t>∈</w:t>
      </w:r>
      <w:r w:rsidRPr="00584AA7">
        <w:t xml:space="preserve"> M(r) we denote its hash rate by </w:t>
      </w:r>
      <w:proofErr w:type="spellStart"/>
      <w:r w:rsidRPr="00584AA7">
        <w:t>H_i</w:t>
      </w:r>
      <w:proofErr w:type="spellEnd"/>
      <w:r w:rsidRPr="00584AA7">
        <w:t>(r), and the aggregate network hash rate by</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856"/>
        <w:gridCol w:w="648"/>
      </w:tblGrid>
      <w:tr w:rsidR="00430565" w14:paraId="07E75BB3" w14:textId="77777777" w:rsidTr="000F0B68">
        <w:tc>
          <w:tcPr>
            <w:tcW w:w="8188" w:type="dxa"/>
          </w:tcPr>
          <w:p w14:paraId="0CB5ACD5" w14:textId="77777777" w:rsidR="00430565" w:rsidRDefault="00430565" w:rsidP="000F0B68">
            <w:pPr>
              <w:jc w:val="center"/>
            </w:pPr>
            <w:proofErr w:type="spellStart"/>
            <w:r w:rsidRPr="00584AA7">
              <w:t>H_tot</w:t>
            </w:r>
            <w:proofErr w:type="spellEnd"/>
            <w:r w:rsidRPr="00584AA7">
              <w:t>(r) = ∑</w:t>
            </w:r>
            <w:proofErr w:type="gramStart"/>
            <w:r w:rsidRPr="00584AA7">
              <w:t>_{</w:t>
            </w:r>
            <w:proofErr w:type="spellStart"/>
            <w:proofErr w:type="gramEnd"/>
            <w:r w:rsidRPr="00584AA7">
              <w:t>m_i</w:t>
            </w:r>
            <w:proofErr w:type="spellEnd"/>
            <w:r w:rsidRPr="00584AA7">
              <w:t xml:space="preserve"> </w:t>
            </w:r>
            <w:r w:rsidRPr="00584AA7">
              <w:rPr>
                <w:rFonts w:ascii="Cambria Math" w:hAnsi="Cambria Math" w:cs="Cambria Math"/>
              </w:rPr>
              <w:t>∈</w:t>
            </w:r>
            <w:r w:rsidRPr="00584AA7">
              <w:t xml:space="preserve"> M(r)} </w:t>
            </w:r>
            <w:proofErr w:type="spellStart"/>
            <w:r w:rsidRPr="00584AA7">
              <w:t>H_i</w:t>
            </w:r>
            <w:proofErr w:type="spellEnd"/>
            <w:r w:rsidRPr="00584AA7">
              <w:t>(r)</w:t>
            </w:r>
          </w:p>
        </w:tc>
        <w:tc>
          <w:tcPr>
            <w:tcW w:w="668" w:type="dxa"/>
          </w:tcPr>
          <w:p w14:paraId="30B4171C" w14:textId="77777777" w:rsidR="00430565" w:rsidRDefault="00430565" w:rsidP="000F0B68"/>
        </w:tc>
      </w:tr>
    </w:tbl>
    <w:p w14:paraId="51B5A34A" w14:textId="77777777" w:rsidR="00683D84" w:rsidRDefault="00683D84" w:rsidP="00683D84">
      <w:r w:rsidRPr="00584AA7">
        <w:t xml:space="preserve">Chapter 4 defined the expected block-arrival rate </w:t>
      </w:r>
      <w:proofErr w:type="spellStart"/>
      <w:r w:rsidRPr="00584AA7">
        <w:t>λ_blk</w:t>
      </w:r>
      <w:proofErr w:type="spellEnd"/>
      <w:r w:rsidRPr="00584AA7">
        <w:t xml:space="preserve">(r) and the expected block interval </w:t>
      </w:r>
      <w:proofErr w:type="spellStart"/>
      <w:r w:rsidRPr="00584AA7">
        <w:t>T_blk</w:t>
      </w:r>
      <w:proofErr w:type="spellEnd"/>
      <w:r w:rsidRPr="00584AA7">
        <w:t xml:space="preserve">(r) as functions of </w:t>
      </w:r>
      <w:proofErr w:type="spellStart"/>
      <w:r w:rsidRPr="00584AA7">
        <w:t>H_tot</w:t>
      </w:r>
      <w:proofErr w:type="spellEnd"/>
      <w:r w:rsidRPr="00584AA7">
        <w:t xml:space="preserve">(r) and the difficulty parameter </w:t>
      </w:r>
      <w:proofErr w:type="spellStart"/>
      <w:r w:rsidRPr="00584AA7">
        <w:t>D_r</w:t>
      </w:r>
      <w:proofErr w:type="spellEnd"/>
      <w:r w:rsidRPr="00584AA7">
        <w:t>, for example via</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856"/>
        <w:gridCol w:w="648"/>
      </w:tblGrid>
      <w:tr w:rsidR="00430565" w14:paraId="6FB2946D" w14:textId="77777777" w:rsidTr="00430565">
        <w:tc>
          <w:tcPr>
            <w:tcW w:w="7857" w:type="dxa"/>
          </w:tcPr>
          <w:p w14:paraId="40462FBD" w14:textId="77777777" w:rsidR="00430565" w:rsidRDefault="00430565" w:rsidP="000F0B68">
            <w:pPr>
              <w:jc w:val="center"/>
            </w:pPr>
            <w:proofErr w:type="spellStart"/>
            <w:r w:rsidRPr="00584AA7">
              <w:t>λ_blk</w:t>
            </w:r>
            <w:proofErr w:type="spellEnd"/>
            <w:r w:rsidRPr="00584AA7">
              <w:t xml:space="preserve">(r) = </w:t>
            </w:r>
            <w:proofErr w:type="spellStart"/>
            <w:r w:rsidRPr="00584AA7">
              <w:t>H_tot</w:t>
            </w:r>
            <w:proofErr w:type="spellEnd"/>
            <w:r w:rsidRPr="00584AA7">
              <w:t xml:space="preserve">(r) · </w:t>
            </w:r>
            <w:proofErr w:type="spellStart"/>
            <w:r w:rsidRPr="00584AA7">
              <w:t>p_succ</w:t>
            </w:r>
            <w:proofErr w:type="spellEnd"/>
            <w:r w:rsidRPr="00584AA7">
              <w:t>(</w:t>
            </w:r>
            <w:proofErr w:type="spellStart"/>
            <w:r w:rsidRPr="00584AA7">
              <w:t>D_r</w:t>
            </w:r>
            <w:proofErr w:type="spellEnd"/>
            <w:r w:rsidRPr="00584AA7">
              <w:t>)</w:t>
            </w:r>
          </w:p>
        </w:tc>
        <w:tc>
          <w:tcPr>
            <w:tcW w:w="647" w:type="dxa"/>
          </w:tcPr>
          <w:p w14:paraId="5FA2480A" w14:textId="77777777" w:rsidR="00430565" w:rsidRDefault="00430565" w:rsidP="000F0B68"/>
        </w:tc>
      </w:tr>
      <w:tr w:rsidR="00430565" w14:paraId="1EF96E23" w14:textId="77777777" w:rsidTr="00430565">
        <w:tc>
          <w:tcPr>
            <w:tcW w:w="7856" w:type="dxa"/>
          </w:tcPr>
          <w:p w14:paraId="30F50FE9" w14:textId="77777777" w:rsidR="00430565" w:rsidRDefault="00430565" w:rsidP="000F0B68">
            <w:pPr>
              <w:jc w:val="center"/>
            </w:pPr>
            <w:proofErr w:type="spellStart"/>
            <w:r w:rsidRPr="00584AA7">
              <w:t>T_blk</w:t>
            </w:r>
            <w:proofErr w:type="spellEnd"/>
            <w:r w:rsidRPr="00584AA7">
              <w:t xml:space="preserve">(r) = 1 / </w:t>
            </w:r>
            <w:proofErr w:type="spellStart"/>
            <w:r w:rsidRPr="00584AA7">
              <w:t>λ_blk</w:t>
            </w:r>
            <w:proofErr w:type="spellEnd"/>
            <w:r w:rsidRPr="00584AA7">
              <w:t>(r)</w:t>
            </w:r>
          </w:p>
        </w:tc>
        <w:tc>
          <w:tcPr>
            <w:tcW w:w="648" w:type="dxa"/>
          </w:tcPr>
          <w:p w14:paraId="4470304A" w14:textId="77777777" w:rsidR="00430565" w:rsidRDefault="00430565" w:rsidP="000F0B68"/>
        </w:tc>
      </w:tr>
    </w:tbl>
    <w:p w14:paraId="6202F3BA" w14:textId="77777777" w:rsidR="00683D84" w:rsidRPr="00584AA7" w:rsidRDefault="00683D84" w:rsidP="00683D84">
      <w:r w:rsidRPr="00584AA7">
        <w:t xml:space="preserve">where </w:t>
      </w:r>
      <w:proofErr w:type="spellStart"/>
      <w:r w:rsidRPr="00584AA7">
        <w:t>p_succ</w:t>
      </w:r>
      <w:proofErr w:type="spellEnd"/>
      <w:r w:rsidRPr="00584AA7">
        <w:t>(</w:t>
      </w:r>
      <w:proofErr w:type="spellStart"/>
      <w:r w:rsidRPr="00584AA7">
        <w:t>D_r</w:t>
      </w:r>
      <w:proofErr w:type="spellEnd"/>
      <w:r w:rsidRPr="00584AA7">
        <w:t xml:space="preserve">) is the per-hash success probability at difficulty </w:t>
      </w:r>
      <w:proofErr w:type="spellStart"/>
      <w:r w:rsidRPr="00584AA7">
        <w:t>D_r</w:t>
      </w:r>
      <w:proofErr w:type="spellEnd"/>
      <w:r w:rsidRPr="00584AA7">
        <w:t xml:space="preserve"> [45], [34]. Dynamic changes in the miner set M(r) thus directly impact the performance and energy model derived in </w:t>
      </w:r>
      <w:r w:rsidRPr="00584AA7">
        <w:lastRenderedPageBreak/>
        <w:t xml:space="preserve">Chapters 3–4, because they modify both </w:t>
      </w:r>
      <w:proofErr w:type="spellStart"/>
      <w:r w:rsidRPr="00584AA7">
        <w:t>H_tot</w:t>
      </w:r>
      <w:proofErr w:type="spellEnd"/>
      <w:r w:rsidRPr="00584AA7">
        <w:t xml:space="preserve">(r) and the size of the registered set used by the </w:t>
      </w:r>
      <w:proofErr w:type="spellStart"/>
      <w:r w:rsidRPr="00584AA7">
        <w:t>PoCol</w:t>
      </w:r>
      <w:proofErr w:type="spellEnd"/>
      <w:r w:rsidRPr="00584AA7">
        <w:t xml:space="preserve"> nonce distribution function.</w:t>
      </w:r>
    </w:p>
    <w:p w14:paraId="264D1D8F" w14:textId="77777777" w:rsidR="00683D84" w:rsidRPr="00584AA7" w:rsidRDefault="00683D84" w:rsidP="00C03A18">
      <w:pPr>
        <w:pStyle w:val="Heading3"/>
      </w:pPr>
      <w:bookmarkStart w:id="162" w:name="_Toc235021310"/>
      <w:r w:rsidRPr="00584AA7">
        <w:t>Joining New Miners</w:t>
      </w:r>
      <w:bookmarkEnd w:id="162"/>
    </w:p>
    <w:p w14:paraId="7773BB81" w14:textId="77777777" w:rsidR="00683D84" w:rsidRPr="00584AA7" w:rsidRDefault="00683D84" w:rsidP="00683D84">
      <w:r w:rsidRPr="00584AA7">
        <w:t xml:space="preserve">A new miner joins </w:t>
      </w:r>
      <w:proofErr w:type="spellStart"/>
      <w:r w:rsidRPr="00584AA7">
        <w:t>PoCol</w:t>
      </w:r>
      <w:proofErr w:type="spellEnd"/>
      <w:r w:rsidRPr="00584AA7">
        <w:t xml:space="preserve"> by issuing a registration transaction that is included in some block </w:t>
      </w:r>
      <w:proofErr w:type="spellStart"/>
      <w:r w:rsidRPr="00584AA7">
        <w:t>B_h</w:t>
      </w:r>
      <w:proofErr w:type="spellEnd"/>
      <w:r w:rsidRPr="00584AA7">
        <w:t xml:space="preserve">. As in Section 5.3, this transaction carries the miner’s public key, network address and reward address. Let M(h) be the miner set after applying all transactions in </w:t>
      </w:r>
      <w:proofErr w:type="spellStart"/>
      <w:r w:rsidRPr="00584AA7">
        <w:t>B_h</w:t>
      </w:r>
      <w:proofErr w:type="spellEnd"/>
      <w:r w:rsidRPr="00584AA7">
        <w:t>. Then, for any round r &gt; h, the new miner appears in M(r) and is consequently:</w:t>
      </w:r>
    </w:p>
    <w:p w14:paraId="2DED4BC9" w14:textId="77777777" w:rsidR="00683D84" w:rsidRPr="00584AA7" w:rsidRDefault="00683D84">
      <w:pPr>
        <w:pStyle w:val="ListParagraph"/>
        <w:numPr>
          <w:ilvl w:val="0"/>
          <w:numId w:val="10"/>
        </w:numPr>
        <w:spacing w:line="276" w:lineRule="auto"/>
        <w:jc w:val="left"/>
      </w:pPr>
      <w:r w:rsidRPr="00584AA7">
        <w:t xml:space="preserve">included in the registered miner list used by the nonce-space distribution function (Section 5.6), and </w:t>
      </w:r>
    </w:p>
    <w:p w14:paraId="038124AE" w14:textId="77777777" w:rsidR="00683D84" w:rsidRPr="00584AA7" w:rsidRDefault="00683D84">
      <w:pPr>
        <w:pStyle w:val="ListParagraph"/>
        <w:numPr>
          <w:ilvl w:val="0"/>
          <w:numId w:val="10"/>
        </w:numPr>
        <w:spacing w:line="276" w:lineRule="auto"/>
        <w:jc w:val="left"/>
      </w:pPr>
      <w:r w:rsidRPr="00584AA7">
        <w:t xml:space="preserve">included in the miner set used by the reward distribution function </w:t>
      </w:r>
      <w:proofErr w:type="spellStart"/>
      <w:r w:rsidRPr="00584AA7">
        <w:t>f_r</w:t>
      </w:r>
      <w:proofErr w:type="spellEnd"/>
      <w:r w:rsidRPr="00584AA7">
        <w:t xml:space="preserve"> (Section 5.9).</w:t>
      </w:r>
    </w:p>
    <w:p w14:paraId="0C68E5B4" w14:textId="77777777" w:rsidR="00683D84" w:rsidRPr="00584AA7" w:rsidRDefault="00683D84" w:rsidP="00683D84">
      <w:r w:rsidRPr="00584AA7">
        <w:t xml:space="preserve">From the analytical point of view, adding a miner </w:t>
      </w:r>
      <w:proofErr w:type="spellStart"/>
      <w:r w:rsidRPr="00584AA7">
        <w:t>m_j</w:t>
      </w:r>
      <w:proofErr w:type="spellEnd"/>
      <w:r w:rsidRPr="00584AA7">
        <w:t xml:space="preserve"> at height h does two things:</w:t>
      </w:r>
    </w:p>
    <w:p w14:paraId="2F40F09A" w14:textId="77777777" w:rsidR="00683D84" w:rsidRDefault="00683D84">
      <w:pPr>
        <w:pStyle w:val="ListParagraph"/>
        <w:numPr>
          <w:ilvl w:val="0"/>
          <w:numId w:val="14"/>
        </w:numPr>
        <w:spacing w:line="276" w:lineRule="auto"/>
        <w:jc w:val="left"/>
      </w:pPr>
      <w:r w:rsidRPr="00584AA7">
        <w:t>It increases the total hash rate:</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856"/>
        <w:gridCol w:w="648"/>
      </w:tblGrid>
      <w:tr w:rsidR="00430565" w14:paraId="6E4753A0" w14:textId="77777777" w:rsidTr="000F0B68">
        <w:tc>
          <w:tcPr>
            <w:tcW w:w="8188" w:type="dxa"/>
          </w:tcPr>
          <w:p w14:paraId="695AFEFD" w14:textId="77777777" w:rsidR="00430565" w:rsidRDefault="00430565" w:rsidP="000F0B68">
            <w:pPr>
              <w:jc w:val="center"/>
            </w:pPr>
            <w:proofErr w:type="spellStart"/>
            <w:r w:rsidRPr="00584AA7">
              <w:t>H_tot</w:t>
            </w:r>
            <w:proofErr w:type="spellEnd"/>
            <w:r w:rsidRPr="00584AA7">
              <w:t xml:space="preserve">(r) ← </w:t>
            </w:r>
            <w:proofErr w:type="spellStart"/>
            <w:r w:rsidRPr="00584AA7">
              <w:t>H_tot</w:t>
            </w:r>
            <w:proofErr w:type="spellEnd"/>
            <w:r w:rsidRPr="00584AA7">
              <w:t xml:space="preserve">(r) + </w:t>
            </w:r>
            <w:proofErr w:type="spellStart"/>
            <w:r w:rsidRPr="00584AA7">
              <w:t>H_j</w:t>
            </w:r>
            <w:proofErr w:type="spellEnd"/>
            <w:r w:rsidRPr="00584AA7">
              <w:t>(</w:t>
            </w:r>
            <w:proofErr w:type="gramStart"/>
            <w:r w:rsidRPr="00584AA7">
              <w:t>r)  for</w:t>
            </w:r>
            <w:proofErr w:type="gramEnd"/>
            <w:r w:rsidRPr="00584AA7">
              <w:t xml:space="preserve"> all r &gt; h</w:t>
            </w:r>
          </w:p>
        </w:tc>
        <w:tc>
          <w:tcPr>
            <w:tcW w:w="668" w:type="dxa"/>
          </w:tcPr>
          <w:p w14:paraId="62F50ED8" w14:textId="77777777" w:rsidR="00430565" w:rsidRDefault="00430565" w:rsidP="000F0B68"/>
        </w:tc>
      </w:tr>
    </w:tbl>
    <w:p w14:paraId="41601530" w14:textId="77777777" w:rsidR="00683D84" w:rsidRPr="00584AA7" w:rsidRDefault="00683D84" w:rsidP="00683D84">
      <w:pPr>
        <w:ind w:left="360"/>
      </w:pPr>
      <w:r w:rsidRPr="00584AA7">
        <w:t xml:space="preserve">which shortens the expected block interval </w:t>
      </w:r>
      <w:proofErr w:type="spellStart"/>
      <w:r w:rsidRPr="00584AA7">
        <w:t>T_blk</w:t>
      </w:r>
      <w:proofErr w:type="spellEnd"/>
      <w:r w:rsidRPr="00584AA7">
        <w:t xml:space="preserve">(r) at fixed difficulty until the difficulty-adjustment mechanism responds [8], [10].</w:t>
      </w:r>
    </w:p>
    <w:p w14:paraId="1E19BA37" w14:textId="77777777" w:rsidR="00683D84" w:rsidRPr="00584AA7" w:rsidRDefault="00683D84">
      <w:pPr>
        <w:pStyle w:val="ListParagraph"/>
        <w:numPr>
          <w:ilvl w:val="0"/>
          <w:numId w:val="14"/>
        </w:numPr>
        <w:spacing w:line="276" w:lineRule="auto"/>
        <w:jc w:val="left"/>
      </w:pPr>
      <w:r w:rsidRPr="00584AA7">
        <w:t xml:space="preserve">It increases the size of the registered set n(r), so the nonce space {0, …, </w:t>
      </w:r>
      <w:proofErr w:type="spellStart"/>
      <w:r w:rsidRPr="00584AA7">
        <w:t>N_max</w:t>
      </w:r>
      <w:proofErr w:type="spellEnd"/>
      <w:r w:rsidRPr="00584AA7">
        <w:t xml:space="preserve"> − 1} is partitioned into more sub-ranges (Equations (5.4a)</w:t>
      </w:r>
      <w:proofErr w:type="gramStart"/>
      <w:r w:rsidRPr="00584AA7">
        <w:t>–(</w:t>
      </w:r>
      <w:proofErr w:type="gramEnd"/>
      <w:r w:rsidRPr="00584AA7">
        <w:t xml:space="preserve">5.5)). This does not change the aggregate probability of success for honest miners, but it refines the granularity of the </w:t>
      </w:r>
      <w:proofErr w:type="spellStart"/>
      <w:r w:rsidRPr="00584AA7">
        <w:t>PoCol</w:t>
      </w:r>
      <w:proofErr w:type="spellEnd"/>
      <w:r w:rsidRPr="00584AA7">
        <w:t xml:space="preserve"> assignment and slightly reduces the size of each individual miner’s nonce range.</w:t>
      </w:r>
    </w:p>
    <w:p w14:paraId="5C099969" w14:textId="77777777" w:rsidR="00683D84" w:rsidRDefault="00683D84" w:rsidP="00683D84">
      <w:pPr>
        <w:ind w:left="360"/>
      </w:pPr>
      <w:r>
        <w:t xml:space="preserve">If the reward distribution function </w:t>
      </w:r>
      <w:proofErr w:type="spellStart"/>
      <w:r>
        <w:t>f_r</w:t>
      </w:r>
      <w:proofErr w:type="spellEnd"/>
      <w:r>
        <w:t xml:space="preserve"> uses equal sharing (Equation (5.9)), the arrival of a new miner also reduces the per-block share of all existing miners: each </w:t>
      </w:r>
      <w:proofErr w:type="spellStart"/>
      <w:r>
        <w:t>m_i</w:t>
      </w:r>
      <w:proofErr w:type="spellEnd"/>
      <w:r>
        <w:t xml:space="preserve"> receives 1/|M(r)| of the total reward in future rounds. If </w:t>
      </w:r>
      <w:proofErr w:type="spellStart"/>
      <w:r>
        <w:t>f_r</w:t>
      </w:r>
      <w:proofErr w:type="spellEnd"/>
      <w:r>
        <w:t xml:space="preserve"> is weighted by hash rate or stake, the impact depends on the chosen weighting scheme but remains completely determined by on-chain information and the formal definition of </w:t>
      </w:r>
      <w:proofErr w:type="spellStart"/>
      <w:r>
        <w:t>f_r</w:t>
      </w:r>
      <w:proofErr w:type="spellEnd"/>
      <w:r>
        <w:t>.</w:t>
      </w:r>
    </w:p>
    <w:p w14:paraId="774F2B48" w14:textId="77777777" w:rsidR="00683D84" w:rsidRDefault="00683D84" w:rsidP="00C03A18">
      <w:pPr>
        <w:pStyle w:val="Heading3"/>
      </w:pPr>
      <w:bookmarkStart w:id="163" w:name="_Toc235021311"/>
      <w:r>
        <w:t>Leaving Miners (Explicit and Silent)</w:t>
      </w:r>
      <w:bookmarkEnd w:id="163"/>
    </w:p>
    <w:p w14:paraId="333C56B4" w14:textId="77777777" w:rsidR="00683D84" w:rsidRDefault="00683D84" w:rsidP="00683D84">
      <w:r>
        <w:t>Miners may leave the system explicitly or silently:</w:t>
      </w:r>
    </w:p>
    <w:p w14:paraId="2CD70072" w14:textId="77777777" w:rsidR="00683D84" w:rsidRDefault="00683D84">
      <w:pPr>
        <w:pStyle w:val="ListParagraph"/>
        <w:numPr>
          <w:ilvl w:val="0"/>
          <w:numId w:val="10"/>
        </w:numPr>
        <w:spacing w:line="276" w:lineRule="auto"/>
        <w:jc w:val="left"/>
      </w:pPr>
      <w:r>
        <w:t xml:space="preserve">In explicit leave, the miner issues a deregistration transaction that is confirmed in some block </w:t>
      </w:r>
      <w:proofErr w:type="spellStart"/>
      <w:r>
        <w:t>B_h</w:t>
      </w:r>
      <w:proofErr w:type="spellEnd"/>
      <w:r>
        <w:t>. From that point on, the miner is removed from the registered set, so for all rounds r &gt; h it holds that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856"/>
        <w:gridCol w:w="648"/>
      </w:tblGrid>
      <w:tr w:rsidR="00430565" w14:paraId="50B17C55" w14:textId="77777777" w:rsidTr="000F0B68">
        <w:tc>
          <w:tcPr>
            <w:tcW w:w="8188" w:type="dxa"/>
          </w:tcPr>
          <w:p w14:paraId="4F38F313" w14:textId="77777777" w:rsidR="00430565" w:rsidRDefault="00430565" w:rsidP="000F0B68">
            <w:pPr>
              <w:jc w:val="center"/>
            </w:pPr>
            <w:proofErr w:type="spellStart"/>
            <w:r>
              <w:t>m_i</w:t>
            </w:r>
            <w:proofErr w:type="spellEnd"/>
            <w:r>
              <w:t xml:space="preserve"> </w:t>
            </w:r>
            <w:r>
              <w:rPr>
                <w:rFonts w:ascii="Cambria Math" w:hAnsi="Cambria Math" w:cs="Cambria Math"/>
              </w:rPr>
              <w:t>∉</w:t>
            </w:r>
            <w:r>
              <w:t xml:space="preserve"> M(r</w:t>
            </w:r>
            <w:proofErr w:type="gramStart"/>
            <w:r>
              <w:t xml:space="preserve">),   </w:t>
            </w:r>
            <w:proofErr w:type="spellStart"/>
            <w:proofErr w:type="gramEnd"/>
            <w:r>
              <w:t>H_i</w:t>
            </w:r>
            <w:proofErr w:type="spellEnd"/>
            <w:r>
              <w:t>(r) = 0</w:t>
            </w:r>
          </w:p>
        </w:tc>
        <w:tc>
          <w:tcPr>
            <w:tcW w:w="668" w:type="dxa"/>
          </w:tcPr>
          <w:p w14:paraId="56D1FBB0" w14:textId="77777777" w:rsidR="00430565" w:rsidRDefault="00430565" w:rsidP="000F0B68"/>
        </w:tc>
      </w:tr>
    </w:tbl>
    <w:p w14:paraId="43FBAA36" w14:textId="77777777" w:rsidR="00683D84" w:rsidRDefault="00683D84" w:rsidP="00683D84">
      <w:r>
        <w:lastRenderedPageBreak/>
        <w:t xml:space="preserve">Consequently, the miner is no longer included in the nonce assignment (Section 5.6) nor in the reward distribution </w:t>
      </w:r>
      <w:proofErr w:type="spellStart"/>
      <w:r>
        <w:t>f_r</w:t>
      </w:r>
      <w:proofErr w:type="spellEnd"/>
      <w:r>
        <w:t xml:space="preserve"> (Section 5.9).</w:t>
      </w:r>
    </w:p>
    <w:p w14:paraId="28BDB196" w14:textId="77777777" w:rsidR="00683D84" w:rsidRDefault="00683D84">
      <w:pPr>
        <w:pStyle w:val="ListParagraph"/>
        <w:numPr>
          <w:ilvl w:val="0"/>
          <w:numId w:val="10"/>
        </w:numPr>
        <w:spacing w:line="276" w:lineRule="auto"/>
        <w:jc w:val="left"/>
      </w:pPr>
      <w:r>
        <w:t xml:space="preserve">In a silent leave, the miner simply stops hashing or goes offline without deregistering. In this case, its identifier remains in M(r), and its nominal hash rate may still be modelled as </w:t>
      </w:r>
      <w:proofErr w:type="spellStart"/>
      <w:r>
        <w:t>H_i</w:t>
      </w:r>
      <w:proofErr w:type="spellEnd"/>
      <w:r>
        <w:t xml:space="preserve">(r) = 0 in the analytical model of Chapter 4. Practically, the miner continues to appear in the </w:t>
      </w:r>
      <w:proofErr w:type="spellStart"/>
      <w:r>
        <w:t>PoCol</w:t>
      </w:r>
      <w:proofErr w:type="spellEnd"/>
      <w:r>
        <w:t xml:space="preserve"> miner list, but its assigned nonce range </w:t>
      </w:r>
      <w:proofErr w:type="spellStart"/>
      <w:r>
        <w:t>R_r</w:t>
      </w:r>
      <w:proofErr w:type="spellEnd"/>
      <w:r>
        <w:t>(</w:t>
      </w:r>
      <w:proofErr w:type="spellStart"/>
      <w:r>
        <w:t>m_i</w:t>
      </w:r>
      <w:proofErr w:type="spellEnd"/>
      <w:r>
        <w:t>) is never explored.</w:t>
      </w:r>
    </w:p>
    <w:p w14:paraId="1052846A" w14:textId="77777777" w:rsidR="00683D84" w:rsidRDefault="00683D84" w:rsidP="00683D84">
      <w:r>
        <w:t xml:space="preserve">In terms of the performance model, both explicit and silent leaves reduce the effective total hash rate from </w:t>
      </w:r>
      <w:proofErr w:type="spellStart"/>
      <w:r>
        <w:t>H_tot</w:t>
      </w:r>
      <w:proofErr w:type="spellEnd"/>
      <w:r>
        <w:t>(r) to</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856"/>
        <w:gridCol w:w="648"/>
      </w:tblGrid>
      <w:tr w:rsidR="00430565" w14:paraId="31D2DBFE" w14:textId="77777777" w:rsidTr="000F0B68">
        <w:tc>
          <w:tcPr>
            <w:tcW w:w="8188" w:type="dxa"/>
          </w:tcPr>
          <w:p w14:paraId="48AE7D78" w14:textId="77777777" w:rsidR="00430565" w:rsidRDefault="00430565" w:rsidP="000F0B68">
            <w:pPr>
              <w:jc w:val="center"/>
            </w:pPr>
            <w:proofErr w:type="spellStart"/>
            <w:r>
              <w:t>H_eff</w:t>
            </w:r>
            <w:proofErr w:type="spellEnd"/>
            <w:r>
              <w:t>(r) = ∑</w:t>
            </w:r>
            <w:proofErr w:type="gramStart"/>
            <w:r>
              <w:t>_{</w:t>
            </w:r>
            <w:proofErr w:type="spellStart"/>
            <w:proofErr w:type="gramEnd"/>
            <w:r>
              <w:t>m_i</w:t>
            </w:r>
            <w:proofErr w:type="spellEnd"/>
            <w:r>
              <w:t xml:space="preserve"> </w:t>
            </w:r>
            <w:r>
              <w:rPr>
                <w:rFonts w:ascii="Cambria Math" w:hAnsi="Cambria Math" w:cs="Cambria Math"/>
              </w:rPr>
              <w:t>∈</w:t>
            </w:r>
            <w:r>
              <w:t xml:space="preserve"> </w:t>
            </w:r>
            <w:proofErr w:type="spellStart"/>
            <w:r>
              <w:t>A_r</w:t>
            </w:r>
            <w:proofErr w:type="spellEnd"/>
            <w:r>
              <w:t xml:space="preserve">} </w:t>
            </w:r>
            <w:proofErr w:type="spellStart"/>
            <w:r>
              <w:t>H_i</w:t>
            </w:r>
            <w:proofErr w:type="spellEnd"/>
            <w:r>
              <w:t>(r)</w:t>
            </w:r>
          </w:p>
        </w:tc>
        <w:tc>
          <w:tcPr>
            <w:tcW w:w="668" w:type="dxa"/>
          </w:tcPr>
          <w:p w14:paraId="69104FD0" w14:textId="77777777" w:rsidR="00430565" w:rsidRDefault="00430565" w:rsidP="000F0B68"/>
        </w:tc>
      </w:tr>
    </w:tbl>
    <w:p w14:paraId="014E7BAA" w14:textId="77777777" w:rsidR="00683D84" w:rsidRDefault="00683D84" w:rsidP="00683D84">
      <w:r>
        <w:t xml:space="preserve">where </w:t>
      </w:r>
      <w:proofErr w:type="spellStart"/>
      <w:r>
        <w:t>A_r</w:t>
      </w:r>
      <w:proofErr w:type="spellEnd"/>
      <w:r>
        <w:t xml:space="preserve"> </w:t>
      </w:r>
      <w:r>
        <w:rPr>
          <w:rFonts w:ascii="Cambria Math" w:hAnsi="Cambria Math" w:cs="Cambria Math"/>
        </w:rPr>
        <w:t>⊆</w:t>
      </w:r>
      <w:r>
        <w:t xml:space="preserve"> M(r) denotes the active subset of miners in round r. The block-arrival rate becomes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857"/>
        <w:gridCol w:w="647"/>
      </w:tblGrid>
      <w:tr w:rsidR="00430565" w14:paraId="4A5DF386" w14:textId="77777777" w:rsidTr="000F0B68">
        <w:tc>
          <w:tcPr>
            <w:tcW w:w="8188" w:type="dxa"/>
          </w:tcPr>
          <w:p w14:paraId="3AEADAD0" w14:textId="77777777" w:rsidR="00430565" w:rsidRDefault="00430565" w:rsidP="000F0B68">
            <w:pPr>
              <w:jc w:val="center"/>
            </w:pPr>
            <w:proofErr w:type="spellStart"/>
            <w:r>
              <w:t>λ_blk^eff</w:t>
            </w:r>
            <w:proofErr w:type="spellEnd"/>
            <w:r>
              <w:t xml:space="preserve">(r) = </w:t>
            </w:r>
            <w:proofErr w:type="spellStart"/>
            <w:r>
              <w:t>H_eff</w:t>
            </w:r>
            <w:proofErr w:type="spellEnd"/>
            <w:r>
              <w:t xml:space="preserve">(r) · </w:t>
            </w:r>
            <w:proofErr w:type="spellStart"/>
            <w:r>
              <w:t>p_succ</w:t>
            </w:r>
            <w:proofErr w:type="spellEnd"/>
            <w:r>
              <w:t>(</w:t>
            </w:r>
            <w:proofErr w:type="spellStart"/>
            <w:r>
              <w:t>D_r</w:t>
            </w:r>
            <w:proofErr w:type="spellEnd"/>
            <w:r>
              <w:t>)</w:t>
            </w:r>
          </w:p>
        </w:tc>
        <w:tc>
          <w:tcPr>
            <w:tcW w:w="668" w:type="dxa"/>
          </w:tcPr>
          <w:p w14:paraId="5ED91DED" w14:textId="77777777" w:rsidR="00430565" w:rsidRDefault="00430565" w:rsidP="000F0B68"/>
        </w:tc>
      </w:tr>
    </w:tbl>
    <w:p w14:paraId="11544123" w14:textId="77777777" w:rsidR="00683D84" w:rsidRDefault="00683D84" w:rsidP="00683D84">
      <w:r>
        <w:t xml:space="preserve">which may be strictly smaller than the nominal </w:t>
      </w:r>
      <w:proofErr w:type="spellStart"/>
      <w:r>
        <w:t>λ_blk</w:t>
      </w:r>
      <w:proofErr w:type="spellEnd"/>
      <w:r>
        <w:t xml:space="preserve">(r) used in Chapter 4 if inactive miners are still counted in M(r). This is analogous to hash-rate drops in classical PoW, where miners switching off hardware increase the actual block interval until the difficulty-adjustment algorithm reacts [8], [51].</w:t>
      </w:r>
    </w:p>
    <w:p w14:paraId="68538CF1" w14:textId="77777777" w:rsidR="00683D84" w:rsidRDefault="00683D84" w:rsidP="00683D84">
      <w:r>
        <w:t xml:space="preserve">From the incentive perspective, explicit leaving removes the miner from the reward function </w:t>
      </w:r>
      <w:proofErr w:type="spellStart"/>
      <w:r>
        <w:t>f_r</w:t>
      </w:r>
      <w:proofErr w:type="spellEnd"/>
      <w:r>
        <w:t xml:space="preserve">, while silent leaving still allows the miner to collect rewards in the baseline equal-sharing design (because </w:t>
      </w:r>
      <w:proofErr w:type="spellStart"/>
      <w:r>
        <w:t>m_i</w:t>
      </w:r>
      <w:proofErr w:type="spellEnd"/>
      <w:r>
        <w:t xml:space="preserve"> </w:t>
      </w:r>
      <w:r>
        <w:rPr>
          <w:rFonts w:ascii="Cambria Math" w:hAnsi="Cambria Math" w:cs="Cambria Math"/>
        </w:rPr>
        <w:t>∈</w:t>
      </w:r>
      <w:r>
        <w:t xml:space="preserve"> M(r) so long as it is not deregistered). The inactivity-aware variants of </w:t>
      </w:r>
      <w:proofErr w:type="spellStart"/>
      <w:r>
        <w:t>f_r</w:t>
      </w:r>
      <w:proofErr w:type="spellEnd"/>
      <w:r>
        <w:t xml:space="preserve"> discussed in Section 5.9.3 remove or down-weight such miners by conditioning on activity predicates, thereby aligning the economic model with the energy model.</w:t>
      </w:r>
    </w:p>
    <w:p w14:paraId="6852E05A" w14:textId="77777777" w:rsidR="00683D84" w:rsidRDefault="00683D84" w:rsidP="00C03A18">
      <w:pPr>
        <w:pStyle w:val="Heading3"/>
      </w:pPr>
      <w:bookmarkStart w:id="164" w:name="_Toc235021312"/>
      <w:r>
        <w:t>Long-Term Inactivity and Forced Removal</w:t>
      </w:r>
      <w:bookmarkEnd w:id="164"/>
    </w:p>
    <w:p w14:paraId="4E75BEA0" w14:textId="77777777" w:rsidR="00683D84" w:rsidRDefault="00683D84" w:rsidP="00683D84">
      <w:r>
        <w:t xml:space="preserve">To avoid unbounded growth of M(r) with many zero-hash-rate miners, </w:t>
      </w:r>
      <w:proofErr w:type="spellStart"/>
      <w:r>
        <w:t>PoCol</w:t>
      </w:r>
      <w:proofErr w:type="spellEnd"/>
      <w:r>
        <w:t xml:space="preserve"> can be extended with an inactivity-based removal rule. We introduce a function</w:t>
      </w:r>
    </w:p>
    <w:p w14:paraId="161EE97A" w14:textId="77777777" w:rsidR="00683D84" w:rsidRDefault="00683D84" w:rsidP="00683D84">
      <w:pPr>
        <w:jc w:val="center"/>
      </w:pPr>
      <w:r>
        <w:t>ℓ_</w:t>
      </w:r>
      <w:proofErr w:type="spellStart"/>
      <w:r>
        <w:t>i</w:t>
      </w:r>
      <w:proofErr w:type="spellEnd"/>
      <w:r>
        <w:t>(h)</w:t>
      </w:r>
    </w:p>
    <w:p w14:paraId="3AEFAFA2" w14:textId="77777777" w:rsidR="00683D84" w:rsidRDefault="00683D84" w:rsidP="00683D84">
      <w:r>
        <w:t xml:space="preserve">that records, for each miner </w:t>
      </w:r>
      <w:proofErr w:type="spellStart"/>
      <w:r>
        <w:t>m_i</w:t>
      </w:r>
      <w:proofErr w:type="spellEnd"/>
      <w:r>
        <w:t>, the last block height at which its activity has been observed (e.g., as a block proposer, participant in a heartbeat mechanism, or contributor of verifiable work evidence—depending on the specific deployment).</w:t>
      </w:r>
    </w:p>
    <w:p w14:paraId="1831AA2D" w14:textId="77777777" w:rsidR="00683D84" w:rsidRDefault="00683D84" w:rsidP="00683D84">
      <w:r>
        <w:t xml:space="preserve">Given an inactivity threshold </w:t>
      </w:r>
      <w:proofErr w:type="spellStart"/>
      <w:r>
        <w:t>Θ_inact</w:t>
      </w:r>
      <w:proofErr w:type="spellEnd"/>
      <w:r>
        <w:t xml:space="preserve"> &gt; 0 (in blocks), a miner is declared inactive if, at height h,</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856"/>
        <w:gridCol w:w="648"/>
      </w:tblGrid>
      <w:tr w:rsidR="00430565" w14:paraId="678F3C4E" w14:textId="77777777" w:rsidTr="000F0B68">
        <w:tc>
          <w:tcPr>
            <w:tcW w:w="8188" w:type="dxa"/>
          </w:tcPr>
          <w:p w14:paraId="445A4F66" w14:textId="77777777" w:rsidR="00430565" w:rsidRDefault="00430565" w:rsidP="000F0B68">
            <w:pPr>
              <w:jc w:val="center"/>
            </w:pPr>
            <w:r>
              <w:lastRenderedPageBreak/>
              <w:t>h − ℓ_</w:t>
            </w:r>
            <w:proofErr w:type="spellStart"/>
            <w:r>
              <w:t>i</w:t>
            </w:r>
            <w:proofErr w:type="spellEnd"/>
            <w:r>
              <w:t xml:space="preserve">(h) &gt; </w:t>
            </w:r>
            <w:proofErr w:type="spellStart"/>
            <w:r>
              <w:t>Θ_inact</w:t>
            </w:r>
            <w:proofErr w:type="spellEnd"/>
          </w:p>
        </w:tc>
        <w:tc>
          <w:tcPr>
            <w:tcW w:w="668" w:type="dxa"/>
          </w:tcPr>
          <w:p w14:paraId="57A4C7BB" w14:textId="77777777" w:rsidR="00430565" w:rsidRDefault="00430565" w:rsidP="000F0B68"/>
        </w:tc>
      </w:tr>
    </w:tbl>
    <w:p w14:paraId="7D096156" w14:textId="77777777" w:rsidR="00683D84" w:rsidRDefault="00683D84" w:rsidP="00683D84">
      <w:r>
        <w:t xml:space="preserve">Any honest node may then propose a forced-removal transaction that, once included in a block, updates the state so that </w:t>
      </w:r>
      <w:proofErr w:type="spellStart"/>
      <w:r>
        <w:t>m_i</w:t>
      </w:r>
      <w:proofErr w:type="spellEnd"/>
      <w:r>
        <w:t xml:space="preserve"> </w:t>
      </w:r>
      <w:r>
        <w:rPr>
          <w:rFonts w:ascii="Cambria Math" w:hAnsi="Cambria Math" w:cs="Cambria Math"/>
        </w:rPr>
        <w:t>∉</w:t>
      </w:r>
      <w:r>
        <w:t xml:space="preserve"> M(r) for all subsequent rounds r &gt; h. In the analytical model, this operation removes the miner from the sum defining </w:t>
      </w:r>
      <w:proofErr w:type="spellStart"/>
      <w:r>
        <w:t>H_tot</w:t>
      </w:r>
      <w:proofErr w:type="spellEnd"/>
      <w:r>
        <w:t>(r) and from the normalization in (5.7)</w:t>
      </w:r>
      <w:proofErr w:type="gramStart"/>
      <w:r>
        <w:t>–(</w:t>
      </w:r>
      <w:proofErr w:type="gramEnd"/>
      <w:r>
        <w:t>5.9); all subsequent performance, energy and reward equations evolve with the new, reduced set M(r).</w:t>
      </w:r>
    </w:p>
    <w:p w14:paraId="6BE81ABF" w14:textId="77777777" w:rsidR="00683D84" w:rsidRDefault="00683D84" w:rsidP="00683D84">
      <w:r>
        <w:t xml:space="preserve">This mechanism is conceptually similar to liveness penalties or slashing for non-participating validators in </w:t>
      </w:r>
      <w:proofErr w:type="spellStart"/>
      <w:r>
        <w:t>PoS</w:t>
      </w:r>
      <w:proofErr w:type="spellEnd"/>
      <w:r>
        <w:t xml:space="preserve"> and BFT-style protocols, but in </w:t>
      </w:r>
      <w:proofErr w:type="spellStart"/>
      <w:r>
        <w:t>PoCol</w:t>
      </w:r>
      <w:proofErr w:type="spellEnd"/>
      <w:r>
        <w:t xml:space="preserve"> it affects eligibility and reward sharing only, not stake balances [31], [37]. Tuning </w:t>
      </w:r>
      <w:proofErr w:type="spellStart"/>
      <w:r>
        <w:t>Θ_inact</w:t>
      </w:r>
      <w:proofErr w:type="spellEnd"/>
      <w:r>
        <w:t xml:space="preserve"> allows system designers to balance stability (rare changes in M(r)) against responsiveness (quick removal of long-term inactive miners), in line with the workload and energy constraints </w:t>
      </w:r>
      <w:proofErr w:type="spellStart"/>
      <w:r>
        <w:t>analysed</w:t>
      </w:r>
      <w:proofErr w:type="spellEnd"/>
      <w:r>
        <w:t xml:space="preserve"> in Chapters 3–4.</w:t>
      </w:r>
    </w:p>
    <w:p w14:paraId="425710FD" w14:textId="77777777" w:rsidR="00683D84" w:rsidRDefault="00683D84" w:rsidP="00C03A18">
      <w:pPr>
        <w:pStyle w:val="Heading2"/>
      </w:pPr>
      <w:bookmarkStart w:id="165" w:name="_Toc235021313"/>
      <w:r>
        <w:t xml:space="preserve">Security and Robustness Analysis of </w:t>
      </w:r>
      <w:proofErr w:type="spellStart"/>
      <w:r>
        <w:t>PoCol</w:t>
      </w:r>
      <w:bookmarkEnd w:id="165"/>
      <w:proofErr w:type="spellEnd"/>
    </w:p>
    <w:p w14:paraId="2133A0A4" w14:textId="77777777" w:rsidR="00683D84" w:rsidRDefault="00683D84" w:rsidP="00683D84">
      <w:r>
        <w:t xml:space="preserve">We now reinterpret the qualitative security discussion of </w:t>
      </w:r>
      <w:proofErr w:type="spellStart"/>
      <w:r>
        <w:t>PoCol</w:t>
      </w:r>
      <w:proofErr w:type="spellEnd"/>
      <w:r>
        <w:t xml:space="preserve"> using the formal notation and properties introduced in Chapters 3–4, in particular the Bitcoin backbone-style properties of common prefix, chain growth, and chain quality for PoW systems [45], [34]. Let </w:t>
      </w:r>
      <w:proofErr w:type="spellStart"/>
      <w:r>
        <w:t>C_v</w:t>
      </w:r>
      <w:proofErr w:type="spellEnd"/>
      <w:r>
        <w:t xml:space="preserve">(t) denote the chain adopted by an honest node v at time t, and let </w:t>
      </w:r>
      <w:proofErr w:type="spellStart"/>
      <w:r>
        <w:t>len</w:t>
      </w:r>
      <w:proofErr w:type="spellEnd"/>
      <w:r>
        <w:t>(</w:t>
      </w:r>
      <w:proofErr w:type="spellStart"/>
      <w:r>
        <w:t>C_v</w:t>
      </w:r>
      <w:proofErr w:type="spellEnd"/>
      <w:r>
        <w:t>(t)) be its length. The analysis in Chapters 3–4 assumed that:</w:t>
      </w:r>
    </w:p>
    <w:p w14:paraId="54A6682D" w14:textId="77777777" w:rsidR="00683D84" w:rsidRDefault="00683D84">
      <w:pPr>
        <w:pStyle w:val="ListParagraph"/>
        <w:numPr>
          <w:ilvl w:val="0"/>
          <w:numId w:val="10"/>
        </w:numPr>
        <w:spacing w:line="276" w:lineRule="auto"/>
        <w:jc w:val="left"/>
      </w:pPr>
      <w:r>
        <w:t xml:space="preserve">honest miners collectively control at least a fraction (1 − α) of the total hash rate, with α &lt; 0.5, and </w:t>
      </w:r>
    </w:p>
    <w:p w14:paraId="0EF773D2" w14:textId="77777777" w:rsidR="00683D84" w:rsidRDefault="00683D84">
      <w:pPr>
        <w:pStyle w:val="ListParagraph"/>
        <w:numPr>
          <w:ilvl w:val="0"/>
          <w:numId w:val="10"/>
        </w:numPr>
        <w:spacing w:line="276" w:lineRule="auto"/>
        <w:jc w:val="left"/>
      </w:pPr>
      <w:r>
        <w:t xml:space="preserve">the network eventually behaves as a partially synchronous channel with bounded delay after a stabilization point [39], [35].</w:t>
      </w:r>
    </w:p>
    <w:p w14:paraId="4623013A" w14:textId="77777777" w:rsidR="00683D84" w:rsidRDefault="00683D84" w:rsidP="00683D84">
      <w:r>
        <w:t xml:space="preserve">Under these assumptions, we argue that replacing vanilla PoW with </w:t>
      </w:r>
      <w:proofErr w:type="spellStart"/>
      <w:r>
        <w:t>PoCol’s</w:t>
      </w:r>
      <w:proofErr w:type="spellEnd"/>
      <w:r>
        <w:t xml:space="preserve"> deterministic nonce-space partitioning does not invalidate the backbone results; it only changes how the honest hash power is organized.</w:t>
      </w:r>
    </w:p>
    <w:p w14:paraId="47F2E1EA" w14:textId="0790CAAB" w:rsidR="00683D84" w:rsidRDefault="00683D84" w:rsidP="00C03A18">
      <w:pPr>
        <w:pStyle w:val="Heading3"/>
      </w:pPr>
      <w:bookmarkStart w:id="166" w:name="_Toc235021314"/>
      <w:r>
        <w:t>Resistance to Double Spending and Chain Reorganizations</w:t>
      </w:r>
      <w:bookmarkEnd w:id="166"/>
    </w:p>
    <w:p w14:paraId="4BD1B1A9" w14:textId="77777777" w:rsidR="00683D84" w:rsidRDefault="00683D84" w:rsidP="00683D84">
      <w:r>
        <w:t xml:space="preserve">In the classical PoW model, the security of transaction finality is captured by the common-prefix property: once an honest node sees a block sufficiently deep in its chain (e.g., with k confirmations), the probability that this block will ever be removed from the common prefix of all honest </w:t>
      </w:r>
      <w:proofErr w:type="gramStart"/>
      <w:r>
        <w:t>chains</w:t>
      </w:r>
      <w:proofErr w:type="gramEnd"/>
      <w:r>
        <w:t xml:space="preserve"> decays exponentially in k [45], [34].</w:t>
      </w:r>
    </w:p>
    <w:p w14:paraId="46999090" w14:textId="77777777" w:rsidR="00683D84" w:rsidRDefault="00683D84" w:rsidP="00683D84">
      <w:r>
        <w:t xml:space="preserve">In </w:t>
      </w:r>
      <w:proofErr w:type="spellStart"/>
      <w:r>
        <w:t>PoCol</w:t>
      </w:r>
      <w:proofErr w:type="spellEnd"/>
      <w:r>
        <w:t>, the effective per-round block-finding race is unchanged from the perspective of the backbone abstraction:</w:t>
      </w:r>
    </w:p>
    <w:p w14:paraId="0C4BBAEF" w14:textId="77777777" w:rsidR="00683D84" w:rsidRDefault="00683D84">
      <w:pPr>
        <w:pStyle w:val="ListParagraph"/>
        <w:numPr>
          <w:ilvl w:val="0"/>
          <w:numId w:val="10"/>
        </w:numPr>
        <w:spacing w:line="276" w:lineRule="auto"/>
        <w:jc w:val="left"/>
      </w:pPr>
      <w:r>
        <w:lastRenderedPageBreak/>
        <w:t xml:space="preserve">Honest miners still contribute a total hash rate </w:t>
      </w:r>
      <w:proofErr w:type="spellStart"/>
      <w:r>
        <w:t>H_hon</w:t>
      </w:r>
      <w:proofErr w:type="spellEnd"/>
      <w:r>
        <w:t xml:space="preserve">(r) = (1 − α) </w:t>
      </w:r>
      <w:proofErr w:type="spellStart"/>
      <w:r>
        <w:t>H_tot</w:t>
      </w:r>
      <w:proofErr w:type="spellEnd"/>
      <w:r>
        <w:t>(r).</w:t>
      </w:r>
    </w:p>
    <w:p w14:paraId="504F1566" w14:textId="77777777" w:rsidR="00683D84" w:rsidRDefault="00683D84">
      <w:pPr>
        <w:pStyle w:val="ListParagraph"/>
        <w:numPr>
          <w:ilvl w:val="0"/>
          <w:numId w:val="10"/>
        </w:numPr>
        <w:spacing w:line="276" w:lineRule="auto"/>
        <w:jc w:val="left"/>
      </w:pPr>
      <w:r>
        <w:t xml:space="preserve">Adversarial miners control the remaining α </w:t>
      </w:r>
      <w:proofErr w:type="spellStart"/>
      <w:r>
        <w:t>H_tot</w:t>
      </w:r>
      <w:proofErr w:type="spellEnd"/>
      <w:r>
        <w:t>(r).</w:t>
      </w:r>
    </w:p>
    <w:p w14:paraId="04F4DB33" w14:textId="77777777" w:rsidR="00683D84" w:rsidRDefault="00683D84">
      <w:pPr>
        <w:pStyle w:val="ListParagraph"/>
        <w:numPr>
          <w:ilvl w:val="0"/>
          <w:numId w:val="10"/>
        </w:numPr>
        <w:spacing w:line="276" w:lineRule="auto"/>
        <w:jc w:val="left"/>
      </w:pPr>
      <w:r>
        <w:t xml:space="preserve">A successful block in round r requires a hash output below the difficulty threshold </w:t>
      </w:r>
      <w:proofErr w:type="spellStart"/>
      <w:r>
        <w:t>D_r</w:t>
      </w:r>
      <w:proofErr w:type="spellEnd"/>
      <w:r>
        <w:t xml:space="preserve">, with per-hash success probability </w:t>
      </w:r>
      <w:proofErr w:type="spellStart"/>
      <w:r>
        <w:t>p_succ</w:t>
      </w:r>
      <w:proofErr w:type="spellEnd"/>
      <w:r>
        <w:t>(</w:t>
      </w:r>
      <w:proofErr w:type="spellStart"/>
      <w:r>
        <w:t>D_r</w:t>
      </w:r>
      <w:proofErr w:type="spellEnd"/>
      <w:r>
        <w:t>).</w:t>
      </w:r>
    </w:p>
    <w:p w14:paraId="4089F1A5" w14:textId="77777777" w:rsidR="00683D84" w:rsidRDefault="00683D84" w:rsidP="00683D84">
      <w:r>
        <w:t xml:space="preserve">The only difference is that honest miners are restricted to disjoint nonce ranges determined by the </w:t>
      </w:r>
      <w:proofErr w:type="spellStart"/>
      <w:r>
        <w:t>PoCol</w:t>
      </w:r>
      <w:proofErr w:type="spellEnd"/>
      <w:r>
        <w:t xml:space="preserve"> distribution function; adversarial miners can deviate but will be detected if they claim ranges outside their assignment (Section 5.11.2). As long as all honest miners respect their ranges, the distribution of successful blocks between honest and adversarial miners is still governed by their hash-rate proportions, not by nonce range positions. Thus, the standard probability that an adversary with fraction α of the total hash rate can successfully build a longer private chain than honest miners over a window of length k remains the same asymptotically as in the backbone model.</w:t>
      </w:r>
    </w:p>
    <w:p w14:paraId="070810AD" w14:textId="77777777" w:rsidR="00683D84" w:rsidRDefault="00683D84" w:rsidP="00683D84">
      <w:r>
        <w:t xml:space="preserve">Informally, </w:t>
      </w:r>
      <w:proofErr w:type="spellStart"/>
      <w:r>
        <w:t>PoCol</w:t>
      </w:r>
      <w:proofErr w:type="spellEnd"/>
      <w:r>
        <w:t xml:space="preserve"> preserves the conditions needed to prove that the double-spend probability for a transaction with k confirmations decreases exponentially in k, for α &lt; 0.5 and partially synchronous networks, exactly as in the Bitcoin backbone analysis [45], [34].</w:t>
      </w:r>
    </w:p>
    <w:p w14:paraId="5B746622" w14:textId="082B6BAB" w:rsidR="00683D84" w:rsidRDefault="00683D84" w:rsidP="00C03A18">
      <w:pPr>
        <w:pStyle w:val="Heading3"/>
      </w:pPr>
      <w:bookmarkStart w:id="167" w:name="_Toc235021315"/>
      <w:r>
        <w:t>Analysis of Nonce-Space Collisions, Overlaps, and Deviations</w:t>
      </w:r>
      <w:bookmarkEnd w:id="167"/>
    </w:p>
    <w:p w14:paraId="1B7F036A" w14:textId="77777777" w:rsidR="00683D84" w:rsidRDefault="00683D84" w:rsidP="00683D84">
      <w:r>
        <w:t>By definition of the partitioning function (Equations (5.4a)</w:t>
      </w:r>
      <w:proofErr w:type="gramStart"/>
      <w:r>
        <w:t>–(</w:t>
      </w:r>
      <w:proofErr w:type="gramEnd"/>
      <w:r>
        <w:t xml:space="preserve">5.5)), honest miners’ ranges </w:t>
      </w:r>
      <w:proofErr w:type="gramStart"/>
      <w:r>
        <w:t xml:space="preserve">{ </w:t>
      </w:r>
      <w:proofErr w:type="spellStart"/>
      <w:r>
        <w:t>R</w:t>
      </w:r>
      <w:proofErr w:type="gramEnd"/>
      <w:r>
        <w:t>_r</w:t>
      </w:r>
      <w:proofErr w:type="spellEnd"/>
      <w:r>
        <w:t>(</w:t>
      </w:r>
      <w:proofErr w:type="spellStart"/>
      <w:r>
        <w:t>m_i</w:t>
      </w:r>
      <w:proofErr w:type="spellEnd"/>
      <w:proofErr w:type="gramStart"/>
      <w:r>
        <w:t>) }</w:t>
      </w:r>
      <w:proofErr w:type="gramEnd"/>
      <w:r>
        <w:t xml:space="preserve"> for fixed r are pairwise disjoint and cover the whole nonce space {0, …, </w:t>
      </w:r>
      <w:proofErr w:type="spellStart"/>
      <w:r>
        <w:t>N_max</w:t>
      </w:r>
      <w:proofErr w:type="spellEnd"/>
      <w:r>
        <w:t xml:space="preserve"> − 1}. Therefore, two honest miners never hash the same nonce for the same block header, and there are no collisions in nonce space between honest parties within a round.</w:t>
      </w:r>
    </w:p>
    <w:p w14:paraId="72B2C3E9" w14:textId="77777777" w:rsidR="00683D84" w:rsidRDefault="00683D84" w:rsidP="00683D84">
      <w:r>
        <w:t>A malicious miner might attempt to:</w:t>
      </w:r>
    </w:p>
    <w:p w14:paraId="4F12A9A5" w14:textId="77777777" w:rsidR="00683D84" w:rsidRDefault="00683D84">
      <w:pPr>
        <w:pStyle w:val="ListParagraph"/>
        <w:numPr>
          <w:ilvl w:val="0"/>
          <w:numId w:val="15"/>
        </w:numPr>
        <w:spacing w:line="276" w:lineRule="auto"/>
        <w:jc w:val="left"/>
      </w:pPr>
      <w:r>
        <w:t>Search outside its assigned range, thereby increasing its effective search space; or</w:t>
      </w:r>
    </w:p>
    <w:p w14:paraId="1A02FD47" w14:textId="77777777" w:rsidR="00683D84" w:rsidRDefault="00683D84">
      <w:pPr>
        <w:pStyle w:val="ListParagraph"/>
        <w:numPr>
          <w:ilvl w:val="0"/>
          <w:numId w:val="15"/>
        </w:numPr>
        <w:spacing w:line="276" w:lineRule="auto"/>
        <w:jc w:val="left"/>
      </w:pPr>
      <w:r>
        <w:t>Claim a block where the winning nonce lies in another miner’s range.</w:t>
      </w:r>
    </w:p>
    <w:p w14:paraId="7FBB5A91" w14:textId="77777777" w:rsidR="00683D84" w:rsidRDefault="00683D84" w:rsidP="00683D84">
      <w:proofErr w:type="spellStart"/>
      <w:r>
        <w:t>PoCol’s</w:t>
      </w:r>
      <w:proofErr w:type="spellEnd"/>
      <w:r>
        <w:t xml:space="preserve"> verification rules (Section 5.8.5) explicitly recompute </w:t>
      </w:r>
      <w:proofErr w:type="spellStart"/>
      <w:r>
        <w:t>R_r</w:t>
      </w:r>
      <w:proofErr w:type="spellEnd"/>
      <w:r>
        <w:t>(</w:t>
      </w:r>
      <w:proofErr w:type="spellStart"/>
      <w:r>
        <w:t>m_i</w:t>
      </w:r>
      <w:proofErr w:type="spellEnd"/>
      <w:r>
        <w:t>) for the miner who claims to have produced the block and check that the advertised nonce indeed lies in the corresponding range. If this check fails, the block is rejected by honest nodes. As a result, range deviations are detectable and cannot give adversaries an undetected advantage. In particular, an adversary cannot covertly steal another miner’s range without being noticed by all honest validators.</w:t>
      </w:r>
    </w:p>
    <w:p w14:paraId="518E5B58" w14:textId="77777777" w:rsidR="00683D84" w:rsidRDefault="00683D84" w:rsidP="00683D84">
      <w:r>
        <w:t xml:space="preserve">Nonce-space reuse across rounds (for example, the same numeric interval being assigned to the same miner in different rounds) is benign, because the candidate header and </w:t>
      </w:r>
      <w:proofErr w:type="spellStart"/>
      <w:r>
        <w:t>seed_r</w:t>
      </w:r>
      <w:proofErr w:type="spellEnd"/>
      <w:r>
        <w:t xml:space="preserve"> change from round to round. From the viewpoint of the hash function H, the pair (header, nonce) always changes, so the security assumptions remain identical to those of classical PoW [45], [34].</w:t>
      </w:r>
    </w:p>
    <w:p w14:paraId="5D5323BF" w14:textId="58AE7E41" w:rsidR="00683D84" w:rsidRDefault="00683D84" w:rsidP="00C03A18">
      <w:pPr>
        <w:pStyle w:val="Heading3"/>
      </w:pPr>
      <w:bookmarkStart w:id="168" w:name="_Toc235021316"/>
      <w:r>
        <w:lastRenderedPageBreak/>
        <w:t>Effects of Inactive and Partially Active Miners</w:t>
      </w:r>
      <w:bookmarkEnd w:id="168"/>
    </w:p>
    <w:p w14:paraId="598F3BFD" w14:textId="77777777" w:rsidR="00683D84" w:rsidRDefault="00683D84" w:rsidP="00683D84">
      <w:r>
        <w:t xml:space="preserve">Chapters 3–4 modelled the relation between total hash rate </w:t>
      </w:r>
      <w:proofErr w:type="spellStart"/>
      <w:r>
        <w:t>H_tot</w:t>
      </w:r>
      <w:proofErr w:type="spellEnd"/>
      <w:r>
        <w:t xml:space="preserve">(r), block interval </w:t>
      </w:r>
      <w:proofErr w:type="spellStart"/>
      <w:r>
        <w:t>T_blk</w:t>
      </w:r>
      <w:proofErr w:type="spellEnd"/>
      <w:r>
        <w:t xml:space="preserve">(r), and energy-per-block </w:t>
      </w:r>
      <w:proofErr w:type="spellStart"/>
      <w:r>
        <w:t>E_blk</w:t>
      </w:r>
      <w:proofErr w:type="spellEnd"/>
      <w:r>
        <w:t xml:space="preserve">(r). </w:t>
      </w:r>
      <w:proofErr w:type="spellStart"/>
      <w:r>
        <w:t>PoCol</w:t>
      </w:r>
      <w:proofErr w:type="spellEnd"/>
      <w:r>
        <w:t xml:space="preserve"> introduces an additional distinction between the nominal miner set M(r) and the active subset </w:t>
      </w:r>
      <w:proofErr w:type="spellStart"/>
      <w:r>
        <w:t>A_r</w:t>
      </w:r>
      <w:proofErr w:type="spellEnd"/>
      <w:r>
        <w:t>. The effective hash rate driving consensus is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856"/>
        <w:gridCol w:w="648"/>
      </w:tblGrid>
      <w:tr w:rsidR="00430565" w14:paraId="7141AC91" w14:textId="77777777" w:rsidTr="000F0B68">
        <w:tc>
          <w:tcPr>
            <w:tcW w:w="8188" w:type="dxa"/>
          </w:tcPr>
          <w:p w14:paraId="66FD3E70" w14:textId="77777777" w:rsidR="00430565" w:rsidRDefault="00430565" w:rsidP="000F0B68">
            <w:pPr>
              <w:jc w:val="center"/>
            </w:pPr>
            <w:proofErr w:type="spellStart"/>
            <w:r>
              <w:t>H_eff</w:t>
            </w:r>
            <w:proofErr w:type="spellEnd"/>
            <w:r>
              <w:t>(r) = ∑</w:t>
            </w:r>
            <w:proofErr w:type="gramStart"/>
            <w:r>
              <w:t>_{</w:t>
            </w:r>
            <w:proofErr w:type="spellStart"/>
            <w:proofErr w:type="gramEnd"/>
            <w:r>
              <w:t>m_i</w:t>
            </w:r>
            <w:proofErr w:type="spellEnd"/>
            <w:r>
              <w:t xml:space="preserve"> </w:t>
            </w:r>
            <w:r>
              <w:rPr>
                <w:rFonts w:ascii="Cambria Math" w:hAnsi="Cambria Math" w:cs="Cambria Math"/>
              </w:rPr>
              <w:t>∈</w:t>
            </w:r>
            <w:r>
              <w:t xml:space="preserve"> </w:t>
            </w:r>
            <w:proofErr w:type="spellStart"/>
            <w:r>
              <w:t>A_r</w:t>
            </w:r>
            <w:proofErr w:type="spellEnd"/>
            <w:r>
              <w:t xml:space="preserve">} </w:t>
            </w:r>
            <w:proofErr w:type="spellStart"/>
            <w:r>
              <w:t>H_i</w:t>
            </w:r>
            <w:proofErr w:type="spellEnd"/>
            <w:r>
              <w:t xml:space="preserve">(r) ≤ </w:t>
            </w:r>
            <w:proofErr w:type="spellStart"/>
            <w:r>
              <w:t>H_tot</w:t>
            </w:r>
            <w:proofErr w:type="spellEnd"/>
            <w:r>
              <w:t>(r)</w:t>
            </w:r>
          </w:p>
        </w:tc>
        <w:tc>
          <w:tcPr>
            <w:tcW w:w="668" w:type="dxa"/>
          </w:tcPr>
          <w:p w14:paraId="1C512D40" w14:textId="77777777" w:rsidR="00430565" w:rsidRDefault="00430565" w:rsidP="000F0B68"/>
        </w:tc>
      </w:tr>
    </w:tbl>
    <w:p w14:paraId="7F8618FA" w14:textId="77777777" w:rsidR="00683D84" w:rsidRDefault="00683D84" w:rsidP="00683D84">
      <w:r>
        <w:t xml:space="preserve">If inactive miners remain in M(r) but contribute </w:t>
      </w:r>
      <w:proofErr w:type="spellStart"/>
      <w:r>
        <w:t>H_i</w:t>
      </w:r>
      <w:proofErr w:type="spellEnd"/>
      <w:r>
        <w:t>(r) = 0, then:</w:t>
      </w:r>
    </w:p>
    <w:p w14:paraId="56793B03" w14:textId="77777777" w:rsidR="00683D84" w:rsidRDefault="00683D84">
      <w:pPr>
        <w:pStyle w:val="ListParagraph"/>
        <w:numPr>
          <w:ilvl w:val="0"/>
          <w:numId w:val="10"/>
        </w:numPr>
        <w:spacing w:line="276" w:lineRule="auto"/>
        <w:jc w:val="left"/>
      </w:pPr>
      <w:r>
        <w:t xml:space="preserve">The security analysis (common prefix, chain growth, chain quality) still holds when re-parameterized with </w:t>
      </w:r>
      <w:proofErr w:type="spellStart"/>
      <w:r>
        <w:t>H_eff</w:t>
      </w:r>
      <w:proofErr w:type="spellEnd"/>
      <w:r>
        <w:t>(r), because security depends on relative honest vs adversarial hash rate, not on the size of M(r).</w:t>
      </w:r>
    </w:p>
    <w:p w14:paraId="03D9B63D" w14:textId="77777777" w:rsidR="00683D84" w:rsidRDefault="00683D84">
      <w:pPr>
        <w:pStyle w:val="ListParagraph"/>
        <w:numPr>
          <w:ilvl w:val="0"/>
          <w:numId w:val="10"/>
        </w:numPr>
        <w:spacing w:line="276" w:lineRule="auto"/>
        <w:jc w:val="left"/>
      </w:pPr>
      <w:r>
        <w:t xml:space="preserve">The performance and energy model must use </w:t>
      </w:r>
      <w:proofErr w:type="spellStart"/>
      <w:r>
        <w:t>λ_blk^eff</w:t>
      </w:r>
      <w:proofErr w:type="spellEnd"/>
      <w:r>
        <w:t xml:space="preserve">(r) = </w:t>
      </w:r>
      <w:proofErr w:type="spellStart"/>
      <w:r>
        <w:t>H_eff</w:t>
      </w:r>
      <w:proofErr w:type="spellEnd"/>
      <w:r>
        <w:t xml:space="preserve">(r) </w:t>
      </w:r>
      <w:proofErr w:type="spellStart"/>
      <w:r>
        <w:t>p_succ</w:t>
      </w:r>
      <w:proofErr w:type="spellEnd"/>
      <w:r>
        <w:t>(</w:t>
      </w:r>
      <w:proofErr w:type="spellStart"/>
      <w:r>
        <w:t>D_r</w:t>
      </w:r>
      <w:proofErr w:type="spellEnd"/>
      <w:r>
        <w:t xml:space="preserve">) and the corresponding </w:t>
      </w:r>
      <w:proofErr w:type="spellStart"/>
      <w:r>
        <w:t>T_blk^eff</w:t>
      </w:r>
      <w:proofErr w:type="spellEnd"/>
      <w:r>
        <w:t xml:space="preserve">(r), otherwise the system may experience longer block intervals than anticipated [8], [51].</w:t>
      </w:r>
    </w:p>
    <w:p w14:paraId="5230F4F6" w14:textId="77777777" w:rsidR="00683D84" w:rsidRDefault="00683D84" w:rsidP="00683D84">
      <w:r>
        <w:t xml:space="preserve">Partially active miners, whose hash rate varies over time, are naturally captured by time-dependent functions </w:t>
      </w:r>
      <w:proofErr w:type="spellStart"/>
      <w:r>
        <w:t>H_i</w:t>
      </w:r>
      <w:proofErr w:type="spellEnd"/>
      <w:r>
        <w:t xml:space="preserve">(r). In the limit, the expected number of blocks acquired by miner </w:t>
      </w:r>
      <w:proofErr w:type="spellStart"/>
      <w:r>
        <w:t>m_i</w:t>
      </w:r>
      <w:proofErr w:type="spellEnd"/>
      <w:r>
        <w:t xml:space="preserve"> over a long window is proportional to its time-average share of </w:t>
      </w:r>
      <w:proofErr w:type="spellStart"/>
      <w:r>
        <w:t>H_eff</w:t>
      </w:r>
      <w:proofErr w:type="spellEnd"/>
      <w:r>
        <w:t xml:space="preserve">(r), in line with the backbone chain-quality property. From the energy perspective, Chapters 3–4 can interpret these dynamics as time-varying operating points of </w:t>
      </w:r>
      <w:proofErr w:type="spellStart"/>
      <w:r>
        <w:t>E_blk</w:t>
      </w:r>
      <w:proofErr w:type="spellEnd"/>
      <w:r>
        <w:t xml:space="preserve">(r) under </w:t>
      </w:r>
      <w:proofErr w:type="spellStart"/>
      <w:r>
        <w:t>PoCol</w:t>
      </w:r>
      <w:proofErr w:type="spellEnd"/>
      <w:r>
        <w:t>, just as they do under classical PoW.</w:t>
      </w:r>
    </w:p>
    <w:p w14:paraId="3B32610D" w14:textId="791918D0" w:rsidR="00683D84" w:rsidRDefault="00683D84" w:rsidP="00C03A18">
      <w:pPr>
        <w:pStyle w:val="Heading3"/>
      </w:pPr>
      <w:bookmarkStart w:id="169" w:name="_Toc235021317"/>
      <w:r>
        <w:t>Sybil Attacks and Miner Identity Management</w:t>
      </w:r>
      <w:bookmarkEnd w:id="169"/>
    </w:p>
    <w:p w14:paraId="16C207D7" w14:textId="77777777" w:rsidR="00683D84" w:rsidRDefault="00683D84" w:rsidP="00683D84">
      <w:r>
        <w:t xml:space="preserve">Because </w:t>
      </w:r>
      <w:proofErr w:type="spellStart"/>
      <w:r>
        <w:t>PoCol</w:t>
      </w:r>
      <w:proofErr w:type="spellEnd"/>
      <w:r>
        <w:t xml:space="preserve"> distributes nonce ranges per identity rather than directly per unit hash rate, a naive implementation could be vulnerable to Sybil attacks: an adversary could split its hardware into many registered identities {</w:t>
      </w:r>
      <w:proofErr w:type="spellStart"/>
      <w:r>
        <w:t>m_i</w:t>
      </w:r>
      <w:proofErr w:type="spellEnd"/>
      <w:r>
        <w:t xml:space="preserve">} and attempt to obtain a larger share of the nonce space and reward. To prevent this, </w:t>
      </w:r>
      <w:proofErr w:type="spellStart"/>
      <w:r>
        <w:t>PoCol</w:t>
      </w:r>
      <w:proofErr w:type="spellEnd"/>
      <w:r>
        <w:t xml:space="preserve"> must be paired with identity and registration policies that tie miner identities to some resource:</w:t>
      </w:r>
    </w:p>
    <w:p w14:paraId="2CB38DF6" w14:textId="77777777" w:rsidR="00683D84" w:rsidRDefault="00683D84">
      <w:pPr>
        <w:pStyle w:val="ListParagraph"/>
        <w:numPr>
          <w:ilvl w:val="0"/>
          <w:numId w:val="16"/>
        </w:numPr>
        <w:spacing w:line="276" w:lineRule="auto"/>
        <w:jc w:val="left"/>
      </w:pPr>
      <w:r>
        <w:t xml:space="preserve">In permissioned settings, M(r) may be curated by an administrator or consortium, and identities correspond to vetted organizations (similar to </w:t>
      </w:r>
      <w:proofErr w:type="spellStart"/>
      <w:r>
        <w:t>PoA</w:t>
      </w:r>
      <w:proofErr w:type="spellEnd"/>
      <w:r>
        <w:t xml:space="preserve"> or PBFT-style deployments) [31], [37].</w:t>
      </w:r>
    </w:p>
    <w:p w14:paraId="7F59DB73" w14:textId="77777777" w:rsidR="00683D84" w:rsidRDefault="00683D84">
      <w:pPr>
        <w:pStyle w:val="ListParagraph"/>
        <w:numPr>
          <w:ilvl w:val="0"/>
          <w:numId w:val="16"/>
        </w:numPr>
        <w:spacing w:line="276" w:lineRule="auto"/>
        <w:jc w:val="left"/>
      </w:pPr>
      <w:r>
        <w:t xml:space="preserve">In permissionless settings, the registration process can require economic or computational costs, such as a proof-of-work or a security deposit, so that spawning many identities becomes expensive. This mirrors the role of stake in </w:t>
      </w:r>
      <w:proofErr w:type="spellStart"/>
      <w:r>
        <w:t>PoS</w:t>
      </w:r>
      <w:proofErr w:type="spellEnd"/>
      <w:r>
        <w:t xml:space="preserve"> protocols and deposits in hybrid PoW/</w:t>
      </w:r>
      <w:proofErr w:type="spellStart"/>
      <w:r>
        <w:t>PoS</w:t>
      </w:r>
      <w:proofErr w:type="spellEnd"/>
      <w:r>
        <w:t xml:space="preserve"> designs [27], [29]</w:t>
      </w:r>
      <w:proofErr w:type="gramStart"/>
      <w:r>
        <w:t xml:space="preserve"/>
      </w:r>
      <w:proofErr w:type="gramEnd"/>
      <w:r>
        <w:t xml:space="preserve">.</w:t>
      </w:r>
    </w:p>
    <w:p w14:paraId="3544B6C0" w14:textId="77777777" w:rsidR="00683D84" w:rsidRDefault="00683D84" w:rsidP="00683D84">
      <w:r>
        <w:t xml:space="preserve">Additionally, the design of the reward function </w:t>
      </w:r>
      <w:proofErr w:type="spellStart"/>
      <w:r>
        <w:t>f_r</w:t>
      </w:r>
      <w:proofErr w:type="spellEnd"/>
      <w:r>
        <w:t xml:space="preserve"> is crucial. If </w:t>
      </w:r>
      <w:proofErr w:type="spellStart"/>
      <w:r>
        <w:t>f_r</w:t>
      </w:r>
      <w:proofErr w:type="spellEnd"/>
      <w:r>
        <w:t xml:space="preserve"> depends only on aggregate hash rate or stake (for example, via weights proportional to observed hash power), splitting a given hash capacity across many identities does not increase the total long-term reward; it merely redistributes it among identities controlled by the same adversary. Used together, (</w:t>
      </w:r>
      <w:proofErr w:type="spellStart"/>
      <w:r>
        <w:t>i</w:t>
      </w:r>
      <w:proofErr w:type="spellEnd"/>
      <w:r>
        <w:t xml:space="preserve">) costed </w:t>
      </w:r>
      <w:r>
        <w:lastRenderedPageBreak/>
        <w:t xml:space="preserve">registration and (ii) an </w:t>
      </w:r>
      <w:proofErr w:type="spellStart"/>
      <w:r>
        <w:t>f_r</w:t>
      </w:r>
      <w:proofErr w:type="spellEnd"/>
      <w:r>
        <w:t xml:space="preserve"> that is not trivially identity-proportional make Sybil attacks economically unattractive.</w:t>
      </w:r>
    </w:p>
    <w:p w14:paraId="2823B3DA" w14:textId="73B00209" w:rsidR="00683D84" w:rsidRDefault="00683D84" w:rsidP="00C03A18">
      <w:pPr>
        <w:pStyle w:val="Heading3"/>
      </w:pPr>
      <w:bookmarkStart w:id="170" w:name="_Toc235021318"/>
      <w:r>
        <w:t>Comparison with Existing Consensus Mechanisms</w:t>
      </w:r>
      <w:bookmarkEnd w:id="170"/>
    </w:p>
    <w:p w14:paraId="7CB76C56" w14:textId="77777777" w:rsidR="00683D84" w:rsidRDefault="00683D84" w:rsidP="00683D84">
      <w:r>
        <w:t xml:space="preserve">Finally, we position </w:t>
      </w:r>
      <w:proofErr w:type="spellStart"/>
      <w:r>
        <w:t>PoCol</w:t>
      </w:r>
      <w:proofErr w:type="spellEnd"/>
      <w:r>
        <w:t xml:space="preserve"> vis-à-vis the consensus mechanisms surveyed in Chapters 2–3:</w:t>
      </w:r>
    </w:p>
    <w:p w14:paraId="23C41DA6" w14:textId="77777777" w:rsidR="00683D84" w:rsidRDefault="00683D84">
      <w:pPr>
        <w:pStyle w:val="ListParagraph"/>
        <w:numPr>
          <w:ilvl w:val="0"/>
          <w:numId w:val="16"/>
        </w:numPr>
        <w:spacing w:line="276" w:lineRule="auto"/>
        <w:jc w:val="left"/>
      </w:pPr>
      <w:r>
        <w:t xml:space="preserve">Relative to Nakamoto-style PoW, </w:t>
      </w:r>
      <w:proofErr w:type="spellStart"/>
      <w:r>
        <w:t>PoCol</w:t>
      </w:r>
      <w:proofErr w:type="spellEnd"/>
      <w:r>
        <w:t xml:space="preserve"> keeps the same backbone security assumptions and analytical structure, but modifies the micro-level search process (disjoint nonce ranges) and reward allocation (collaborative </w:t>
      </w:r>
      <w:proofErr w:type="spellStart"/>
      <w:r>
        <w:t>coinbase</w:t>
      </w:r>
      <w:proofErr w:type="spellEnd"/>
      <w:r>
        <w:t xml:space="preserve">). The formal properties of common prefix, chain growth and chain quality remain valid under the same conditions on hash power and network synchrony, while the energy model in Chapter 3 can be adapted to show reduced redundant hashing and potentially improved energy efficiency [8], [51].</w:t>
      </w:r>
    </w:p>
    <w:p w14:paraId="35B22D44" w14:textId="77777777" w:rsidR="00683D84" w:rsidRDefault="00683D84">
      <w:pPr>
        <w:pStyle w:val="ListParagraph"/>
        <w:numPr>
          <w:ilvl w:val="0"/>
          <w:numId w:val="16"/>
        </w:numPr>
        <w:spacing w:line="276" w:lineRule="auto"/>
        <w:jc w:val="left"/>
      </w:pPr>
      <w:r>
        <w:t xml:space="preserve">Relative to </w:t>
      </w:r>
      <w:proofErr w:type="spellStart"/>
      <w:r>
        <w:t>PoS</w:t>
      </w:r>
      <w:proofErr w:type="spellEnd"/>
      <w:r>
        <w:t xml:space="preserve"> protocols such as Ouroboros, </w:t>
      </w:r>
      <w:proofErr w:type="spellStart"/>
      <w:r>
        <w:t>Algorand</w:t>
      </w:r>
      <w:proofErr w:type="spellEnd"/>
      <w:r>
        <w:t xml:space="preserve">, and Snow White, </w:t>
      </w:r>
      <w:proofErr w:type="spellStart"/>
      <w:r>
        <w:t>PoCol</w:t>
      </w:r>
      <w:proofErr w:type="spellEnd"/>
      <w:r>
        <w:t xml:space="preserve"> avoids stake management, slashing and long-range-attack issues by staying in the PoW security model, at the cost of retaining some energy intensity. However, by reducing duplicate work, </w:t>
      </w:r>
      <w:proofErr w:type="spellStart"/>
      <w:r>
        <w:t>PoCol</w:t>
      </w:r>
      <w:proofErr w:type="spellEnd"/>
      <w:r>
        <w:t xml:space="preserve"> can shift the system along the energy–security trade-off curve toward more sustainable operating points highlighted in recent blockchain energy studies [24], [10]</w:t>
      </w:r>
      <w:proofErr w:type="gramStart"/>
      <w:r>
        <w:t xml:space="preserve"/>
      </w:r>
      <w:proofErr w:type="gramEnd"/>
      <w:r>
        <w:t xml:space="preserve">.</w:t>
      </w:r>
    </w:p>
    <w:p w14:paraId="0F7F59E1" w14:textId="77777777" w:rsidR="00683D84" w:rsidRDefault="00683D84">
      <w:pPr>
        <w:pStyle w:val="ListParagraph"/>
        <w:numPr>
          <w:ilvl w:val="0"/>
          <w:numId w:val="16"/>
        </w:numPr>
        <w:spacing w:line="276" w:lineRule="auto"/>
        <w:jc w:val="left"/>
      </w:pPr>
      <w:r>
        <w:t xml:space="preserve">Relative to BFT / PBFT-style permissioned consensus, </w:t>
      </w:r>
      <w:proofErr w:type="spellStart"/>
      <w:r>
        <w:t>PoCol</w:t>
      </w:r>
      <w:proofErr w:type="spellEnd"/>
      <w:r>
        <w:t xml:space="preserve"> scales more naturally to large, open miner populations because it avoids quadratic communication and explicit quorum formation in each round. PBFT and its descendants provide fast finality under partial synchrony and known validator sets, but they are harder to deploy in permissionless settings with frequent joins and leaves. </w:t>
      </w:r>
      <w:proofErr w:type="spellStart"/>
      <w:r>
        <w:t>PoCol</w:t>
      </w:r>
      <w:proofErr w:type="spellEnd"/>
      <w:r>
        <w:t xml:space="preserve"> trades instantaneous finality for probabilistic finality, but remains compatible with the open, dynamically changing miner sets </w:t>
      </w:r>
      <w:proofErr w:type="spellStart"/>
      <w:r>
        <w:t>analysed</w:t>
      </w:r>
      <w:proofErr w:type="spellEnd"/>
      <w:r>
        <w:t xml:space="preserve"> in this chapter [31], [37].</w:t>
      </w:r>
    </w:p>
    <w:p w14:paraId="23A7CDDA" w14:textId="77777777" w:rsidR="00683D84" w:rsidRDefault="00683D84" w:rsidP="00683D84">
      <w:r>
        <w:t xml:space="preserve">In summary, when re-expressed in the notation and analytical framework of Chapters 3–4, </w:t>
      </w:r>
      <w:proofErr w:type="spellStart"/>
      <w:r>
        <w:t>PoCol</w:t>
      </w:r>
      <w:proofErr w:type="spellEnd"/>
      <w:r>
        <w:t xml:space="preserve"> can be viewed as a structural refinement of PoW that keeps the same backbone security model, refines the control of energy and fairness via deterministic nonce-space partitioning and collaborative rewards, and offers a middle ground between classical PoW, </w:t>
      </w:r>
      <w:proofErr w:type="spellStart"/>
      <w:r>
        <w:t>PoS</w:t>
      </w:r>
      <w:proofErr w:type="spellEnd"/>
      <w:r>
        <w:t>, and BFT-based consensus.</w:t>
      </w:r>
    </w:p>
    <w:p w14:paraId="7790F81D" w14:textId="77777777" w:rsidR="00683D84" w:rsidRDefault="00683D84" w:rsidP="00C03A18">
      <w:pPr>
        <w:pStyle w:val="Heading2"/>
      </w:pPr>
      <w:bookmarkStart w:id="171" w:name="_Toc235021319"/>
      <w:r>
        <w:t>Summary</w:t>
      </w:r>
      <w:bookmarkEnd w:id="171"/>
    </w:p>
    <w:p w14:paraId="0F8B5B29" w14:textId="77777777" w:rsidR="00683D84" w:rsidRDefault="00683D84" w:rsidP="00683D84">
      <w:r>
        <w:t>This chapter has presented the Proof-of-Collaboration (</w:t>
      </w:r>
      <w:proofErr w:type="spellStart"/>
      <w:r>
        <w:t>PoCol</w:t>
      </w:r>
      <w:proofErr w:type="spellEnd"/>
      <w:r>
        <w:t>) consensus algorithm, a PoW-inspired protocol that deterministically partitions the nonce space among registered miners in each round, enabling collaborative search and reward sharing without central coordination. We defined the system and threat model, described how the registered miner set is represented and updated on-chain, and detailed the miner life-cycle from registration through activity to leaving the network.</w:t>
      </w:r>
    </w:p>
    <w:p w14:paraId="7034F9A6" w14:textId="77777777" w:rsidR="00683D84" w:rsidRDefault="00683D84" w:rsidP="00683D84">
      <w:r>
        <w:lastRenderedPageBreak/>
        <w:t xml:space="preserve">The core of </w:t>
      </w:r>
      <w:proofErr w:type="spellStart"/>
      <w:r>
        <w:t>PoCol</w:t>
      </w:r>
      <w:proofErr w:type="spellEnd"/>
      <w:r>
        <w:t xml:space="preserve"> lies in its deterministic nonce distribution function, which computes a round-specific seed from the previous block hash and the round number, derives a pseudo-random ordering of miners, and assigns each miner a non-overlapping nonce range. This mechanism eliminates duplicated work across miners while preserving the probabilistic security of PoW. We also described the genesis and normal rounds, showing how </w:t>
      </w:r>
      <w:proofErr w:type="spellStart"/>
      <w:r>
        <w:t>PoCol</w:t>
      </w:r>
      <w:proofErr w:type="spellEnd"/>
      <w:r>
        <w:t xml:space="preserve"> bootstraps the initial blockchain state and operates under dynamic miner sets.</w:t>
      </w:r>
    </w:p>
    <w:p w14:paraId="3B5A59A1" w14:textId="77777777" w:rsidR="00683D84" w:rsidRDefault="00683D84" w:rsidP="00683D84">
      <w:r>
        <w:t xml:space="preserve">A key contribution of </w:t>
      </w:r>
      <w:proofErr w:type="spellStart"/>
      <w:r>
        <w:t>PoCol</w:t>
      </w:r>
      <w:proofErr w:type="spellEnd"/>
      <w:r>
        <w:t xml:space="preserve"> is its collaborative reward distribution mechanism, which allocates block rewards and fees among all registered miners according to a configurable reward function. This design reduces income variance, can mitigate incentives for mining centralization, and provides a basis for incorporating additional collaboration metrics in future extensions. Finally, we sketched an informal security and robustness analysis, arguing that </w:t>
      </w:r>
      <w:proofErr w:type="spellStart"/>
      <w:r>
        <w:t>PoCol</w:t>
      </w:r>
      <w:proofErr w:type="spellEnd"/>
      <w:r>
        <w:t xml:space="preserve"> maintains standard blockchain security properties while addressing energy efficiency and fairness concerns.</w:t>
      </w:r>
    </w:p>
    <w:p w14:paraId="142D46F0" w14:textId="77777777" w:rsidR="00683D84" w:rsidRDefault="00683D84" w:rsidP="00683D84">
      <w:r>
        <w:t xml:space="preserve">In the following chapter, we will quantitatively evaluate </w:t>
      </w:r>
      <w:proofErr w:type="spellStart"/>
      <w:r>
        <w:t>PoCol’s</w:t>
      </w:r>
      <w:proofErr w:type="spellEnd"/>
      <w:r>
        <w:t xml:space="preserve"> performance through simulation and, where possible, analytical modeling, comparing its block-finding latency, energy consumption, and reward fairness against classical PoW and selected alternative consensus mechanisms.</w:t>
      </w:r>
    </w:p>
    <w:p w14:paraId="280729AC" w14:textId="77777777" w:rsidR="000732D0" w:rsidRDefault="000732D0">
      <w:pPr>
        <w:spacing w:after="160" w:line="259" w:lineRule="auto"/>
        <w:jc w:val="left"/>
      </w:pPr>
      <w:r>
        <w:br w:type="page"/>
      </w:r>
    </w:p>
    <w:p w14:paraId="35D68613" w14:textId="77777777" w:rsidR="000732D0" w:rsidRDefault="000732D0" w:rsidP="000732D0"/>
    <w:p w14:paraId="01E25189" w14:textId="77777777" w:rsidR="000732D0" w:rsidRDefault="000732D0" w:rsidP="000732D0"/>
    <w:p w14:paraId="625EA4F2" w14:textId="77777777" w:rsidR="000732D0" w:rsidRDefault="000732D0" w:rsidP="000732D0"/>
    <w:p w14:paraId="63EAD040" w14:textId="77777777" w:rsidR="000732D0" w:rsidRDefault="000732D0" w:rsidP="000732D0"/>
    <w:p w14:paraId="42440D27" w14:textId="77777777" w:rsidR="000732D0" w:rsidRDefault="000732D0" w:rsidP="000732D0"/>
    <w:p w14:paraId="47B96C35" w14:textId="77777777" w:rsidR="000732D0" w:rsidRDefault="000732D0" w:rsidP="000732D0"/>
    <w:p w14:paraId="2F78FB55" w14:textId="77777777" w:rsidR="000732D0" w:rsidRDefault="000732D0" w:rsidP="000732D0"/>
    <w:p w14:paraId="4F4EA9B2" w14:textId="77777777" w:rsidR="000732D0" w:rsidRDefault="000732D0" w:rsidP="000732D0"/>
    <w:p w14:paraId="17D0E5E3" w14:textId="77777777" w:rsidR="000732D0" w:rsidRDefault="000732D0" w:rsidP="000732D0">
      <w:pPr>
        <w:pStyle w:val="ChapterPaper"/>
      </w:pPr>
      <w:r w:rsidRPr="00B36003">
        <w:t xml:space="preserve">Chapter </w:t>
      </w:r>
      <w:r>
        <w:t>6</w:t>
      </w:r>
      <w:r w:rsidRPr="00B36003">
        <w:br/>
      </w:r>
      <w:r w:rsidR="00353D40" w:rsidRPr="00353D40">
        <w:t>Implementation and Experimental Setup</w:t>
      </w:r>
      <w:r>
        <w:t xml:space="preserve"> </w:t>
      </w:r>
      <w:r>
        <w:br w:type="page"/>
      </w:r>
    </w:p>
    <w:p w14:paraId="440FEF3C" w14:textId="77777777" w:rsidR="000732D0" w:rsidRDefault="000732D0" w:rsidP="000732D0"/>
    <w:p w14:paraId="3259AC5C" w14:textId="77777777" w:rsidR="000732D0" w:rsidRDefault="000732D0" w:rsidP="000732D0">
      <w:pPr>
        <w:pStyle w:val="Heading1"/>
      </w:pPr>
      <w:bookmarkStart w:id="172" w:name="_Toc235021320"/>
      <w:r>
        <w:t>Chapter 6</w:t>
      </w:r>
      <w:r>
        <w:br/>
        <w:t xml:space="preserve"> </w:t>
      </w:r>
      <w:r w:rsidR="00353D40" w:rsidRPr="00353D40">
        <w:t>Implementation and Experimental Setup</w:t>
      </w:r>
      <w:bookmarkEnd w:id="172"/>
    </w:p>
    <w:p w14:paraId="35361DEA" w14:textId="77777777" w:rsidR="000732D0" w:rsidRPr="000732D0" w:rsidRDefault="000732D0">
      <w:pPr>
        <w:pStyle w:val="ListParagraph"/>
        <w:keepNext/>
        <w:keepLines/>
        <w:numPr>
          <w:ilvl w:val="0"/>
          <w:numId w:val="17"/>
        </w:numPr>
        <w:spacing w:before="160" w:after="80"/>
        <w:contextualSpacing w:val="0"/>
        <w:outlineLvl w:val="1"/>
        <w:rPr>
          <w:rFonts w:eastAsiaTheme="majorEastAsia"/>
          <w:b/>
          <w:bCs/>
          <w:vanish/>
          <w:sz w:val="26"/>
          <w:szCs w:val="26"/>
        </w:rPr>
      </w:pPr>
      <w:bookmarkStart w:id="173" w:name="_Toc232783169"/>
      <w:bookmarkStart w:id="174" w:name="_Toc232869456"/>
      <w:bookmarkStart w:id="175" w:name="_Toc232870834"/>
      <w:bookmarkStart w:id="176" w:name="_Toc232870960"/>
      <w:bookmarkStart w:id="177" w:name="_Toc232871086"/>
      <w:bookmarkStart w:id="178" w:name="_Toc232871212"/>
      <w:bookmarkStart w:id="179" w:name="_Toc233289063"/>
      <w:bookmarkStart w:id="180" w:name="_Toc233289221"/>
      <w:bookmarkStart w:id="181" w:name="_Toc235021321"/>
      <w:bookmarkEnd w:id="173"/>
      <w:bookmarkEnd w:id="174"/>
      <w:bookmarkEnd w:id="175"/>
      <w:bookmarkEnd w:id="176"/>
      <w:bookmarkEnd w:id="177"/>
      <w:bookmarkEnd w:id="178"/>
      <w:bookmarkEnd w:id="179"/>
      <w:bookmarkEnd w:id="180"/>
      <w:bookmarkEnd w:id="181"/>
    </w:p>
    <w:p w14:paraId="55838C55" w14:textId="734479F9" w:rsidR="00A12544" w:rsidRDefault="00000000">
      <w:pPr>
        <w:pStyle w:val="Heading2"/>
      </w:pPr>
      <w:bookmarkStart w:id="182" w:name="_Toc235021323"/>
      <w:r>
        <w:t>Chapter Scope and Objectives</w:t>
      </w:r>
      <w:bookmarkEnd w:id="182"/>
    </w:p>
    <w:p w14:paraId="49A069CE" w14:textId="77777777" w:rsidR="00797CA1" w:rsidRDefault="00797CA1" w:rsidP="00797CA1">
      <w:r>
        <w:t>This chapter outlines the execution of the Proof-of-Collaboration (</w:t>
      </w:r>
      <w:proofErr w:type="spellStart"/>
      <w:r>
        <w:t>PoCol</w:t>
      </w:r>
      <w:proofErr w:type="spellEnd"/>
      <w:r>
        <w:t xml:space="preserve">) mechanism and how its associated experiments were designed, executed, recorded and analyzed. The chapter does not evaluate the results; this will be done in the Evaluation chapter. Instead, this chapter documents the implementation of the </w:t>
      </w:r>
      <w:proofErr w:type="spellStart"/>
      <w:r>
        <w:t>PoCol</w:t>
      </w:r>
      <w:proofErr w:type="spellEnd"/>
      <w:r>
        <w:t xml:space="preserve"> mechanism and the environmental conditions under which the output files for this thesis were produced. The framework for the simulation workflow used in the </w:t>
      </w:r>
      <w:proofErr w:type="spellStart"/>
      <w:r>
        <w:t>PoCol</w:t>
      </w:r>
      <w:proofErr w:type="spellEnd"/>
      <w:r>
        <w:t xml:space="preserve"> implementation conforms to the precedent set within the blockchain research community regarding the controlled and repeatable testing of blockchain networks and </w:t>
      </w:r>
      <w:proofErr w:type="spellStart"/>
      <w:r>
        <w:t>behaviours</w:t>
      </w:r>
      <w:proofErr w:type="spellEnd"/>
      <w:r>
        <w:t xml:space="preserve"> using configurable network parameters (for instance, bandwidth) and consensus parameters (such as gas price or tokens/day) [85], [86]</w:t>
      </w:r>
      <w:proofErr w:type="gramStart"/>
      <w:r>
        <w:t xml:space="preserve"/>
      </w:r>
      <w:proofErr w:type="gramEnd"/>
      <w:r>
        <w:t xml:space="preserve">.</w:t>
      </w:r>
    </w:p>
    <w:p w14:paraId="790EAF79" w14:textId="2A07D6C9" w:rsidR="00A12544" w:rsidRDefault="00797CA1" w:rsidP="00797CA1">
      <w:proofErr w:type="spellStart"/>
      <w:r>
        <w:t>BlockSim</w:t>
      </w:r>
      <w:proofErr w:type="spellEnd"/>
      <w:r>
        <w:t xml:space="preserve">, an event driven blockchain simulator, was used for the implementation of </w:t>
      </w:r>
      <w:proofErr w:type="spellStart"/>
      <w:r>
        <w:t>PoCol</w:t>
      </w:r>
      <w:proofErr w:type="spellEnd"/>
      <w:r>
        <w:t xml:space="preserve">. </w:t>
      </w:r>
      <w:proofErr w:type="spellStart"/>
      <w:r>
        <w:t>BlockSim</w:t>
      </w:r>
      <w:proofErr w:type="spellEnd"/>
      <w:r>
        <w:t xml:space="preserve"> has been utilized extensively in previous research as a tool for simulating the operation of bitcoin style networks and extending consensus and incentive calculation methods [85], [87]. The decision to </w:t>
      </w:r>
      <w:proofErr w:type="spellStart"/>
      <w:r>
        <w:t>utilise</w:t>
      </w:r>
      <w:proofErr w:type="spellEnd"/>
      <w:r>
        <w:t xml:space="preserve"> this simulator was based upon the findings of previous research that simulation is an acceptable method for conducting blockchain network evaluations when direct experimentation of large, geographically dispersed blockchain networks is impractical, difficult to control and cannot be replicated [86], [88]. The outputs of the </w:t>
      </w:r>
      <w:proofErr w:type="spellStart"/>
      <w:r>
        <w:t>BlockSim</w:t>
      </w:r>
      <w:proofErr w:type="spellEnd"/>
      <w:r>
        <w:t xml:space="preserve"> simulations were exported into formatted log workbooks, which serve as the basis of this chapter, as well as the comparative evaluations presented in Chapter 7.</w:t>
      </w:r>
    </w:p>
    <w:p w14:paraId="436EBD1A" w14:textId="4F8BFFD1" w:rsidR="00A12544" w:rsidRDefault="00000000">
      <w:pPr>
        <w:pStyle w:val="Heading2"/>
      </w:pPr>
      <w:bookmarkStart w:id="183" w:name="_Toc235021324"/>
      <w:r>
        <w:t>Simulator Platform and Baseline Model</w:t>
      </w:r>
      <w:bookmarkEnd w:id="183"/>
    </w:p>
    <w:p w14:paraId="3710AC32" w14:textId="77777777" w:rsidR="00735CC0" w:rsidRDefault="00735CC0" w:rsidP="00735CC0">
      <w:proofErr w:type="spellStart"/>
      <w:r>
        <w:t>BlockSim</w:t>
      </w:r>
      <w:proofErr w:type="spellEnd"/>
      <w:r>
        <w:t xml:space="preserve">, the implementation platform, is based on a discrete event process for modeling blockchain functionality. Mining, propagation, block reception, and chain selection are mapped explicitly to </w:t>
      </w:r>
      <w:proofErr w:type="spellStart"/>
      <w:r>
        <w:t>BlockSim's</w:t>
      </w:r>
      <w:proofErr w:type="spellEnd"/>
      <w:r>
        <w:t xml:space="preserve"> model. Prior research has demonstrated </w:t>
      </w:r>
      <w:proofErr w:type="spellStart"/>
      <w:r>
        <w:t>BlockSim's</w:t>
      </w:r>
      <w:proofErr w:type="spellEnd"/>
      <w:r>
        <w:t xml:space="preserve"> effectiveness in exploring network propagation, the mining process, and miner incentives as well as having the capability of supporting custom blockchains not just limited to Bitcoin [87]. Similarly, numerous researchers have noted that </w:t>
      </w:r>
      <w:proofErr w:type="spellStart"/>
      <w:r>
        <w:t>BlockSim</w:t>
      </w:r>
      <w:proofErr w:type="spellEnd"/>
      <w:r>
        <w:t xml:space="preserve"> is one of the most advanced and extensible blockchain simulators for conducting research on protocol design [86].</w:t>
      </w:r>
    </w:p>
    <w:p w14:paraId="15AABD9A" w14:textId="77777777" w:rsidR="00735CC0" w:rsidRDefault="00735CC0" w:rsidP="00735CC0"/>
    <w:p w14:paraId="2341C759" w14:textId="523882B4" w:rsidR="00A12544" w:rsidRDefault="00735CC0" w:rsidP="00735CC0">
      <w:r>
        <w:lastRenderedPageBreak/>
        <w:t xml:space="preserve">The baseline model investigated in this research represents a Bitcoin-type proof of work (PoW) solution and is defined in the worksheet associated with the research as Model = 1. The Model = 1 refers to the mining model of competition where individual miners explore the proof space independently and the first miner to find a block receives the block reward. The PoW model has historically been used for benchmark security and performance analyses of longest-chain solutions and has been well studied both analytically and in simulations [89].</w:t>
      </w:r>
    </w:p>
    <w:p w14:paraId="2D896CC9" w14:textId="2A549EBD" w:rsidR="00A12544" w:rsidRDefault="00000000">
      <w:pPr>
        <w:pStyle w:val="Heading2"/>
      </w:pPr>
      <w:bookmarkStart w:id="184" w:name="_Toc235021325"/>
      <w:proofErr w:type="spellStart"/>
      <w:r>
        <w:t>PoCol</w:t>
      </w:r>
      <w:proofErr w:type="spellEnd"/>
      <w:r>
        <w:t xml:space="preserve">-Specific Implementation in </w:t>
      </w:r>
      <w:proofErr w:type="spellStart"/>
      <w:r>
        <w:t>BlockSim</w:t>
      </w:r>
      <w:bookmarkEnd w:id="184"/>
      <w:proofErr w:type="spellEnd"/>
    </w:p>
    <w:p w14:paraId="5694588E" w14:textId="77777777" w:rsidR="00735CC0" w:rsidRDefault="00735CC0" w:rsidP="00735CC0">
      <w:r>
        <w:t xml:space="preserve">The </w:t>
      </w:r>
      <w:proofErr w:type="spellStart"/>
      <w:r>
        <w:t>PoCol</w:t>
      </w:r>
      <w:proofErr w:type="spellEnd"/>
      <w:r>
        <w:t xml:space="preserve"> implementation was introduced as a different way of getting consensus in the same simulation framework of Model 3. The ability to find the longest chain has been maintained from the Bitcoin-type simulator but with a new way of assigning jobs and accounting for work in four ways. First, instead of having miners worldwide compete in a global race, </w:t>
      </w:r>
      <w:proofErr w:type="spellStart"/>
      <w:r>
        <w:t>PoCol</w:t>
      </w:r>
      <w:proofErr w:type="spellEnd"/>
      <w:r>
        <w:t xml:space="preserve"> miners are assigned their search to do in disjoint and coordinated rounds. This is exactly as Chapter 5 proposed: working together in a nonce-space that could be divided into many shared parts to work on all at the same time. Second, the logging of the rounds extended so that you can tell the difference between collaboration and ordinary mining events. In the </w:t>
      </w:r>
      <w:proofErr w:type="spellStart"/>
      <w:r>
        <w:t>EnergyLog</w:t>
      </w:r>
      <w:proofErr w:type="spellEnd"/>
      <w:r>
        <w:t xml:space="preserve"> sheet for both PoW and </w:t>
      </w:r>
      <w:proofErr w:type="spellStart"/>
      <w:r>
        <w:t>PoCol</w:t>
      </w:r>
      <w:proofErr w:type="spellEnd"/>
      <w:r>
        <w:t>, there were specific events for each type of mining recorded; worked by who, what round, and when the blocks were mined. This allows a direct audit of the collaborative mining events during its execution. Third, the per-miner financial model has also been extended so that each successful run created an overall summary of how many times miners had attempted or hashed, the number of mined blocks created, the amount of profit created, the energy consumed, and the number of carbon emissions created. Fourth, the output for the blocks that were mined was also put into the main-chain log so that the canonical chain can be reconstructed independently of the aggregate simulation summary.</w:t>
      </w:r>
    </w:p>
    <w:p w14:paraId="3E1EDC87" w14:textId="30612AAF" w:rsidR="00A12544" w:rsidRDefault="00735CC0" w:rsidP="00735CC0">
      <w:r>
        <w:t xml:space="preserve">These decisions were based on the findings in the wider blockchain evaluation literature, which states that a simulation model should allow for not only aggregate results but also the lower-level elements needed for reproducibility, sensitivity testing, and debugging [86], [88]. These methods are also aligned with performance-based research models for blockchain that divide consensus levels, network effects, and resource requirements into Producer/Producer or Peer/Peer and mined/blockchains or cluster blocks/resource levels observable from the three different scale perspectives of the consensus effect [85], [89].</w:t>
      </w:r>
    </w:p>
    <w:p w14:paraId="40FF0AC6" w14:textId="06B760EA" w:rsidR="00A12544" w:rsidRDefault="00000000">
      <w:pPr>
        <w:pStyle w:val="Heading2"/>
      </w:pPr>
      <w:bookmarkStart w:id="185" w:name="_Toc235021326"/>
      <w:r>
        <w:t>Experimental Design</w:t>
      </w:r>
      <w:bookmarkEnd w:id="185"/>
    </w:p>
    <w:p w14:paraId="3CF34610" w14:textId="77777777" w:rsidR="00735CC0" w:rsidRDefault="00735CC0" w:rsidP="00735CC0">
      <w:r>
        <w:t xml:space="preserve">The experiment was designed to compare the performance of two consensus protocols on a controlled basis. The main independent variable was the number of miners participating in the </w:t>
      </w:r>
      <w:r>
        <w:lastRenderedPageBreak/>
        <w:t xml:space="preserve">protocol. Five different miner populations – 100 miners, 200 miners, 300 miners, 400 miners, and 500 miners – were created for each consensus protocol. Therefore, there were 10 main log files generated during the experiment (5 for PoW and 5 for </w:t>
      </w:r>
      <w:proofErr w:type="spellStart"/>
      <w:r>
        <w:t>PoCol</w:t>
      </w:r>
      <w:proofErr w:type="spellEnd"/>
      <w:r>
        <w:t>).</w:t>
      </w:r>
    </w:p>
    <w:p w14:paraId="5BD3984C" w14:textId="77777777" w:rsidR="00735CC0" w:rsidRDefault="00735CC0" w:rsidP="00735CC0"/>
    <w:p w14:paraId="5F867632" w14:textId="77777777" w:rsidR="00735CC0" w:rsidRDefault="00735CC0" w:rsidP="00735CC0">
      <w:r>
        <w:t xml:space="preserve">All simulation inputs remained unchanged between test runs; these are included in the </w:t>
      </w:r>
      <w:proofErr w:type="spellStart"/>
      <w:r>
        <w:t>InputConfig</w:t>
      </w:r>
      <w:proofErr w:type="spellEnd"/>
      <w:r>
        <w:t xml:space="preserve"> sheet of each workbook. The parameters included in the </w:t>
      </w:r>
      <w:proofErr w:type="spellStart"/>
      <w:r>
        <w:t>Inputconfig</w:t>
      </w:r>
      <w:proofErr w:type="spellEnd"/>
      <w:r>
        <w:t xml:space="preserve"> sheet were: target block interval = 600 seconds; block propagation delay = 0.42 seconds; total simulation time = 10,000 seconds; total network hash rate = 141 x 10^12 hashes per second (H/s); miner efficiency = 21.5 joules per </w:t>
      </w:r>
      <w:proofErr w:type="spellStart"/>
      <w:r>
        <w:t>terahash</w:t>
      </w:r>
      <w:proofErr w:type="spellEnd"/>
      <w:r>
        <w:t xml:space="preserve"> (J/TH); and grid emission factor = 0.445 kilograms CO2 equivalent per kilowatt hour (kgCO2e/kWh). Because all of the miners in the </w:t>
      </w:r>
      <w:proofErr w:type="spellStart"/>
      <w:r>
        <w:t>ProfitEnergy</w:t>
      </w:r>
      <w:proofErr w:type="spellEnd"/>
      <w:r>
        <w:t xml:space="preserve"> logs were designed to be homogeneous (i.e., they were all configured to have the same nominal miner participation weight), there was no difference in hardware class capabilities among the simulated miners. As indicated, this design decision was made in order to isolate the effect of collaborative partitioning of miner work from any other confounding factors introduced by having unequal miner hardware capability.</w:t>
      </w:r>
    </w:p>
    <w:p w14:paraId="59782AC7" w14:textId="49A9CE13" w:rsidR="00A12544" w:rsidRDefault="00735CC0" w:rsidP="00735CC0">
      <w:r>
        <w:t xml:space="preserve">The use of fixed network and energy parameters follows the established practice prescribed in the blockchain evaluation literature where one modifies only a limited number of variables while maintaining all other variables the same as possible in order to retain fitness [86], [88]. In addition, using the same target block interval (600 seconds) and explanation of block propagation delay as the previous research on interaction between security, block generation, and network latency in PoW-style blockchain implementations [89].</w:t>
      </w:r>
    </w:p>
    <w:p w14:paraId="720E01E9" w14:textId="77777777" w:rsidR="00A12544" w:rsidRDefault="00000000">
      <w:r>
        <w:t>Table 6.2. Fixed experimental parameters and output structure used across all scenarios.</w:t>
      </w:r>
    </w:p>
    <w:tbl>
      <w:tblPr>
        <w:tblStyle w:val="TableGrid"/>
        <w:tblW w:w="0" w:type="auto"/>
        <w:jc w:val="center"/>
        <w:tblLook w:val="04A0" w:firstRow="1" w:lastRow="0" w:firstColumn="1" w:lastColumn="0" w:noHBand="0" w:noVBand="1"/>
      </w:tblPr>
      <w:tblGrid>
        <w:gridCol w:w="2724"/>
        <w:gridCol w:w="5770"/>
      </w:tblGrid>
      <w:tr w:rsidR="00A12544" w14:paraId="373BE789" w14:textId="77777777">
        <w:trPr>
          <w:jc w:val="center"/>
        </w:trPr>
        <w:tc>
          <w:tcPr>
            <w:tcW w:w="2880" w:type="dxa"/>
            <w:vAlign w:val="center"/>
          </w:tcPr>
          <w:p w14:paraId="1E6C3DE2" w14:textId="77777777" w:rsidR="00A12544" w:rsidRDefault="00000000">
            <w:pPr>
              <w:spacing w:after="0"/>
            </w:pPr>
            <w:r>
              <w:rPr>
                <w:sz w:val="17"/>
              </w:rPr>
              <w:t>Parameter</w:t>
            </w:r>
          </w:p>
        </w:tc>
        <w:tc>
          <w:tcPr>
            <w:tcW w:w="6192" w:type="dxa"/>
            <w:vAlign w:val="center"/>
          </w:tcPr>
          <w:p w14:paraId="398ED2DB" w14:textId="77777777" w:rsidR="00A12544" w:rsidRDefault="00000000">
            <w:pPr>
              <w:spacing w:after="0"/>
            </w:pPr>
            <w:r>
              <w:rPr>
                <w:sz w:val="17"/>
              </w:rPr>
              <w:t>Value</w:t>
            </w:r>
          </w:p>
        </w:tc>
      </w:tr>
      <w:tr w:rsidR="00A12544" w14:paraId="6AFCC114" w14:textId="77777777">
        <w:trPr>
          <w:jc w:val="center"/>
        </w:trPr>
        <w:tc>
          <w:tcPr>
            <w:tcW w:w="2880" w:type="dxa"/>
            <w:vAlign w:val="center"/>
          </w:tcPr>
          <w:p w14:paraId="102E53A8" w14:textId="77777777" w:rsidR="00A12544" w:rsidRDefault="00000000">
            <w:pPr>
              <w:spacing w:after="0"/>
            </w:pPr>
            <w:r>
              <w:rPr>
                <w:sz w:val="17"/>
              </w:rPr>
              <w:t>Consensus models</w:t>
            </w:r>
          </w:p>
        </w:tc>
        <w:tc>
          <w:tcPr>
            <w:tcW w:w="6192" w:type="dxa"/>
            <w:vAlign w:val="center"/>
          </w:tcPr>
          <w:p w14:paraId="5C4C0230" w14:textId="77777777" w:rsidR="00A12544" w:rsidRDefault="00000000">
            <w:pPr>
              <w:spacing w:after="0"/>
            </w:pPr>
            <w:r>
              <w:rPr>
                <w:sz w:val="17"/>
              </w:rPr>
              <w:t xml:space="preserve">PoW (Model 1) and </w:t>
            </w:r>
            <w:proofErr w:type="spellStart"/>
            <w:r>
              <w:rPr>
                <w:sz w:val="17"/>
              </w:rPr>
              <w:t>PoCol</w:t>
            </w:r>
            <w:proofErr w:type="spellEnd"/>
            <w:r>
              <w:rPr>
                <w:sz w:val="17"/>
              </w:rPr>
              <w:t xml:space="preserve"> (Model 3)</w:t>
            </w:r>
          </w:p>
        </w:tc>
      </w:tr>
      <w:tr w:rsidR="00A12544" w14:paraId="1C15C273" w14:textId="77777777">
        <w:trPr>
          <w:jc w:val="center"/>
        </w:trPr>
        <w:tc>
          <w:tcPr>
            <w:tcW w:w="2880" w:type="dxa"/>
            <w:vAlign w:val="center"/>
          </w:tcPr>
          <w:p w14:paraId="7D880DB4" w14:textId="77777777" w:rsidR="00A12544" w:rsidRDefault="00000000">
            <w:pPr>
              <w:spacing w:after="0"/>
            </w:pPr>
            <w:r>
              <w:rPr>
                <w:sz w:val="17"/>
              </w:rPr>
              <w:t>Miner populations</w:t>
            </w:r>
          </w:p>
        </w:tc>
        <w:tc>
          <w:tcPr>
            <w:tcW w:w="6192" w:type="dxa"/>
            <w:vAlign w:val="center"/>
          </w:tcPr>
          <w:p w14:paraId="6782B2E4" w14:textId="77777777" w:rsidR="00A12544" w:rsidRDefault="00000000">
            <w:pPr>
              <w:spacing w:after="0"/>
            </w:pPr>
            <w:r>
              <w:rPr>
                <w:sz w:val="17"/>
              </w:rPr>
              <w:t>100, 200, 300, 400, and 500 miners</w:t>
            </w:r>
          </w:p>
        </w:tc>
      </w:tr>
      <w:tr w:rsidR="00A12544" w14:paraId="34B2F279" w14:textId="77777777">
        <w:trPr>
          <w:jc w:val="center"/>
        </w:trPr>
        <w:tc>
          <w:tcPr>
            <w:tcW w:w="2880" w:type="dxa"/>
            <w:vAlign w:val="center"/>
          </w:tcPr>
          <w:p w14:paraId="09D185A8" w14:textId="77777777" w:rsidR="00A12544" w:rsidRDefault="00000000">
            <w:pPr>
              <w:spacing w:after="0"/>
            </w:pPr>
            <w:r>
              <w:rPr>
                <w:sz w:val="17"/>
              </w:rPr>
              <w:t>Target block interval</w:t>
            </w:r>
          </w:p>
        </w:tc>
        <w:tc>
          <w:tcPr>
            <w:tcW w:w="6192" w:type="dxa"/>
            <w:vAlign w:val="center"/>
          </w:tcPr>
          <w:p w14:paraId="46012345" w14:textId="77777777" w:rsidR="00A12544" w:rsidRDefault="00000000">
            <w:pPr>
              <w:spacing w:after="0"/>
            </w:pPr>
            <w:r>
              <w:rPr>
                <w:sz w:val="17"/>
              </w:rPr>
              <w:t>600 s</w:t>
            </w:r>
          </w:p>
        </w:tc>
      </w:tr>
      <w:tr w:rsidR="00A12544" w14:paraId="78192FB8" w14:textId="77777777">
        <w:trPr>
          <w:jc w:val="center"/>
        </w:trPr>
        <w:tc>
          <w:tcPr>
            <w:tcW w:w="2880" w:type="dxa"/>
            <w:vAlign w:val="center"/>
          </w:tcPr>
          <w:p w14:paraId="500CCEB8" w14:textId="77777777" w:rsidR="00A12544" w:rsidRDefault="00000000">
            <w:pPr>
              <w:spacing w:after="0"/>
            </w:pPr>
            <w:r>
              <w:rPr>
                <w:sz w:val="17"/>
              </w:rPr>
              <w:t>Block propagation delay</w:t>
            </w:r>
          </w:p>
        </w:tc>
        <w:tc>
          <w:tcPr>
            <w:tcW w:w="6192" w:type="dxa"/>
            <w:vAlign w:val="center"/>
          </w:tcPr>
          <w:p w14:paraId="16633C9E" w14:textId="77777777" w:rsidR="00A12544" w:rsidRDefault="00000000">
            <w:pPr>
              <w:spacing w:after="0"/>
            </w:pPr>
            <w:r>
              <w:rPr>
                <w:sz w:val="17"/>
              </w:rPr>
              <w:t>0.42 s</w:t>
            </w:r>
          </w:p>
        </w:tc>
      </w:tr>
      <w:tr w:rsidR="00A12544" w14:paraId="53AE03C1" w14:textId="77777777">
        <w:trPr>
          <w:jc w:val="center"/>
        </w:trPr>
        <w:tc>
          <w:tcPr>
            <w:tcW w:w="2880" w:type="dxa"/>
            <w:vAlign w:val="center"/>
          </w:tcPr>
          <w:p w14:paraId="79489A21" w14:textId="77777777" w:rsidR="00A12544" w:rsidRDefault="00000000">
            <w:pPr>
              <w:spacing w:after="0"/>
            </w:pPr>
            <w:r>
              <w:rPr>
                <w:sz w:val="17"/>
              </w:rPr>
              <w:t>Simulation time</w:t>
            </w:r>
          </w:p>
        </w:tc>
        <w:tc>
          <w:tcPr>
            <w:tcW w:w="6192" w:type="dxa"/>
            <w:vAlign w:val="center"/>
          </w:tcPr>
          <w:p w14:paraId="714DE097" w14:textId="77777777" w:rsidR="00A12544" w:rsidRDefault="00000000">
            <w:pPr>
              <w:spacing w:after="0"/>
            </w:pPr>
            <w:r>
              <w:rPr>
                <w:sz w:val="17"/>
              </w:rPr>
              <w:t>10,000 s</w:t>
            </w:r>
          </w:p>
        </w:tc>
      </w:tr>
      <w:tr w:rsidR="00A12544" w14:paraId="61C5AA15" w14:textId="77777777">
        <w:trPr>
          <w:jc w:val="center"/>
        </w:trPr>
        <w:tc>
          <w:tcPr>
            <w:tcW w:w="2880" w:type="dxa"/>
            <w:vAlign w:val="center"/>
          </w:tcPr>
          <w:p w14:paraId="55D2E98A" w14:textId="77777777" w:rsidR="00A12544" w:rsidRDefault="00000000">
            <w:pPr>
              <w:spacing w:after="0"/>
            </w:pPr>
            <w:r>
              <w:rPr>
                <w:sz w:val="17"/>
              </w:rPr>
              <w:t>Total network hash rate</w:t>
            </w:r>
          </w:p>
        </w:tc>
        <w:tc>
          <w:tcPr>
            <w:tcW w:w="6192" w:type="dxa"/>
            <w:vAlign w:val="center"/>
          </w:tcPr>
          <w:p w14:paraId="17563897" w14:textId="77777777" w:rsidR="00A12544" w:rsidRDefault="00000000">
            <w:pPr>
              <w:spacing w:after="0"/>
            </w:pPr>
            <w:r>
              <w:rPr>
                <w:sz w:val="17"/>
              </w:rPr>
              <w:t>141 × 10^12 H/s</w:t>
            </w:r>
          </w:p>
        </w:tc>
      </w:tr>
      <w:tr w:rsidR="00A12544" w14:paraId="50C99B40" w14:textId="77777777">
        <w:trPr>
          <w:jc w:val="center"/>
        </w:trPr>
        <w:tc>
          <w:tcPr>
            <w:tcW w:w="2880" w:type="dxa"/>
            <w:vAlign w:val="center"/>
          </w:tcPr>
          <w:p w14:paraId="771ACE6D" w14:textId="77777777" w:rsidR="00A12544" w:rsidRDefault="00000000">
            <w:pPr>
              <w:spacing w:after="0"/>
            </w:pPr>
            <w:r>
              <w:rPr>
                <w:sz w:val="17"/>
              </w:rPr>
              <w:t>Miner efficiency</w:t>
            </w:r>
          </w:p>
        </w:tc>
        <w:tc>
          <w:tcPr>
            <w:tcW w:w="6192" w:type="dxa"/>
            <w:vAlign w:val="center"/>
          </w:tcPr>
          <w:p w14:paraId="5A6E33E4" w14:textId="77777777" w:rsidR="00A12544" w:rsidRDefault="00000000">
            <w:pPr>
              <w:spacing w:after="0"/>
            </w:pPr>
            <w:r>
              <w:rPr>
                <w:sz w:val="17"/>
              </w:rPr>
              <w:t>21.5 J/TH</w:t>
            </w:r>
          </w:p>
        </w:tc>
      </w:tr>
      <w:tr w:rsidR="00A12544" w14:paraId="2F2CB81E" w14:textId="77777777">
        <w:trPr>
          <w:jc w:val="center"/>
        </w:trPr>
        <w:tc>
          <w:tcPr>
            <w:tcW w:w="2880" w:type="dxa"/>
            <w:vAlign w:val="center"/>
          </w:tcPr>
          <w:p w14:paraId="6155D5E4" w14:textId="77777777" w:rsidR="00A12544" w:rsidRDefault="00000000">
            <w:pPr>
              <w:spacing w:after="0"/>
            </w:pPr>
            <w:r>
              <w:rPr>
                <w:sz w:val="17"/>
              </w:rPr>
              <w:t>Grid emission factor</w:t>
            </w:r>
          </w:p>
        </w:tc>
        <w:tc>
          <w:tcPr>
            <w:tcW w:w="6192" w:type="dxa"/>
            <w:vAlign w:val="center"/>
          </w:tcPr>
          <w:p w14:paraId="34FB7E65" w14:textId="77777777" w:rsidR="00A12544" w:rsidRDefault="00000000">
            <w:pPr>
              <w:spacing w:after="0"/>
            </w:pPr>
            <w:r>
              <w:rPr>
                <w:sz w:val="17"/>
              </w:rPr>
              <w:t>0.445 kgCO2e/kWh</w:t>
            </w:r>
          </w:p>
        </w:tc>
      </w:tr>
      <w:tr w:rsidR="00A12544" w14:paraId="25AFBC13" w14:textId="77777777">
        <w:trPr>
          <w:jc w:val="center"/>
        </w:trPr>
        <w:tc>
          <w:tcPr>
            <w:tcW w:w="2880" w:type="dxa"/>
            <w:vAlign w:val="center"/>
          </w:tcPr>
          <w:p w14:paraId="61A01F0D" w14:textId="77777777" w:rsidR="00A12544" w:rsidRDefault="00000000">
            <w:pPr>
              <w:spacing w:after="0"/>
            </w:pPr>
            <w:r>
              <w:rPr>
                <w:sz w:val="17"/>
              </w:rPr>
              <w:t>Output workbook sheets</w:t>
            </w:r>
          </w:p>
        </w:tc>
        <w:tc>
          <w:tcPr>
            <w:tcW w:w="6192" w:type="dxa"/>
            <w:vAlign w:val="center"/>
          </w:tcPr>
          <w:p w14:paraId="56D432DA" w14:textId="77777777" w:rsidR="00A12544" w:rsidRDefault="00000000">
            <w:pPr>
              <w:spacing w:after="0"/>
            </w:pPr>
            <w:proofErr w:type="spellStart"/>
            <w:r>
              <w:rPr>
                <w:sz w:val="17"/>
              </w:rPr>
              <w:t>InputConfig</w:t>
            </w:r>
            <w:proofErr w:type="spellEnd"/>
            <w:r>
              <w:rPr>
                <w:sz w:val="17"/>
              </w:rPr>
              <w:t xml:space="preserve">, </w:t>
            </w:r>
            <w:proofErr w:type="spellStart"/>
            <w:r>
              <w:rPr>
                <w:sz w:val="17"/>
              </w:rPr>
              <w:t>SimOutput</w:t>
            </w:r>
            <w:proofErr w:type="spellEnd"/>
            <w:r>
              <w:rPr>
                <w:sz w:val="17"/>
              </w:rPr>
              <w:t xml:space="preserve">, </w:t>
            </w:r>
            <w:proofErr w:type="spellStart"/>
            <w:r>
              <w:rPr>
                <w:sz w:val="17"/>
              </w:rPr>
              <w:t>ProfitEnergy</w:t>
            </w:r>
            <w:proofErr w:type="spellEnd"/>
            <w:r>
              <w:rPr>
                <w:sz w:val="17"/>
              </w:rPr>
              <w:t xml:space="preserve">, Chain, </w:t>
            </w:r>
            <w:proofErr w:type="spellStart"/>
            <w:r>
              <w:rPr>
                <w:sz w:val="17"/>
              </w:rPr>
              <w:t>EnergyLog</w:t>
            </w:r>
            <w:proofErr w:type="spellEnd"/>
          </w:p>
        </w:tc>
      </w:tr>
    </w:tbl>
    <w:p w14:paraId="61CEE770" w14:textId="673F3CF8" w:rsidR="00A12544" w:rsidRDefault="00000000">
      <w:pPr>
        <w:pStyle w:val="Heading2"/>
      </w:pPr>
      <w:bookmarkStart w:id="186" w:name="_Toc235021327"/>
      <w:r>
        <w:lastRenderedPageBreak/>
        <w:t>Logged Outputs and Data Collection Pipeline</w:t>
      </w:r>
      <w:bookmarkEnd w:id="186"/>
    </w:p>
    <w:p w14:paraId="06E46C94" w14:textId="77777777" w:rsidR="00735CC0" w:rsidRDefault="00735CC0" w:rsidP="00735CC0">
      <w:r>
        <w:t>For all simulations, a single workbook was produced containing five (5) types of Data Sheets as described below:</w:t>
      </w:r>
    </w:p>
    <w:p w14:paraId="04261873" w14:textId="77777777" w:rsidR="00735CC0" w:rsidRDefault="00735CC0" w:rsidP="00735CC0"/>
    <w:p w14:paraId="4484AD79" w14:textId="77777777" w:rsidR="00735CC0" w:rsidRDefault="00735CC0" w:rsidP="00735CC0">
      <w:r>
        <w:t>1) Input Config - This Data Sheet contains the configurations of the scenarios performed during the simulation. It also helps to repeat runs later with the same parameters.</w:t>
      </w:r>
    </w:p>
    <w:p w14:paraId="30FFCF8D" w14:textId="77777777" w:rsidR="00735CC0" w:rsidRDefault="00735CC0" w:rsidP="00735CC0">
      <w:r>
        <w:t>2) Sim Output - This Data Sheet contains the aggregate output of all simulations, which includes total numbers of blocks (main and stale), the number of transactions, the total number of attempts/hashes made, the total kWh used, and the total amount of CO2 emitted.</w:t>
      </w:r>
    </w:p>
    <w:p w14:paraId="60CA30D5" w14:textId="77777777" w:rsidR="00735CC0" w:rsidRDefault="00735CC0" w:rsidP="00735CC0">
      <w:r>
        <w:t>3) Profit Energy - This Data Sheet allows you to view Profit Energy statistics for each miner, including averages, rewards, and CO2 and kWh values associated with each miner's activity.</w:t>
      </w:r>
    </w:p>
    <w:p w14:paraId="47C048B3" w14:textId="77777777" w:rsidR="00735CC0" w:rsidRDefault="00735CC0" w:rsidP="00735CC0">
      <w:r>
        <w:t>4) Chain - This Data Sheet provides a complete history of the canonical chain for the entire run which allows reconstruction of main-chain depth, proposer sequences for each block and the time each block was proposed (timestamp).</w:t>
      </w:r>
    </w:p>
    <w:p w14:paraId="36B1D564" w14:textId="77777777" w:rsidR="00735CC0" w:rsidRDefault="00735CC0" w:rsidP="00735CC0">
      <w:r>
        <w:t xml:space="preserve">5) Energy Log - This Data Sheet shows the complete time-based execution events for all activities performed during the simulation with particular reference to differences in event semantics that exist between PoW and </w:t>
      </w:r>
      <w:proofErr w:type="spellStart"/>
      <w:r>
        <w:t>PoCol</w:t>
      </w:r>
      <w:proofErr w:type="spellEnd"/>
      <w:r>
        <w:t>.</w:t>
      </w:r>
    </w:p>
    <w:p w14:paraId="53213640" w14:textId="3D2B7A6A" w:rsidR="00A12544" w:rsidRDefault="00735CC0" w:rsidP="00735CC0">
      <w:r>
        <w:t xml:space="preserve">The aforementioned logging structure is consistent with recent findings regarding how to evaluate public blockchains where both the Network and miner activities have a combined impact on the resulting Consensus Protocol observed behavior as studied in previous research [86], [88]. In addition, the energy and CO2 accounting data included with this logging structure reflects an early stage of research where the evaluation of blockchain protocols is no longer solely focused on throughput and security; but now considers energy use and environmental footprint [20], [11].</w:t>
      </w:r>
    </w:p>
    <w:p w14:paraId="3C2B160F" w14:textId="141F7724" w:rsidR="00A12544" w:rsidRDefault="00000000">
      <w:pPr>
        <w:pStyle w:val="Heading2"/>
      </w:pPr>
      <w:bookmarkStart w:id="187" w:name="_Toc235021328"/>
      <w:r>
        <w:t>Derived Performance, Energy, and Sustainability Indicators</w:t>
      </w:r>
      <w:bookmarkEnd w:id="187"/>
    </w:p>
    <w:p w14:paraId="4FB8FE18" w14:textId="77777777" w:rsidR="00735CC0" w:rsidRDefault="00735CC0" w:rsidP="00735CC0">
      <w:r>
        <w:t xml:space="preserve">The primary logs were analyzed, which allowed for a calculation of a few generated data types that can be used in the comparative study. The first derived value was accepted main-chain block number, which came from the </w:t>
      </w:r>
      <w:proofErr w:type="spellStart"/>
      <w:r>
        <w:t>SimOutput</w:t>
      </w:r>
      <w:proofErr w:type="spellEnd"/>
      <w:r>
        <w:t xml:space="preserve"> and Chain sheets. The second value was stale-block count and stale rate, calculated from the simulation output. The third value was total transaction </w:t>
      </w:r>
      <w:r>
        <w:lastRenderedPageBreak/>
        <w:t>volume accepted during the run. The fourth value was the total computing work represented through the number of hashes/i.e. attempts that are recorded.</w:t>
      </w:r>
    </w:p>
    <w:p w14:paraId="06F8AD53" w14:textId="77777777" w:rsidR="00735CC0" w:rsidRDefault="00735CC0" w:rsidP="00735CC0">
      <w:r>
        <w:t xml:space="preserve">To normalize the energy outputs, two new variables were created. The energy per accepted block was calculated by finding the total energy over the number of main blocks. Furthermore, the energy per transaction was calculated from the total energy divided by the total accepted transactions. Carbon footprint work-level was calculated from the CO2 totals logged in the workbook and consists of the direct correlation with recorded CO2 emissions. These values allow for a protocol-neutral means of comparison because the work it takes to secure accepted blocks can be analyzed in terms of energy needed to perform transaction procedures and the carbon footprint that each design has based on the same electricity assumptions [20], [11].</w:t>
      </w:r>
    </w:p>
    <w:p w14:paraId="5D7CA1E8" w14:textId="0D1DEB06" w:rsidR="00A12544" w:rsidRDefault="00735CC0" w:rsidP="00735CC0">
      <w:r>
        <w:t xml:space="preserve">The decision to focus more upon the normalized energy values is also backed by literature since the comparative studies indicate that using the total energy consumed in a network is not sufficient when there are various acceptance behaviors and transaction packing. </w:t>
      </w:r>
      <w:proofErr w:type="gramStart"/>
      <w:r>
        <w:t>Therefore</w:t>
      </w:r>
      <w:proofErr w:type="gramEnd"/>
      <w:r>
        <w:t xml:space="preserve"> the energy per the accepted unit of useful work must be determined [20].</w:t>
      </w:r>
    </w:p>
    <w:p w14:paraId="115C1ECC" w14:textId="184FA915" w:rsidR="00A12544" w:rsidRDefault="00000000">
      <w:pPr>
        <w:pStyle w:val="Heading2"/>
      </w:pPr>
      <w:bookmarkStart w:id="188" w:name="_Toc235021329"/>
      <w:r>
        <w:t>Scenario Matrix and Traceability of Executed Runs</w:t>
      </w:r>
      <w:bookmarkEnd w:id="188"/>
    </w:p>
    <w:p w14:paraId="76B8BC53" w14:textId="77777777" w:rsidR="00735CC0" w:rsidRDefault="00735CC0" w:rsidP="00735CC0">
      <w:r>
        <w:t xml:space="preserve">Table 6.1 contains the summary of the ten runs from the logs that were uploaded. The table will help to demonstrate experimental reproducibility ahead of evaluation where the end results would need to be explained. </w:t>
      </w:r>
    </w:p>
    <w:p w14:paraId="16161F99" w14:textId="1493E60E" w:rsidR="00A12544" w:rsidRDefault="00735CC0" w:rsidP="00735CC0">
      <w:r>
        <w:t xml:space="preserve">Observations can already be made that </w:t>
      </w:r>
      <w:proofErr w:type="spellStart"/>
      <w:r>
        <w:t>PoCol</w:t>
      </w:r>
      <w:proofErr w:type="spellEnd"/>
      <w:r>
        <w:t xml:space="preserve"> implementation provides a far different set of results from ‘normal’ PoW. The important aspect here is that when one compares results from PoW with those of </w:t>
      </w:r>
      <w:proofErr w:type="spellStart"/>
      <w:r>
        <w:t>PoCol</w:t>
      </w:r>
      <w:proofErr w:type="spellEnd"/>
      <w:r>
        <w:t>, he/she sees that while the latter shows much lower aggregate energy consumption, on the other hand, it shows much higher occurrence of stale blocks. This phenomenon could already be shown here for the current observation without interpreting the reasons why it happens or whether it can be considered good or bad. Further analysis will be done in Chapter 7.</w:t>
      </w:r>
    </w:p>
    <w:p w14:paraId="69C6FFDB" w14:textId="77777777" w:rsidR="00A12544" w:rsidRDefault="00000000">
      <w:r>
        <w:t xml:space="preserve">Table 6.1. Summary of executed PoW and </w:t>
      </w:r>
      <w:proofErr w:type="spellStart"/>
      <w:r>
        <w:t>PoCol</w:t>
      </w:r>
      <w:proofErr w:type="spellEnd"/>
      <w:r>
        <w:t xml:space="preserve"> scenarios derived from the uploaded log files.</w:t>
      </w:r>
    </w:p>
    <w:tbl>
      <w:tblPr>
        <w:tblStyle w:val="TableGrid"/>
        <w:tblW w:w="0" w:type="auto"/>
        <w:jc w:val="center"/>
        <w:tblLook w:val="04A0" w:firstRow="1" w:lastRow="0" w:firstColumn="1" w:lastColumn="0" w:noHBand="0" w:noVBand="1"/>
      </w:tblPr>
      <w:tblGrid>
        <w:gridCol w:w="1080"/>
        <w:gridCol w:w="864"/>
        <w:gridCol w:w="1080"/>
        <w:gridCol w:w="1181"/>
        <w:gridCol w:w="1440"/>
        <w:gridCol w:w="1584"/>
        <w:gridCol w:w="1224"/>
      </w:tblGrid>
      <w:tr w:rsidR="00A12544" w14:paraId="3405B839" w14:textId="77777777">
        <w:trPr>
          <w:jc w:val="center"/>
        </w:trPr>
        <w:tc>
          <w:tcPr>
            <w:tcW w:w="1080" w:type="dxa"/>
            <w:vAlign w:val="center"/>
          </w:tcPr>
          <w:p w14:paraId="12525525" w14:textId="77777777" w:rsidR="00A12544" w:rsidRDefault="00000000">
            <w:pPr>
              <w:spacing w:after="0"/>
            </w:pPr>
            <w:r>
              <w:rPr>
                <w:sz w:val="17"/>
              </w:rPr>
              <w:t>Protocol</w:t>
            </w:r>
          </w:p>
        </w:tc>
        <w:tc>
          <w:tcPr>
            <w:tcW w:w="864" w:type="dxa"/>
            <w:vAlign w:val="center"/>
          </w:tcPr>
          <w:p w14:paraId="7B992515" w14:textId="77777777" w:rsidR="00A12544" w:rsidRDefault="00000000">
            <w:pPr>
              <w:spacing w:after="0"/>
            </w:pPr>
            <w:r>
              <w:rPr>
                <w:sz w:val="17"/>
              </w:rPr>
              <w:t>Miners</w:t>
            </w:r>
          </w:p>
        </w:tc>
        <w:tc>
          <w:tcPr>
            <w:tcW w:w="1080" w:type="dxa"/>
            <w:vAlign w:val="center"/>
          </w:tcPr>
          <w:p w14:paraId="3D30A31F" w14:textId="77777777" w:rsidR="00A12544" w:rsidRDefault="00000000">
            <w:pPr>
              <w:spacing w:after="0"/>
            </w:pPr>
            <w:r>
              <w:rPr>
                <w:sz w:val="17"/>
              </w:rPr>
              <w:t>Main blocks</w:t>
            </w:r>
          </w:p>
        </w:tc>
        <w:tc>
          <w:tcPr>
            <w:tcW w:w="1181" w:type="dxa"/>
            <w:vAlign w:val="center"/>
          </w:tcPr>
          <w:p w14:paraId="0DEEA5EB" w14:textId="77777777" w:rsidR="00A12544" w:rsidRDefault="00000000">
            <w:pPr>
              <w:spacing w:after="0"/>
            </w:pPr>
            <w:r>
              <w:rPr>
                <w:sz w:val="17"/>
              </w:rPr>
              <w:t>Stale rate (%)</w:t>
            </w:r>
          </w:p>
        </w:tc>
        <w:tc>
          <w:tcPr>
            <w:tcW w:w="1440" w:type="dxa"/>
            <w:vAlign w:val="center"/>
          </w:tcPr>
          <w:p w14:paraId="175FF10E" w14:textId="77777777" w:rsidR="00A12544" w:rsidRDefault="00000000">
            <w:pPr>
              <w:spacing w:after="0"/>
            </w:pPr>
            <w:r>
              <w:rPr>
                <w:sz w:val="17"/>
              </w:rPr>
              <w:t>Total energy (kWh)</w:t>
            </w:r>
          </w:p>
        </w:tc>
        <w:tc>
          <w:tcPr>
            <w:tcW w:w="1584" w:type="dxa"/>
            <w:vAlign w:val="center"/>
          </w:tcPr>
          <w:p w14:paraId="56AF60E7" w14:textId="77777777" w:rsidR="00A12544" w:rsidRDefault="00000000">
            <w:pPr>
              <w:spacing w:after="0"/>
            </w:pPr>
            <w:r>
              <w:rPr>
                <w:sz w:val="17"/>
              </w:rPr>
              <w:t>Energy/main block (kWh)</w:t>
            </w:r>
          </w:p>
        </w:tc>
        <w:tc>
          <w:tcPr>
            <w:tcW w:w="1224" w:type="dxa"/>
            <w:vAlign w:val="center"/>
          </w:tcPr>
          <w:p w14:paraId="21256E50" w14:textId="77777777" w:rsidR="00A12544" w:rsidRDefault="00000000">
            <w:pPr>
              <w:spacing w:after="0"/>
            </w:pPr>
            <w:r>
              <w:rPr>
                <w:sz w:val="17"/>
              </w:rPr>
              <w:t>Energy/</w:t>
            </w:r>
            <w:proofErr w:type="spellStart"/>
            <w:r>
              <w:rPr>
                <w:sz w:val="17"/>
              </w:rPr>
              <w:t>tx</w:t>
            </w:r>
            <w:proofErr w:type="spellEnd"/>
            <w:r>
              <w:rPr>
                <w:sz w:val="17"/>
              </w:rPr>
              <w:t xml:space="preserve"> (</w:t>
            </w:r>
            <w:proofErr w:type="spellStart"/>
            <w:r>
              <w:rPr>
                <w:sz w:val="17"/>
              </w:rPr>
              <w:t>Wh</w:t>
            </w:r>
            <w:proofErr w:type="spellEnd"/>
            <w:r>
              <w:rPr>
                <w:sz w:val="17"/>
              </w:rPr>
              <w:t>)</w:t>
            </w:r>
          </w:p>
        </w:tc>
      </w:tr>
      <w:tr w:rsidR="00A12544" w14:paraId="7D74059C" w14:textId="77777777">
        <w:trPr>
          <w:jc w:val="center"/>
        </w:trPr>
        <w:tc>
          <w:tcPr>
            <w:tcW w:w="1080" w:type="dxa"/>
            <w:vAlign w:val="center"/>
          </w:tcPr>
          <w:p w14:paraId="5A792F48" w14:textId="77777777" w:rsidR="00A12544" w:rsidRDefault="00000000">
            <w:pPr>
              <w:spacing w:after="0"/>
            </w:pPr>
            <w:r>
              <w:rPr>
                <w:sz w:val="17"/>
              </w:rPr>
              <w:t>PoW</w:t>
            </w:r>
          </w:p>
        </w:tc>
        <w:tc>
          <w:tcPr>
            <w:tcW w:w="864" w:type="dxa"/>
            <w:vAlign w:val="center"/>
          </w:tcPr>
          <w:p w14:paraId="7617CF6B" w14:textId="77777777" w:rsidR="00A12544" w:rsidRDefault="00000000">
            <w:pPr>
              <w:spacing w:after="0"/>
            </w:pPr>
            <w:r>
              <w:rPr>
                <w:sz w:val="17"/>
              </w:rPr>
              <w:t>100</w:t>
            </w:r>
          </w:p>
        </w:tc>
        <w:tc>
          <w:tcPr>
            <w:tcW w:w="1080" w:type="dxa"/>
            <w:vAlign w:val="center"/>
          </w:tcPr>
          <w:p w14:paraId="0A7D3C27" w14:textId="77777777" w:rsidR="00A12544" w:rsidRDefault="00000000">
            <w:pPr>
              <w:spacing w:after="0"/>
            </w:pPr>
            <w:r>
              <w:rPr>
                <w:sz w:val="17"/>
              </w:rPr>
              <w:t>18</w:t>
            </w:r>
          </w:p>
        </w:tc>
        <w:tc>
          <w:tcPr>
            <w:tcW w:w="1181" w:type="dxa"/>
            <w:vAlign w:val="center"/>
          </w:tcPr>
          <w:p w14:paraId="01795673" w14:textId="77777777" w:rsidR="00A12544" w:rsidRDefault="00000000">
            <w:pPr>
              <w:spacing w:after="0"/>
            </w:pPr>
            <w:r>
              <w:rPr>
                <w:sz w:val="17"/>
              </w:rPr>
              <w:t>0.00</w:t>
            </w:r>
          </w:p>
        </w:tc>
        <w:tc>
          <w:tcPr>
            <w:tcW w:w="1440" w:type="dxa"/>
            <w:vAlign w:val="center"/>
          </w:tcPr>
          <w:p w14:paraId="26F628AF" w14:textId="77777777" w:rsidR="00A12544" w:rsidRDefault="00000000">
            <w:pPr>
              <w:spacing w:after="0"/>
            </w:pPr>
            <w:r>
              <w:rPr>
                <w:sz w:val="17"/>
              </w:rPr>
              <w:t>7.9018</w:t>
            </w:r>
          </w:p>
        </w:tc>
        <w:tc>
          <w:tcPr>
            <w:tcW w:w="1584" w:type="dxa"/>
            <w:vAlign w:val="center"/>
          </w:tcPr>
          <w:p w14:paraId="4C83902D" w14:textId="77777777" w:rsidR="00A12544" w:rsidRDefault="00000000">
            <w:pPr>
              <w:spacing w:after="0"/>
            </w:pPr>
            <w:r>
              <w:rPr>
                <w:sz w:val="17"/>
              </w:rPr>
              <w:t>0.4390</w:t>
            </w:r>
          </w:p>
        </w:tc>
        <w:tc>
          <w:tcPr>
            <w:tcW w:w="1224" w:type="dxa"/>
            <w:vAlign w:val="center"/>
          </w:tcPr>
          <w:p w14:paraId="6E3EE214" w14:textId="77777777" w:rsidR="00A12544" w:rsidRDefault="00000000">
            <w:pPr>
              <w:spacing w:after="0"/>
            </w:pPr>
            <w:r>
              <w:rPr>
                <w:sz w:val="17"/>
              </w:rPr>
              <w:t>0.2452</w:t>
            </w:r>
          </w:p>
        </w:tc>
      </w:tr>
      <w:tr w:rsidR="00A12544" w14:paraId="054E4279" w14:textId="77777777">
        <w:trPr>
          <w:jc w:val="center"/>
        </w:trPr>
        <w:tc>
          <w:tcPr>
            <w:tcW w:w="1080" w:type="dxa"/>
            <w:vAlign w:val="center"/>
          </w:tcPr>
          <w:p w14:paraId="670824AF" w14:textId="77777777" w:rsidR="00A12544" w:rsidRDefault="00000000">
            <w:pPr>
              <w:spacing w:after="0"/>
            </w:pPr>
            <w:r>
              <w:rPr>
                <w:sz w:val="17"/>
              </w:rPr>
              <w:t>PoW</w:t>
            </w:r>
          </w:p>
        </w:tc>
        <w:tc>
          <w:tcPr>
            <w:tcW w:w="864" w:type="dxa"/>
            <w:vAlign w:val="center"/>
          </w:tcPr>
          <w:p w14:paraId="3E7446E2" w14:textId="77777777" w:rsidR="00A12544" w:rsidRDefault="00000000">
            <w:pPr>
              <w:spacing w:after="0"/>
            </w:pPr>
            <w:r>
              <w:rPr>
                <w:sz w:val="17"/>
              </w:rPr>
              <w:t>200</w:t>
            </w:r>
          </w:p>
        </w:tc>
        <w:tc>
          <w:tcPr>
            <w:tcW w:w="1080" w:type="dxa"/>
            <w:vAlign w:val="center"/>
          </w:tcPr>
          <w:p w14:paraId="0DD028DE" w14:textId="77777777" w:rsidR="00A12544" w:rsidRDefault="00000000">
            <w:pPr>
              <w:spacing w:after="0"/>
            </w:pPr>
            <w:r>
              <w:rPr>
                <w:sz w:val="17"/>
              </w:rPr>
              <w:t>14</w:t>
            </w:r>
          </w:p>
        </w:tc>
        <w:tc>
          <w:tcPr>
            <w:tcW w:w="1181" w:type="dxa"/>
            <w:vAlign w:val="center"/>
          </w:tcPr>
          <w:p w14:paraId="05BC7B2F" w14:textId="77777777" w:rsidR="00A12544" w:rsidRDefault="00000000">
            <w:pPr>
              <w:spacing w:after="0"/>
            </w:pPr>
            <w:r>
              <w:rPr>
                <w:sz w:val="17"/>
              </w:rPr>
              <w:t>0.00</w:t>
            </w:r>
          </w:p>
        </w:tc>
        <w:tc>
          <w:tcPr>
            <w:tcW w:w="1440" w:type="dxa"/>
            <w:vAlign w:val="center"/>
          </w:tcPr>
          <w:p w14:paraId="2ACE65D5" w14:textId="77777777" w:rsidR="00A12544" w:rsidRDefault="00000000">
            <w:pPr>
              <w:spacing w:after="0"/>
            </w:pPr>
            <w:r>
              <w:rPr>
                <w:sz w:val="17"/>
              </w:rPr>
              <w:t>15.5580</w:t>
            </w:r>
          </w:p>
        </w:tc>
        <w:tc>
          <w:tcPr>
            <w:tcW w:w="1584" w:type="dxa"/>
            <w:vAlign w:val="center"/>
          </w:tcPr>
          <w:p w14:paraId="4B257937" w14:textId="77777777" w:rsidR="00A12544" w:rsidRDefault="00000000">
            <w:pPr>
              <w:spacing w:after="0"/>
            </w:pPr>
            <w:r>
              <w:rPr>
                <w:sz w:val="17"/>
              </w:rPr>
              <w:t>1.1113</w:t>
            </w:r>
          </w:p>
        </w:tc>
        <w:tc>
          <w:tcPr>
            <w:tcW w:w="1224" w:type="dxa"/>
            <w:vAlign w:val="center"/>
          </w:tcPr>
          <w:p w14:paraId="77A80ED7" w14:textId="77777777" w:rsidR="00A12544" w:rsidRDefault="00000000">
            <w:pPr>
              <w:spacing w:after="0"/>
            </w:pPr>
            <w:r>
              <w:rPr>
                <w:sz w:val="17"/>
              </w:rPr>
              <w:t>0.6195</w:t>
            </w:r>
          </w:p>
        </w:tc>
      </w:tr>
      <w:tr w:rsidR="00A12544" w14:paraId="628D84F9" w14:textId="77777777">
        <w:trPr>
          <w:jc w:val="center"/>
        </w:trPr>
        <w:tc>
          <w:tcPr>
            <w:tcW w:w="1080" w:type="dxa"/>
            <w:vAlign w:val="center"/>
          </w:tcPr>
          <w:p w14:paraId="2658D2E2" w14:textId="77777777" w:rsidR="00A12544" w:rsidRDefault="00000000">
            <w:pPr>
              <w:spacing w:after="0"/>
            </w:pPr>
            <w:r>
              <w:rPr>
                <w:sz w:val="17"/>
              </w:rPr>
              <w:t>PoW</w:t>
            </w:r>
          </w:p>
        </w:tc>
        <w:tc>
          <w:tcPr>
            <w:tcW w:w="864" w:type="dxa"/>
            <w:vAlign w:val="center"/>
          </w:tcPr>
          <w:p w14:paraId="389EE10C" w14:textId="77777777" w:rsidR="00A12544" w:rsidRDefault="00000000">
            <w:pPr>
              <w:spacing w:after="0"/>
            </w:pPr>
            <w:r>
              <w:rPr>
                <w:sz w:val="17"/>
              </w:rPr>
              <w:t>300</w:t>
            </w:r>
          </w:p>
        </w:tc>
        <w:tc>
          <w:tcPr>
            <w:tcW w:w="1080" w:type="dxa"/>
            <w:vAlign w:val="center"/>
          </w:tcPr>
          <w:p w14:paraId="422C64FF" w14:textId="77777777" w:rsidR="00A12544" w:rsidRDefault="00000000">
            <w:pPr>
              <w:spacing w:after="0"/>
            </w:pPr>
            <w:r>
              <w:rPr>
                <w:sz w:val="17"/>
              </w:rPr>
              <w:t>16</w:t>
            </w:r>
          </w:p>
        </w:tc>
        <w:tc>
          <w:tcPr>
            <w:tcW w:w="1181" w:type="dxa"/>
            <w:vAlign w:val="center"/>
          </w:tcPr>
          <w:p w14:paraId="3C2B6A19" w14:textId="77777777" w:rsidR="00A12544" w:rsidRDefault="00000000">
            <w:pPr>
              <w:spacing w:after="0"/>
            </w:pPr>
            <w:r>
              <w:rPr>
                <w:sz w:val="17"/>
              </w:rPr>
              <w:t>0.00</w:t>
            </w:r>
          </w:p>
        </w:tc>
        <w:tc>
          <w:tcPr>
            <w:tcW w:w="1440" w:type="dxa"/>
            <w:vAlign w:val="center"/>
          </w:tcPr>
          <w:p w14:paraId="6892044A" w14:textId="77777777" w:rsidR="00A12544" w:rsidRDefault="00000000">
            <w:pPr>
              <w:spacing w:after="0"/>
            </w:pPr>
            <w:r>
              <w:rPr>
                <w:sz w:val="17"/>
              </w:rPr>
              <w:t>24.4860</w:t>
            </w:r>
          </w:p>
        </w:tc>
        <w:tc>
          <w:tcPr>
            <w:tcW w:w="1584" w:type="dxa"/>
            <w:vAlign w:val="center"/>
          </w:tcPr>
          <w:p w14:paraId="44BB8876" w14:textId="77777777" w:rsidR="00A12544" w:rsidRDefault="00000000">
            <w:pPr>
              <w:spacing w:after="0"/>
            </w:pPr>
            <w:r>
              <w:rPr>
                <w:sz w:val="17"/>
              </w:rPr>
              <w:t>1.5304</w:t>
            </w:r>
          </w:p>
        </w:tc>
        <w:tc>
          <w:tcPr>
            <w:tcW w:w="1224" w:type="dxa"/>
            <w:vAlign w:val="center"/>
          </w:tcPr>
          <w:p w14:paraId="696F0130" w14:textId="77777777" w:rsidR="00A12544" w:rsidRDefault="00000000">
            <w:pPr>
              <w:spacing w:after="0"/>
            </w:pPr>
            <w:r>
              <w:rPr>
                <w:sz w:val="17"/>
              </w:rPr>
              <w:t>0.8533</w:t>
            </w:r>
          </w:p>
        </w:tc>
      </w:tr>
      <w:tr w:rsidR="00A12544" w14:paraId="0C38AE0E" w14:textId="77777777">
        <w:trPr>
          <w:jc w:val="center"/>
        </w:trPr>
        <w:tc>
          <w:tcPr>
            <w:tcW w:w="1080" w:type="dxa"/>
            <w:vAlign w:val="center"/>
          </w:tcPr>
          <w:p w14:paraId="6A332BEE" w14:textId="77777777" w:rsidR="00A12544" w:rsidRDefault="00000000">
            <w:pPr>
              <w:spacing w:after="0"/>
            </w:pPr>
            <w:r>
              <w:rPr>
                <w:sz w:val="17"/>
              </w:rPr>
              <w:t>PoW</w:t>
            </w:r>
          </w:p>
        </w:tc>
        <w:tc>
          <w:tcPr>
            <w:tcW w:w="864" w:type="dxa"/>
            <w:vAlign w:val="center"/>
          </w:tcPr>
          <w:p w14:paraId="482943BE" w14:textId="77777777" w:rsidR="00A12544" w:rsidRDefault="00000000">
            <w:pPr>
              <w:spacing w:after="0"/>
            </w:pPr>
            <w:r>
              <w:rPr>
                <w:sz w:val="17"/>
              </w:rPr>
              <w:t>400</w:t>
            </w:r>
          </w:p>
        </w:tc>
        <w:tc>
          <w:tcPr>
            <w:tcW w:w="1080" w:type="dxa"/>
            <w:vAlign w:val="center"/>
          </w:tcPr>
          <w:p w14:paraId="7218BAA5" w14:textId="77777777" w:rsidR="00A12544" w:rsidRDefault="00000000">
            <w:pPr>
              <w:spacing w:after="0"/>
            </w:pPr>
            <w:r>
              <w:rPr>
                <w:sz w:val="17"/>
              </w:rPr>
              <w:t>27</w:t>
            </w:r>
          </w:p>
        </w:tc>
        <w:tc>
          <w:tcPr>
            <w:tcW w:w="1181" w:type="dxa"/>
            <w:vAlign w:val="center"/>
          </w:tcPr>
          <w:p w14:paraId="39BD37FD" w14:textId="77777777" w:rsidR="00A12544" w:rsidRDefault="00000000">
            <w:pPr>
              <w:spacing w:after="0"/>
            </w:pPr>
            <w:r>
              <w:rPr>
                <w:sz w:val="17"/>
              </w:rPr>
              <w:t>0.00</w:t>
            </w:r>
          </w:p>
        </w:tc>
        <w:tc>
          <w:tcPr>
            <w:tcW w:w="1440" w:type="dxa"/>
            <w:vAlign w:val="center"/>
          </w:tcPr>
          <w:p w14:paraId="2B19BC0E" w14:textId="77777777" w:rsidR="00A12544" w:rsidRDefault="00000000">
            <w:pPr>
              <w:spacing w:after="0"/>
            </w:pPr>
            <w:r>
              <w:rPr>
                <w:sz w:val="17"/>
              </w:rPr>
              <w:t>33.0783</w:t>
            </w:r>
          </w:p>
        </w:tc>
        <w:tc>
          <w:tcPr>
            <w:tcW w:w="1584" w:type="dxa"/>
            <w:vAlign w:val="center"/>
          </w:tcPr>
          <w:p w14:paraId="15502215" w14:textId="77777777" w:rsidR="00A12544" w:rsidRDefault="00000000">
            <w:pPr>
              <w:spacing w:after="0"/>
            </w:pPr>
            <w:r>
              <w:rPr>
                <w:sz w:val="17"/>
              </w:rPr>
              <w:t>1.2251</w:t>
            </w:r>
          </w:p>
        </w:tc>
        <w:tc>
          <w:tcPr>
            <w:tcW w:w="1224" w:type="dxa"/>
            <w:vAlign w:val="center"/>
          </w:tcPr>
          <w:p w14:paraId="3E382D8F" w14:textId="77777777" w:rsidR="00A12544" w:rsidRDefault="00000000">
            <w:pPr>
              <w:spacing w:after="0"/>
            </w:pPr>
            <w:r>
              <w:rPr>
                <w:sz w:val="17"/>
              </w:rPr>
              <w:t>0.6830</w:t>
            </w:r>
          </w:p>
        </w:tc>
      </w:tr>
      <w:tr w:rsidR="00A12544" w14:paraId="2A93BB7F" w14:textId="77777777">
        <w:trPr>
          <w:jc w:val="center"/>
        </w:trPr>
        <w:tc>
          <w:tcPr>
            <w:tcW w:w="1080" w:type="dxa"/>
            <w:vAlign w:val="center"/>
          </w:tcPr>
          <w:p w14:paraId="757A0029" w14:textId="77777777" w:rsidR="00A12544" w:rsidRDefault="00000000">
            <w:pPr>
              <w:spacing w:after="0"/>
            </w:pPr>
            <w:r>
              <w:rPr>
                <w:sz w:val="17"/>
              </w:rPr>
              <w:t>PoW</w:t>
            </w:r>
          </w:p>
        </w:tc>
        <w:tc>
          <w:tcPr>
            <w:tcW w:w="864" w:type="dxa"/>
            <w:vAlign w:val="center"/>
          </w:tcPr>
          <w:p w14:paraId="6465241F" w14:textId="77777777" w:rsidR="00A12544" w:rsidRDefault="00000000">
            <w:pPr>
              <w:spacing w:after="0"/>
            </w:pPr>
            <w:r>
              <w:rPr>
                <w:sz w:val="17"/>
              </w:rPr>
              <w:t>500</w:t>
            </w:r>
          </w:p>
        </w:tc>
        <w:tc>
          <w:tcPr>
            <w:tcW w:w="1080" w:type="dxa"/>
            <w:vAlign w:val="center"/>
          </w:tcPr>
          <w:p w14:paraId="1727A396" w14:textId="77777777" w:rsidR="00A12544" w:rsidRDefault="00000000">
            <w:pPr>
              <w:spacing w:after="0"/>
            </w:pPr>
            <w:r>
              <w:rPr>
                <w:sz w:val="17"/>
              </w:rPr>
              <w:t>19</w:t>
            </w:r>
          </w:p>
        </w:tc>
        <w:tc>
          <w:tcPr>
            <w:tcW w:w="1181" w:type="dxa"/>
            <w:vAlign w:val="center"/>
          </w:tcPr>
          <w:p w14:paraId="66BB81AA" w14:textId="77777777" w:rsidR="00A12544" w:rsidRDefault="00000000">
            <w:pPr>
              <w:spacing w:after="0"/>
            </w:pPr>
            <w:r>
              <w:rPr>
                <w:sz w:val="17"/>
              </w:rPr>
              <w:t>0.00</w:t>
            </w:r>
          </w:p>
        </w:tc>
        <w:tc>
          <w:tcPr>
            <w:tcW w:w="1440" w:type="dxa"/>
            <w:vAlign w:val="center"/>
          </w:tcPr>
          <w:p w14:paraId="426A3E3C" w14:textId="77777777" w:rsidR="00A12544" w:rsidRDefault="00000000">
            <w:pPr>
              <w:spacing w:after="0"/>
            </w:pPr>
            <w:r>
              <w:rPr>
                <w:sz w:val="17"/>
              </w:rPr>
              <w:t>40.4078</w:t>
            </w:r>
          </w:p>
        </w:tc>
        <w:tc>
          <w:tcPr>
            <w:tcW w:w="1584" w:type="dxa"/>
            <w:vAlign w:val="center"/>
          </w:tcPr>
          <w:p w14:paraId="00E257B9" w14:textId="77777777" w:rsidR="00A12544" w:rsidRDefault="00000000">
            <w:pPr>
              <w:spacing w:after="0"/>
            </w:pPr>
            <w:r>
              <w:rPr>
                <w:sz w:val="17"/>
              </w:rPr>
              <w:t>2.1267</w:t>
            </w:r>
          </w:p>
        </w:tc>
        <w:tc>
          <w:tcPr>
            <w:tcW w:w="1224" w:type="dxa"/>
            <w:vAlign w:val="center"/>
          </w:tcPr>
          <w:p w14:paraId="064BF21B" w14:textId="77777777" w:rsidR="00A12544" w:rsidRDefault="00000000">
            <w:pPr>
              <w:spacing w:after="0"/>
            </w:pPr>
            <w:r>
              <w:rPr>
                <w:sz w:val="17"/>
              </w:rPr>
              <w:t>1.1844</w:t>
            </w:r>
          </w:p>
        </w:tc>
      </w:tr>
      <w:tr w:rsidR="00A12544" w14:paraId="24DF6836" w14:textId="77777777">
        <w:trPr>
          <w:jc w:val="center"/>
        </w:trPr>
        <w:tc>
          <w:tcPr>
            <w:tcW w:w="1080" w:type="dxa"/>
            <w:vAlign w:val="center"/>
          </w:tcPr>
          <w:p w14:paraId="008CB344" w14:textId="77777777" w:rsidR="00A12544" w:rsidRDefault="00000000">
            <w:pPr>
              <w:spacing w:after="0"/>
            </w:pPr>
            <w:proofErr w:type="spellStart"/>
            <w:r>
              <w:rPr>
                <w:sz w:val="17"/>
              </w:rPr>
              <w:t>PoCol</w:t>
            </w:r>
            <w:proofErr w:type="spellEnd"/>
          </w:p>
        </w:tc>
        <w:tc>
          <w:tcPr>
            <w:tcW w:w="864" w:type="dxa"/>
            <w:vAlign w:val="center"/>
          </w:tcPr>
          <w:p w14:paraId="30C5EDC4" w14:textId="77777777" w:rsidR="00A12544" w:rsidRDefault="00000000">
            <w:pPr>
              <w:spacing w:after="0"/>
            </w:pPr>
            <w:r>
              <w:rPr>
                <w:sz w:val="17"/>
              </w:rPr>
              <w:t>100</w:t>
            </w:r>
          </w:p>
        </w:tc>
        <w:tc>
          <w:tcPr>
            <w:tcW w:w="1080" w:type="dxa"/>
            <w:vAlign w:val="center"/>
          </w:tcPr>
          <w:p w14:paraId="343F40EC" w14:textId="77777777" w:rsidR="00A12544" w:rsidRDefault="00000000">
            <w:pPr>
              <w:spacing w:after="0"/>
            </w:pPr>
            <w:r>
              <w:rPr>
                <w:sz w:val="17"/>
              </w:rPr>
              <w:t>18</w:t>
            </w:r>
          </w:p>
        </w:tc>
        <w:tc>
          <w:tcPr>
            <w:tcW w:w="1181" w:type="dxa"/>
            <w:vAlign w:val="center"/>
          </w:tcPr>
          <w:p w14:paraId="79AA7AB8" w14:textId="77777777" w:rsidR="00A12544" w:rsidRDefault="00000000">
            <w:pPr>
              <w:spacing w:after="0"/>
            </w:pPr>
            <w:r>
              <w:rPr>
                <w:sz w:val="17"/>
              </w:rPr>
              <w:t>35.71</w:t>
            </w:r>
          </w:p>
        </w:tc>
        <w:tc>
          <w:tcPr>
            <w:tcW w:w="1440" w:type="dxa"/>
            <w:vAlign w:val="center"/>
          </w:tcPr>
          <w:p w14:paraId="1C32CEA5" w14:textId="77777777" w:rsidR="00A12544" w:rsidRDefault="00000000">
            <w:pPr>
              <w:spacing w:after="0"/>
            </w:pPr>
            <w:r>
              <w:rPr>
                <w:sz w:val="17"/>
              </w:rPr>
              <w:t>0.1308</w:t>
            </w:r>
          </w:p>
        </w:tc>
        <w:tc>
          <w:tcPr>
            <w:tcW w:w="1584" w:type="dxa"/>
            <w:vAlign w:val="center"/>
          </w:tcPr>
          <w:p w14:paraId="642E55B3" w14:textId="77777777" w:rsidR="00A12544" w:rsidRDefault="00000000">
            <w:pPr>
              <w:spacing w:after="0"/>
            </w:pPr>
            <w:r>
              <w:rPr>
                <w:sz w:val="17"/>
              </w:rPr>
              <w:t>0.0073</w:t>
            </w:r>
          </w:p>
        </w:tc>
        <w:tc>
          <w:tcPr>
            <w:tcW w:w="1224" w:type="dxa"/>
            <w:vAlign w:val="center"/>
          </w:tcPr>
          <w:p w14:paraId="609A91FC" w14:textId="77777777" w:rsidR="00A12544" w:rsidRDefault="00000000">
            <w:pPr>
              <w:spacing w:after="0"/>
            </w:pPr>
            <w:r>
              <w:rPr>
                <w:sz w:val="17"/>
              </w:rPr>
              <w:t>0.0039</w:t>
            </w:r>
          </w:p>
        </w:tc>
      </w:tr>
      <w:tr w:rsidR="00A12544" w14:paraId="3F145839" w14:textId="77777777">
        <w:trPr>
          <w:jc w:val="center"/>
        </w:trPr>
        <w:tc>
          <w:tcPr>
            <w:tcW w:w="1080" w:type="dxa"/>
            <w:vAlign w:val="center"/>
          </w:tcPr>
          <w:p w14:paraId="29AD962B" w14:textId="77777777" w:rsidR="00A12544" w:rsidRDefault="00000000">
            <w:pPr>
              <w:spacing w:after="0"/>
            </w:pPr>
            <w:proofErr w:type="spellStart"/>
            <w:r>
              <w:rPr>
                <w:sz w:val="17"/>
              </w:rPr>
              <w:lastRenderedPageBreak/>
              <w:t>PoCol</w:t>
            </w:r>
            <w:proofErr w:type="spellEnd"/>
          </w:p>
        </w:tc>
        <w:tc>
          <w:tcPr>
            <w:tcW w:w="864" w:type="dxa"/>
            <w:vAlign w:val="center"/>
          </w:tcPr>
          <w:p w14:paraId="0366AC18" w14:textId="77777777" w:rsidR="00A12544" w:rsidRDefault="00000000">
            <w:pPr>
              <w:spacing w:after="0"/>
            </w:pPr>
            <w:r>
              <w:rPr>
                <w:sz w:val="17"/>
              </w:rPr>
              <w:t>200</w:t>
            </w:r>
          </w:p>
        </w:tc>
        <w:tc>
          <w:tcPr>
            <w:tcW w:w="1080" w:type="dxa"/>
            <w:vAlign w:val="center"/>
          </w:tcPr>
          <w:p w14:paraId="14E4B83D" w14:textId="77777777" w:rsidR="00A12544" w:rsidRDefault="00000000">
            <w:pPr>
              <w:spacing w:after="0"/>
            </w:pPr>
            <w:r>
              <w:rPr>
                <w:sz w:val="17"/>
              </w:rPr>
              <w:t>36</w:t>
            </w:r>
          </w:p>
        </w:tc>
        <w:tc>
          <w:tcPr>
            <w:tcW w:w="1181" w:type="dxa"/>
            <w:vAlign w:val="center"/>
          </w:tcPr>
          <w:p w14:paraId="257CB362" w14:textId="77777777" w:rsidR="00A12544" w:rsidRDefault="00000000">
            <w:pPr>
              <w:spacing w:after="0"/>
            </w:pPr>
            <w:r>
              <w:rPr>
                <w:sz w:val="17"/>
              </w:rPr>
              <w:t>68.14</w:t>
            </w:r>
          </w:p>
        </w:tc>
        <w:tc>
          <w:tcPr>
            <w:tcW w:w="1440" w:type="dxa"/>
            <w:vAlign w:val="center"/>
          </w:tcPr>
          <w:p w14:paraId="3BFA8B6C" w14:textId="77777777" w:rsidR="00A12544" w:rsidRDefault="00000000">
            <w:pPr>
              <w:spacing w:after="0"/>
            </w:pPr>
            <w:r>
              <w:rPr>
                <w:sz w:val="17"/>
              </w:rPr>
              <w:t>0.3001</w:t>
            </w:r>
          </w:p>
        </w:tc>
        <w:tc>
          <w:tcPr>
            <w:tcW w:w="1584" w:type="dxa"/>
            <w:vAlign w:val="center"/>
          </w:tcPr>
          <w:p w14:paraId="15C37964" w14:textId="77777777" w:rsidR="00A12544" w:rsidRDefault="00000000">
            <w:pPr>
              <w:spacing w:after="0"/>
            </w:pPr>
            <w:r>
              <w:rPr>
                <w:sz w:val="17"/>
              </w:rPr>
              <w:t>0.0083</w:t>
            </w:r>
          </w:p>
        </w:tc>
        <w:tc>
          <w:tcPr>
            <w:tcW w:w="1224" w:type="dxa"/>
            <w:vAlign w:val="center"/>
          </w:tcPr>
          <w:p w14:paraId="0714ABED" w14:textId="77777777" w:rsidR="00A12544" w:rsidRDefault="00000000">
            <w:pPr>
              <w:spacing w:after="0"/>
            </w:pPr>
            <w:r>
              <w:rPr>
                <w:sz w:val="17"/>
              </w:rPr>
              <w:t>0.0045</w:t>
            </w:r>
          </w:p>
        </w:tc>
      </w:tr>
      <w:tr w:rsidR="00A12544" w14:paraId="44444EA1" w14:textId="77777777">
        <w:trPr>
          <w:jc w:val="center"/>
        </w:trPr>
        <w:tc>
          <w:tcPr>
            <w:tcW w:w="1080" w:type="dxa"/>
            <w:vAlign w:val="center"/>
          </w:tcPr>
          <w:p w14:paraId="0A89543C" w14:textId="77777777" w:rsidR="00A12544" w:rsidRDefault="00000000">
            <w:pPr>
              <w:spacing w:after="0"/>
            </w:pPr>
            <w:proofErr w:type="spellStart"/>
            <w:r>
              <w:rPr>
                <w:sz w:val="17"/>
              </w:rPr>
              <w:t>PoCol</w:t>
            </w:r>
            <w:proofErr w:type="spellEnd"/>
          </w:p>
        </w:tc>
        <w:tc>
          <w:tcPr>
            <w:tcW w:w="864" w:type="dxa"/>
            <w:vAlign w:val="center"/>
          </w:tcPr>
          <w:p w14:paraId="517126E3" w14:textId="77777777" w:rsidR="00A12544" w:rsidRDefault="00000000">
            <w:pPr>
              <w:spacing w:after="0"/>
            </w:pPr>
            <w:r>
              <w:rPr>
                <w:sz w:val="17"/>
              </w:rPr>
              <w:t>300</w:t>
            </w:r>
          </w:p>
        </w:tc>
        <w:tc>
          <w:tcPr>
            <w:tcW w:w="1080" w:type="dxa"/>
            <w:vAlign w:val="center"/>
          </w:tcPr>
          <w:p w14:paraId="7CEDA8EE" w14:textId="77777777" w:rsidR="00A12544" w:rsidRDefault="00000000">
            <w:pPr>
              <w:spacing w:after="0"/>
            </w:pPr>
            <w:r>
              <w:rPr>
                <w:sz w:val="17"/>
              </w:rPr>
              <w:t>62</w:t>
            </w:r>
          </w:p>
        </w:tc>
        <w:tc>
          <w:tcPr>
            <w:tcW w:w="1181" w:type="dxa"/>
            <w:vAlign w:val="center"/>
          </w:tcPr>
          <w:p w14:paraId="4476A3D4" w14:textId="77777777" w:rsidR="00A12544" w:rsidRDefault="00000000">
            <w:pPr>
              <w:spacing w:after="0"/>
            </w:pPr>
            <w:r>
              <w:rPr>
                <w:sz w:val="17"/>
              </w:rPr>
              <w:t>78.40</w:t>
            </w:r>
          </w:p>
        </w:tc>
        <w:tc>
          <w:tcPr>
            <w:tcW w:w="1440" w:type="dxa"/>
            <w:vAlign w:val="center"/>
          </w:tcPr>
          <w:p w14:paraId="1677CF1D" w14:textId="77777777" w:rsidR="00A12544" w:rsidRDefault="00000000">
            <w:pPr>
              <w:spacing w:after="0"/>
            </w:pPr>
            <w:r>
              <w:rPr>
                <w:sz w:val="17"/>
              </w:rPr>
              <w:t>0.4695</w:t>
            </w:r>
          </w:p>
        </w:tc>
        <w:tc>
          <w:tcPr>
            <w:tcW w:w="1584" w:type="dxa"/>
            <w:vAlign w:val="center"/>
          </w:tcPr>
          <w:p w14:paraId="0D514FE0" w14:textId="77777777" w:rsidR="00A12544" w:rsidRDefault="00000000">
            <w:pPr>
              <w:spacing w:after="0"/>
            </w:pPr>
            <w:r>
              <w:rPr>
                <w:sz w:val="17"/>
              </w:rPr>
              <w:t>0.0076</w:t>
            </w:r>
          </w:p>
        </w:tc>
        <w:tc>
          <w:tcPr>
            <w:tcW w:w="1224" w:type="dxa"/>
            <w:vAlign w:val="center"/>
          </w:tcPr>
          <w:p w14:paraId="0371EAAB" w14:textId="77777777" w:rsidR="00A12544" w:rsidRDefault="00000000">
            <w:pPr>
              <w:spacing w:after="0"/>
            </w:pPr>
            <w:r>
              <w:rPr>
                <w:sz w:val="17"/>
              </w:rPr>
              <w:t>0.0041</w:t>
            </w:r>
          </w:p>
        </w:tc>
      </w:tr>
      <w:tr w:rsidR="00A12544" w14:paraId="74AF3672" w14:textId="77777777">
        <w:trPr>
          <w:jc w:val="center"/>
        </w:trPr>
        <w:tc>
          <w:tcPr>
            <w:tcW w:w="1080" w:type="dxa"/>
            <w:vAlign w:val="center"/>
          </w:tcPr>
          <w:p w14:paraId="0B894C49" w14:textId="77777777" w:rsidR="00A12544" w:rsidRDefault="00000000">
            <w:pPr>
              <w:spacing w:after="0"/>
            </w:pPr>
            <w:proofErr w:type="spellStart"/>
            <w:r>
              <w:rPr>
                <w:sz w:val="17"/>
              </w:rPr>
              <w:t>PoCol</w:t>
            </w:r>
            <w:proofErr w:type="spellEnd"/>
          </w:p>
        </w:tc>
        <w:tc>
          <w:tcPr>
            <w:tcW w:w="864" w:type="dxa"/>
            <w:vAlign w:val="center"/>
          </w:tcPr>
          <w:p w14:paraId="2D403F2C" w14:textId="77777777" w:rsidR="00A12544" w:rsidRDefault="00000000">
            <w:pPr>
              <w:spacing w:after="0"/>
            </w:pPr>
            <w:r>
              <w:rPr>
                <w:sz w:val="17"/>
              </w:rPr>
              <w:t>400</w:t>
            </w:r>
          </w:p>
        </w:tc>
        <w:tc>
          <w:tcPr>
            <w:tcW w:w="1080" w:type="dxa"/>
            <w:vAlign w:val="center"/>
          </w:tcPr>
          <w:p w14:paraId="14C44CBC" w14:textId="77777777" w:rsidR="00A12544" w:rsidRDefault="00000000">
            <w:pPr>
              <w:spacing w:after="0"/>
            </w:pPr>
            <w:r>
              <w:rPr>
                <w:sz w:val="17"/>
              </w:rPr>
              <w:t>59</w:t>
            </w:r>
          </w:p>
        </w:tc>
        <w:tc>
          <w:tcPr>
            <w:tcW w:w="1181" w:type="dxa"/>
            <w:vAlign w:val="center"/>
          </w:tcPr>
          <w:p w14:paraId="49C0824B" w14:textId="77777777" w:rsidR="00A12544" w:rsidRDefault="00000000">
            <w:pPr>
              <w:spacing w:after="0"/>
            </w:pPr>
            <w:r>
              <w:rPr>
                <w:sz w:val="17"/>
              </w:rPr>
              <w:t>82.75</w:t>
            </w:r>
          </w:p>
        </w:tc>
        <w:tc>
          <w:tcPr>
            <w:tcW w:w="1440" w:type="dxa"/>
            <w:vAlign w:val="center"/>
          </w:tcPr>
          <w:p w14:paraId="79534159" w14:textId="77777777" w:rsidR="00A12544" w:rsidRDefault="00000000">
            <w:pPr>
              <w:spacing w:after="0"/>
            </w:pPr>
            <w:r>
              <w:rPr>
                <w:sz w:val="17"/>
              </w:rPr>
              <w:t>0.4542</w:t>
            </w:r>
          </w:p>
        </w:tc>
        <w:tc>
          <w:tcPr>
            <w:tcW w:w="1584" w:type="dxa"/>
            <w:vAlign w:val="center"/>
          </w:tcPr>
          <w:p w14:paraId="09FEE5D3" w14:textId="77777777" w:rsidR="00A12544" w:rsidRDefault="00000000">
            <w:pPr>
              <w:spacing w:after="0"/>
            </w:pPr>
            <w:r>
              <w:rPr>
                <w:sz w:val="17"/>
              </w:rPr>
              <w:t>0.0077</w:t>
            </w:r>
          </w:p>
        </w:tc>
        <w:tc>
          <w:tcPr>
            <w:tcW w:w="1224" w:type="dxa"/>
            <w:vAlign w:val="center"/>
          </w:tcPr>
          <w:p w14:paraId="12C3981C" w14:textId="77777777" w:rsidR="00A12544" w:rsidRDefault="00000000">
            <w:pPr>
              <w:spacing w:after="0"/>
            </w:pPr>
            <w:r>
              <w:rPr>
                <w:sz w:val="17"/>
              </w:rPr>
              <w:t>0.0042</w:t>
            </w:r>
          </w:p>
        </w:tc>
      </w:tr>
      <w:tr w:rsidR="00A12544" w14:paraId="0CBF57F5" w14:textId="77777777">
        <w:trPr>
          <w:jc w:val="center"/>
        </w:trPr>
        <w:tc>
          <w:tcPr>
            <w:tcW w:w="1080" w:type="dxa"/>
            <w:vAlign w:val="center"/>
          </w:tcPr>
          <w:p w14:paraId="00C8B02D" w14:textId="77777777" w:rsidR="00A12544" w:rsidRDefault="00000000">
            <w:pPr>
              <w:spacing w:after="0"/>
            </w:pPr>
            <w:proofErr w:type="spellStart"/>
            <w:r>
              <w:rPr>
                <w:sz w:val="17"/>
              </w:rPr>
              <w:t>PoCol</w:t>
            </w:r>
            <w:proofErr w:type="spellEnd"/>
          </w:p>
        </w:tc>
        <w:tc>
          <w:tcPr>
            <w:tcW w:w="864" w:type="dxa"/>
            <w:vAlign w:val="center"/>
          </w:tcPr>
          <w:p w14:paraId="2E1B4C18" w14:textId="77777777" w:rsidR="00A12544" w:rsidRDefault="00000000">
            <w:pPr>
              <w:spacing w:after="0"/>
            </w:pPr>
            <w:r>
              <w:rPr>
                <w:sz w:val="17"/>
              </w:rPr>
              <w:t>500</w:t>
            </w:r>
          </w:p>
        </w:tc>
        <w:tc>
          <w:tcPr>
            <w:tcW w:w="1080" w:type="dxa"/>
            <w:vAlign w:val="center"/>
          </w:tcPr>
          <w:p w14:paraId="684312D4" w14:textId="77777777" w:rsidR="00A12544" w:rsidRDefault="00000000">
            <w:pPr>
              <w:spacing w:after="0"/>
            </w:pPr>
            <w:r>
              <w:rPr>
                <w:sz w:val="17"/>
              </w:rPr>
              <w:t>46</w:t>
            </w:r>
          </w:p>
        </w:tc>
        <w:tc>
          <w:tcPr>
            <w:tcW w:w="1181" w:type="dxa"/>
            <w:vAlign w:val="center"/>
          </w:tcPr>
          <w:p w14:paraId="703639C0" w14:textId="77777777" w:rsidR="00A12544" w:rsidRDefault="00000000">
            <w:pPr>
              <w:spacing w:after="0"/>
            </w:pPr>
            <w:r>
              <w:rPr>
                <w:sz w:val="17"/>
              </w:rPr>
              <w:t>85.67</w:t>
            </w:r>
          </w:p>
        </w:tc>
        <w:tc>
          <w:tcPr>
            <w:tcW w:w="1440" w:type="dxa"/>
            <w:vAlign w:val="center"/>
          </w:tcPr>
          <w:p w14:paraId="6B525E1A" w14:textId="77777777" w:rsidR="00A12544" w:rsidRDefault="00000000">
            <w:pPr>
              <w:spacing w:after="0"/>
            </w:pPr>
            <w:r>
              <w:rPr>
                <w:sz w:val="17"/>
              </w:rPr>
              <w:t>0.3350</w:t>
            </w:r>
          </w:p>
        </w:tc>
        <w:tc>
          <w:tcPr>
            <w:tcW w:w="1584" w:type="dxa"/>
            <w:vAlign w:val="center"/>
          </w:tcPr>
          <w:p w14:paraId="51F10641" w14:textId="77777777" w:rsidR="00A12544" w:rsidRDefault="00000000">
            <w:pPr>
              <w:spacing w:after="0"/>
            </w:pPr>
            <w:r>
              <w:rPr>
                <w:sz w:val="17"/>
              </w:rPr>
              <w:t>0.0073</w:t>
            </w:r>
          </w:p>
        </w:tc>
        <w:tc>
          <w:tcPr>
            <w:tcW w:w="1224" w:type="dxa"/>
            <w:vAlign w:val="center"/>
          </w:tcPr>
          <w:p w14:paraId="2689BA5D" w14:textId="77777777" w:rsidR="00A12544" w:rsidRDefault="00000000">
            <w:pPr>
              <w:spacing w:after="0"/>
            </w:pPr>
            <w:r>
              <w:rPr>
                <w:sz w:val="17"/>
              </w:rPr>
              <w:t>0.0039</w:t>
            </w:r>
          </w:p>
        </w:tc>
      </w:tr>
    </w:tbl>
    <w:p w14:paraId="239E0123" w14:textId="03F1096A" w:rsidR="00A12544" w:rsidRDefault="00000000">
      <w:pPr>
        <w:pStyle w:val="Heading2"/>
      </w:pPr>
      <w:bookmarkStart w:id="189" w:name="_Toc235021330"/>
      <w:r>
        <w:t>Reproducibility Procedure</w:t>
      </w:r>
      <w:bookmarkEnd w:id="189"/>
    </w:p>
    <w:p w14:paraId="5B257986" w14:textId="77777777" w:rsidR="00735CC0" w:rsidRDefault="00735CC0" w:rsidP="00735CC0">
      <w:r>
        <w:t xml:space="preserve">To reproduce a run, one must load the corresponding consensus model, set the number of miners to be used, and keep all other parameters listed in Table 6.2 constant. Once the experiment is complete, the simulation will produce outputs in a five-sheet format identical to the one produced in this thesis. Post-processing will yield normalized ratio results from </w:t>
      </w:r>
      <w:proofErr w:type="spellStart"/>
      <w:r>
        <w:t>SimOutput</w:t>
      </w:r>
      <w:proofErr w:type="spellEnd"/>
      <w:r>
        <w:t xml:space="preserve">, which will be validated against Chain and </w:t>
      </w:r>
      <w:proofErr w:type="spellStart"/>
      <w:r>
        <w:t>EnergyLog</w:t>
      </w:r>
      <w:proofErr w:type="spellEnd"/>
      <w:r>
        <w:t xml:space="preserve">. Specifically, the accepted blocks will be validated using findings from </w:t>
      </w:r>
      <w:proofErr w:type="spellStart"/>
      <w:r>
        <w:t>SimOutput</w:t>
      </w:r>
      <w:proofErr w:type="spellEnd"/>
      <w:r>
        <w:t xml:space="preserve"> and the canonical-chain sheet, while event semantics will be validated by reviewing the </w:t>
      </w:r>
      <w:proofErr w:type="spellStart"/>
      <w:r>
        <w:t>EnergyLog</w:t>
      </w:r>
      <w:proofErr w:type="spellEnd"/>
      <w:r>
        <w:t xml:space="preserve"> reason field.</w:t>
      </w:r>
    </w:p>
    <w:p w14:paraId="78C3ABC9" w14:textId="47B3EE62" w:rsidR="00A12544" w:rsidRDefault="00735CC0" w:rsidP="00735CC0">
      <w:r>
        <w:t xml:space="preserve">In the field of simulation-based blockchain research, the ability to reproduce results depends not only on disclosing the parameters used but also on preserving the exact roll-forward of event traces and subsequent transformations of simulation outputs [86], [88]. Consequently, the workbook is treated as a primary empirical record for each experimental run within this thesis.</w:t>
      </w:r>
    </w:p>
    <w:p w14:paraId="05A24352" w14:textId="3D5EB78E" w:rsidR="00A12544" w:rsidRDefault="00000000">
      <w:pPr>
        <w:pStyle w:val="Heading2"/>
      </w:pPr>
      <w:bookmarkStart w:id="190" w:name="_Toc235021331"/>
      <w:r>
        <w:t>Threats to Validity and Limitations of the Setup</w:t>
      </w:r>
      <w:bookmarkEnd w:id="190"/>
    </w:p>
    <w:p w14:paraId="1119514F" w14:textId="493C3ECC" w:rsidR="00747645" w:rsidRDefault="00747645" w:rsidP="00747645">
      <w:r>
        <w:t xml:space="preserve">The limitations of current research should be highlighted. To start with, every scenario corresponds to just one logged run. That means that current chapter demonstrates just the observed effect, not its statistical significance. Future work should introduce additional runs using different random seeds. Secondly, the miner population is homogeneous in the current research. It implies that the current research does not resemble real mining eco-systems since the hash rate, network position, and energy source vary among miners in reality. Third, the simulation time of 10,000 seconds is sufficiently long for controlled comparison purposes; </w:t>
      </w:r>
      <w:r>
        <w:t>however,</w:t>
      </w:r>
      <w:r>
        <w:t xml:space="preserve"> it is of short length concerning the need for studying long-term block-chain behavior, like changes in difficulty or structural centralization tendencies.</w:t>
      </w:r>
    </w:p>
    <w:p w14:paraId="5E657D10" w14:textId="03CA34B8" w:rsidR="00A12544" w:rsidRDefault="00747645" w:rsidP="00747645">
      <w:r>
        <w:t xml:space="preserve">Fourth, both energy and carbon provided by the simulation depend on the inner accounting model used by the simulator and on the selected emission factor. In previous studies, the problem of energy evaluation has been raised and proved to be sensitive to assumptions, efficiency of hardware, and the definition of useful work. Fifth, the analysis of the logs indicates the high level of stale blocks in </w:t>
      </w:r>
      <w:proofErr w:type="spellStart"/>
      <w:r>
        <w:t>PoCol</w:t>
      </w:r>
      <w:proofErr w:type="spellEnd"/>
      <w:r>
        <w:t xml:space="preserve"> simulation at high miner populations. While this finding is important, it is still not clear whether this effect is caused by consensus procedure, scheduling, propagation methods, or the peculiarities of collaborative rounds</w:t>
      </w:r>
      <w:r>
        <w:t xml:space="preserve"> </w:t>
      </w:r>
      <w:r w:rsidRPr="00747645">
        <w:t xml:space="preserve">[20], [88]</w:t>
      </w:r>
      <w:proofErr w:type="gramStart"/>
      <w:r w:rsidRPr="00747645">
        <w:t xml:space="preserve"/>
      </w:r>
      <w:proofErr w:type="gramEnd"/>
      <w:r w:rsidRPr="00747645">
        <w:t xml:space="preserve"/>
      </w:r>
      <w:r>
        <w:t>.</w:t>
      </w:r>
    </w:p>
    <w:p w14:paraId="767BB264" w14:textId="48709126" w:rsidR="00A12544" w:rsidRDefault="00000000">
      <w:pPr>
        <w:pStyle w:val="Heading2"/>
      </w:pPr>
      <w:bookmarkStart w:id="191" w:name="_Toc235021332"/>
      <w:r>
        <w:lastRenderedPageBreak/>
        <w:t>Summary</w:t>
      </w:r>
      <w:bookmarkEnd w:id="191"/>
    </w:p>
    <w:p w14:paraId="4859D225" w14:textId="77777777" w:rsidR="00747645" w:rsidRDefault="00747645" w:rsidP="00747645">
      <w:r>
        <w:t xml:space="preserve">This chapter provided documentation of the implementation of </w:t>
      </w:r>
      <w:proofErr w:type="spellStart"/>
      <w:r>
        <w:t>PoCol</w:t>
      </w:r>
      <w:proofErr w:type="spellEnd"/>
      <w:r>
        <w:t xml:space="preserve"> in </w:t>
      </w:r>
      <w:proofErr w:type="spellStart"/>
      <w:r>
        <w:t>BlockSim</w:t>
      </w:r>
      <w:proofErr w:type="spellEnd"/>
      <w:r>
        <w:t xml:space="preserve"> as well as a definition of the experimental setup to be used for comparing </w:t>
      </w:r>
      <w:proofErr w:type="spellStart"/>
      <w:r>
        <w:t>PoCol</w:t>
      </w:r>
      <w:proofErr w:type="spellEnd"/>
      <w:r>
        <w:t xml:space="preserve"> with the baseline PoW system. The chapter described the simulator platform, defined the </w:t>
      </w:r>
      <w:proofErr w:type="spellStart"/>
      <w:r>
        <w:t>PoCol</w:t>
      </w:r>
      <w:proofErr w:type="spellEnd"/>
      <w:r>
        <w:t xml:space="preserve">-specific logging and accounting functions, identified the controlled experimental scenarios, specified the parameters to be kept constant throughout the experimental setup, described the structure of the experimental output's workbooks generated by the simulator, and identified the normalized performance measurements to be used for subsequent analyses. </w:t>
      </w:r>
    </w:p>
    <w:p w14:paraId="38DFB9C5" w14:textId="77777777" w:rsidR="00747645" w:rsidRDefault="00747645" w:rsidP="00747645">
      <w:r>
        <w:t xml:space="preserve">Furthermore, the chapter demonstrated that the simulator has produced ten complete experimental workbooks for PoW and </w:t>
      </w:r>
      <w:proofErr w:type="spellStart"/>
      <w:r>
        <w:t>PoCol</w:t>
      </w:r>
      <w:proofErr w:type="spellEnd"/>
      <w:r>
        <w:t xml:space="preserve"> each containing 100-500 miners in total, where the workbook contained the configuration, aggregate information, miner accounting data, chain history, and energy consumption data. </w:t>
      </w:r>
    </w:p>
    <w:p w14:paraId="3FCA08C8" w14:textId="3A4D1B74" w:rsidR="00A12544" w:rsidRDefault="00747645" w:rsidP="00747645">
      <w:r>
        <w:t xml:space="preserve">Thus, the thesis now has a credible experimental basis for analyzing the behavior of </w:t>
      </w:r>
      <w:proofErr w:type="spellStart"/>
      <w:r>
        <w:t>PoCol</w:t>
      </w:r>
      <w:proofErr w:type="spellEnd"/>
      <w:r>
        <w:t xml:space="preserve"> and PoW in terms of accepted blocks, stale performance, transaction processing, energy consumption, and carbon emissions</w:t>
      </w:r>
      <w:r>
        <w:t xml:space="preserve"> </w:t>
      </w:r>
      <w:r w:rsidR="00000000">
        <w:t xml:space="preserve">[85], [86]</w:t>
      </w:r>
      <w:proofErr w:type="gramStart"/>
      <w:r w:rsidR="00000000">
        <w:t xml:space="preserve"/>
      </w:r>
      <w:proofErr w:type="gramEnd"/>
      <w:r w:rsidR="00000000">
        <w:t xml:space="preserve">.</w:t>
      </w:r>
    </w:p>
    <w:p w14:paraId="44BFB939" w14:textId="77777777" w:rsidR="00353D40" w:rsidRDefault="00353D40">
      <w:pPr>
        <w:spacing w:after="160" w:line="259" w:lineRule="auto"/>
        <w:jc w:val="left"/>
      </w:pPr>
      <w:r>
        <w:br w:type="page"/>
      </w:r>
    </w:p>
    <w:p w14:paraId="0A31A504" w14:textId="77777777" w:rsidR="00353D40" w:rsidRDefault="00353D40" w:rsidP="00353D40"/>
    <w:p w14:paraId="2D942DBF" w14:textId="77777777" w:rsidR="00353D40" w:rsidRDefault="00353D40" w:rsidP="00353D40"/>
    <w:p w14:paraId="28ABC112" w14:textId="77777777" w:rsidR="00353D40" w:rsidRDefault="00353D40" w:rsidP="00353D40"/>
    <w:p w14:paraId="601A8A5B" w14:textId="77777777" w:rsidR="00353D40" w:rsidRDefault="00353D40" w:rsidP="00353D40"/>
    <w:p w14:paraId="753AB573" w14:textId="77777777" w:rsidR="00353D40" w:rsidRDefault="00353D40" w:rsidP="00353D40"/>
    <w:p w14:paraId="684FE84C" w14:textId="77777777" w:rsidR="00353D40" w:rsidRDefault="00353D40" w:rsidP="00353D40"/>
    <w:p w14:paraId="5C8F9E9F" w14:textId="77777777" w:rsidR="00353D40" w:rsidRDefault="00353D40" w:rsidP="00353D40"/>
    <w:p w14:paraId="0CC53300" w14:textId="77777777" w:rsidR="00353D40" w:rsidRDefault="00353D40" w:rsidP="00353D40"/>
    <w:p w14:paraId="0442366F" w14:textId="77777777" w:rsidR="00353D40" w:rsidRDefault="00353D40" w:rsidP="00353D40">
      <w:pPr>
        <w:pStyle w:val="ChapterPaper"/>
      </w:pPr>
      <w:r w:rsidRPr="00B36003">
        <w:t xml:space="preserve">Chapter </w:t>
      </w:r>
      <w:r>
        <w:t>7</w:t>
      </w:r>
      <w:r w:rsidRPr="00B36003">
        <w:br/>
      </w:r>
      <w:r w:rsidRPr="00353D40">
        <w:t>Experimental Results and Evaluation</w:t>
      </w:r>
      <w:r>
        <w:t xml:space="preserve"> </w:t>
      </w:r>
      <w:r>
        <w:br w:type="page"/>
      </w:r>
    </w:p>
    <w:p w14:paraId="7B2EF2F9" w14:textId="77777777" w:rsidR="00353D40" w:rsidRDefault="00353D40" w:rsidP="00353D40"/>
    <w:p w14:paraId="532C3291" w14:textId="7A0286BA" w:rsidR="00353D40" w:rsidRDefault="00353D40" w:rsidP="00353D40">
      <w:pPr>
        <w:pStyle w:val="Heading1"/>
      </w:pPr>
      <w:bookmarkStart w:id="192" w:name="_Toc235021333"/>
      <w:r>
        <w:t xml:space="preserve">Chapter </w:t>
      </w:r>
      <w:r w:rsidR="00973537">
        <w:t>7</w:t>
      </w:r>
      <w:r>
        <w:br/>
        <w:t xml:space="preserve"> </w:t>
      </w:r>
      <w:r w:rsidRPr="00353D40">
        <w:t>Experimental Results and Evaluation</w:t>
      </w:r>
      <w:bookmarkEnd w:id="192"/>
    </w:p>
    <w:p w14:paraId="619CC51B" w14:textId="77777777" w:rsidR="00353D40" w:rsidRPr="000732D0" w:rsidRDefault="00353D40">
      <w:pPr>
        <w:pStyle w:val="ListParagraph"/>
        <w:keepNext/>
        <w:keepLines/>
        <w:numPr>
          <w:ilvl w:val="0"/>
          <w:numId w:val="17"/>
        </w:numPr>
        <w:spacing w:before="160" w:after="80"/>
        <w:contextualSpacing w:val="0"/>
        <w:outlineLvl w:val="1"/>
        <w:rPr>
          <w:rFonts w:eastAsiaTheme="majorEastAsia"/>
          <w:b/>
          <w:bCs/>
          <w:vanish/>
          <w:sz w:val="26"/>
          <w:szCs w:val="26"/>
        </w:rPr>
      </w:pPr>
      <w:bookmarkStart w:id="193" w:name="_Toc232783182"/>
      <w:bookmarkStart w:id="194" w:name="_Toc232869469"/>
      <w:bookmarkStart w:id="195" w:name="_Toc232870847"/>
      <w:bookmarkStart w:id="196" w:name="_Toc232870973"/>
      <w:bookmarkStart w:id="197" w:name="_Toc232871099"/>
      <w:bookmarkStart w:id="198" w:name="_Toc232871225"/>
      <w:bookmarkStart w:id="199" w:name="_Toc233289076"/>
      <w:bookmarkStart w:id="200" w:name="_Toc233289234"/>
      <w:bookmarkStart w:id="201" w:name="_Toc235021334"/>
      <w:bookmarkEnd w:id="193"/>
      <w:bookmarkEnd w:id="194"/>
      <w:bookmarkEnd w:id="195"/>
      <w:bookmarkEnd w:id="196"/>
      <w:bookmarkEnd w:id="197"/>
      <w:bookmarkEnd w:id="198"/>
      <w:bookmarkEnd w:id="199"/>
      <w:bookmarkEnd w:id="200"/>
      <w:bookmarkEnd w:id="201"/>
    </w:p>
    <w:p w14:paraId="5642943E" w14:textId="77777777" w:rsidR="00353D40" w:rsidRDefault="00353D40" w:rsidP="00353D40">
      <w:pPr>
        <w:pStyle w:val="Heading2"/>
      </w:pPr>
      <w:bookmarkStart w:id="202" w:name="_Toc235021335"/>
      <w:r>
        <w:t>Introduction</w:t>
      </w:r>
      <w:bookmarkEnd w:id="202"/>
    </w:p>
    <w:p w14:paraId="3F25F943" w14:textId="4A970EC9" w:rsidR="00B42EA1" w:rsidRDefault="00B42EA1" w:rsidP="00747645">
      <w:r>
        <w:t>This chapter reports the empirical evaluation of the proposed Proof-of-Collaboration (</w:t>
      </w:r>
      <w:proofErr w:type="spellStart"/>
      <w:r>
        <w:t>PoCol</w:t>
      </w:r>
      <w:proofErr w:type="spellEnd"/>
      <w:r>
        <w:t xml:space="preserve">) consensus mechanism using the modified </w:t>
      </w:r>
      <w:proofErr w:type="spellStart"/>
      <w:r>
        <w:t>BlockSim</w:t>
      </w:r>
      <w:proofErr w:type="spellEnd"/>
      <w:r>
        <w:t xml:space="preserve"> framework introduced in Chapter 6. The evaluation focuses on the direct comparison between </w:t>
      </w:r>
      <w:proofErr w:type="spellStart"/>
      <w:r>
        <w:t>PoCol</w:t>
      </w:r>
      <w:proofErr w:type="spellEnd"/>
      <w:r>
        <w:t xml:space="preserve"> and classical Proof of Work (PoW) under matched simulation horizons and miner populations. The analysis considers performance, energy consumption, carbon footprint, and the main trade-offs that emerge as network size increases [85], [90]</w:t>
      </w:r>
      <w:r>
        <w:t xml:space="preserve"/>
      </w:r>
      <w:r>
        <w:t xml:space="preserve"/>
      </w:r>
      <w:r>
        <w:t xml:space="preserve"/>
      </w:r>
      <w:r>
        <w:t xml:space="preserve"/>
      </w:r>
      <w:r>
        <w:t xml:space="preserve"/>
      </w:r>
      <w:r>
        <w:t xml:space="preserve"/>
      </w:r>
      <w:r>
        <w:t xml:space="preserve"/>
      </w:r>
      <w:r>
        <w:t xml:space="preserve">.</w:t>
      </w:r>
    </w:p>
    <w:p w14:paraId="2ED85296" w14:textId="47110051" w:rsidR="00B42EA1" w:rsidRDefault="00B42EA1" w:rsidP="00747645">
      <w:r>
        <w:t xml:space="preserve">Unless stated otherwise, the direct experimental baseline in this chapter is PoW. References to </w:t>
      </w:r>
      <w:proofErr w:type="spellStart"/>
      <w:r>
        <w:t>PoS</w:t>
      </w:r>
      <w:proofErr w:type="spellEnd"/>
      <w:r>
        <w:t xml:space="preserve"> and PBFT are used only as contextual points of comparison from the literature, not as matched simulator runs under the same parameter settings. This distinction is important for avoiding over-interpretation of cross-protocol differences that were not measured in an identical test harness [91], [92]</w:t>
      </w:r>
      <w:r>
        <w:t xml:space="preserve"/>
      </w:r>
      <w:r>
        <w:t xml:space="preserve"/>
      </w:r>
      <w:r>
        <w:t xml:space="preserve"/>
      </w:r>
      <w:r>
        <w:t xml:space="preserve"/>
      </w:r>
      <w:r>
        <w:t xml:space="preserve"/>
      </w:r>
      <w:r>
        <w:t xml:space="preserve"/>
      </w:r>
      <w:r>
        <w:t xml:space="preserve"/>
      </w:r>
      <w:r>
        <w:t xml:space="preserve">.</w:t>
      </w:r>
    </w:p>
    <w:p w14:paraId="3BE516C4" w14:textId="3F40B3CD" w:rsidR="00B42EA1" w:rsidRDefault="00B42EA1" w:rsidP="00B42EA1">
      <w:pPr>
        <w:pStyle w:val="Heading2"/>
      </w:pPr>
      <w:r>
        <w:t>Evaluation Objectives</w:t>
      </w:r>
    </w:p>
    <w:p w14:paraId="5B94B0D8" w14:textId="77777777" w:rsidR="00747645" w:rsidRDefault="00747645" w:rsidP="00747645">
      <w:r>
        <w:t xml:space="preserve">The primary purpose of the evaluation is to ascertain whether </w:t>
      </w:r>
      <w:proofErr w:type="spellStart"/>
      <w:r>
        <w:t>PoCol</w:t>
      </w:r>
      <w:proofErr w:type="spellEnd"/>
      <w:r>
        <w:t xml:space="preserve"> can reduce energy use and carbon emissions compared to PoW while still maintaining acceptable performance of the blockchain. Specifically, the experiments will seek to answer three questions: Will the use of collaborative nonce-space allocation produce an increase in throughput or finality time with increasing number of miners? What extent will there be reduction in total energy consumed, energy per block, energy per transaction and total CO₂ produced? What ancillary effects arise, especially with respect to stale-block performance and scalability with increased number of miners [93], [94]</w:t>
      </w:r>
      <w:proofErr w:type="gramStart"/>
      <w:r>
        <w:t xml:space="preserve"/>
      </w:r>
      <w:proofErr w:type="gramEnd"/>
      <w:r>
        <w:t xml:space="preserve"/>
      </w:r>
      <w:proofErr w:type="gramStart"/>
      <w:r>
        <w:t xml:space="preserve"/>
      </w:r>
      <w:proofErr w:type="gramEnd"/>
      <w:r>
        <w:t xml:space="preserve"/>
      </w:r>
      <w:proofErr w:type="gramStart"/>
      <w:r>
        <w:t xml:space="preserve"/>
      </w:r>
      <w:proofErr w:type="gramEnd"/>
      <w:r>
        <w:t xml:space="preserve">.</w:t>
      </w:r>
    </w:p>
    <w:p w14:paraId="72513FC2" w14:textId="77777777" w:rsidR="00747645" w:rsidRDefault="00747645" w:rsidP="00747645">
      <w:r>
        <w:t xml:space="preserve">The simulator outputs presented in this chapter come from the instrumented </w:t>
      </w:r>
      <w:proofErr w:type="spellStart"/>
      <w:r>
        <w:t>BlockSim</w:t>
      </w:r>
      <w:proofErr w:type="spellEnd"/>
      <w:r>
        <w:t xml:space="preserve"> logs obtained for the following miner numbers: 100, 200, 300, 400 and 500.In this </w:t>
      </w:r>
      <w:proofErr w:type="spellStart"/>
      <w:proofErr w:type="gramStart"/>
      <w:r>
        <w:t>analysis,the</w:t>
      </w:r>
      <w:proofErr w:type="spellEnd"/>
      <w:proofErr w:type="gramEnd"/>
      <w:r>
        <w:t xml:space="preserve"> total blocks, main-chain blocks, stale blocks transaction number, total energy and total carbon emission the simulation workbook belongs to every miner.</w:t>
      </w:r>
    </w:p>
    <w:p w14:paraId="304C96C8" w14:textId="3E1BBCBB" w:rsidR="00B42EA1" w:rsidRDefault="00747645" w:rsidP="00747645">
      <w:r>
        <w:t xml:space="preserve">Table 7.1 presents a summary of the various metrics that have been taken from the simulations output; the metrics presented in this table indicate a definite pattern, as it can be observed that </w:t>
      </w:r>
      <w:proofErr w:type="spellStart"/>
      <w:r>
        <w:lastRenderedPageBreak/>
        <w:t>PoCol</w:t>
      </w:r>
      <w:proofErr w:type="spellEnd"/>
      <w:r>
        <w:t xml:space="preserve"> consumes relatively much less energy than PoW as well as obtaining lesser energy per accepted block and per transaction, and has higher throughput levels. However, it has been noted that with the increase of the number of miners, the rates of stale blocks in </w:t>
      </w:r>
      <w:proofErr w:type="spellStart"/>
      <w:r>
        <w:t>PoCol</w:t>
      </w:r>
      <w:proofErr w:type="spellEnd"/>
      <w:r>
        <w:t xml:space="preserve"> have risen considerably, indicating that the collaborative mining in the present form creates considerable fork-management difficulties.</w:t>
      </w:r>
    </w:p>
    <w:tbl>
      <w:tblPr>
        <w:tblStyle w:val="TableGrid"/>
        <w:tblW w:w="0" w:type="auto"/>
        <w:jc w:val="center"/>
        <w:tblLook w:val="04A0" w:firstRow="1" w:lastRow="0" w:firstColumn="1" w:lastColumn="0" w:noHBand="0" w:noVBand="1"/>
      </w:tblPr>
      <w:tblGrid>
        <w:gridCol w:w="996"/>
        <w:gridCol w:w="1047"/>
        <w:gridCol w:w="971"/>
        <w:gridCol w:w="1091"/>
        <w:gridCol w:w="958"/>
        <w:gridCol w:w="1052"/>
        <w:gridCol w:w="1361"/>
        <w:gridCol w:w="1018"/>
      </w:tblGrid>
      <w:tr w:rsidR="00B42EA1" w14:paraId="0B689035" w14:textId="77777777" w:rsidTr="0011460A">
        <w:trPr>
          <w:jc w:val="center"/>
        </w:trPr>
        <w:tc>
          <w:tcPr>
            <w:tcW w:w="1242" w:type="dxa"/>
            <w:vAlign w:val="center"/>
          </w:tcPr>
          <w:p w14:paraId="05414CD4" w14:textId="77777777" w:rsidR="00B42EA1" w:rsidRDefault="00B42EA1" w:rsidP="0011460A">
            <w:pPr>
              <w:jc w:val="center"/>
            </w:pPr>
            <w:r>
              <w:rPr>
                <w:b/>
                <w:sz w:val="20"/>
              </w:rPr>
              <w:t>Alg.</w:t>
            </w:r>
          </w:p>
        </w:tc>
        <w:tc>
          <w:tcPr>
            <w:tcW w:w="1242" w:type="dxa"/>
            <w:vAlign w:val="center"/>
          </w:tcPr>
          <w:p w14:paraId="352D1026" w14:textId="77777777" w:rsidR="00B42EA1" w:rsidRDefault="00B42EA1" w:rsidP="0011460A">
            <w:pPr>
              <w:jc w:val="center"/>
            </w:pPr>
            <w:r>
              <w:rPr>
                <w:b/>
                <w:sz w:val="20"/>
              </w:rPr>
              <w:t>Miners</w:t>
            </w:r>
          </w:p>
        </w:tc>
        <w:tc>
          <w:tcPr>
            <w:tcW w:w="1242" w:type="dxa"/>
            <w:vAlign w:val="center"/>
          </w:tcPr>
          <w:p w14:paraId="1CD13EF3" w14:textId="77777777" w:rsidR="00B42EA1" w:rsidRDefault="00B42EA1" w:rsidP="0011460A">
            <w:pPr>
              <w:jc w:val="center"/>
            </w:pPr>
            <w:r>
              <w:rPr>
                <w:b/>
                <w:sz w:val="20"/>
              </w:rPr>
              <w:t>TPS</w:t>
            </w:r>
          </w:p>
        </w:tc>
        <w:tc>
          <w:tcPr>
            <w:tcW w:w="1242" w:type="dxa"/>
            <w:vAlign w:val="center"/>
          </w:tcPr>
          <w:p w14:paraId="2268AC26" w14:textId="77777777" w:rsidR="00B42EA1" w:rsidRDefault="00B42EA1" w:rsidP="0011460A">
            <w:pPr>
              <w:jc w:val="center"/>
            </w:pPr>
            <w:r>
              <w:rPr>
                <w:b/>
                <w:sz w:val="20"/>
              </w:rPr>
              <w:t>Approx. 6-conf (s)</w:t>
            </w:r>
          </w:p>
        </w:tc>
        <w:tc>
          <w:tcPr>
            <w:tcW w:w="1242" w:type="dxa"/>
            <w:vAlign w:val="center"/>
          </w:tcPr>
          <w:p w14:paraId="24A0E64D" w14:textId="77777777" w:rsidR="00B42EA1" w:rsidRDefault="00B42EA1" w:rsidP="0011460A">
            <w:pPr>
              <w:jc w:val="center"/>
            </w:pPr>
            <w:r>
              <w:rPr>
                <w:b/>
                <w:sz w:val="20"/>
              </w:rPr>
              <w:t>Stale rate (%)</w:t>
            </w:r>
          </w:p>
        </w:tc>
        <w:tc>
          <w:tcPr>
            <w:tcW w:w="1242" w:type="dxa"/>
            <w:vAlign w:val="center"/>
          </w:tcPr>
          <w:p w14:paraId="4BAFF02A" w14:textId="77777777" w:rsidR="00B42EA1" w:rsidRDefault="00B42EA1" w:rsidP="0011460A">
            <w:pPr>
              <w:jc w:val="center"/>
            </w:pPr>
            <w:r>
              <w:rPr>
                <w:b/>
                <w:sz w:val="20"/>
              </w:rPr>
              <w:t>Energy (kWh)</w:t>
            </w:r>
          </w:p>
        </w:tc>
        <w:tc>
          <w:tcPr>
            <w:tcW w:w="1242" w:type="dxa"/>
            <w:vAlign w:val="center"/>
          </w:tcPr>
          <w:p w14:paraId="379D4D15" w14:textId="77777777" w:rsidR="00B42EA1" w:rsidRDefault="00B42EA1" w:rsidP="0011460A">
            <w:pPr>
              <w:jc w:val="center"/>
            </w:pPr>
            <w:r>
              <w:rPr>
                <w:b/>
                <w:sz w:val="20"/>
              </w:rPr>
              <w:t>Energy/block</w:t>
            </w:r>
          </w:p>
        </w:tc>
        <w:tc>
          <w:tcPr>
            <w:tcW w:w="1242" w:type="dxa"/>
            <w:vAlign w:val="center"/>
          </w:tcPr>
          <w:p w14:paraId="28A2DF98" w14:textId="77777777" w:rsidR="00B42EA1" w:rsidRDefault="00B42EA1" w:rsidP="0011460A">
            <w:pPr>
              <w:jc w:val="center"/>
            </w:pPr>
            <w:r>
              <w:rPr>
                <w:b/>
                <w:sz w:val="20"/>
              </w:rPr>
              <w:t>CO₂ (kg)</w:t>
            </w:r>
          </w:p>
        </w:tc>
      </w:tr>
      <w:tr w:rsidR="00B42EA1" w14:paraId="31FDAE04" w14:textId="77777777" w:rsidTr="0011460A">
        <w:trPr>
          <w:jc w:val="center"/>
        </w:trPr>
        <w:tc>
          <w:tcPr>
            <w:tcW w:w="1242" w:type="dxa"/>
            <w:vAlign w:val="center"/>
          </w:tcPr>
          <w:p w14:paraId="4570E764" w14:textId="77777777" w:rsidR="00B42EA1" w:rsidRDefault="00B42EA1" w:rsidP="0011460A">
            <w:pPr>
              <w:jc w:val="center"/>
            </w:pPr>
            <w:proofErr w:type="spellStart"/>
            <w:r>
              <w:rPr>
                <w:sz w:val="20"/>
              </w:rPr>
              <w:t>PoCol</w:t>
            </w:r>
            <w:proofErr w:type="spellEnd"/>
          </w:p>
        </w:tc>
        <w:tc>
          <w:tcPr>
            <w:tcW w:w="1242" w:type="dxa"/>
            <w:vAlign w:val="center"/>
          </w:tcPr>
          <w:p w14:paraId="1769D2A1" w14:textId="77777777" w:rsidR="00B42EA1" w:rsidRDefault="00B42EA1" w:rsidP="0011460A">
            <w:pPr>
              <w:jc w:val="center"/>
            </w:pPr>
            <w:r>
              <w:rPr>
                <w:sz w:val="20"/>
              </w:rPr>
              <w:t>100</w:t>
            </w:r>
          </w:p>
        </w:tc>
        <w:tc>
          <w:tcPr>
            <w:tcW w:w="1242" w:type="dxa"/>
            <w:vAlign w:val="center"/>
          </w:tcPr>
          <w:p w14:paraId="51C22229" w14:textId="77777777" w:rsidR="00B42EA1" w:rsidRDefault="00B42EA1" w:rsidP="0011460A">
            <w:pPr>
              <w:jc w:val="center"/>
            </w:pPr>
            <w:r>
              <w:rPr>
                <w:sz w:val="20"/>
              </w:rPr>
              <w:t>3.32</w:t>
            </w:r>
          </w:p>
        </w:tc>
        <w:tc>
          <w:tcPr>
            <w:tcW w:w="1242" w:type="dxa"/>
            <w:vAlign w:val="center"/>
          </w:tcPr>
          <w:p w14:paraId="1FA5572A" w14:textId="77777777" w:rsidR="00B42EA1" w:rsidRDefault="00B42EA1" w:rsidP="0011460A">
            <w:pPr>
              <w:jc w:val="center"/>
            </w:pPr>
            <w:r>
              <w:rPr>
                <w:sz w:val="20"/>
              </w:rPr>
              <w:t>3189</w:t>
            </w:r>
          </w:p>
        </w:tc>
        <w:tc>
          <w:tcPr>
            <w:tcW w:w="1242" w:type="dxa"/>
            <w:vAlign w:val="center"/>
          </w:tcPr>
          <w:p w14:paraId="250D98B0" w14:textId="77777777" w:rsidR="00B42EA1" w:rsidRDefault="00B42EA1" w:rsidP="0011460A">
            <w:pPr>
              <w:jc w:val="center"/>
            </w:pPr>
            <w:r>
              <w:rPr>
                <w:sz w:val="20"/>
              </w:rPr>
              <w:t>35.7</w:t>
            </w:r>
          </w:p>
        </w:tc>
        <w:tc>
          <w:tcPr>
            <w:tcW w:w="1242" w:type="dxa"/>
            <w:vAlign w:val="center"/>
          </w:tcPr>
          <w:p w14:paraId="15A754C8" w14:textId="77777777" w:rsidR="00B42EA1" w:rsidRDefault="00B42EA1" w:rsidP="0011460A">
            <w:pPr>
              <w:jc w:val="center"/>
            </w:pPr>
            <w:r>
              <w:rPr>
                <w:sz w:val="20"/>
              </w:rPr>
              <w:t>0.131</w:t>
            </w:r>
          </w:p>
        </w:tc>
        <w:tc>
          <w:tcPr>
            <w:tcW w:w="1242" w:type="dxa"/>
            <w:vAlign w:val="center"/>
          </w:tcPr>
          <w:p w14:paraId="4F6C4303" w14:textId="77777777" w:rsidR="00B42EA1" w:rsidRDefault="00B42EA1" w:rsidP="0011460A">
            <w:pPr>
              <w:jc w:val="center"/>
            </w:pPr>
            <w:r>
              <w:rPr>
                <w:sz w:val="20"/>
              </w:rPr>
              <w:t>0.0073</w:t>
            </w:r>
          </w:p>
        </w:tc>
        <w:tc>
          <w:tcPr>
            <w:tcW w:w="1242" w:type="dxa"/>
            <w:vAlign w:val="center"/>
          </w:tcPr>
          <w:p w14:paraId="0753B970" w14:textId="77777777" w:rsidR="00B42EA1" w:rsidRDefault="00B42EA1" w:rsidP="0011460A">
            <w:pPr>
              <w:jc w:val="center"/>
            </w:pPr>
            <w:r>
              <w:rPr>
                <w:sz w:val="20"/>
              </w:rPr>
              <w:t>0.058</w:t>
            </w:r>
          </w:p>
        </w:tc>
      </w:tr>
      <w:tr w:rsidR="00B42EA1" w14:paraId="34C3C01D" w14:textId="77777777" w:rsidTr="0011460A">
        <w:trPr>
          <w:jc w:val="center"/>
        </w:trPr>
        <w:tc>
          <w:tcPr>
            <w:tcW w:w="1242" w:type="dxa"/>
            <w:vAlign w:val="center"/>
          </w:tcPr>
          <w:p w14:paraId="6C09AF5C" w14:textId="77777777" w:rsidR="00B42EA1" w:rsidRDefault="00B42EA1" w:rsidP="0011460A">
            <w:pPr>
              <w:jc w:val="center"/>
            </w:pPr>
            <w:r>
              <w:rPr>
                <w:sz w:val="20"/>
              </w:rPr>
              <w:t>PoW</w:t>
            </w:r>
          </w:p>
        </w:tc>
        <w:tc>
          <w:tcPr>
            <w:tcW w:w="1242" w:type="dxa"/>
            <w:vAlign w:val="center"/>
          </w:tcPr>
          <w:p w14:paraId="4A994971" w14:textId="77777777" w:rsidR="00B42EA1" w:rsidRDefault="00B42EA1" w:rsidP="0011460A">
            <w:pPr>
              <w:jc w:val="center"/>
            </w:pPr>
            <w:r>
              <w:rPr>
                <w:sz w:val="20"/>
              </w:rPr>
              <w:t>100</w:t>
            </w:r>
          </w:p>
        </w:tc>
        <w:tc>
          <w:tcPr>
            <w:tcW w:w="1242" w:type="dxa"/>
            <w:vAlign w:val="center"/>
          </w:tcPr>
          <w:p w14:paraId="75A358FA" w14:textId="77777777" w:rsidR="00B42EA1" w:rsidRDefault="00B42EA1" w:rsidP="0011460A">
            <w:pPr>
              <w:jc w:val="center"/>
            </w:pPr>
            <w:r>
              <w:rPr>
                <w:sz w:val="20"/>
              </w:rPr>
              <w:t>3.22</w:t>
            </w:r>
          </w:p>
        </w:tc>
        <w:tc>
          <w:tcPr>
            <w:tcW w:w="1242" w:type="dxa"/>
            <w:vAlign w:val="center"/>
          </w:tcPr>
          <w:p w14:paraId="1699625D" w14:textId="77777777" w:rsidR="00B42EA1" w:rsidRDefault="00B42EA1" w:rsidP="0011460A">
            <w:pPr>
              <w:jc w:val="center"/>
            </w:pPr>
            <w:r>
              <w:rPr>
                <w:sz w:val="20"/>
              </w:rPr>
              <w:t>3128</w:t>
            </w:r>
          </w:p>
        </w:tc>
        <w:tc>
          <w:tcPr>
            <w:tcW w:w="1242" w:type="dxa"/>
            <w:vAlign w:val="center"/>
          </w:tcPr>
          <w:p w14:paraId="155F40DC" w14:textId="77777777" w:rsidR="00B42EA1" w:rsidRDefault="00B42EA1" w:rsidP="0011460A">
            <w:pPr>
              <w:jc w:val="center"/>
            </w:pPr>
            <w:r>
              <w:rPr>
                <w:sz w:val="20"/>
              </w:rPr>
              <w:t>0.0</w:t>
            </w:r>
          </w:p>
        </w:tc>
        <w:tc>
          <w:tcPr>
            <w:tcW w:w="1242" w:type="dxa"/>
            <w:vAlign w:val="center"/>
          </w:tcPr>
          <w:p w14:paraId="0247FECF" w14:textId="77777777" w:rsidR="00B42EA1" w:rsidRDefault="00B42EA1" w:rsidP="0011460A">
            <w:pPr>
              <w:jc w:val="center"/>
            </w:pPr>
            <w:r>
              <w:rPr>
                <w:sz w:val="20"/>
              </w:rPr>
              <w:t>7.902</w:t>
            </w:r>
          </w:p>
        </w:tc>
        <w:tc>
          <w:tcPr>
            <w:tcW w:w="1242" w:type="dxa"/>
            <w:vAlign w:val="center"/>
          </w:tcPr>
          <w:p w14:paraId="1F06F83C" w14:textId="77777777" w:rsidR="00B42EA1" w:rsidRDefault="00B42EA1" w:rsidP="0011460A">
            <w:pPr>
              <w:jc w:val="center"/>
            </w:pPr>
            <w:r>
              <w:rPr>
                <w:sz w:val="20"/>
              </w:rPr>
              <w:t>0.4390</w:t>
            </w:r>
          </w:p>
        </w:tc>
        <w:tc>
          <w:tcPr>
            <w:tcW w:w="1242" w:type="dxa"/>
            <w:vAlign w:val="center"/>
          </w:tcPr>
          <w:p w14:paraId="696DCFA4" w14:textId="77777777" w:rsidR="00B42EA1" w:rsidRDefault="00B42EA1" w:rsidP="0011460A">
            <w:pPr>
              <w:jc w:val="center"/>
            </w:pPr>
            <w:r>
              <w:rPr>
                <w:sz w:val="20"/>
              </w:rPr>
              <w:t>3.516</w:t>
            </w:r>
          </w:p>
        </w:tc>
      </w:tr>
      <w:tr w:rsidR="00B42EA1" w14:paraId="60EB0E2B" w14:textId="77777777" w:rsidTr="0011460A">
        <w:trPr>
          <w:jc w:val="center"/>
        </w:trPr>
        <w:tc>
          <w:tcPr>
            <w:tcW w:w="1242" w:type="dxa"/>
            <w:vAlign w:val="center"/>
          </w:tcPr>
          <w:p w14:paraId="54ADE3D6" w14:textId="77777777" w:rsidR="00B42EA1" w:rsidRDefault="00B42EA1" w:rsidP="0011460A">
            <w:pPr>
              <w:jc w:val="center"/>
            </w:pPr>
            <w:proofErr w:type="spellStart"/>
            <w:r>
              <w:rPr>
                <w:sz w:val="20"/>
              </w:rPr>
              <w:t>PoCol</w:t>
            </w:r>
            <w:proofErr w:type="spellEnd"/>
          </w:p>
        </w:tc>
        <w:tc>
          <w:tcPr>
            <w:tcW w:w="1242" w:type="dxa"/>
            <w:vAlign w:val="center"/>
          </w:tcPr>
          <w:p w14:paraId="2E0A77A3" w14:textId="77777777" w:rsidR="00B42EA1" w:rsidRDefault="00B42EA1" w:rsidP="0011460A">
            <w:pPr>
              <w:jc w:val="center"/>
            </w:pPr>
            <w:r>
              <w:rPr>
                <w:sz w:val="20"/>
              </w:rPr>
              <w:t>200</w:t>
            </w:r>
          </w:p>
        </w:tc>
        <w:tc>
          <w:tcPr>
            <w:tcW w:w="1242" w:type="dxa"/>
            <w:vAlign w:val="center"/>
          </w:tcPr>
          <w:p w14:paraId="629C7B75" w14:textId="77777777" w:rsidR="00B42EA1" w:rsidRDefault="00B42EA1" w:rsidP="0011460A">
            <w:pPr>
              <w:jc w:val="center"/>
            </w:pPr>
            <w:r>
              <w:rPr>
                <w:sz w:val="20"/>
              </w:rPr>
              <w:t>6.67</w:t>
            </w:r>
          </w:p>
        </w:tc>
        <w:tc>
          <w:tcPr>
            <w:tcW w:w="1242" w:type="dxa"/>
            <w:vAlign w:val="center"/>
          </w:tcPr>
          <w:p w14:paraId="28393024" w14:textId="77777777" w:rsidR="00B42EA1" w:rsidRDefault="00B42EA1" w:rsidP="0011460A">
            <w:pPr>
              <w:jc w:val="center"/>
            </w:pPr>
            <w:r>
              <w:rPr>
                <w:sz w:val="20"/>
              </w:rPr>
              <w:t>1567</w:t>
            </w:r>
          </w:p>
        </w:tc>
        <w:tc>
          <w:tcPr>
            <w:tcW w:w="1242" w:type="dxa"/>
            <w:vAlign w:val="center"/>
          </w:tcPr>
          <w:p w14:paraId="34F8997D" w14:textId="77777777" w:rsidR="00B42EA1" w:rsidRDefault="00B42EA1" w:rsidP="0011460A">
            <w:pPr>
              <w:jc w:val="center"/>
            </w:pPr>
            <w:r>
              <w:rPr>
                <w:sz w:val="20"/>
              </w:rPr>
              <w:t>68.1</w:t>
            </w:r>
          </w:p>
        </w:tc>
        <w:tc>
          <w:tcPr>
            <w:tcW w:w="1242" w:type="dxa"/>
            <w:vAlign w:val="center"/>
          </w:tcPr>
          <w:p w14:paraId="40252408" w14:textId="77777777" w:rsidR="00B42EA1" w:rsidRDefault="00B42EA1" w:rsidP="0011460A">
            <w:pPr>
              <w:jc w:val="center"/>
            </w:pPr>
            <w:r>
              <w:rPr>
                <w:sz w:val="20"/>
              </w:rPr>
              <w:t>0.300</w:t>
            </w:r>
          </w:p>
        </w:tc>
        <w:tc>
          <w:tcPr>
            <w:tcW w:w="1242" w:type="dxa"/>
            <w:vAlign w:val="center"/>
          </w:tcPr>
          <w:p w14:paraId="6BE415A7" w14:textId="77777777" w:rsidR="00B42EA1" w:rsidRDefault="00B42EA1" w:rsidP="0011460A">
            <w:pPr>
              <w:jc w:val="center"/>
            </w:pPr>
            <w:r>
              <w:rPr>
                <w:sz w:val="20"/>
              </w:rPr>
              <w:t>0.0083</w:t>
            </w:r>
          </w:p>
        </w:tc>
        <w:tc>
          <w:tcPr>
            <w:tcW w:w="1242" w:type="dxa"/>
            <w:vAlign w:val="center"/>
          </w:tcPr>
          <w:p w14:paraId="281FA433" w14:textId="77777777" w:rsidR="00B42EA1" w:rsidRDefault="00B42EA1" w:rsidP="0011460A">
            <w:pPr>
              <w:jc w:val="center"/>
            </w:pPr>
            <w:r>
              <w:rPr>
                <w:sz w:val="20"/>
              </w:rPr>
              <w:t>0.134</w:t>
            </w:r>
          </w:p>
        </w:tc>
      </w:tr>
      <w:tr w:rsidR="00B42EA1" w14:paraId="3A4361F4" w14:textId="77777777" w:rsidTr="0011460A">
        <w:trPr>
          <w:jc w:val="center"/>
        </w:trPr>
        <w:tc>
          <w:tcPr>
            <w:tcW w:w="1242" w:type="dxa"/>
            <w:vAlign w:val="center"/>
          </w:tcPr>
          <w:p w14:paraId="348B7910" w14:textId="77777777" w:rsidR="00B42EA1" w:rsidRDefault="00B42EA1" w:rsidP="0011460A">
            <w:pPr>
              <w:jc w:val="center"/>
            </w:pPr>
            <w:r>
              <w:rPr>
                <w:sz w:val="20"/>
              </w:rPr>
              <w:t>PoW</w:t>
            </w:r>
          </w:p>
        </w:tc>
        <w:tc>
          <w:tcPr>
            <w:tcW w:w="1242" w:type="dxa"/>
            <w:vAlign w:val="center"/>
          </w:tcPr>
          <w:p w14:paraId="65B034CD" w14:textId="77777777" w:rsidR="00B42EA1" w:rsidRDefault="00B42EA1" w:rsidP="0011460A">
            <w:pPr>
              <w:jc w:val="center"/>
            </w:pPr>
            <w:r>
              <w:rPr>
                <w:sz w:val="20"/>
              </w:rPr>
              <w:t>200</w:t>
            </w:r>
          </w:p>
        </w:tc>
        <w:tc>
          <w:tcPr>
            <w:tcW w:w="1242" w:type="dxa"/>
            <w:vAlign w:val="center"/>
          </w:tcPr>
          <w:p w14:paraId="33E67C15" w14:textId="77777777" w:rsidR="00B42EA1" w:rsidRDefault="00B42EA1" w:rsidP="0011460A">
            <w:pPr>
              <w:jc w:val="center"/>
            </w:pPr>
            <w:r>
              <w:rPr>
                <w:sz w:val="20"/>
              </w:rPr>
              <w:t>2.51</w:t>
            </w:r>
          </w:p>
        </w:tc>
        <w:tc>
          <w:tcPr>
            <w:tcW w:w="1242" w:type="dxa"/>
            <w:vAlign w:val="center"/>
          </w:tcPr>
          <w:p w14:paraId="2C3302C7" w14:textId="77777777" w:rsidR="00B42EA1" w:rsidRDefault="00B42EA1" w:rsidP="0011460A">
            <w:pPr>
              <w:jc w:val="center"/>
            </w:pPr>
            <w:r>
              <w:rPr>
                <w:sz w:val="20"/>
              </w:rPr>
              <w:t>3959</w:t>
            </w:r>
          </w:p>
        </w:tc>
        <w:tc>
          <w:tcPr>
            <w:tcW w:w="1242" w:type="dxa"/>
            <w:vAlign w:val="center"/>
          </w:tcPr>
          <w:p w14:paraId="3BFE5B45" w14:textId="77777777" w:rsidR="00B42EA1" w:rsidRDefault="00B42EA1" w:rsidP="0011460A">
            <w:pPr>
              <w:jc w:val="center"/>
            </w:pPr>
            <w:r>
              <w:rPr>
                <w:sz w:val="20"/>
              </w:rPr>
              <w:t>0.0</w:t>
            </w:r>
          </w:p>
        </w:tc>
        <w:tc>
          <w:tcPr>
            <w:tcW w:w="1242" w:type="dxa"/>
            <w:vAlign w:val="center"/>
          </w:tcPr>
          <w:p w14:paraId="28002AC7" w14:textId="77777777" w:rsidR="00B42EA1" w:rsidRDefault="00B42EA1" w:rsidP="0011460A">
            <w:pPr>
              <w:jc w:val="center"/>
            </w:pPr>
            <w:r>
              <w:rPr>
                <w:sz w:val="20"/>
              </w:rPr>
              <w:t>15.558</w:t>
            </w:r>
          </w:p>
        </w:tc>
        <w:tc>
          <w:tcPr>
            <w:tcW w:w="1242" w:type="dxa"/>
            <w:vAlign w:val="center"/>
          </w:tcPr>
          <w:p w14:paraId="2975DD6D" w14:textId="77777777" w:rsidR="00B42EA1" w:rsidRDefault="00B42EA1" w:rsidP="0011460A">
            <w:pPr>
              <w:jc w:val="center"/>
            </w:pPr>
            <w:r>
              <w:rPr>
                <w:sz w:val="20"/>
              </w:rPr>
              <w:t>1.1113</w:t>
            </w:r>
          </w:p>
        </w:tc>
        <w:tc>
          <w:tcPr>
            <w:tcW w:w="1242" w:type="dxa"/>
            <w:vAlign w:val="center"/>
          </w:tcPr>
          <w:p w14:paraId="29BC5CDD" w14:textId="77777777" w:rsidR="00B42EA1" w:rsidRDefault="00B42EA1" w:rsidP="0011460A">
            <w:pPr>
              <w:jc w:val="center"/>
            </w:pPr>
            <w:r>
              <w:rPr>
                <w:sz w:val="20"/>
              </w:rPr>
              <w:t>6.923</w:t>
            </w:r>
          </w:p>
        </w:tc>
      </w:tr>
      <w:tr w:rsidR="00B42EA1" w14:paraId="19F30E84" w14:textId="77777777" w:rsidTr="0011460A">
        <w:trPr>
          <w:jc w:val="center"/>
        </w:trPr>
        <w:tc>
          <w:tcPr>
            <w:tcW w:w="1242" w:type="dxa"/>
            <w:vAlign w:val="center"/>
          </w:tcPr>
          <w:p w14:paraId="4611950C" w14:textId="77777777" w:rsidR="00B42EA1" w:rsidRDefault="00B42EA1" w:rsidP="0011460A">
            <w:pPr>
              <w:jc w:val="center"/>
            </w:pPr>
            <w:proofErr w:type="spellStart"/>
            <w:r>
              <w:rPr>
                <w:sz w:val="20"/>
              </w:rPr>
              <w:t>PoCol</w:t>
            </w:r>
            <w:proofErr w:type="spellEnd"/>
          </w:p>
        </w:tc>
        <w:tc>
          <w:tcPr>
            <w:tcW w:w="1242" w:type="dxa"/>
            <w:vAlign w:val="center"/>
          </w:tcPr>
          <w:p w14:paraId="2B8FCB2C" w14:textId="77777777" w:rsidR="00B42EA1" w:rsidRDefault="00B42EA1" w:rsidP="0011460A">
            <w:pPr>
              <w:jc w:val="center"/>
            </w:pPr>
            <w:r>
              <w:rPr>
                <w:sz w:val="20"/>
              </w:rPr>
              <w:t>300</w:t>
            </w:r>
          </w:p>
        </w:tc>
        <w:tc>
          <w:tcPr>
            <w:tcW w:w="1242" w:type="dxa"/>
            <w:vAlign w:val="center"/>
          </w:tcPr>
          <w:p w14:paraId="46721A58" w14:textId="77777777" w:rsidR="00B42EA1" w:rsidRDefault="00B42EA1" w:rsidP="0011460A">
            <w:pPr>
              <w:jc w:val="center"/>
            </w:pPr>
            <w:r>
              <w:rPr>
                <w:sz w:val="20"/>
              </w:rPr>
              <w:t>11.33</w:t>
            </w:r>
          </w:p>
        </w:tc>
        <w:tc>
          <w:tcPr>
            <w:tcW w:w="1242" w:type="dxa"/>
            <w:vAlign w:val="center"/>
          </w:tcPr>
          <w:p w14:paraId="22698720" w14:textId="77777777" w:rsidR="00B42EA1" w:rsidRDefault="00B42EA1" w:rsidP="0011460A">
            <w:pPr>
              <w:jc w:val="center"/>
            </w:pPr>
            <w:r>
              <w:rPr>
                <w:sz w:val="20"/>
              </w:rPr>
              <w:t>957</w:t>
            </w:r>
          </w:p>
        </w:tc>
        <w:tc>
          <w:tcPr>
            <w:tcW w:w="1242" w:type="dxa"/>
            <w:vAlign w:val="center"/>
          </w:tcPr>
          <w:p w14:paraId="45719258" w14:textId="77777777" w:rsidR="00B42EA1" w:rsidRDefault="00B42EA1" w:rsidP="0011460A">
            <w:pPr>
              <w:jc w:val="center"/>
            </w:pPr>
            <w:r>
              <w:rPr>
                <w:sz w:val="20"/>
              </w:rPr>
              <w:t>78.4</w:t>
            </w:r>
          </w:p>
        </w:tc>
        <w:tc>
          <w:tcPr>
            <w:tcW w:w="1242" w:type="dxa"/>
            <w:vAlign w:val="center"/>
          </w:tcPr>
          <w:p w14:paraId="31080AE4" w14:textId="77777777" w:rsidR="00B42EA1" w:rsidRDefault="00B42EA1" w:rsidP="0011460A">
            <w:pPr>
              <w:jc w:val="center"/>
            </w:pPr>
            <w:r>
              <w:rPr>
                <w:sz w:val="20"/>
              </w:rPr>
              <w:t>0.470</w:t>
            </w:r>
          </w:p>
        </w:tc>
        <w:tc>
          <w:tcPr>
            <w:tcW w:w="1242" w:type="dxa"/>
            <w:vAlign w:val="center"/>
          </w:tcPr>
          <w:p w14:paraId="1C96AD43" w14:textId="77777777" w:rsidR="00B42EA1" w:rsidRDefault="00B42EA1" w:rsidP="0011460A">
            <w:pPr>
              <w:jc w:val="center"/>
            </w:pPr>
            <w:r>
              <w:rPr>
                <w:sz w:val="20"/>
              </w:rPr>
              <w:t>0.0076</w:t>
            </w:r>
          </w:p>
        </w:tc>
        <w:tc>
          <w:tcPr>
            <w:tcW w:w="1242" w:type="dxa"/>
            <w:vAlign w:val="center"/>
          </w:tcPr>
          <w:p w14:paraId="5B81B469" w14:textId="77777777" w:rsidR="00B42EA1" w:rsidRDefault="00B42EA1" w:rsidP="0011460A">
            <w:pPr>
              <w:jc w:val="center"/>
            </w:pPr>
            <w:r>
              <w:rPr>
                <w:sz w:val="20"/>
              </w:rPr>
              <w:t>0.209</w:t>
            </w:r>
          </w:p>
        </w:tc>
      </w:tr>
      <w:tr w:rsidR="00B42EA1" w14:paraId="5644DEFC" w14:textId="77777777" w:rsidTr="0011460A">
        <w:trPr>
          <w:jc w:val="center"/>
        </w:trPr>
        <w:tc>
          <w:tcPr>
            <w:tcW w:w="1242" w:type="dxa"/>
            <w:vAlign w:val="center"/>
          </w:tcPr>
          <w:p w14:paraId="1C80A6C9" w14:textId="77777777" w:rsidR="00B42EA1" w:rsidRDefault="00B42EA1" w:rsidP="0011460A">
            <w:pPr>
              <w:jc w:val="center"/>
            </w:pPr>
            <w:r>
              <w:rPr>
                <w:sz w:val="20"/>
              </w:rPr>
              <w:t>PoW</w:t>
            </w:r>
          </w:p>
        </w:tc>
        <w:tc>
          <w:tcPr>
            <w:tcW w:w="1242" w:type="dxa"/>
            <w:vAlign w:val="center"/>
          </w:tcPr>
          <w:p w14:paraId="0E8B35C7" w14:textId="77777777" w:rsidR="00B42EA1" w:rsidRDefault="00B42EA1" w:rsidP="0011460A">
            <w:pPr>
              <w:jc w:val="center"/>
            </w:pPr>
            <w:r>
              <w:rPr>
                <w:sz w:val="20"/>
              </w:rPr>
              <w:t>300</w:t>
            </w:r>
          </w:p>
        </w:tc>
        <w:tc>
          <w:tcPr>
            <w:tcW w:w="1242" w:type="dxa"/>
            <w:vAlign w:val="center"/>
          </w:tcPr>
          <w:p w14:paraId="0D9AD515" w14:textId="77777777" w:rsidR="00B42EA1" w:rsidRDefault="00B42EA1" w:rsidP="0011460A">
            <w:pPr>
              <w:jc w:val="center"/>
            </w:pPr>
            <w:r>
              <w:rPr>
                <w:sz w:val="20"/>
              </w:rPr>
              <w:t>2.87</w:t>
            </w:r>
          </w:p>
        </w:tc>
        <w:tc>
          <w:tcPr>
            <w:tcW w:w="1242" w:type="dxa"/>
            <w:vAlign w:val="center"/>
          </w:tcPr>
          <w:p w14:paraId="07ED4C8A" w14:textId="77777777" w:rsidR="00B42EA1" w:rsidRDefault="00B42EA1" w:rsidP="0011460A">
            <w:pPr>
              <w:jc w:val="center"/>
            </w:pPr>
            <w:r>
              <w:rPr>
                <w:sz w:val="20"/>
              </w:rPr>
              <w:t>3635</w:t>
            </w:r>
          </w:p>
        </w:tc>
        <w:tc>
          <w:tcPr>
            <w:tcW w:w="1242" w:type="dxa"/>
            <w:vAlign w:val="center"/>
          </w:tcPr>
          <w:p w14:paraId="359E0FAB" w14:textId="77777777" w:rsidR="00B42EA1" w:rsidRDefault="00B42EA1" w:rsidP="0011460A">
            <w:pPr>
              <w:jc w:val="center"/>
            </w:pPr>
            <w:r>
              <w:rPr>
                <w:sz w:val="20"/>
              </w:rPr>
              <w:t>0.0</w:t>
            </w:r>
          </w:p>
        </w:tc>
        <w:tc>
          <w:tcPr>
            <w:tcW w:w="1242" w:type="dxa"/>
            <w:vAlign w:val="center"/>
          </w:tcPr>
          <w:p w14:paraId="0BCBDC2E" w14:textId="77777777" w:rsidR="00B42EA1" w:rsidRDefault="00B42EA1" w:rsidP="0011460A">
            <w:pPr>
              <w:jc w:val="center"/>
            </w:pPr>
            <w:r>
              <w:rPr>
                <w:sz w:val="20"/>
              </w:rPr>
              <w:t>24.486</w:t>
            </w:r>
          </w:p>
        </w:tc>
        <w:tc>
          <w:tcPr>
            <w:tcW w:w="1242" w:type="dxa"/>
            <w:vAlign w:val="center"/>
          </w:tcPr>
          <w:p w14:paraId="26CA8803" w14:textId="77777777" w:rsidR="00B42EA1" w:rsidRDefault="00B42EA1" w:rsidP="0011460A">
            <w:pPr>
              <w:jc w:val="center"/>
            </w:pPr>
            <w:r>
              <w:rPr>
                <w:sz w:val="20"/>
              </w:rPr>
              <w:t>1.5304</w:t>
            </w:r>
          </w:p>
        </w:tc>
        <w:tc>
          <w:tcPr>
            <w:tcW w:w="1242" w:type="dxa"/>
            <w:vAlign w:val="center"/>
          </w:tcPr>
          <w:p w14:paraId="42D09084" w14:textId="77777777" w:rsidR="00B42EA1" w:rsidRDefault="00B42EA1" w:rsidP="0011460A">
            <w:pPr>
              <w:jc w:val="center"/>
            </w:pPr>
            <w:r>
              <w:rPr>
                <w:sz w:val="20"/>
              </w:rPr>
              <w:t>10.896</w:t>
            </w:r>
          </w:p>
        </w:tc>
      </w:tr>
      <w:tr w:rsidR="00B42EA1" w14:paraId="071CC1AD" w14:textId="77777777" w:rsidTr="0011460A">
        <w:trPr>
          <w:jc w:val="center"/>
        </w:trPr>
        <w:tc>
          <w:tcPr>
            <w:tcW w:w="1242" w:type="dxa"/>
            <w:vAlign w:val="center"/>
          </w:tcPr>
          <w:p w14:paraId="2B2B4AE1" w14:textId="77777777" w:rsidR="00B42EA1" w:rsidRDefault="00B42EA1" w:rsidP="0011460A">
            <w:pPr>
              <w:jc w:val="center"/>
            </w:pPr>
            <w:proofErr w:type="spellStart"/>
            <w:r>
              <w:rPr>
                <w:sz w:val="20"/>
              </w:rPr>
              <w:t>PoCol</w:t>
            </w:r>
            <w:proofErr w:type="spellEnd"/>
          </w:p>
        </w:tc>
        <w:tc>
          <w:tcPr>
            <w:tcW w:w="1242" w:type="dxa"/>
            <w:vAlign w:val="center"/>
          </w:tcPr>
          <w:p w14:paraId="36E471B4" w14:textId="77777777" w:rsidR="00B42EA1" w:rsidRDefault="00B42EA1" w:rsidP="0011460A">
            <w:pPr>
              <w:jc w:val="center"/>
            </w:pPr>
            <w:r>
              <w:rPr>
                <w:sz w:val="20"/>
              </w:rPr>
              <w:t>400</w:t>
            </w:r>
          </w:p>
        </w:tc>
        <w:tc>
          <w:tcPr>
            <w:tcW w:w="1242" w:type="dxa"/>
            <w:vAlign w:val="center"/>
          </w:tcPr>
          <w:p w14:paraId="74EAE9AB" w14:textId="77777777" w:rsidR="00B42EA1" w:rsidRDefault="00B42EA1" w:rsidP="0011460A">
            <w:pPr>
              <w:jc w:val="center"/>
            </w:pPr>
            <w:r>
              <w:rPr>
                <w:sz w:val="20"/>
              </w:rPr>
              <w:t>10.78</w:t>
            </w:r>
          </w:p>
        </w:tc>
        <w:tc>
          <w:tcPr>
            <w:tcW w:w="1242" w:type="dxa"/>
            <w:vAlign w:val="center"/>
          </w:tcPr>
          <w:p w14:paraId="731338CF" w14:textId="77777777" w:rsidR="00B42EA1" w:rsidRDefault="00B42EA1" w:rsidP="0011460A">
            <w:pPr>
              <w:jc w:val="center"/>
            </w:pPr>
            <w:r>
              <w:rPr>
                <w:sz w:val="20"/>
              </w:rPr>
              <w:t>974</w:t>
            </w:r>
          </w:p>
        </w:tc>
        <w:tc>
          <w:tcPr>
            <w:tcW w:w="1242" w:type="dxa"/>
            <w:vAlign w:val="center"/>
          </w:tcPr>
          <w:p w14:paraId="4377486C" w14:textId="77777777" w:rsidR="00B42EA1" w:rsidRDefault="00B42EA1" w:rsidP="0011460A">
            <w:pPr>
              <w:jc w:val="center"/>
            </w:pPr>
            <w:r>
              <w:rPr>
                <w:sz w:val="20"/>
              </w:rPr>
              <w:t>82.7</w:t>
            </w:r>
          </w:p>
        </w:tc>
        <w:tc>
          <w:tcPr>
            <w:tcW w:w="1242" w:type="dxa"/>
            <w:vAlign w:val="center"/>
          </w:tcPr>
          <w:p w14:paraId="52222E60" w14:textId="77777777" w:rsidR="00B42EA1" w:rsidRDefault="00B42EA1" w:rsidP="0011460A">
            <w:pPr>
              <w:jc w:val="center"/>
            </w:pPr>
            <w:r>
              <w:rPr>
                <w:sz w:val="20"/>
              </w:rPr>
              <w:t>0.454</w:t>
            </w:r>
          </w:p>
        </w:tc>
        <w:tc>
          <w:tcPr>
            <w:tcW w:w="1242" w:type="dxa"/>
            <w:vAlign w:val="center"/>
          </w:tcPr>
          <w:p w14:paraId="0459FC3C" w14:textId="77777777" w:rsidR="00B42EA1" w:rsidRDefault="00B42EA1" w:rsidP="0011460A">
            <w:pPr>
              <w:jc w:val="center"/>
            </w:pPr>
            <w:r>
              <w:rPr>
                <w:sz w:val="20"/>
              </w:rPr>
              <w:t>0.0077</w:t>
            </w:r>
          </w:p>
        </w:tc>
        <w:tc>
          <w:tcPr>
            <w:tcW w:w="1242" w:type="dxa"/>
            <w:vAlign w:val="center"/>
          </w:tcPr>
          <w:p w14:paraId="0B2E37BB" w14:textId="77777777" w:rsidR="00B42EA1" w:rsidRDefault="00B42EA1" w:rsidP="0011460A">
            <w:pPr>
              <w:jc w:val="center"/>
            </w:pPr>
            <w:r>
              <w:rPr>
                <w:sz w:val="20"/>
              </w:rPr>
              <w:t>0.202</w:t>
            </w:r>
          </w:p>
        </w:tc>
      </w:tr>
      <w:tr w:rsidR="00B42EA1" w14:paraId="5687EAAF" w14:textId="77777777" w:rsidTr="0011460A">
        <w:trPr>
          <w:jc w:val="center"/>
        </w:trPr>
        <w:tc>
          <w:tcPr>
            <w:tcW w:w="1242" w:type="dxa"/>
            <w:vAlign w:val="center"/>
          </w:tcPr>
          <w:p w14:paraId="753EBAEC" w14:textId="77777777" w:rsidR="00B42EA1" w:rsidRDefault="00B42EA1" w:rsidP="0011460A">
            <w:pPr>
              <w:jc w:val="center"/>
            </w:pPr>
            <w:r>
              <w:rPr>
                <w:sz w:val="20"/>
              </w:rPr>
              <w:t>PoW</w:t>
            </w:r>
          </w:p>
        </w:tc>
        <w:tc>
          <w:tcPr>
            <w:tcW w:w="1242" w:type="dxa"/>
            <w:vAlign w:val="center"/>
          </w:tcPr>
          <w:p w14:paraId="0295EEF7" w14:textId="77777777" w:rsidR="00B42EA1" w:rsidRDefault="00B42EA1" w:rsidP="0011460A">
            <w:pPr>
              <w:jc w:val="center"/>
            </w:pPr>
            <w:r>
              <w:rPr>
                <w:sz w:val="20"/>
              </w:rPr>
              <w:t>400</w:t>
            </w:r>
          </w:p>
        </w:tc>
        <w:tc>
          <w:tcPr>
            <w:tcW w:w="1242" w:type="dxa"/>
            <w:vAlign w:val="center"/>
          </w:tcPr>
          <w:p w14:paraId="4CFD3DB1" w14:textId="77777777" w:rsidR="00B42EA1" w:rsidRDefault="00B42EA1" w:rsidP="0011460A">
            <w:pPr>
              <w:jc w:val="center"/>
            </w:pPr>
            <w:r>
              <w:rPr>
                <w:sz w:val="20"/>
              </w:rPr>
              <w:t>4.84</w:t>
            </w:r>
          </w:p>
        </w:tc>
        <w:tc>
          <w:tcPr>
            <w:tcW w:w="1242" w:type="dxa"/>
            <w:vAlign w:val="center"/>
          </w:tcPr>
          <w:p w14:paraId="2A347F7A" w14:textId="77777777" w:rsidR="00B42EA1" w:rsidRDefault="00B42EA1" w:rsidP="0011460A">
            <w:pPr>
              <w:jc w:val="center"/>
            </w:pPr>
            <w:r>
              <w:rPr>
                <w:sz w:val="20"/>
              </w:rPr>
              <w:t>2182</w:t>
            </w:r>
          </w:p>
        </w:tc>
        <w:tc>
          <w:tcPr>
            <w:tcW w:w="1242" w:type="dxa"/>
            <w:vAlign w:val="center"/>
          </w:tcPr>
          <w:p w14:paraId="3B0B4370" w14:textId="77777777" w:rsidR="00B42EA1" w:rsidRDefault="00B42EA1" w:rsidP="0011460A">
            <w:pPr>
              <w:jc w:val="center"/>
            </w:pPr>
            <w:r>
              <w:rPr>
                <w:sz w:val="20"/>
              </w:rPr>
              <w:t>0.0</w:t>
            </w:r>
          </w:p>
        </w:tc>
        <w:tc>
          <w:tcPr>
            <w:tcW w:w="1242" w:type="dxa"/>
            <w:vAlign w:val="center"/>
          </w:tcPr>
          <w:p w14:paraId="3A26EA8B" w14:textId="77777777" w:rsidR="00B42EA1" w:rsidRDefault="00B42EA1" w:rsidP="0011460A">
            <w:pPr>
              <w:jc w:val="center"/>
            </w:pPr>
            <w:r>
              <w:rPr>
                <w:sz w:val="20"/>
              </w:rPr>
              <w:t>33.078</w:t>
            </w:r>
          </w:p>
        </w:tc>
        <w:tc>
          <w:tcPr>
            <w:tcW w:w="1242" w:type="dxa"/>
            <w:vAlign w:val="center"/>
          </w:tcPr>
          <w:p w14:paraId="02009B96" w14:textId="77777777" w:rsidR="00B42EA1" w:rsidRDefault="00B42EA1" w:rsidP="0011460A">
            <w:pPr>
              <w:jc w:val="center"/>
            </w:pPr>
            <w:r>
              <w:rPr>
                <w:sz w:val="20"/>
              </w:rPr>
              <w:t>1.2251</w:t>
            </w:r>
          </w:p>
        </w:tc>
        <w:tc>
          <w:tcPr>
            <w:tcW w:w="1242" w:type="dxa"/>
            <w:vAlign w:val="center"/>
          </w:tcPr>
          <w:p w14:paraId="6C5D68BC" w14:textId="77777777" w:rsidR="00B42EA1" w:rsidRDefault="00B42EA1" w:rsidP="0011460A">
            <w:pPr>
              <w:jc w:val="center"/>
            </w:pPr>
            <w:r>
              <w:rPr>
                <w:sz w:val="20"/>
              </w:rPr>
              <w:t>14.720</w:t>
            </w:r>
          </w:p>
        </w:tc>
      </w:tr>
      <w:tr w:rsidR="00B42EA1" w14:paraId="5C046269" w14:textId="77777777" w:rsidTr="0011460A">
        <w:trPr>
          <w:jc w:val="center"/>
        </w:trPr>
        <w:tc>
          <w:tcPr>
            <w:tcW w:w="1242" w:type="dxa"/>
            <w:vAlign w:val="center"/>
          </w:tcPr>
          <w:p w14:paraId="37432C31" w14:textId="77777777" w:rsidR="00B42EA1" w:rsidRDefault="00B42EA1" w:rsidP="0011460A">
            <w:pPr>
              <w:jc w:val="center"/>
            </w:pPr>
            <w:proofErr w:type="spellStart"/>
            <w:r>
              <w:rPr>
                <w:sz w:val="20"/>
              </w:rPr>
              <w:t>PoCol</w:t>
            </w:r>
            <w:proofErr w:type="spellEnd"/>
          </w:p>
        </w:tc>
        <w:tc>
          <w:tcPr>
            <w:tcW w:w="1242" w:type="dxa"/>
            <w:vAlign w:val="center"/>
          </w:tcPr>
          <w:p w14:paraId="27032DDE" w14:textId="77777777" w:rsidR="00B42EA1" w:rsidRDefault="00B42EA1" w:rsidP="0011460A">
            <w:pPr>
              <w:jc w:val="center"/>
            </w:pPr>
            <w:r>
              <w:rPr>
                <w:sz w:val="20"/>
              </w:rPr>
              <w:t>500</w:t>
            </w:r>
          </w:p>
        </w:tc>
        <w:tc>
          <w:tcPr>
            <w:tcW w:w="1242" w:type="dxa"/>
            <w:vAlign w:val="center"/>
          </w:tcPr>
          <w:p w14:paraId="40035DDD" w14:textId="77777777" w:rsidR="00B42EA1" w:rsidRDefault="00B42EA1" w:rsidP="0011460A">
            <w:pPr>
              <w:jc w:val="center"/>
            </w:pPr>
            <w:r>
              <w:rPr>
                <w:sz w:val="20"/>
              </w:rPr>
              <w:t>8.53</w:t>
            </w:r>
          </w:p>
        </w:tc>
        <w:tc>
          <w:tcPr>
            <w:tcW w:w="1242" w:type="dxa"/>
            <w:vAlign w:val="center"/>
          </w:tcPr>
          <w:p w14:paraId="5C34B44F" w14:textId="77777777" w:rsidR="00B42EA1" w:rsidRDefault="00B42EA1" w:rsidP="0011460A">
            <w:pPr>
              <w:jc w:val="center"/>
            </w:pPr>
            <w:r>
              <w:rPr>
                <w:sz w:val="20"/>
              </w:rPr>
              <w:t>1261</w:t>
            </w:r>
          </w:p>
        </w:tc>
        <w:tc>
          <w:tcPr>
            <w:tcW w:w="1242" w:type="dxa"/>
            <w:vAlign w:val="center"/>
          </w:tcPr>
          <w:p w14:paraId="6CF63069" w14:textId="77777777" w:rsidR="00B42EA1" w:rsidRDefault="00B42EA1" w:rsidP="0011460A">
            <w:pPr>
              <w:jc w:val="center"/>
            </w:pPr>
            <w:r>
              <w:rPr>
                <w:sz w:val="20"/>
              </w:rPr>
              <w:t>85.7</w:t>
            </w:r>
          </w:p>
        </w:tc>
        <w:tc>
          <w:tcPr>
            <w:tcW w:w="1242" w:type="dxa"/>
            <w:vAlign w:val="center"/>
          </w:tcPr>
          <w:p w14:paraId="3BAC13B2" w14:textId="77777777" w:rsidR="00B42EA1" w:rsidRDefault="00B42EA1" w:rsidP="0011460A">
            <w:pPr>
              <w:jc w:val="center"/>
            </w:pPr>
            <w:r>
              <w:rPr>
                <w:sz w:val="20"/>
              </w:rPr>
              <w:t>0.335</w:t>
            </w:r>
          </w:p>
        </w:tc>
        <w:tc>
          <w:tcPr>
            <w:tcW w:w="1242" w:type="dxa"/>
            <w:vAlign w:val="center"/>
          </w:tcPr>
          <w:p w14:paraId="537C6EB3" w14:textId="77777777" w:rsidR="00B42EA1" w:rsidRDefault="00B42EA1" w:rsidP="0011460A">
            <w:pPr>
              <w:jc w:val="center"/>
            </w:pPr>
            <w:r>
              <w:rPr>
                <w:sz w:val="20"/>
              </w:rPr>
              <w:t>0.0073</w:t>
            </w:r>
          </w:p>
        </w:tc>
        <w:tc>
          <w:tcPr>
            <w:tcW w:w="1242" w:type="dxa"/>
            <w:vAlign w:val="center"/>
          </w:tcPr>
          <w:p w14:paraId="67AFBD77" w14:textId="77777777" w:rsidR="00B42EA1" w:rsidRDefault="00B42EA1" w:rsidP="0011460A">
            <w:pPr>
              <w:jc w:val="center"/>
            </w:pPr>
            <w:r>
              <w:rPr>
                <w:sz w:val="20"/>
              </w:rPr>
              <w:t>0.149</w:t>
            </w:r>
          </w:p>
        </w:tc>
      </w:tr>
      <w:tr w:rsidR="00B42EA1" w14:paraId="5D4A3F12" w14:textId="77777777" w:rsidTr="0011460A">
        <w:trPr>
          <w:jc w:val="center"/>
        </w:trPr>
        <w:tc>
          <w:tcPr>
            <w:tcW w:w="1242" w:type="dxa"/>
            <w:vAlign w:val="center"/>
          </w:tcPr>
          <w:p w14:paraId="2F402A5E" w14:textId="77777777" w:rsidR="00B42EA1" w:rsidRDefault="00B42EA1" w:rsidP="0011460A">
            <w:pPr>
              <w:jc w:val="center"/>
            </w:pPr>
            <w:r>
              <w:rPr>
                <w:sz w:val="20"/>
              </w:rPr>
              <w:t>PoW</w:t>
            </w:r>
          </w:p>
        </w:tc>
        <w:tc>
          <w:tcPr>
            <w:tcW w:w="1242" w:type="dxa"/>
            <w:vAlign w:val="center"/>
          </w:tcPr>
          <w:p w14:paraId="4BA611EB" w14:textId="77777777" w:rsidR="00B42EA1" w:rsidRDefault="00B42EA1" w:rsidP="0011460A">
            <w:pPr>
              <w:jc w:val="center"/>
            </w:pPr>
            <w:r>
              <w:rPr>
                <w:sz w:val="20"/>
              </w:rPr>
              <w:t>500</w:t>
            </w:r>
          </w:p>
        </w:tc>
        <w:tc>
          <w:tcPr>
            <w:tcW w:w="1242" w:type="dxa"/>
            <w:vAlign w:val="center"/>
          </w:tcPr>
          <w:p w14:paraId="3D0A3FEF" w14:textId="77777777" w:rsidR="00B42EA1" w:rsidRDefault="00B42EA1" w:rsidP="0011460A">
            <w:pPr>
              <w:jc w:val="center"/>
            </w:pPr>
            <w:r>
              <w:rPr>
                <w:sz w:val="20"/>
              </w:rPr>
              <w:t>3.41</w:t>
            </w:r>
          </w:p>
        </w:tc>
        <w:tc>
          <w:tcPr>
            <w:tcW w:w="1242" w:type="dxa"/>
            <w:vAlign w:val="center"/>
          </w:tcPr>
          <w:p w14:paraId="4D438C50" w14:textId="77777777" w:rsidR="00B42EA1" w:rsidRDefault="00B42EA1" w:rsidP="0011460A">
            <w:pPr>
              <w:jc w:val="center"/>
            </w:pPr>
            <w:r>
              <w:rPr>
                <w:sz w:val="20"/>
              </w:rPr>
              <w:t>3033</w:t>
            </w:r>
          </w:p>
        </w:tc>
        <w:tc>
          <w:tcPr>
            <w:tcW w:w="1242" w:type="dxa"/>
            <w:vAlign w:val="center"/>
          </w:tcPr>
          <w:p w14:paraId="336AC6C2" w14:textId="77777777" w:rsidR="00B42EA1" w:rsidRDefault="00B42EA1" w:rsidP="0011460A">
            <w:pPr>
              <w:jc w:val="center"/>
            </w:pPr>
            <w:r>
              <w:rPr>
                <w:sz w:val="20"/>
              </w:rPr>
              <w:t>0.0</w:t>
            </w:r>
          </w:p>
        </w:tc>
        <w:tc>
          <w:tcPr>
            <w:tcW w:w="1242" w:type="dxa"/>
            <w:vAlign w:val="center"/>
          </w:tcPr>
          <w:p w14:paraId="2257D752" w14:textId="77777777" w:rsidR="00B42EA1" w:rsidRDefault="00B42EA1" w:rsidP="0011460A">
            <w:pPr>
              <w:jc w:val="center"/>
            </w:pPr>
            <w:r>
              <w:rPr>
                <w:sz w:val="20"/>
              </w:rPr>
              <w:t>40.408</w:t>
            </w:r>
          </w:p>
        </w:tc>
        <w:tc>
          <w:tcPr>
            <w:tcW w:w="1242" w:type="dxa"/>
            <w:vAlign w:val="center"/>
          </w:tcPr>
          <w:p w14:paraId="1EEC2C46" w14:textId="77777777" w:rsidR="00B42EA1" w:rsidRDefault="00B42EA1" w:rsidP="0011460A">
            <w:pPr>
              <w:jc w:val="center"/>
            </w:pPr>
            <w:r>
              <w:rPr>
                <w:sz w:val="20"/>
              </w:rPr>
              <w:t>2.1267</w:t>
            </w:r>
          </w:p>
        </w:tc>
        <w:tc>
          <w:tcPr>
            <w:tcW w:w="1242" w:type="dxa"/>
            <w:vAlign w:val="center"/>
          </w:tcPr>
          <w:p w14:paraId="656B37D8" w14:textId="77777777" w:rsidR="00B42EA1" w:rsidRDefault="00B42EA1" w:rsidP="0011460A">
            <w:pPr>
              <w:jc w:val="center"/>
            </w:pPr>
            <w:r>
              <w:rPr>
                <w:sz w:val="20"/>
              </w:rPr>
              <w:t>17.981</w:t>
            </w:r>
          </w:p>
        </w:tc>
      </w:tr>
    </w:tbl>
    <w:p w14:paraId="04627B12" w14:textId="77777777" w:rsidR="00B42EA1" w:rsidRDefault="00B42EA1" w:rsidP="00B42EA1">
      <w:pPr>
        <w:jc w:val="center"/>
      </w:pPr>
      <w:r>
        <w:rPr>
          <w:i/>
          <w:sz w:val="20"/>
        </w:rPr>
        <w:t xml:space="preserve">Table 7.1. Summary of the main </w:t>
      </w:r>
      <w:proofErr w:type="spellStart"/>
      <w:r>
        <w:rPr>
          <w:i/>
          <w:sz w:val="20"/>
        </w:rPr>
        <w:t>PoCol</w:t>
      </w:r>
      <w:proofErr w:type="spellEnd"/>
      <w:r>
        <w:rPr>
          <w:i/>
          <w:sz w:val="20"/>
        </w:rPr>
        <w:t xml:space="preserve"> and PoW evaluation metrics extracted from the simulation logs.</w:t>
      </w:r>
    </w:p>
    <w:p w14:paraId="511819BC" w14:textId="50347B03" w:rsidR="00B42EA1" w:rsidRDefault="00B42EA1" w:rsidP="00B42EA1">
      <w:pPr>
        <w:pStyle w:val="Heading2"/>
      </w:pPr>
      <w:r>
        <w:t>Performance Results</w:t>
      </w:r>
    </w:p>
    <w:p w14:paraId="24A023FB" w14:textId="33026FD5" w:rsidR="00B42EA1" w:rsidRDefault="00B42EA1" w:rsidP="00B42EA1">
      <w:pPr>
        <w:pStyle w:val="Heading3"/>
      </w:pPr>
      <w:r>
        <w:t>Throughput under varying network sizes</w:t>
      </w:r>
    </w:p>
    <w:p w14:paraId="2E911021" w14:textId="6547D504" w:rsidR="00B42EA1" w:rsidRDefault="00747645" w:rsidP="00747645">
      <w:r w:rsidRPr="00747645">
        <w:t xml:space="preserve">Figure 7.1 depicts the average throughput across the entire simulation duration. In simulations with 100 miners, </w:t>
      </w:r>
      <w:proofErr w:type="spellStart"/>
      <w:r w:rsidRPr="00747645">
        <w:t>PoCol</w:t>
      </w:r>
      <w:proofErr w:type="spellEnd"/>
      <w:r w:rsidRPr="00747645">
        <w:t xml:space="preserve"> performs equally as well as PoW in throughput measure, but in all higher miner conditions, </w:t>
      </w:r>
      <w:proofErr w:type="spellStart"/>
      <w:r w:rsidRPr="00747645">
        <w:t>PoCol</w:t>
      </w:r>
      <w:proofErr w:type="spellEnd"/>
      <w:r w:rsidRPr="00747645">
        <w:t xml:space="preserve"> exceeds PoW in average throughput. The throughput in TPS for </w:t>
      </w:r>
      <w:proofErr w:type="spellStart"/>
      <w:r w:rsidRPr="00747645">
        <w:t>PoCol</w:t>
      </w:r>
      <w:proofErr w:type="spellEnd"/>
      <w:r w:rsidRPr="00747645">
        <w:t xml:space="preserve"> and PoW at 200 miners is 6.67 TPS and 2.51 TPS, respectively. The throughput gap at 300 miners between </w:t>
      </w:r>
      <w:proofErr w:type="spellStart"/>
      <w:r w:rsidRPr="00747645">
        <w:t>PoCol</w:t>
      </w:r>
      <w:proofErr w:type="spellEnd"/>
      <w:r w:rsidRPr="00747645">
        <w:t xml:space="preserve"> and PoW is 11.30 TPS to 2.87 TPS, respectively. The throughput figures of </w:t>
      </w:r>
      <w:proofErr w:type="spellStart"/>
      <w:r w:rsidRPr="00747645">
        <w:t>PoConst</w:t>
      </w:r>
      <w:proofErr w:type="spellEnd"/>
      <w:r w:rsidRPr="00747645">
        <w:t xml:space="preserve"> and PoW at 400 miners are 10.80 TPS and 4.84 TPS, respectively. It is clear, therefore, that collaborative work enables more blocks and transactions to accumulate on the main chain within the same simulation time period than in the current simulation configuration.</w:t>
      </w:r>
    </w:p>
    <w:p w14:paraId="0E248175" w14:textId="77777777" w:rsidR="00B42EA1" w:rsidRDefault="00B42EA1" w:rsidP="00B42EA1">
      <w:pPr>
        <w:jc w:val="center"/>
      </w:pPr>
      <w:r>
        <w:rPr>
          <w:noProof/>
        </w:rPr>
        <w:lastRenderedPageBreak/>
        <w:drawing>
          <wp:inline distT="0" distB="0" distL="0" distR="0" wp14:anchorId="37D1BF4B" wp14:editId="04A4797D">
            <wp:extent cx="5852160" cy="3729051"/>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art_throughput_tps_pow_vs_pocol.png"/>
                    <pic:cNvPicPr/>
                  </pic:nvPicPr>
                  <pic:blipFill>
                    <a:blip r:embed="rId12"/>
                    <a:stretch>
                      <a:fillRect/>
                    </a:stretch>
                  </pic:blipFill>
                  <pic:spPr>
                    <a:xfrm>
                      <a:off x="0" y="0"/>
                      <a:ext cx="5852160" cy="3729051"/>
                    </a:xfrm>
                    <a:prstGeom prst="rect">
                      <a:avLst/>
                    </a:prstGeom>
                  </pic:spPr>
                </pic:pic>
              </a:graphicData>
            </a:graphic>
          </wp:inline>
        </w:drawing>
      </w:r>
    </w:p>
    <w:p w14:paraId="29871336" w14:textId="77777777" w:rsidR="00B42EA1" w:rsidRDefault="00B42EA1" w:rsidP="00B42EA1">
      <w:pPr>
        <w:jc w:val="center"/>
      </w:pPr>
      <w:r>
        <w:rPr>
          <w:i/>
          <w:sz w:val="20"/>
        </w:rPr>
        <w:t xml:space="preserve">Figure 7.1. Average throughput over the full simulation horizon for </w:t>
      </w:r>
      <w:proofErr w:type="spellStart"/>
      <w:r>
        <w:rPr>
          <w:i/>
          <w:sz w:val="20"/>
        </w:rPr>
        <w:t>PoCol</w:t>
      </w:r>
      <w:proofErr w:type="spellEnd"/>
      <w:r>
        <w:rPr>
          <w:i/>
          <w:sz w:val="20"/>
        </w:rPr>
        <w:t xml:space="preserve"> and PoW.</w:t>
      </w:r>
    </w:p>
    <w:p w14:paraId="3DF8D0D0" w14:textId="7C3193D3" w:rsidR="00B42EA1" w:rsidRDefault="00747645" w:rsidP="00747645">
      <w:r w:rsidRPr="00747645">
        <w:t xml:space="preserve">The improved throughput performance is indicative of collaborative work allocation positively impacting the reduction of redundant search efforts, and thus increasing the quantity of useful work that was part of the accepted blocks. However, throughput alone does not provide a sufficient basis to evaluate the protocol, as the protocol may process many transactions, while concurrently exerting significant forking pressure. Therefore, when </w:t>
      </w:r>
      <w:proofErr w:type="spellStart"/>
      <w:r w:rsidRPr="00747645">
        <w:t>analysing</w:t>
      </w:r>
      <w:proofErr w:type="spellEnd"/>
      <w:r w:rsidRPr="00747645">
        <w:t xml:space="preserve"> these throughput results, they should be considered in conjunction with stale block performance and other finality metrics [89], [90]</w:t>
      </w:r>
      <w:r w:rsidR="00B42EA1">
        <w:t>.</w:t>
      </w:r>
    </w:p>
    <w:p w14:paraId="0D6F9F5F" w14:textId="3C9CA654" w:rsidR="00B42EA1" w:rsidRDefault="00B42EA1" w:rsidP="00B42EA1">
      <w:pPr>
        <w:pStyle w:val="Heading3"/>
      </w:pPr>
      <w:r>
        <w:t>Latency and finality</w:t>
      </w:r>
    </w:p>
    <w:p w14:paraId="0E41B0E5" w14:textId="57C44B6D" w:rsidR="00B42EA1" w:rsidRDefault="00747645" w:rsidP="00747645">
      <w:r w:rsidRPr="00747645">
        <w:t xml:space="preserve">Finality for both PoW and </w:t>
      </w:r>
      <w:proofErr w:type="spellStart"/>
      <w:r w:rsidRPr="00747645">
        <w:t>PoCol</w:t>
      </w:r>
      <w:proofErr w:type="spellEnd"/>
      <w:r w:rsidRPr="00747645">
        <w:t xml:space="preserve"> is determined probabilistically not deterministically. Thus, this section provides the total count of six confirmations using the average main-chain block time per run. The average six-confirmation total for </w:t>
      </w:r>
      <w:proofErr w:type="spellStart"/>
      <w:r w:rsidRPr="00747645">
        <w:t>PoCol</w:t>
      </w:r>
      <w:proofErr w:type="spellEnd"/>
      <w:r w:rsidRPr="00747645">
        <w:t xml:space="preserve"> was approximately 3189 seconds and 3128 seconds respectively at 100 miners. The finality total for </w:t>
      </w:r>
      <w:proofErr w:type="spellStart"/>
      <w:r w:rsidRPr="00747645">
        <w:t>PoCol</w:t>
      </w:r>
      <w:proofErr w:type="spellEnd"/>
      <w:r w:rsidRPr="00747645">
        <w:t xml:space="preserve"> begins to drop rapidly in comparison to PoW as the number of miners increases beyond 100, with approximately 957 seconds for </w:t>
      </w:r>
      <w:proofErr w:type="spellStart"/>
      <w:r w:rsidRPr="00747645">
        <w:t>PoCol</w:t>
      </w:r>
      <w:proofErr w:type="spellEnd"/>
      <w:r w:rsidRPr="00747645">
        <w:t xml:space="preserve"> and 3635 seconds for PoW at 300 miners, approximately 974 seconds for </w:t>
      </w:r>
      <w:proofErr w:type="spellStart"/>
      <w:r w:rsidRPr="00747645">
        <w:t>PoCol</w:t>
      </w:r>
      <w:proofErr w:type="spellEnd"/>
      <w:r w:rsidRPr="00747645">
        <w:t xml:space="preserve"> and 2182 seconds for PoW at 400 miners and approximately 1261 seconds for </w:t>
      </w:r>
      <w:proofErr w:type="spellStart"/>
      <w:r w:rsidRPr="00747645">
        <w:t>PoCol</w:t>
      </w:r>
      <w:proofErr w:type="spellEnd"/>
      <w:r w:rsidRPr="00747645">
        <w:t xml:space="preserve"> and 3033 seconds for PoW at 500 miners.</w:t>
      </w:r>
    </w:p>
    <w:p w14:paraId="092BE935" w14:textId="77777777" w:rsidR="00B42EA1" w:rsidRDefault="00B42EA1" w:rsidP="00B42EA1">
      <w:pPr>
        <w:jc w:val="center"/>
      </w:pPr>
      <w:r>
        <w:rPr>
          <w:noProof/>
        </w:rPr>
        <w:lastRenderedPageBreak/>
        <w:drawing>
          <wp:inline distT="0" distB="0" distL="0" distR="0" wp14:anchorId="34D570B3" wp14:editId="7B515705">
            <wp:extent cx="5852160" cy="322877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art7_finality.png"/>
                    <pic:cNvPicPr/>
                  </pic:nvPicPr>
                  <pic:blipFill>
                    <a:blip r:embed="rId13"/>
                    <a:stretch>
                      <a:fillRect/>
                    </a:stretch>
                  </pic:blipFill>
                  <pic:spPr>
                    <a:xfrm>
                      <a:off x="0" y="0"/>
                      <a:ext cx="5852160" cy="3228778"/>
                    </a:xfrm>
                    <a:prstGeom prst="rect">
                      <a:avLst/>
                    </a:prstGeom>
                  </pic:spPr>
                </pic:pic>
              </a:graphicData>
            </a:graphic>
          </wp:inline>
        </w:drawing>
      </w:r>
    </w:p>
    <w:p w14:paraId="749E4994" w14:textId="77777777" w:rsidR="00B42EA1" w:rsidRDefault="00B42EA1" w:rsidP="00B42EA1">
      <w:pPr>
        <w:jc w:val="center"/>
      </w:pPr>
      <w:r>
        <w:rPr>
          <w:i/>
          <w:sz w:val="20"/>
        </w:rPr>
        <w:t>Figure 7.2. Approximate six-confirmation finality time derived from the average main-chain block interval.</w:t>
      </w:r>
    </w:p>
    <w:p w14:paraId="77799CDC" w14:textId="5F051286" w:rsidR="00B42EA1" w:rsidRDefault="001373F8" w:rsidP="00747645">
      <w:r w:rsidRPr="001373F8">
        <w:t xml:space="preserve">These findings indicate that </w:t>
      </w:r>
      <w:proofErr w:type="spellStart"/>
      <w:r w:rsidRPr="001373F8">
        <w:t>PoCol</w:t>
      </w:r>
      <w:proofErr w:type="spellEnd"/>
      <w:r w:rsidRPr="001373F8">
        <w:t xml:space="preserve"> produces accepted blocks on the main chain more frequently and thus is positioned to shorten effective confirmation times for all accepted blocks. However, since stale rates can significantly impact the effective security margin created by confirmation depth, the finality estimates given in this section should be interpreted with caution. For example, while a rapidly growing chain may have a high rate of staleness, it does not necessarily confer the same level of security confidence as a chain that grows slowly but has an extremely low rate of stale blocks [89], [91].</w:t>
      </w:r>
    </w:p>
    <w:p w14:paraId="0F83ABEC" w14:textId="2DC6F18A" w:rsidR="00B42EA1" w:rsidRDefault="00B42EA1" w:rsidP="00B42EA1">
      <w:pPr>
        <w:pStyle w:val="Heading3"/>
      </w:pPr>
      <w:r>
        <w:t>Scalability and fault-tolerance</w:t>
      </w:r>
    </w:p>
    <w:p w14:paraId="496723EC" w14:textId="0378F47B" w:rsidR="00B42EA1" w:rsidRDefault="001373F8" w:rsidP="00747645">
      <w:proofErr w:type="spellStart"/>
      <w:r w:rsidRPr="001373F8">
        <w:t>PoCol's</w:t>
      </w:r>
      <w:proofErr w:type="spellEnd"/>
      <w:r w:rsidRPr="001373F8">
        <w:t xml:space="preserve"> scalability is being evaluated based on its behavior using a miner set and observing how throughput grows and how stale rates behave during the mining experience. Stale-block rates for the PoW and </w:t>
      </w:r>
      <w:proofErr w:type="spellStart"/>
      <w:r w:rsidRPr="001373F8">
        <w:t>PoCol</w:t>
      </w:r>
      <w:proofErr w:type="spellEnd"/>
      <w:r w:rsidRPr="001373F8">
        <w:t xml:space="preserve"> protocols can be seen in Figure 7.3. Stale rates for PoW stay at 0% for all tested runs and the </w:t>
      </w:r>
      <w:proofErr w:type="spellStart"/>
      <w:r w:rsidRPr="001373F8">
        <w:t>PoCol</w:t>
      </w:r>
      <w:proofErr w:type="spellEnd"/>
      <w:r w:rsidRPr="001373F8">
        <w:t xml:space="preserve"> stale rate increases from 35.7% with 100 miners to 68.1% with 200 miners, 78.4% with 300 miners, and 82.8% with 400 miners. The trends established for the </w:t>
      </w:r>
      <w:proofErr w:type="spellStart"/>
      <w:r w:rsidRPr="001373F8">
        <w:t>PoCol</w:t>
      </w:r>
      <w:proofErr w:type="spellEnd"/>
      <w:r w:rsidRPr="001373F8">
        <w:t xml:space="preserve"> mining are continued in the logs for 500 miners. The overall conclusion is that </w:t>
      </w:r>
      <w:proofErr w:type="spellStart"/>
      <w:r w:rsidRPr="001373F8">
        <w:t>PoCol</w:t>
      </w:r>
      <w:proofErr w:type="spellEnd"/>
      <w:r w:rsidRPr="001373F8">
        <w:t xml:space="preserve"> is scalable in terms of throughput and energy-based leverage but that </w:t>
      </w:r>
      <w:proofErr w:type="spellStart"/>
      <w:r w:rsidRPr="001373F8">
        <w:t>PoCol's</w:t>
      </w:r>
      <w:proofErr w:type="spellEnd"/>
      <w:r w:rsidRPr="001373F8">
        <w:t xml:space="preserve"> chain cleanliness is unfavorably scaled based on its implementation to date</w:t>
      </w:r>
      <w:r w:rsidR="00B42EA1">
        <w:t>.</w:t>
      </w:r>
    </w:p>
    <w:p w14:paraId="14D9EE80" w14:textId="77777777" w:rsidR="00B42EA1" w:rsidRDefault="00B42EA1" w:rsidP="00B42EA1">
      <w:pPr>
        <w:jc w:val="center"/>
      </w:pPr>
      <w:r>
        <w:rPr>
          <w:noProof/>
        </w:rPr>
        <w:lastRenderedPageBreak/>
        <w:drawing>
          <wp:inline distT="0" distB="0" distL="0" distR="0" wp14:anchorId="7A844C68" wp14:editId="407419B5">
            <wp:extent cx="5852160" cy="361759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art_stale_rate_pow_vs_pocol_with_stale_over_total.png"/>
                    <pic:cNvPicPr/>
                  </pic:nvPicPr>
                  <pic:blipFill>
                    <a:blip r:embed="rId14"/>
                    <a:stretch>
                      <a:fillRect/>
                    </a:stretch>
                  </pic:blipFill>
                  <pic:spPr>
                    <a:xfrm>
                      <a:off x="0" y="0"/>
                      <a:ext cx="5852160" cy="3617595"/>
                    </a:xfrm>
                    <a:prstGeom prst="rect">
                      <a:avLst/>
                    </a:prstGeom>
                  </pic:spPr>
                </pic:pic>
              </a:graphicData>
            </a:graphic>
          </wp:inline>
        </w:drawing>
      </w:r>
    </w:p>
    <w:p w14:paraId="079F6F35" w14:textId="77777777" w:rsidR="00B42EA1" w:rsidRDefault="00B42EA1" w:rsidP="00B42EA1">
      <w:pPr>
        <w:jc w:val="center"/>
      </w:pPr>
      <w:r>
        <w:rPr>
          <w:i/>
          <w:sz w:val="20"/>
        </w:rPr>
        <w:t xml:space="preserve">Figure 7.3. Stale-block rate for </w:t>
      </w:r>
      <w:proofErr w:type="spellStart"/>
      <w:r>
        <w:rPr>
          <w:i/>
          <w:sz w:val="20"/>
        </w:rPr>
        <w:t>PoCol</w:t>
      </w:r>
      <w:proofErr w:type="spellEnd"/>
      <w:r>
        <w:rPr>
          <w:i/>
          <w:sz w:val="20"/>
        </w:rPr>
        <w:t xml:space="preserve"> and PoW. Labels indicate stale blocks over total blocks.</w:t>
      </w:r>
    </w:p>
    <w:p w14:paraId="0A79FB68" w14:textId="5305AA47" w:rsidR="00B42EA1" w:rsidRDefault="001373F8" w:rsidP="00747645">
      <w:r w:rsidRPr="001373F8">
        <w:t xml:space="preserve">While the perspective of fault-tolerance does not indicate a protocol-failure, </w:t>
      </w:r>
      <w:proofErr w:type="spellStart"/>
      <w:r w:rsidRPr="001373F8">
        <w:t>PoCol's</w:t>
      </w:r>
      <w:proofErr w:type="spellEnd"/>
      <w:r w:rsidRPr="001373F8">
        <w:t xml:space="preserve"> result does indicate sensitivity issues with respect to coordination over-head, propagation timing or round-synchronization. In practice, for </w:t>
      </w:r>
      <w:proofErr w:type="spellStart"/>
      <w:r w:rsidRPr="001373F8">
        <w:t>PoCol</w:t>
      </w:r>
      <w:proofErr w:type="spellEnd"/>
      <w:r w:rsidRPr="001373F8">
        <w:t xml:space="preserve">, a stale-rate above 70% creates complications regarding wasted network resources, difficulties in aligning incentives and may also adversely impact confirmation-depth's effective security. Therefore, while </w:t>
      </w:r>
      <w:proofErr w:type="spellStart"/>
      <w:r w:rsidRPr="001373F8">
        <w:t>PoCol</w:t>
      </w:r>
      <w:proofErr w:type="spellEnd"/>
      <w:r w:rsidRPr="001373F8">
        <w:t xml:space="preserve"> displays strong potential in terms of operation due to designed efficiency, this efficiency is also limited by an implementation bottleneck that must be resolved prior to considering </w:t>
      </w:r>
      <w:proofErr w:type="spellStart"/>
      <w:r w:rsidRPr="001373F8">
        <w:t>PoCol</w:t>
      </w:r>
      <w:proofErr w:type="spellEnd"/>
      <w:r w:rsidRPr="001373F8">
        <w:t xml:space="preserve"> to be robust in a production environment [89], [90].</w:t>
      </w:r>
    </w:p>
    <w:p w14:paraId="04AE6C46" w14:textId="2D571A96" w:rsidR="00B42EA1" w:rsidRDefault="00B42EA1" w:rsidP="00B42EA1">
      <w:pPr>
        <w:pStyle w:val="Heading2"/>
      </w:pPr>
      <w:r>
        <w:t>Energy Consumption Results</w:t>
      </w:r>
    </w:p>
    <w:p w14:paraId="327C6257" w14:textId="1E7415DD" w:rsidR="00B42EA1" w:rsidRDefault="00B42EA1" w:rsidP="00B42EA1">
      <w:pPr>
        <w:pStyle w:val="Heading3"/>
      </w:pPr>
      <w:r>
        <w:t>Total energy per block / per transaction</w:t>
      </w:r>
    </w:p>
    <w:p w14:paraId="68D58430" w14:textId="6EE955B4" w:rsidR="00B42EA1" w:rsidRDefault="001373F8" w:rsidP="00747645">
      <w:proofErr w:type="spellStart"/>
      <w:r w:rsidRPr="001373F8">
        <w:t>PoCol</w:t>
      </w:r>
      <w:proofErr w:type="spellEnd"/>
      <w:r w:rsidRPr="001373F8">
        <w:t xml:space="preserve"> achieved its greatest achievement in terms of energy-savings. Figure 7.4 illustrates the total cumulative energy consumption of </w:t>
      </w:r>
      <w:proofErr w:type="spellStart"/>
      <w:r w:rsidRPr="001373F8">
        <w:t>PoCol</w:t>
      </w:r>
      <w:proofErr w:type="spellEnd"/>
      <w:r w:rsidRPr="001373F8">
        <w:t xml:space="preserve"> and PoW under varying numbers of miners. In simulations with 100 miners, PoW consumed approximately 7.90 kWh of electrical power, where </w:t>
      </w:r>
      <w:proofErr w:type="spellStart"/>
      <w:r w:rsidRPr="001373F8">
        <w:t>PoCol</w:t>
      </w:r>
      <w:proofErr w:type="spellEnd"/>
      <w:r w:rsidRPr="001373F8">
        <w:t xml:space="preserve"> consumed approximately 0.131 kWh (reduction of approximately 98.3% from PoW). With 400 miners, PoW consumed approximately 32.1 kWh whereas </w:t>
      </w:r>
      <w:proofErr w:type="spellStart"/>
      <w:r w:rsidRPr="001373F8">
        <w:t>PoCol</w:t>
      </w:r>
      <w:proofErr w:type="spellEnd"/>
      <w:r w:rsidRPr="001373F8">
        <w:t xml:space="preserve"> continued to consume </w:t>
      </w:r>
      <w:r w:rsidRPr="001373F8">
        <w:lastRenderedPageBreak/>
        <w:t xml:space="preserve">approximately 0.454 kWh (reduction of approximately 98.6% from PoW). At 500 miners, PoW used approximately 56.3 kWh to supply the network while </w:t>
      </w:r>
      <w:proofErr w:type="spellStart"/>
      <w:r w:rsidRPr="001373F8">
        <w:t>PoCol</w:t>
      </w:r>
      <w:proofErr w:type="spellEnd"/>
      <w:r w:rsidRPr="001373F8">
        <w:t xml:space="preserve"> continued below 0.480 kWh</w:t>
      </w:r>
      <w:r w:rsidR="00B42EA1">
        <w:t>.</w:t>
      </w:r>
    </w:p>
    <w:p w14:paraId="623D0472" w14:textId="77777777" w:rsidR="00B42EA1" w:rsidRDefault="00B42EA1" w:rsidP="00B42EA1">
      <w:pPr>
        <w:jc w:val="center"/>
      </w:pPr>
      <w:r>
        <w:rPr>
          <w:noProof/>
        </w:rPr>
        <w:drawing>
          <wp:inline distT="0" distB="0" distL="0" distR="0" wp14:anchorId="410B0C32" wp14:editId="5FDFB307">
            <wp:extent cx="5852160" cy="3228778"/>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art7_total_energy.png"/>
                    <pic:cNvPicPr/>
                  </pic:nvPicPr>
                  <pic:blipFill>
                    <a:blip r:embed="rId15"/>
                    <a:stretch>
                      <a:fillRect/>
                    </a:stretch>
                  </pic:blipFill>
                  <pic:spPr>
                    <a:xfrm>
                      <a:off x="0" y="0"/>
                      <a:ext cx="5852160" cy="3228778"/>
                    </a:xfrm>
                    <a:prstGeom prst="rect">
                      <a:avLst/>
                    </a:prstGeom>
                  </pic:spPr>
                </pic:pic>
              </a:graphicData>
            </a:graphic>
          </wp:inline>
        </w:drawing>
      </w:r>
    </w:p>
    <w:p w14:paraId="59E06F8A" w14:textId="77777777" w:rsidR="00B42EA1" w:rsidRDefault="00B42EA1" w:rsidP="00B42EA1">
      <w:pPr>
        <w:jc w:val="center"/>
      </w:pPr>
      <w:r>
        <w:rPr>
          <w:i/>
          <w:sz w:val="20"/>
        </w:rPr>
        <w:t xml:space="preserve">Figure 7.4. Total energy consumption for </w:t>
      </w:r>
      <w:proofErr w:type="spellStart"/>
      <w:r>
        <w:rPr>
          <w:i/>
          <w:sz w:val="20"/>
        </w:rPr>
        <w:t>PoCol</w:t>
      </w:r>
      <w:proofErr w:type="spellEnd"/>
      <w:r>
        <w:rPr>
          <w:i/>
          <w:sz w:val="20"/>
        </w:rPr>
        <w:t xml:space="preserve"> and PoW across miner populations.</w:t>
      </w:r>
    </w:p>
    <w:p w14:paraId="1223F114" w14:textId="1631240C" w:rsidR="00B42EA1" w:rsidRDefault="001373F8" w:rsidP="00747645">
      <w:r w:rsidRPr="001373F8">
        <w:t xml:space="preserve">When we normalize energy consumption by accepted blocks and accepted transactions, it becomes clearer that </w:t>
      </w:r>
      <w:proofErr w:type="spellStart"/>
      <w:r w:rsidRPr="001373F8">
        <w:t>PoCol</w:t>
      </w:r>
      <w:proofErr w:type="spellEnd"/>
      <w:r w:rsidRPr="001373F8">
        <w:t xml:space="preserve"> has a much lower cost per block than PoW. This is displayed in the energy requirements for every main-chain block in figure 7.5. Since </w:t>
      </w:r>
      <w:proofErr w:type="spellStart"/>
      <w:r w:rsidRPr="001373F8">
        <w:t>PoCol</w:t>
      </w:r>
      <w:proofErr w:type="spellEnd"/>
      <w:r w:rsidRPr="001373F8">
        <w:t xml:space="preserve"> allows for many main-chain blocks to be created while keeping energy usage low, it has a much lower cost per block than PoW, which has costs that can be orders of magnitude higher than those of </w:t>
      </w:r>
      <w:proofErr w:type="spellStart"/>
      <w:r w:rsidRPr="001373F8">
        <w:t>PoCol</w:t>
      </w:r>
      <w:proofErr w:type="spellEnd"/>
      <w:r w:rsidRPr="001373F8">
        <w:t xml:space="preserve">. The energy required per transaction for </w:t>
      </w:r>
      <w:proofErr w:type="spellStart"/>
      <w:r w:rsidRPr="001373F8">
        <w:t>PoCol</w:t>
      </w:r>
      <w:proofErr w:type="spellEnd"/>
      <w:r w:rsidRPr="001373F8">
        <w:t xml:space="preserve"> is also indicated by figure 7.6 and shows similar results to those found in figure 7.5. In all cases, </w:t>
      </w:r>
      <w:proofErr w:type="spellStart"/>
      <w:r w:rsidRPr="001373F8">
        <w:t>PoCol's</w:t>
      </w:r>
      <w:proofErr w:type="spellEnd"/>
      <w:r w:rsidRPr="001373F8">
        <w:t xml:space="preserve"> energy usage per transaction remains relatively constant at approximately 0.004 - 0.005 </w:t>
      </w:r>
      <w:proofErr w:type="spellStart"/>
      <w:r w:rsidRPr="001373F8">
        <w:t>Wh</w:t>
      </w:r>
      <w:proofErr w:type="spellEnd"/>
      <w:r w:rsidRPr="001373F8">
        <w:t xml:space="preserve">/1,000 transactions, whereas the energy required per PoW transaction varies from about 0.245 </w:t>
      </w:r>
      <w:proofErr w:type="spellStart"/>
      <w:r w:rsidRPr="001373F8">
        <w:t>Wh</w:t>
      </w:r>
      <w:proofErr w:type="spellEnd"/>
      <w:r w:rsidRPr="001373F8">
        <w:t xml:space="preserve">/transaction at 100 miners to over 1.18 </w:t>
      </w:r>
      <w:proofErr w:type="spellStart"/>
      <w:r w:rsidRPr="001373F8">
        <w:t>Wh</w:t>
      </w:r>
      <w:proofErr w:type="spellEnd"/>
      <w:r w:rsidRPr="001373F8">
        <w:t>/transaction at 500 miners.</w:t>
      </w:r>
    </w:p>
    <w:p w14:paraId="07E44DFB" w14:textId="77777777" w:rsidR="00B42EA1" w:rsidRDefault="00B42EA1" w:rsidP="00B42EA1">
      <w:pPr>
        <w:jc w:val="center"/>
      </w:pPr>
      <w:r>
        <w:rPr>
          <w:noProof/>
        </w:rPr>
        <w:lastRenderedPageBreak/>
        <w:drawing>
          <wp:inline distT="0" distB="0" distL="0" distR="0" wp14:anchorId="23E3FDB8" wp14:editId="7C893E14">
            <wp:extent cx="5669280" cy="3127879"/>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art7_energy_per_block.png"/>
                    <pic:cNvPicPr/>
                  </pic:nvPicPr>
                  <pic:blipFill>
                    <a:blip r:embed="rId16"/>
                    <a:stretch>
                      <a:fillRect/>
                    </a:stretch>
                  </pic:blipFill>
                  <pic:spPr>
                    <a:xfrm>
                      <a:off x="0" y="0"/>
                      <a:ext cx="5669280" cy="3127879"/>
                    </a:xfrm>
                    <a:prstGeom prst="rect">
                      <a:avLst/>
                    </a:prstGeom>
                  </pic:spPr>
                </pic:pic>
              </a:graphicData>
            </a:graphic>
          </wp:inline>
        </w:drawing>
      </w:r>
    </w:p>
    <w:p w14:paraId="5C90551F" w14:textId="77777777" w:rsidR="00B42EA1" w:rsidRDefault="00B42EA1" w:rsidP="00B42EA1">
      <w:pPr>
        <w:jc w:val="center"/>
      </w:pPr>
      <w:r>
        <w:rPr>
          <w:i/>
          <w:sz w:val="20"/>
        </w:rPr>
        <w:t xml:space="preserve">Figure 7.5. Energy per accepted main-chain block for </w:t>
      </w:r>
      <w:proofErr w:type="spellStart"/>
      <w:r>
        <w:rPr>
          <w:i/>
          <w:sz w:val="20"/>
        </w:rPr>
        <w:t>PoCol</w:t>
      </w:r>
      <w:proofErr w:type="spellEnd"/>
      <w:r>
        <w:rPr>
          <w:i/>
          <w:sz w:val="20"/>
        </w:rPr>
        <w:t xml:space="preserve"> and PoW.</w:t>
      </w:r>
    </w:p>
    <w:p w14:paraId="281E7648" w14:textId="77777777" w:rsidR="00B42EA1" w:rsidRDefault="00B42EA1" w:rsidP="00B42EA1">
      <w:pPr>
        <w:jc w:val="center"/>
      </w:pPr>
      <w:r>
        <w:rPr>
          <w:noProof/>
        </w:rPr>
        <w:drawing>
          <wp:inline distT="0" distB="0" distL="0" distR="0" wp14:anchorId="381F74FC" wp14:editId="29D7BACB">
            <wp:extent cx="5669280" cy="3127879"/>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art7_energy_per_tx.png"/>
                    <pic:cNvPicPr/>
                  </pic:nvPicPr>
                  <pic:blipFill>
                    <a:blip r:embed="rId17"/>
                    <a:stretch>
                      <a:fillRect/>
                    </a:stretch>
                  </pic:blipFill>
                  <pic:spPr>
                    <a:xfrm>
                      <a:off x="0" y="0"/>
                      <a:ext cx="5669280" cy="3127879"/>
                    </a:xfrm>
                    <a:prstGeom prst="rect">
                      <a:avLst/>
                    </a:prstGeom>
                  </pic:spPr>
                </pic:pic>
              </a:graphicData>
            </a:graphic>
          </wp:inline>
        </w:drawing>
      </w:r>
    </w:p>
    <w:p w14:paraId="33AC70D6" w14:textId="77777777" w:rsidR="00B42EA1" w:rsidRDefault="00B42EA1" w:rsidP="00B42EA1">
      <w:pPr>
        <w:jc w:val="center"/>
      </w:pPr>
      <w:r>
        <w:rPr>
          <w:i/>
          <w:sz w:val="20"/>
        </w:rPr>
        <w:t xml:space="preserve">Figure 7.6. Energy per transaction for </w:t>
      </w:r>
      <w:proofErr w:type="spellStart"/>
      <w:r>
        <w:rPr>
          <w:i/>
          <w:sz w:val="20"/>
        </w:rPr>
        <w:t>PoCol</w:t>
      </w:r>
      <w:proofErr w:type="spellEnd"/>
      <w:r>
        <w:rPr>
          <w:i/>
          <w:sz w:val="20"/>
        </w:rPr>
        <w:t xml:space="preserve"> and PoW.</w:t>
      </w:r>
    </w:p>
    <w:p w14:paraId="7971A2EC" w14:textId="77777777" w:rsidR="00B42EA1" w:rsidRDefault="00B42EA1" w:rsidP="00747645">
      <w:r>
        <w:t xml:space="preserve">The time-series diagrams reinforce the same conclusion. Figure 7.7 illustrates cumulative energy over simulation time. The PoW curves rise steeply with miner count, whereas the </w:t>
      </w:r>
      <w:proofErr w:type="spellStart"/>
      <w:r>
        <w:t>PoCol</w:t>
      </w:r>
      <w:proofErr w:type="spellEnd"/>
      <w:r>
        <w:t xml:space="preserve"> curves stay compressed near the horizontal axis. This indicates that the event-driven collaborative model suppresses most of the redundant work that dominates PoW energy expenditure.</w:t>
      </w:r>
    </w:p>
    <w:p w14:paraId="17842821" w14:textId="77777777" w:rsidR="00B42EA1" w:rsidRDefault="00B42EA1" w:rsidP="00B42EA1">
      <w:pPr>
        <w:jc w:val="center"/>
      </w:pPr>
      <w:r>
        <w:rPr>
          <w:noProof/>
        </w:rPr>
        <w:lastRenderedPageBreak/>
        <w:drawing>
          <wp:inline distT="0" distB="0" distL="0" distR="0" wp14:anchorId="5425D004" wp14:editId="49AA143A">
            <wp:extent cx="5852160" cy="358902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art_cum_energy_time_8lines_events_sorted_labeled.png"/>
                    <pic:cNvPicPr/>
                  </pic:nvPicPr>
                  <pic:blipFill>
                    <a:blip r:embed="rId18"/>
                    <a:stretch>
                      <a:fillRect/>
                    </a:stretch>
                  </pic:blipFill>
                  <pic:spPr>
                    <a:xfrm>
                      <a:off x="0" y="0"/>
                      <a:ext cx="5852160" cy="3589020"/>
                    </a:xfrm>
                    <a:prstGeom prst="rect">
                      <a:avLst/>
                    </a:prstGeom>
                  </pic:spPr>
                </pic:pic>
              </a:graphicData>
            </a:graphic>
          </wp:inline>
        </w:drawing>
      </w:r>
    </w:p>
    <w:p w14:paraId="44043F26" w14:textId="77777777" w:rsidR="00B42EA1" w:rsidRDefault="00B42EA1" w:rsidP="00B42EA1">
      <w:pPr>
        <w:jc w:val="center"/>
      </w:pPr>
      <w:r>
        <w:rPr>
          <w:i/>
          <w:sz w:val="20"/>
        </w:rPr>
        <w:t xml:space="preserve">Figure 7.7. Cumulative energy over time for PoW and </w:t>
      </w:r>
      <w:proofErr w:type="spellStart"/>
      <w:r>
        <w:rPr>
          <w:i/>
          <w:sz w:val="20"/>
        </w:rPr>
        <w:t>PoCol</w:t>
      </w:r>
      <w:proofErr w:type="spellEnd"/>
      <w:r>
        <w:rPr>
          <w:i/>
          <w:sz w:val="20"/>
        </w:rPr>
        <w:t xml:space="preserve"> under the event-based accounting model.</w:t>
      </w:r>
    </w:p>
    <w:p w14:paraId="71F76161" w14:textId="4A08C6EB" w:rsidR="00B42EA1" w:rsidRDefault="00B42EA1" w:rsidP="00B42EA1">
      <w:pPr>
        <w:pStyle w:val="Heading3"/>
      </w:pPr>
      <w:r w:rsidRPr="00B42EA1">
        <w:t>Comparison</w:t>
      </w:r>
      <w:r>
        <w:t xml:space="preserve"> with PoW, </w:t>
      </w:r>
      <w:proofErr w:type="spellStart"/>
      <w:r>
        <w:t>PoS</w:t>
      </w:r>
      <w:proofErr w:type="spellEnd"/>
      <w:r>
        <w:t>, PBFT, etc.</w:t>
      </w:r>
    </w:p>
    <w:p w14:paraId="23FE39C4" w14:textId="77777777" w:rsidR="001373F8" w:rsidRDefault="001373F8" w:rsidP="001373F8">
      <w:r>
        <w:t xml:space="preserve">When comparing PoW to </w:t>
      </w:r>
      <w:proofErr w:type="spellStart"/>
      <w:r>
        <w:t>PoCol</w:t>
      </w:r>
      <w:proofErr w:type="spellEnd"/>
      <w:r>
        <w:t xml:space="preserve">, it is clear that </w:t>
      </w:r>
      <w:proofErr w:type="spellStart"/>
      <w:r>
        <w:t>PoCol</w:t>
      </w:r>
      <w:proofErr w:type="spellEnd"/>
      <w:r>
        <w:t xml:space="preserve"> has significantly increased energy efficiency through higher energy and carbon cost reductions when compared with PoW. This paper shows that the operational </w:t>
      </w:r>
      <w:proofErr w:type="spellStart"/>
      <w:r>
        <w:t>behaviour</w:t>
      </w:r>
      <w:proofErr w:type="spellEnd"/>
      <w:r>
        <w:t xml:space="preserve"> of both </w:t>
      </w:r>
      <w:proofErr w:type="spellStart"/>
      <w:r>
        <w:t>PoCol</w:t>
      </w:r>
      <w:proofErr w:type="spellEnd"/>
      <w:r>
        <w:t xml:space="preserve"> and PoW show similar trajectories of lowering energy and carbon costs while concurrently maintaining the same style of permissionless chain growth process as PoW, however, to a lesser extent than PBFT.</w:t>
      </w:r>
    </w:p>
    <w:p w14:paraId="053606DB" w14:textId="35A52386" w:rsidR="00B42EA1" w:rsidRDefault="001373F8" w:rsidP="001373F8">
      <w:r>
        <w:t xml:space="preserve">However, at this time, we cannot categorically state that </w:t>
      </w:r>
      <w:proofErr w:type="spellStart"/>
      <w:r>
        <w:t>PoCol</w:t>
      </w:r>
      <w:proofErr w:type="spellEnd"/>
      <w:r>
        <w:t xml:space="preserve"> is superior to </w:t>
      </w:r>
      <w:proofErr w:type="spellStart"/>
      <w:r>
        <w:t>PoS</w:t>
      </w:r>
      <w:proofErr w:type="spellEnd"/>
      <w:r>
        <w:t xml:space="preserve"> or PBFT in overall energy efficiency because we did not perform matched runs of </w:t>
      </w:r>
      <w:proofErr w:type="spellStart"/>
      <w:r>
        <w:t>PoS</w:t>
      </w:r>
      <w:proofErr w:type="spellEnd"/>
      <w:r>
        <w:t xml:space="preserve"> or PBFT under the same simulator inputs as </w:t>
      </w:r>
      <w:proofErr w:type="spellStart"/>
      <w:r>
        <w:t>PoCol</w:t>
      </w:r>
      <w:proofErr w:type="spellEnd"/>
      <w:r>
        <w:t xml:space="preserve">. It is worth noting, based on current evidence, that </w:t>
      </w:r>
      <w:proofErr w:type="spellStart"/>
      <w:r>
        <w:t>PoCol</w:t>
      </w:r>
      <w:proofErr w:type="spellEnd"/>
      <w:r>
        <w:t xml:space="preserve"> has achieved a substantial improvement over PoW, and has now bridged some of the gap between traditional high-energy PoW model and lower energy consensus models discussed in the existing literature [91], [60]</w:t>
      </w:r>
      <w:proofErr w:type="gramStart"/>
      <w:r>
        <w:t xml:space="preserve"/>
      </w:r>
      <w:proofErr w:type="gramEnd"/>
      <w:r>
        <w:t xml:space="preserve"/>
      </w:r>
      <w:proofErr w:type="gramStart"/>
      <w:r>
        <w:t xml:space="preserve"/>
      </w:r>
      <w:proofErr w:type="gramEnd"/>
      <w:r>
        <w:t xml:space="preserve"/>
      </w:r>
      <w:proofErr w:type="gramStart"/>
      <w:r>
        <w:t xml:space="preserve"/>
      </w:r>
      <w:proofErr w:type="gramEnd"/>
      <w:r>
        <w:t xml:space="preserve"/>
      </w:r>
      <w:proofErr w:type="gramStart"/>
      <w:r>
        <w:t xml:space="preserve"/>
      </w:r>
      <w:proofErr w:type="gramEnd"/>
      <w:r>
        <w:t xml:space="preserve">.</w:t>
      </w:r>
    </w:p>
    <w:p w14:paraId="04B1B8CF" w14:textId="5B27A69A" w:rsidR="00B42EA1" w:rsidRDefault="00B42EA1" w:rsidP="00B42EA1">
      <w:pPr>
        <w:pStyle w:val="Heading3"/>
      </w:pPr>
      <w:r>
        <w:t>Energy–performance trade-offs</w:t>
      </w:r>
    </w:p>
    <w:p w14:paraId="310B87FC" w14:textId="77777777" w:rsidR="00B42EA1" w:rsidRDefault="00B42EA1" w:rsidP="00747645">
      <w:r>
        <w:t xml:space="preserve">Figure 7.8 compares total carbon footprint, which follows the same shape as the energy curves because the simulator converts energy into CO₂ using a fixed grid emission factor. At 400 miners, </w:t>
      </w:r>
      <w:r>
        <w:lastRenderedPageBreak/>
        <w:t xml:space="preserve">the total CO₂ of PoW is about 14.3 kg, compared with about 0.202 kg for </w:t>
      </w:r>
      <w:proofErr w:type="spellStart"/>
      <w:r>
        <w:t>PoCol</w:t>
      </w:r>
      <w:proofErr w:type="spellEnd"/>
      <w:r>
        <w:t>. Thus, the reduction in carbon footprint is not a marginal improvement but a structural one.</w:t>
      </w:r>
    </w:p>
    <w:p w14:paraId="226C9D86" w14:textId="77777777" w:rsidR="00B42EA1" w:rsidRDefault="00B42EA1" w:rsidP="00B42EA1">
      <w:pPr>
        <w:jc w:val="center"/>
      </w:pPr>
      <w:r>
        <w:rPr>
          <w:noProof/>
        </w:rPr>
        <w:drawing>
          <wp:inline distT="0" distB="0" distL="0" distR="0" wp14:anchorId="1CD6C8B1" wp14:editId="76DDFD0C">
            <wp:extent cx="5852160" cy="3228778"/>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art7_total_co2.png"/>
                    <pic:cNvPicPr/>
                  </pic:nvPicPr>
                  <pic:blipFill>
                    <a:blip r:embed="rId19"/>
                    <a:stretch>
                      <a:fillRect/>
                    </a:stretch>
                  </pic:blipFill>
                  <pic:spPr>
                    <a:xfrm>
                      <a:off x="0" y="0"/>
                      <a:ext cx="5852160" cy="3228778"/>
                    </a:xfrm>
                    <a:prstGeom prst="rect">
                      <a:avLst/>
                    </a:prstGeom>
                  </pic:spPr>
                </pic:pic>
              </a:graphicData>
            </a:graphic>
          </wp:inline>
        </w:drawing>
      </w:r>
    </w:p>
    <w:p w14:paraId="3BE3E264" w14:textId="77777777" w:rsidR="00B42EA1" w:rsidRDefault="00B42EA1" w:rsidP="00B42EA1">
      <w:pPr>
        <w:jc w:val="center"/>
      </w:pPr>
      <w:r>
        <w:rPr>
          <w:i/>
          <w:sz w:val="20"/>
        </w:rPr>
        <w:t xml:space="preserve">Figure 7.8. Total carbon footprint for </w:t>
      </w:r>
      <w:proofErr w:type="spellStart"/>
      <w:r>
        <w:rPr>
          <w:i/>
          <w:sz w:val="20"/>
        </w:rPr>
        <w:t>PoCol</w:t>
      </w:r>
      <w:proofErr w:type="spellEnd"/>
      <w:r>
        <w:rPr>
          <w:i/>
          <w:sz w:val="20"/>
        </w:rPr>
        <w:t xml:space="preserve"> and PoW.</w:t>
      </w:r>
    </w:p>
    <w:p w14:paraId="3070DF76" w14:textId="77777777" w:rsidR="00B42EA1" w:rsidRDefault="00B42EA1" w:rsidP="00747645">
      <w:r>
        <w:t xml:space="preserve">The trade-off appears when these gains are compared with stale-block behavior. </w:t>
      </w:r>
      <w:proofErr w:type="spellStart"/>
      <w:r>
        <w:t>PoCol</w:t>
      </w:r>
      <w:proofErr w:type="spellEnd"/>
      <w:r>
        <w:t xml:space="preserve"> simultaneously improves throughput and reduces energy, which is unusual and desirable; however, it pays for this advantage with a sharp increase in stale blocks. Therefore, the present prototype should be interpreted as energy-efficient and performance-promising, but not yet fully optimized in protocol stability. The core research contribution is that energy reduction is achieved without sacrificing useful throughput, even though the resulting coordination dynamics still require refinement.</w:t>
      </w:r>
    </w:p>
    <w:p w14:paraId="75397021" w14:textId="14D1CF08" w:rsidR="00B42EA1" w:rsidRDefault="00B42EA1" w:rsidP="00B42EA1">
      <w:pPr>
        <w:pStyle w:val="Heading2"/>
      </w:pPr>
      <w:r>
        <w:t>Sensitivity Analysis</w:t>
      </w:r>
    </w:p>
    <w:p w14:paraId="378FA005" w14:textId="178F32D7" w:rsidR="00B42EA1" w:rsidRDefault="00B42EA1" w:rsidP="00B42EA1">
      <w:pPr>
        <w:pStyle w:val="Heading3"/>
      </w:pPr>
      <w:r>
        <w:t>Impact of topology, delay, churn</w:t>
      </w:r>
    </w:p>
    <w:p w14:paraId="79F3D341" w14:textId="469DB4AB" w:rsidR="00B42EA1" w:rsidRDefault="001373F8" w:rsidP="00747645">
      <w:r w:rsidRPr="001373F8">
        <w:t xml:space="preserve">While logs identified from previous studies did not include separate factorial experiments to identify topology, delay and churn, the measured growth of stale rates appears to indicate that there is a sensitivity to the variables measured. Simulation studies with discrete-event blockchain simulators have indicated that for whatever reason the growth in the number of stale blocks correlates with a larger percentage of block discovery interval when propagation delay is larger than it was previously or when node coordination is less consistent [85], [89]. By virtue of </w:t>
      </w:r>
      <w:r w:rsidRPr="001373F8">
        <w:lastRenderedPageBreak/>
        <w:t xml:space="preserve">creating a larger number of candidate block activities in the same time period, the implementation of </w:t>
      </w:r>
      <w:proofErr w:type="spellStart"/>
      <w:r w:rsidRPr="001373F8">
        <w:t>PoCol</w:t>
      </w:r>
      <w:proofErr w:type="spellEnd"/>
      <w:r w:rsidRPr="001373F8">
        <w:t xml:space="preserve"> seems to be subject to greater propagation and coordination effects than PoW at this time. This therefore indicates that any future studies should </w:t>
      </w:r>
      <w:r w:rsidRPr="001373F8">
        <w:t>differentiate</w:t>
      </w:r>
      <w:r w:rsidRPr="001373F8">
        <w:t xml:space="preserve"> delay distributions, peer degree assumptions, and churn processes on an experimental basis. By conducting the studies in this manner, the researcher will be able to identify whether the recent increase in the number of stale blocks has been caused primarily by propagation from the network, round synchronization overhead, or by the logical task of working collaboratively together. For </w:t>
      </w:r>
      <w:r w:rsidRPr="001373F8">
        <w:t>instance,</w:t>
      </w:r>
      <w:r w:rsidRPr="001373F8">
        <w:t xml:space="preserve"> if </w:t>
      </w:r>
      <w:proofErr w:type="spellStart"/>
      <w:r w:rsidRPr="001373F8">
        <w:t>PoCol</w:t>
      </w:r>
      <w:proofErr w:type="spellEnd"/>
      <w:r w:rsidRPr="001373F8">
        <w:t xml:space="preserve"> is being considered for deployment on an open network with heterogeneous links and intermittent node participation, then it is critical that any studies conducted to evaluate </w:t>
      </w:r>
      <w:proofErr w:type="spellStart"/>
      <w:r w:rsidRPr="001373F8">
        <w:t>PoCol</w:t>
      </w:r>
      <w:proofErr w:type="spellEnd"/>
      <w:r w:rsidRPr="001373F8">
        <w:t xml:space="preserve"> study these sensitivity factors.</w:t>
      </w:r>
    </w:p>
    <w:p w14:paraId="19FC6C76" w14:textId="14755641" w:rsidR="00B42EA1" w:rsidRDefault="00B42EA1" w:rsidP="00B42EA1">
      <w:pPr>
        <w:pStyle w:val="Heading3"/>
      </w:pPr>
      <w:r>
        <w:t>Impact of collaboration parameters</w:t>
      </w:r>
    </w:p>
    <w:p w14:paraId="67AFC808" w14:textId="77777777" w:rsidR="001373F8" w:rsidRDefault="001373F8" w:rsidP="001373F8">
      <w:r>
        <w:t xml:space="preserve">The characteristics of these results also demonstrate the effect of Collaboration Parameter Variability as it relates to Nonce Space(s). While it is currently true that </w:t>
      </w:r>
      <w:proofErr w:type="spellStart"/>
      <w:r>
        <w:t>PoCol</w:t>
      </w:r>
      <w:proofErr w:type="spellEnd"/>
      <w:r>
        <w:t xml:space="preserve"> is an extremely energy efficient collaboration method due to its highly efficient allocation of work across miners, it still has a signature of extensive collaboration through the use of Stale Rate Measurement which results in an abundance of competing blocks that were created as a result of the collaboration and thus effect the dissemination and commitment process of blocks between participants.</w:t>
      </w:r>
    </w:p>
    <w:p w14:paraId="506E12B0" w14:textId="5D99C6A7" w:rsidR="00B42EA1" w:rsidRDefault="001373F8" w:rsidP="001373F8">
      <w:r>
        <w:t xml:space="preserve">To enhance </w:t>
      </w:r>
      <w:proofErr w:type="spellStart"/>
      <w:r>
        <w:t>PoCol's</w:t>
      </w:r>
      <w:proofErr w:type="spellEnd"/>
      <w:r>
        <w:t xml:space="preserve"> ability to provide optimal results with minimum energy costs, future research will require changes in Parameters Associated with Collaborations, including Nonce Partition Size and Timing, Collaborative Round Success Proposal Rule (after collaboration), Validation Delay Tolerance Threshold prior to advancement of Collaborative Rounds, Reward for Stale Block Acceptance vs. Accepted Collaborative Outcome. These variables will have a great impact on determining the optimal tradeoff between Chain Quality and Energy Savings with regards to </w:t>
      </w:r>
      <w:proofErr w:type="spellStart"/>
      <w:r>
        <w:t>PoCol</w:t>
      </w:r>
      <w:proofErr w:type="spellEnd"/>
      <w:r>
        <w:t>.</w:t>
      </w:r>
    </w:p>
    <w:p w14:paraId="29CFDA42" w14:textId="6FCD584D" w:rsidR="00B42EA1" w:rsidRDefault="00B42EA1" w:rsidP="00B42EA1">
      <w:pPr>
        <w:pStyle w:val="Heading2"/>
      </w:pPr>
      <w:r>
        <w:t>Discussion of Results</w:t>
      </w:r>
    </w:p>
    <w:p w14:paraId="25F4D42B" w14:textId="7D7F1CE8" w:rsidR="00B42EA1" w:rsidRDefault="00B42EA1" w:rsidP="00B42EA1">
      <w:pPr>
        <w:pStyle w:val="Heading3"/>
      </w:pPr>
      <w:r>
        <w:t>Interpretation relative to research questions</w:t>
      </w:r>
    </w:p>
    <w:p w14:paraId="3C7C4652" w14:textId="77777777" w:rsidR="00B42EA1" w:rsidRDefault="00B42EA1" w:rsidP="00747645">
      <w:r>
        <w:t xml:space="preserve">The results answer the thesis research questions in a nuanced way. Regarding the question of whether collaboration can reduce redundant work and energy consumption, the answer is clearly yes. Across all evaluated miner populations, </w:t>
      </w:r>
      <w:proofErr w:type="spellStart"/>
      <w:r>
        <w:t>PoCol</w:t>
      </w:r>
      <w:proofErr w:type="spellEnd"/>
      <w:r>
        <w:t xml:space="preserve"> drastically lowers total energy, energy per block, energy per transaction, and total CO₂ relative to PoW. Regarding the question of whether collaboration can preserve useful performance, the answer is also broadly yes: </w:t>
      </w:r>
      <w:proofErr w:type="spellStart"/>
      <w:r>
        <w:t>PoCol</w:t>
      </w:r>
      <w:proofErr w:type="spellEnd"/>
      <w:r>
        <w:t xml:space="preserve"> generally improves throughput and shortens approximate finality time. However, regarding robustness and </w:t>
      </w:r>
      <w:r>
        <w:lastRenderedPageBreak/>
        <w:t>scalability, the answer is conditional. The present prototype exhibits very high stale-block rates at larger miner counts, which means the collaboration concept is validated, but its operational design still requires refinement before it can be considered mature for production-scale deployment.</w:t>
      </w:r>
    </w:p>
    <w:p w14:paraId="06A28352" w14:textId="77777777" w:rsidR="00B42EA1" w:rsidRDefault="00B42EA1" w:rsidP="00747645">
      <w:r>
        <w:t xml:space="preserve">Therefore, the chapter supports the thesis claim that collaborative nonce-space allocation is a powerful path toward sustainable blockchain consensus. At the same time, it shows that the design problem is not solved by energy efficiency alone. Chain quality, fork control, and synchronization discipline remain central requirements for a practical protocol [89], [91].</w:t>
      </w:r>
    </w:p>
    <w:p w14:paraId="239497DD" w14:textId="21D9312A" w:rsidR="00B42EA1" w:rsidRDefault="00B42EA1" w:rsidP="00B42EA1">
      <w:pPr>
        <w:pStyle w:val="Heading3"/>
      </w:pPr>
      <w:r>
        <w:t>Practical implications for real-world deployments</w:t>
      </w:r>
    </w:p>
    <w:p w14:paraId="3969D64E" w14:textId="77777777" w:rsidR="001373F8" w:rsidRDefault="001373F8" w:rsidP="001373F8">
      <w:r>
        <w:t xml:space="preserve">The findings from this research indicate two major implications for future use cases of </w:t>
      </w:r>
      <w:proofErr w:type="spellStart"/>
      <w:r>
        <w:t>PoCol</w:t>
      </w:r>
      <w:proofErr w:type="spellEnd"/>
      <w:r>
        <w:t xml:space="preserve"> in production environments. For example, it may be possible to develop an environmentally-friendly PoW-like cryptocurrency using a permissionless mining model that maximally </w:t>
      </w:r>
      <w:proofErr w:type="spellStart"/>
      <w:r>
        <w:t>minimises</w:t>
      </w:r>
      <w:proofErr w:type="spellEnd"/>
      <w:r>
        <w:t xml:space="preserve"> the environmental impacts of blockchain (i.e. it offers an appealing opportunity to further research into developing more efficient mining processes). We recommend a substantial increase in the amount of both research funding and engineering development to continue improving upon </w:t>
      </w:r>
      <w:proofErr w:type="spellStart"/>
      <w:r>
        <w:t>PoCol</w:t>
      </w:r>
      <w:proofErr w:type="spellEnd"/>
      <w:r>
        <w:t>.</w:t>
      </w:r>
    </w:p>
    <w:p w14:paraId="74B9A43F" w14:textId="77777777" w:rsidR="001373F8" w:rsidRDefault="001373F8" w:rsidP="001373F8">
      <w:r>
        <w:t xml:space="preserve">In addition, it will also be necessary to implement a more rigorous and consistent mechanism for block propagation and coordinating rounds than what is currently demonstrated by the </w:t>
      </w:r>
      <w:proofErr w:type="spellStart"/>
      <w:r>
        <w:t>PoCol</w:t>
      </w:r>
      <w:proofErr w:type="spellEnd"/>
      <w:r>
        <w:t xml:space="preserve"> prototype, to </w:t>
      </w:r>
      <w:proofErr w:type="spellStart"/>
      <w:r>
        <w:t>minimise</w:t>
      </w:r>
      <w:proofErr w:type="spellEnd"/>
      <w:r>
        <w:t xml:space="preserve"> the high rate of stale blocks created by excessive forking and unpredictable reward mechanisms, potentially leading to poor security in an adverse environment and thus undermining the anticipated operational efficiencies provided by </w:t>
      </w:r>
      <w:proofErr w:type="spellStart"/>
      <w:r>
        <w:t>PoCol's</w:t>
      </w:r>
      <w:proofErr w:type="spellEnd"/>
      <w:r>
        <w:t xml:space="preserve"> efficient mining capabilities.</w:t>
      </w:r>
    </w:p>
    <w:p w14:paraId="16E30505" w14:textId="5540A735" w:rsidR="00B42EA1" w:rsidRDefault="001373F8" w:rsidP="001373F8">
      <w:r>
        <w:t xml:space="preserve">In conclusion, </w:t>
      </w:r>
      <w:proofErr w:type="spellStart"/>
      <w:r>
        <w:t>PoCol</w:t>
      </w:r>
      <w:proofErr w:type="spellEnd"/>
      <w:r>
        <w:t xml:space="preserve"> is currently positioned as a proof-of-concept and a valuable contribution to the overall development of greener blockchain systems. However, it is not yet a viable replacement for commercial-scale deployed public PoW-based ecosystems. As such, the next step in </w:t>
      </w:r>
      <w:proofErr w:type="spellStart"/>
      <w:r>
        <w:t>PoCol's</w:t>
      </w:r>
      <w:proofErr w:type="spellEnd"/>
      <w:r>
        <w:t xml:space="preserve"> development should concentrate on further reducing the number of stale blocks while maintaining </w:t>
      </w:r>
      <w:proofErr w:type="spellStart"/>
      <w:r>
        <w:t>PoCol's</w:t>
      </w:r>
      <w:proofErr w:type="spellEnd"/>
      <w:r>
        <w:t xml:space="preserve"> operational efficiency.</w:t>
      </w:r>
    </w:p>
    <w:p w14:paraId="1E444AAA" w14:textId="01F17B9B" w:rsidR="00B42EA1" w:rsidRDefault="00B42EA1" w:rsidP="00B42EA1">
      <w:pPr>
        <w:pStyle w:val="Heading2"/>
      </w:pPr>
      <w:r>
        <w:t>Summary</w:t>
      </w:r>
    </w:p>
    <w:p w14:paraId="58EF69A9" w14:textId="77777777" w:rsidR="001373F8" w:rsidRDefault="001373F8" w:rsidP="001373F8">
      <w:r>
        <w:t xml:space="preserve">In this chapter, experimental data and assessment of </w:t>
      </w:r>
      <w:proofErr w:type="spellStart"/>
      <w:r>
        <w:t>PoCol</w:t>
      </w:r>
      <w:proofErr w:type="spellEnd"/>
      <w:r>
        <w:t xml:space="preserve"> versus PoW were presented through the results obtained through experimentation. When comparing </w:t>
      </w:r>
      <w:proofErr w:type="spellStart"/>
      <w:r>
        <w:t>PoCol</w:t>
      </w:r>
      <w:proofErr w:type="spellEnd"/>
      <w:r>
        <w:t xml:space="preserve"> with PoW using the </w:t>
      </w:r>
      <w:proofErr w:type="spellStart"/>
      <w:r>
        <w:t>BlockSim</w:t>
      </w:r>
      <w:proofErr w:type="spellEnd"/>
      <w:r>
        <w:t xml:space="preserve"> version of the extended </w:t>
      </w:r>
      <w:proofErr w:type="spellStart"/>
      <w:r>
        <w:t>BlockSim</w:t>
      </w:r>
      <w:proofErr w:type="spellEnd"/>
      <w:r>
        <w:t xml:space="preserve"> framework, </w:t>
      </w:r>
      <w:proofErr w:type="spellStart"/>
      <w:r>
        <w:t>PoCol</w:t>
      </w:r>
      <w:proofErr w:type="spellEnd"/>
      <w:r>
        <w:t xml:space="preserve"> provided significant benefits in the areas of reduced energy use (total energy consumption, energy per block, energy per </w:t>
      </w:r>
      <w:r>
        <w:lastRenderedPageBreak/>
        <w:t>transaction &amp; total carbon footprint) across all miner groups included in the assessment, improved throughput (generally) and shorter approximate confirmation times within the main chain.</w:t>
      </w:r>
    </w:p>
    <w:p w14:paraId="0D4BE30B" w14:textId="77777777" w:rsidR="001373F8" w:rsidRDefault="001373F8" w:rsidP="001373F8">
      <w:r>
        <w:t>In summary, the results are strong empirical evidence supporting the thesis hypothesis of how collaborative consensus could completely alter the energy profile of PoW-style consensus.</w:t>
      </w:r>
    </w:p>
    <w:p w14:paraId="082FB378" w14:textId="645B87C4" w:rsidR="00B42EA1" w:rsidRDefault="001373F8" w:rsidP="001373F8">
      <w:r>
        <w:t xml:space="preserve">However, this chapter also identified a key limitation to the </w:t>
      </w:r>
      <w:proofErr w:type="spellStart"/>
      <w:r>
        <w:t>PoCol</w:t>
      </w:r>
      <w:proofErr w:type="spellEnd"/>
      <w:r>
        <w:t xml:space="preserve"> process; the stale-block rate (i.e., number of stale blocks as a percentage of total blocks) increases exponentially as the miner population increases. As a result, the </w:t>
      </w:r>
      <w:proofErr w:type="spellStart"/>
      <w:r>
        <w:t>PoCol</w:t>
      </w:r>
      <w:proofErr w:type="spellEnd"/>
      <w:r>
        <w:t xml:space="preserve"> prototype worked well as a mechanism for creating efficiencies in mining and/or processing transactions, but still requires improvements at the protocol level to process chains at a better quality and scale. Therefore, the overall results of the study validate the primary contribution of the thesis, while identifying the biggest engineering challenges that need to be addressed in the future.</w:t>
      </w:r>
    </w:p>
    <w:p w14:paraId="533DFCE4" w14:textId="2904CA4D" w:rsidR="00353D40" w:rsidRDefault="00353D40" w:rsidP="00353D40"/>
    <w:p w14:paraId="0C1BA606" w14:textId="77777777" w:rsidR="00353D40" w:rsidRDefault="00353D40">
      <w:pPr>
        <w:spacing w:after="160" w:line="259" w:lineRule="auto"/>
        <w:jc w:val="left"/>
      </w:pPr>
      <w:r>
        <w:br w:type="page"/>
      </w:r>
    </w:p>
    <w:p w14:paraId="1BBCFCF0" w14:textId="77777777" w:rsidR="00353D40" w:rsidRDefault="00353D40" w:rsidP="00353D40"/>
    <w:p w14:paraId="3C4044FA" w14:textId="77777777" w:rsidR="00353D40" w:rsidRDefault="00353D40" w:rsidP="00353D40"/>
    <w:p w14:paraId="08A2F0BB" w14:textId="77777777" w:rsidR="00353D40" w:rsidRDefault="00353D40" w:rsidP="00353D40"/>
    <w:p w14:paraId="6DF9FB77" w14:textId="77777777" w:rsidR="00353D40" w:rsidRDefault="00353D40" w:rsidP="00353D40"/>
    <w:p w14:paraId="2A30F3A7" w14:textId="77777777" w:rsidR="00353D40" w:rsidRDefault="00353D40" w:rsidP="00353D40"/>
    <w:p w14:paraId="3300050B" w14:textId="77777777" w:rsidR="00353D40" w:rsidRDefault="00353D40" w:rsidP="00353D40"/>
    <w:p w14:paraId="22CE3364" w14:textId="77777777" w:rsidR="00353D40" w:rsidRDefault="00353D40" w:rsidP="00353D40"/>
    <w:p w14:paraId="5B96463D" w14:textId="77777777" w:rsidR="00353D40" w:rsidRDefault="00353D40" w:rsidP="00353D40"/>
    <w:p w14:paraId="6CC4AC92" w14:textId="7AA0F6EB" w:rsidR="00353D40" w:rsidRDefault="00353D40" w:rsidP="00353D40">
      <w:pPr>
        <w:pStyle w:val="ChapterPaper"/>
      </w:pPr>
      <w:r w:rsidRPr="00B36003">
        <w:t xml:space="preserve">Chapter </w:t>
      </w:r>
      <w:r w:rsidR="00465558">
        <w:t>8</w:t>
      </w:r>
      <w:r w:rsidRPr="00B36003">
        <w:br/>
      </w:r>
      <w:r w:rsidRPr="00353D40">
        <w:t>Conclusion and Future Work</w:t>
      </w:r>
      <w:r>
        <w:t xml:space="preserve"> </w:t>
      </w:r>
      <w:r>
        <w:br w:type="page"/>
      </w:r>
    </w:p>
    <w:p w14:paraId="501D5C91" w14:textId="77777777" w:rsidR="00353D40" w:rsidRDefault="00353D40" w:rsidP="00353D40"/>
    <w:p w14:paraId="11750683" w14:textId="4D2BCA6D" w:rsidR="00353D40" w:rsidRDefault="00353D40" w:rsidP="00353D40">
      <w:pPr>
        <w:pStyle w:val="Heading1"/>
      </w:pPr>
      <w:bookmarkStart w:id="203" w:name="_Toc235021339"/>
      <w:r>
        <w:t xml:space="preserve">Chapter </w:t>
      </w:r>
      <w:r w:rsidR="00465558">
        <w:t>8</w:t>
      </w:r>
      <w:r>
        <w:br/>
        <w:t xml:space="preserve"> </w:t>
      </w:r>
      <w:r w:rsidRPr="00353D40">
        <w:t>Conclusion and Future Work</w:t>
      </w:r>
      <w:bookmarkEnd w:id="203"/>
    </w:p>
    <w:p w14:paraId="51878F47" w14:textId="77777777" w:rsidR="00353D40" w:rsidRPr="000732D0" w:rsidRDefault="00353D40">
      <w:pPr>
        <w:pStyle w:val="ListParagraph"/>
        <w:keepNext/>
        <w:keepLines/>
        <w:numPr>
          <w:ilvl w:val="0"/>
          <w:numId w:val="17"/>
        </w:numPr>
        <w:spacing w:before="160" w:after="80"/>
        <w:contextualSpacing w:val="0"/>
        <w:outlineLvl w:val="1"/>
        <w:rPr>
          <w:rFonts w:eastAsiaTheme="majorEastAsia"/>
          <w:b/>
          <w:bCs/>
          <w:vanish/>
          <w:sz w:val="26"/>
          <w:szCs w:val="26"/>
        </w:rPr>
      </w:pPr>
      <w:bookmarkStart w:id="204" w:name="_Toc232783188"/>
      <w:bookmarkStart w:id="205" w:name="_Toc232869475"/>
      <w:bookmarkStart w:id="206" w:name="_Toc232870853"/>
      <w:bookmarkStart w:id="207" w:name="_Toc232870979"/>
      <w:bookmarkStart w:id="208" w:name="_Toc232871105"/>
      <w:bookmarkStart w:id="209" w:name="_Toc232871231"/>
      <w:bookmarkStart w:id="210" w:name="_Toc233289082"/>
      <w:bookmarkStart w:id="211" w:name="_Toc233289240"/>
      <w:bookmarkStart w:id="212" w:name="_Toc235021340"/>
      <w:bookmarkEnd w:id="204"/>
      <w:bookmarkEnd w:id="205"/>
      <w:bookmarkEnd w:id="206"/>
      <w:bookmarkEnd w:id="207"/>
      <w:bookmarkEnd w:id="208"/>
      <w:bookmarkEnd w:id="209"/>
      <w:bookmarkEnd w:id="210"/>
      <w:bookmarkEnd w:id="211"/>
      <w:bookmarkEnd w:id="212"/>
    </w:p>
    <w:p w14:paraId="3EA92450" w14:textId="5A6551AB" w:rsidR="00A2353F" w:rsidRDefault="00A2353F" w:rsidP="00A2353F">
      <w:pPr>
        <w:pStyle w:val="Heading2"/>
      </w:pPr>
      <w:r>
        <w:t>Summary of Research Work</w:t>
      </w:r>
    </w:p>
    <w:p w14:paraId="270E8D05" w14:textId="77777777" w:rsidR="007A26F9" w:rsidRDefault="007A26F9" w:rsidP="007A26F9">
      <w:pPr>
        <w:spacing w:after="120"/>
        <w:ind w:firstLine="360"/>
      </w:pPr>
      <w:r>
        <w:t xml:space="preserve">This thesis examined the key problem that motivated this research: the means by which to achieve the open participation and secure characteristics features of Nakamoto-type blockchain consensus while reducing material redundancy in the workload and the resulting energy consumption from traditional proof of work (PoW) methods [1], [85]. In addressing this challenge, it developed a new consensus framework called Proof-of-Collaboration (</w:t>
      </w:r>
      <w:proofErr w:type="spellStart"/>
      <w:r>
        <w:t>PoCol</w:t>
      </w:r>
      <w:proofErr w:type="spellEnd"/>
      <w:r>
        <w:t>) by maintaining hash-based block identification but changing the search process from one that is entirely competitive to a coordinated approach that utilizes nonces divided by certain criteria, allows for interaction among users, and provides for compensatory credits for uses in the search process.</w:t>
      </w:r>
    </w:p>
    <w:p w14:paraId="7444AFA9" w14:textId="77777777" w:rsidR="007A26F9" w:rsidRDefault="007A26F9" w:rsidP="007A26F9">
      <w:pPr>
        <w:spacing w:after="120"/>
        <w:ind w:firstLine="360"/>
      </w:pPr>
      <w:r>
        <w:t xml:space="preserve">The research has evolved through five sequential steps. In the first place, the thesis compiled the literature on the topic of blockchain consensus, including classical block verification technology (BFT) as well as PBFT protocols, P-OR-W methods among others, and energy-friendly alternatives like useful work and green blockchain [6], [60]. Next, the thesis established the system model, adversary model, energy use measurements, and optimization issue that make up the framework for using </w:t>
      </w:r>
      <w:proofErr w:type="spellStart"/>
      <w:r>
        <w:t>PoCol</w:t>
      </w:r>
      <w:proofErr w:type="spellEnd"/>
      <w:r>
        <w:t xml:space="preserve">. The third stage established the specifications for the </w:t>
      </w:r>
      <w:proofErr w:type="spellStart"/>
      <w:r>
        <w:t>PoCol</w:t>
      </w:r>
      <w:proofErr w:type="spellEnd"/>
      <w:r>
        <w:t xml:space="preserve"> mechanism including miner registration, nonce range allocations, cooperative searching, reward distribution, and miner dynamic behavior of miners. Finally, the simulation was accomplished by expanding on the </w:t>
      </w:r>
      <w:proofErr w:type="spellStart"/>
      <w:r>
        <w:t>BlockSim</w:t>
      </w:r>
      <w:proofErr w:type="spellEnd"/>
      <w:r>
        <w:t xml:space="preserve"> framework to include energy use and carbon modeling measurements [90], [95].</w:t>
      </w:r>
    </w:p>
    <w:p w14:paraId="1A378C99" w14:textId="0A13E51A" w:rsidR="00A2353F" w:rsidRDefault="007A26F9" w:rsidP="007A26F9">
      <w:pPr>
        <w:spacing w:after="120"/>
        <w:ind w:firstLine="360"/>
      </w:pPr>
      <w:r>
        <w:t xml:space="preserve">The resulting outcomes indicate a combination of facts. On one hand, the methodology used with </w:t>
      </w:r>
      <w:proofErr w:type="spellStart"/>
      <w:r>
        <w:t>PoCol</w:t>
      </w:r>
      <w:proofErr w:type="spellEnd"/>
      <w:r>
        <w:t xml:space="preserve"> significantly reduced total energy consumption and CO2 emissions in the situations investigated, indicating an environmentally-friendly alternative to PoW of more traditional types. However, the same experiments show that the </w:t>
      </w:r>
      <w:proofErr w:type="spellStart"/>
      <w:r>
        <w:t>PoCol</w:t>
      </w:r>
      <w:proofErr w:type="spellEnd"/>
      <w:r>
        <w:t xml:space="preserve"> process in its current form has utilized high numbers of stale blocks as the number of miners increased indicating that savings of energy do not produce superior levels of performance design.</w:t>
      </w:r>
    </w:p>
    <w:p w14:paraId="60199B41" w14:textId="13A4EC58" w:rsidR="00A2353F" w:rsidRDefault="00A2353F" w:rsidP="00A2353F">
      <w:pPr>
        <w:pStyle w:val="Heading2"/>
      </w:pPr>
      <w:r>
        <w:lastRenderedPageBreak/>
        <w:t>Revisited Research Questions and How They Were Answered</w:t>
      </w:r>
    </w:p>
    <w:p w14:paraId="42EE189C" w14:textId="77777777" w:rsidR="007A26F9" w:rsidRDefault="007A26F9" w:rsidP="007A26F9">
      <w:pPr>
        <w:spacing w:after="120"/>
        <w:ind w:firstLine="360"/>
      </w:pPr>
      <w:r>
        <w:t xml:space="preserve">The first research question examined the conditions under which the collaborative and resource-sharing paradigm could be incorporated into a PoW-branded blockchain without discarding the main outstanding advantages of PoW in terms of decentralization and adversarial-resilient concept in the context of open systems. The first question was answered through the description of </w:t>
      </w:r>
      <w:proofErr w:type="spellStart"/>
      <w:r>
        <w:t>PoCol</w:t>
      </w:r>
      <w:proofErr w:type="spellEnd"/>
      <w:r>
        <w:t xml:space="preserve"> itself. Rather than allowing each miner to traverse the same search space, </w:t>
      </w:r>
      <w:proofErr w:type="spellStart"/>
      <w:r>
        <w:t>PoCol</w:t>
      </w:r>
      <w:proofErr w:type="spellEnd"/>
      <w:r>
        <w:t xml:space="preserve"> assigns distinct nonce regions to participants, which is done on the basis of a deterministic algorithm that relies on a publicly verifiable state of the blockchain. Thus, the protocol ensures that the well-known cryptographic puzzle paradigm continues to work for PoW, and that there is an actual reduction of redundant searches and thus the possibility of obtaining collective rewards. It is thus readily seen that RQ1 is answered in this thesis through devising a specific protocol mechanism through which collaboration can be accommodated within the PoW-compatible paradigm, as opposed to completely substituting traditional PoW systems with those based on proof of stake, proof of authority, or proof of reputation. </w:t>
      </w:r>
    </w:p>
    <w:p w14:paraId="4332F489" w14:textId="77777777" w:rsidR="007A26F9" w:rsidRDefault="007A26F9" w:rsidP="007A26F9">
      <w:pPr>
        <w:spacing w:after="120"/>
        <w:ind w:firstLine="360"/>
      </w:pPr>
      <w:r>
        <w:t xml:space="preserve">RQ2 focused on the question of how much energy could be saved when collaboration is used instead of the traditional model of competition, based on empirical proof provided in Chapters 6 and 7 about energy-saving potential of </w:t>
      </w:r>
      <w:proofErr w:type="spellStart"/>
      <w:r>
        <w:t>PoCol</w:t>
      </w:r>
      <w:proofErr w:type="spellEnd"/>
      <w:r>
        <w:t xml:space="preserve">. The results obtained offer convincing evidence that </w:t>
      </w:r>
      <w:proofErr w:type="spellStart"/>
      <w:r>
        <w:t>PoCol</w:t>
      </w:r>
      <w:proofErr w:type="spellEnd"/>
      <w:r>
        <w:t xml:space="preserve"> requires dramatically lower energy expenditures than PoW; this leads to fairly predictable carbon-footprint ratios, based on energy consumption values obtained for the energy expenditures presented. While the absolute figures vary by the models used, the sign and order of the magnitude of reduction present confirm the assumption made in this thesis that redundant hashing is one of the principal sources of waste in PoW systems, and that cutting back on redundant searching can lead to significant savings both from the perspective of sustainability and cost-effectiveness.</w:t>
      </w:r>
    </w:p>
    <w:p w14:paraId="18DFA69C" w14:textId="5609D7C7" w:rsidR="00A2353F" w:rsidRDefault="007A26F9" w:rsidP="007A26F9">
      <w:pPr>
        <w:spacing w:after="120"/>
        <w:ind w:firstLine="360"/>
      </w:pPr>
      <w:r>
        <w:t xml:space="preserve">Finally, the third RQ addressed how actual conditions would be able to influence such general parameters of the blockchain as fairness, throughput, scalability, and resilience to the risks. While the results received do not answer this question fully, they do indicate that </w:t>
      </w:r>
      <w:proofErr w:type="spellStart"/>
      <w:r>
        <w:t>PoCol</w:t>
      </w:r>
      <w:proofErr w:type="spellEnd"/>
      <w:r>
        <w:t xml:space="preserve"> improves some critical RQ3 parameters of the blockchain, such as sustainable energy outcome and throughput, although more refinements and coordination efforts need to be made. The results are reliable because they have empirical roots in proven evidence received in research [94], [27]</w:t>
      </w:r>
      <w:r w:rsidR="00A2353F">
        <w:t>.</w:t>
      </w:r>
    </w:p>
    <w:p w14:paraId="57077AA6" w14:textId="5F2AE133" w:rsidR="00A2353F" w:rsidRDefault="00A2353F" w:rsidP="00A2353F">
      <w:pPr>
        <w:pStyle w:val="Heading2"/>
      </w:pPr>
      <w:r>
        <w:t>Contributions Revisited</w:t>
      </w:r>
    </w:p>
    <w:p w14:paraId="3EF3AD4B" w14:textId="77777777" w:rsidR="007A26F9" w:rsidRDefault="007A26F9" w:rsidP="007A26F9">
      <w:pPr>
        <w:spacing w:after="120"/>
        <w:ind w:firstLine="360"/>
      </w:pPr>
      <w:r>
        <w:t xml:space="preserve">Three levels of contributions are identified by thesis: conceptual, methodological, and empirical. With regard to the first level, the thesis presents </w:t>
      </w:r>
      <w:proofErr w:type="spellStart"/>
      <w:r>
        <w:t>PoCol</w:t>
      </w:r>
      <w:proofErr w:type="spellEnd"/>
      <w:r>
        <w:t xml:space="preserve"> as a new consensus method in the class of various blockchain mechanisms. The basic idea is reducing energy consumption not </w:t>
      </w:r>
      <w:r>
        <w:lastRenderedPageBreak/>
        <w:t xml:space="preserve">only by applying some new factor or more efficient computer hardware but showing that the initial assumption about open blockchain consensus having to be organized in fully duplicated computation race can be challenged. </w:t>
      </w:r>
      <w:proofErr w:type="gramStart"/>
      <w:r>
        <w:t>Thus</w:t>
      </w:r>
      <w:proofErr w:type="gramEnd"/>
      <w:r>
        <w:t xml:space="preserve"> </w:t>
      </w:r>
      <w:proofErr w:type="spellStart"/>
      <w:r>
        <w:t>PoCol</w:t>
      </w:r>
      <w:proofErr w:type="spellEnd"/>
      <w:r>
        <w:t xml:space="preserve"> offers us a new design principle: collaborative partition of proof-of-work computations.</w:t>
      </w:r>
    </w:p>
    <w:p w14:paraId="254BDCD5" w14:textId="77777777" w:rsidR="007A26F9" w:rsidRDefault="007A26F9" w:rsidP="007A26F9">
      <w:pPr>
        <w:spacing w:after="120"/>
        <w:ind w:firstLine="360"/>
      </w:pPr>
      <w:r>
        <w:t xml:space="preserve">In terms of methodology, the thesis delivers a built-from-scratch sustainability-conscious evaluation framework itself. The enhancements of </w:t>
      </w:r>
      <w:proofErr w:type="spellStart"/>
      <w:r>
        <w:t>BlockSim</w:t>
      </w:r>
      <w:proofErr w:type="spellEnd"/>
      <w:r>
        <w:t xml:space="preserve"> concerning the building of event-based model reflecting energy consumption and carbon emissions allow us to conduct the experimental comparison not limited only to throughput and latency. This is important because performance parameters alone are insufficient to estimate the sustainable blockchain design properly. Fast consensus mechanism consuming significantly more energy might be unacceptable in many particular situations, while low-energy protocol might cause chain instability. The combined methodology used for the evaluation is important in and of itself [90], [95].</w:t>
      </w:r>
    </w:p>
    <w:p w14:paraId="31CC48A6" w14:textId="6A638EE6" w:rsidR="00A2353F" w:rsidRDefault="007A26F9" w:rsidP="007A26F9">
      <w:pPr>
        <w:spacing w:after="120"/>
        <w:ind w:firstLine="360"/>
      </w:pPr>
      <w:r>
        <w:t xml:space="preserve">At the empirical level, the thesis provides us some concrete comparative proof. The conducted tests show that the offered collaborative model allows achieving noticeable decrease in energy consumption and carbon emissions compared to PoW based system at the given assumptions while maintaining the throughput at a satisfactory level as well. However, it was found out that there might be significant negative impact due to the stale blocks effect. This somewhat negative result is also a contribution itself. It shows where </w:t>
      </w:r>
      <w:proofErr w:type="spellStart"/>
      <w:r>
        <w:t>PoCol</w:t>
      </w:r>
      <w:proofErr w:type="spellEnd"/>
      <w:r>
        <w:t xml:space="preserve"> is functioning successfully and where the problems exist and provide information for further processing of the issue. In blockchain research this kind of clear demarcation is essential since it helps us to avoid making too general conclusions and provides sound basis for future research [93], [94].</w:t>
      </w:r>
    </w:p>
    <w:p w14:paraId="050BD376" w14:textId="2DBC0EE6" w:rsidR="00A2353F" w:rsidRDefault="00A2353F" w:rsidP="00A2353F">
      <w:pPr>
        <w:pStyle w:val="Heading2"/>
      </w:pPr>
      <w:r>
        <w:t>Recommendations for Practitioners</w:t>
      </w:r>
    </w:p>
    <w:p w14:paraId="3496FD23" w14:textId="77777777" w:rsidR="007A26F9" w:rsidRDefault="007A26F9" w:rsidP="007A26F9">
      <w:pPr>
        <w:spacing w:after="120"/>
        <w:ind w:firstLine="360"/>
      </w:pPr>
      <w:r>
        <w:t>When examining energy-efficient blockchain implementations, practitioners should approach the selection of consensus mechanisms as multi-objective engineering challenges, rather than simply using optimization methods based upon a single criterion (energy consumption). Practitioners should consider the interdependence of energy consumption, throughput, latency, stale-block rate, operational complexity and governance assumptions in their analyses when choosing between consensus mechanisms. The results of this thesis indicate that in those circumstances where sustainability is a priority objective, collaborative proof of work (PoW) type designs can be beneficial; however, the deployment conditions must limit the potential for coordination overhead to impede block propagation and permit chain divergence.</w:t>
      </w:r>
    </w:p>
    <w:p w14:paraId="1F7A0753" w14:textId="77777777" w:rsidR="007A26F9" w:rsidRDefault="007A26F9" w:rsidP="007A26F9">
      <w:pPr>
        <w:spacing w:after="120"/>
        <w:ind w:firstLine="360"/>
      </w:pPr>
    </w:p>
    <w:p w14:paraId="2777CC4D" w14:textId="77777777" w:rsidR="007A26F9" w:rsidRDefault="007A26F9" w:rsidP="007A26F9">
      <w:pPr>
        <w:spacing w:after="120"/>
        <w:ind w:firstLine="360"/>
      </w:pPr>
      <w:r>
        <w:lastRenderedPageBreak/>
        <w:t xml:space="preserve">Practitioners of blockchain technology should incorporate simulation and instrumentation into routine protocol design tests. Before implementing changes to a consensus mechanism, practitioners should evaluate various network sizes, delay assumptions, and workload patterns to determine how the proposed mechanism will perform under these varying conditions. During their testing, practitioners should also utilize an evaluation framework that provides both performance and environmental metrics. The </w:t>
      </w:r>
      <w:proofErr w:type="spellStart"/>
      <w:r>
        <w:t>BlockSim</w:t>
      </w:r>
      <w:proofErr w:type="spellEnd"/>
      <w:r>
        <w:t xml:space="preserve"> extension developed for this research provided an example of how the integration of energy and carbon accounting into evaluation work can provide a comprehensive view of a blockchain's impact on the environment, instead of simply providing an estimate of the environmental impact at a later date [90]. For sectors where energy costs or public resources are paramount, such as supply chain operations, public services, and the coordination of renewable energy resources, a pre-deployment evaluation must be an integral part of the overall implementation process [91], [60].</w:t>
      </w:r>
    </w:p>
    <w:p w14:paraId="52272694" w14:textId="5C045B01" w:rsidR="00A2353F" w:rsidRDefault="007A26F9" w:rsidP="007A26F9">
      <w:pPr>
        <w:spacing w:after="120"/>
        <w:ind w:firstLine="360"/>
      </w:pPr>
      <w:r>
        <w:t xml:space="preserve">Practitioners should exercise caution in their interpretation of energy savings as indicating immediate </w:t>
      </w:r>
      <w:r>
        <w:t>deploy ability</w:t>
      </w:r>
      <w:r>
        <w:t xml:space="preserve">. As demonstrated in this study, </w:t>
      </w:r>
      <w:proofErr w:type="spellStart"/>
      <w:r>
        <w:t>PoCol's</w:t>
      </w:r>
      <w:proofErr w:type="spellEnd"/>
      <w:r>
        <w:t xml:space="preserve"> sustainability benefits were accompanied by increased rates of stale blocks at the larger network sizes. As such, while collaborative consensus may be viewed as providing promise, practitioners should not assume that a diverse range of collaborative consensus mechanisms can be implemented in every environment. Deployments should be conducted within a controlled or semi-controlled environment, including a limited number of participants, stable connections, and significant monitoring, before proceeding to wider implementation within open networks. This careful and methodical approach aligns with the overarching learning of blockchain engineering that the soundness of any protocol is determined by its interaction between its mechanism design and the actual behavior of networks, not the mechanism alone [6], [89].</w:t>
      </w:r>
    </w:p>
    <w:p w14:paraId="42FFED95" w14:textId="54D3596F" w:rsidR="00A2353F" w:rsidRDefault="00A2353F" w:rsidP="00A2353F">
      <w:pPr>
        <w:pStyle w:val="Heading2"/>
      </w:pPr>
      <w:r>
        <w:t>Future Research Directions</w:t>
      </w:r>
    </w:p>
    <w:p w14:paraId="2C72ED45" w14:textId="77777777" w:rsidR="007A26F9" w:rsidRDefault="007A26F9" w:rsidP="007A26F9">
      <w:pPr>
        <w:spacing w:after="120"/>
        <w:ind w:firstLine="360"/>
      </w:pPr>
      <w:r>
        <w:t xml:space="preserve">The next immediate step in improving the scalability performance of </w:t>
      </w:r>
      <w:proofErr w:type="spellStart"/>
      <w:r>
        <w:t>PoCol</w:t>
      </w:r>
      <w:proofErr w:type="spellEnd"/>
      <w:r>
        <w:t xml:space="preserve"> is reducing stale-block occurrences through enhanced nonce allocation coordination logic; refining the chain-selection and tie-breaking policies; developing lighter-weight synchronization windows; or combining collaborative mining with more efficient block-distribution methods. Because the current prototypical vulnerabilities revolve around how collaboration and block distribution interact, this area represents an appropriate place to begin follow-up work.</w:t>
      </w:r>
    </w:p>
    <w:p w14:paraId="761C3903" w14:textId="77777777" w:rsidR="007A26F9" w:rsidRDefault="007A26F9" w:rsidP="007A26F9">
      <w:pPr>
        <w:spacing w:after="120"/>
        <w:ind w:firstLine="360"/>
      </w:pPr>
      <w:r>
        <w:t xml:space="preserve">The second area for future study is the comparison of </w:t>
      </w:r>
      <w:proofErr w:type="spellStart"/>
      <w:r>
        <w:t>PoCol's</w:t>
      </w:r>
      <w:proofErr w:type="spellEnd"/>
      <w:r>
        <w:t xml:space="preserve"> performance with that of other consensus classes besides proof-of-work (PoW); for example, with Proof-of-stake (</w:t>
      </w:r>
      <w:proofErr w:type="spellStart"/>
      <w:r>
        <w:t>PoS</w:t>
      </w:r>
      <w:proofErr w:type="spellEnd"/>
      <w:r>
        <w:t>), Practical Byzantine Fault Tolerance (PBFT), Proof-of-Authority (</w:t>
      </w:r>
      <w:proofErr w:type="spellStart"/>
      <w:r>
        <w:t>PoA</w:t>
      </w:r>
      <w:proofErr w:type="spellEnd"/>
      <w:r>
        <w:t xml:space="preserve">) or Hybrid </w:t>
      </w:r>
      <w:proofErr w:type="gramStart"/>
      <w:r>
        <w:t>Protocols..</w:t>
      </w:r>
      <w:proofErr w:type="gramEnd"/>
      <w:r>
        <w:t xml:space="preserve"> The present work already includes an initial conceptual placement of </w:t>
      </w:r>
      <w:proofErr w:type="spellStart"/>
      <w:r>
        <w:t>PoCol</w:t>
      </w:r>
      <w:proofErr w:type="spellEnd"/>
      <w:r>
        <w:t xml:space="preserve"> against these other </w:t>
      </w:r>
      <w:r>
        <w:lastRenderedPageBreak/>
        <w:t xml:space="preserve">classes, but additional empirical benchmarking will provide greater support for where collaborative PoW is most competitive, and where alternative consensus forms (e.g., non-PoW) continue to be superior [7], [27]. Specifically, future studies should compare throughput and energy, as well as governance assumptions, security thresholds, and operating costs.</w:t>
      </w:r>
    </w:p>
    <w:p w14:paraId="03B5A02D" w14:textId="25229633" w:rsidR="007A26F9" w:rsidRDefault="007A26F9" w:rsidP="007A26F9">
      <w:pPr>
        <w:spacing w:after="120"/>
        <w:ind w:firstLine="360"/>
      </w:pPr>
      <w:r>
        <w:t xml:space="preserve">A third area is to develop the energy model more robustly; currently, the simulation framework uses estimators integrated within </w:t>
      </w:r>
      <w:proofErr w:type="spellStart"/>
      <w:r>
        <w:t>BlockSim</w:t>
      </w:r>
      <w:proofErr w:type="spellEnd"/>
      <w:r>
        <w:t xml:space="preserve">, which are useful tools to conduct comparative analyses. However, this method is still so abstracted from hardware-level measurements that a more accurate assessment of the simulated events' power consumption during operation and overall lifecycle carbon footprint would require additional calibration of existing miner devices, validator hardware, and heterogeneous-node classes. By conducting both simulations </w:t>
      </w:r>
      <w:r w:rsidR="00F37100">
        <w:t>using,</w:t>
      </w:r>
      <w:r>
        <w:t xml:space="preserve"> the existing procedure, and applying empirical calibrations from actual mining devices, validator hardware, and heterogeneous node classes, additional external validity and enhanced credibility will allow greater mapping of simulated events to actual power demand and lifecycle carbon impact [90], [95].</w:t>
      </w:r>
    </w:p>
    <w:p w14:paraId="3635AC62" w14:textId="77777777" w:rsidR="007A26F9" w:rsidRDefault="007A26F9" w:rsidP="007A26F9">
      <w:pPr>
        <w:spacing w:after="120"/>
        <w:ind w:firstLine="360"/>
      </w:pPr>
      <w:r>
        <w:t xml:space="preserve">The fourth area is in developing adaptive collaboration policies. The current approach to collaboration is rigidly structured; however, one can envision developing adaptive protocols that can respond dynamically to specific network conditions (e.g., network congestion, miner reliability, and carbon-intensity signals) by adjusting partition sizes, modifying collaboration scopes, or changing reward sharing rules. In this regard, establishing a clearer connection will assist in linking consensus designs to new research literature on green blockchain and systems that account for sustainability [91], [60]. </w:t>
      </w:r>
    </w:p>
    <w:p w14:paraId="3D869574" w14:textId="0E18F749" w:rsidR="00A2353F" w:rsidRDefault="007A26F9" w:rsidP="007A26F9">
      <w:pPr>
        <w:spacing w:after="120"/>
        <w:ind w:firstLine="360"/>
      </w:pPr>
      <w:r>
        <w:t xml:space="preserve">Lastly, future studies should also consider ways to facilitate real-world adoption of collaborative mining protocols. Important topics for consideration include incentive compatibility analyses, robustness against adversarial </w:t>
      </w:r>
      <w:proofErr w:type="spellStart"/>
      <w:r>
        <w:t>behaviour</w:t>
      </w:r>
      <w:proofErr w:type="spellEnd"/>
      <w:r>
        <w:t xml:space="preserve">, interoperability with existing blockchain client software, phased pilot deployment strategies, and governance models for onboarding and managing collaborative miners. In this regard, the long-term viability of </w:t>
      </w:r>
      <w:proofErr w:type="spellStart"/>
      <w:r>
        <w:t>PoCol</w:t>
      </w:r>
      <w:proofErr w:type="spellEnd"/>
      <w:r>
        <w:t xml:space="preserve"> is to be considered not only in terms of whether </w:t>
      </w:r>
      <w:proofErr w:type="spellStart"/>
      <w:r>
        <w:t>PoCol</w:t>
      </w:r>
      <w:proofErr w:type="spellEnd"/>
      <w:r>
        <w:t xml:space="preserve"> can save energy (under simulation conditions), but also whether </w:t>
      </w:r>
      <w:proofErr w:type="spellStart"/>
      <w:r>
        <w:t>PoCol</w:t>
      </w:r>
      <w:proofErr w:type="spellEnd"/>
      <w:r>
        <w:t xml:space="preserve"> will work in practical terms as a secure, transparent, and operatively manageable protocol. Therefore, future research will continue to integrate theoretical, simulation, and implementation-driven validation of </w:t>
      </w:r>
      <w:proofErr w:type="spellStart"/>
      <w:r>
        <w:t>PoCol's</w:t>
      </w:r>
      <w:proofErr w:type="spellEnd"/>
      <w:r>
        <w:t xml:space="preserve"> collaborative mining protocol.</w:t>
      </w:r>
    </w:p>
    <w:p w14:paraId="0C2C2140" w14:textId="01914FA5" w:rsidR="00A2353F" w:rsidRPr="00A2353F" w:rsidRDefault="00A2353F" w:rsidP="00A2353F"/>
    <w:p w14:paraId="3A826E66" w14:textId="77777777" w:rsidR="00353D40" w:rsidRDefault="00353D40" w:rsidP="00353D40">
      <w:r>
        <w:t>.</w:t>
      </w:r>
    </w:p>
    <w:p w14:paraId="38D223FC" w14:textId="77777777" w:rsidR="000732D0" w:rsidRDefault="000732D0" w:rsidP="00683D84"/>
    <w:p w14:paraId="70BB47B8" w14:textId="77777777" w:rsidR="003B0A42" w:rsidRDefault="003B0A42" w:rsidP="003B0A42"/>
    <w:p w14:paraId="5BBB617E" w14:textId="77777777" w:rsidR="00316386" w:rsidRDefault="00316386">
      <w:pPr>
        <w:spacing w:after="160" w:line="259" w:lineRule="auto"/>
        <w:jc w:val="left"/>
      </w:pPr>
      <w:r>
        <w:br w:type="page"/>
      </w:r>
    </w:p>
    <w:p w14:paraId="3E97FE28" w14:textId="77777777" w:rsidR="003B0A42" w:rsidRDefault="00316386" w:rsidP="006E781A">
      <w:pPr>
        <w:pStyle w:val="Heading1"/>
      </w:pPr>
      <w:bookmarkStart w:id="213" w:name="_Toc235021342"/>
      <w:r>
        <w:lastRenderedPageBreak/>
        <w:t>References</w:t>
      </w:r>
      <w:bookmarkEnd w:id="213"/>
    </w:p>
    <w:p w14:paraId="67FE2723" w14:textId="77777777" w:rsidR="00316386" w:rsidRDefault="00316386" w:rsidP="00B36003"/>
    <w:tbl>
      <w:tblPr>
        <w:tblW w:w="9106" w:type="dxa"/>
        <w:tblCellSpacing w:w="15" w:type="dxa"/>
        <w:tblCellMar>
          <w:top w:w="15" w:type="dxa"/>
          <w:left w:w="15" w:type="dxa"/>
          <w:bottom w:w="15" w:type="dxa"/>
          <w:right w:w="15" w:type="dxa"/>
        </w:tblCellMar>
        <w:tblLook w:val="04A0" w:firstRow="1" w:lastRow="0" w:firstColumn="1" w:lastColumn="0" w:noHBand="0" w:noVBand="1"/>
      </w:tblPr>
      <w:tblGrid>
        <w:gridCol w:w="646"/>
        <w:gridCol w:w="8460"/>
      </w:tblGrid>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[1]</w:t>
            </w:r>
          </w:p>
        </w:tc>
        <w:tc>
          <w:tcPr>
            <w:tcW w:w="0" w:type="auto"/>
            <w:vAlign w:val="center"/>
            <w:hideMark/>
          </w:tcPr>
          <w:p w14:paraId="02D5EDAD" w14:textId="77777777" w:rsidR="00166819" w:rsidRPr="00060685" w:rsidRDefault="00166819" w:rsidP="00696F10">
            <w:pPr>
              <w:spacing w:after="160" w:line="259" w:lineRule="auto"/>
            </w:pPr>
            <w:r w:rsidRPr="00060685">
              <w:t xml:space="preserve">S. Nakamoto, “Bitcoin: A Peer-to-Peer Electronic Cash System,” 2008.</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[2]</w:t>
            </w:r>
          </w:p>
        </w:tc>
        <w:tc>
          <w:tcPr>
            <w:tcW w:w="0" w:type="auto"/>
            <w:vAlign w:val="center"/>
            <w:hideMark/>
          </w:tcPr>
          <w:p w14:paraId="02D5EDAD" w14:textId="77777777" w:rsidR="00166819" w:rsidRPr="00060685" w:rsidRDefault="00166819" w:rsidP="00696F10">
            <w:pPr>
              <w:spacing w:after="160" w:line="259" w:lineRule="auto"/>
            </w:pPr>
            <w:r w:rsidRPr="00060685">
              <w:t xml:space="preserve">Huang et al., “Blockchain implementation for circular supply chain management: Evaluating critical success factors.”</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[3]</w:t>
            </w:r>
          </w:p>
        </w:tc>
        <w:tc>
          <w:tcPr>
            <w:tcW w:w="0" w:type="auto"/>
            <w:vAlign w:val="center"/>
            <w:hideMark/>
          </w:tcPr>
          <w:p w14:paraId="02D5EDAD" w14:textId="77777777" w:rsidR="00166819" w:rsidRPr="00060685" w:rsidRDefault="00166819" w:rsidP="00696F10">
            <w:pPr>
              <w:spacing w:after="160" w:line="259" w:lineRule="auto"/>
            </w:pPr>
            <w:r w:rsidRPr="00060685">
              <w:t xml:space="preserve">Farooq et al., “A framework to make voting system transparent using blockchain technology.”</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[4]</w:t>
            </w:r>
          </w:p>
        </w:tc>
        <w:tc>
          <w:tcPr>
            <w:tcW w:w="0" w:type="auto"/>
            <w:vAlign w:val="center"/>
            <w:hideMark/>
          </w:tcPr>
          <w:p w14:paraId="02D5EDAD" w14:textId="77777777" w:rsidR="00166819" w:rsidRPr="00060685" w:rsidRDefault="00166819" w:rsidP="00696F10">
            <w:pPr>
              <w:spacing w:after="160" w:line="259" w:lineRule="auto"/>
            </w:pPr>
            <w:r w:rsidRPr="00060685">
              <w:t xml:space="preserve">Ullah and Al-Turjman, “A conceptual framework for blockchain smart contract adoption to manage real estate deals in smart cities.”</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[5]</w:t>
            </w:r>
          </w:p>
        </w:tc>
        <w:tc>
          <w:tcPr>
            <w:tcW w:w="0" w:type="auto"/>
            <w:vAlign w:val="center"/>
            <w:hideMark/>
          </w:tcPr>
          <w:p w14:paraId="02D5EDAD" w14:textId="77777777" w:rsidR="00166819" w:rsidRPr="00060685" w:rsidRDefault="00166819" w:rsidP="00696F10">
            <w:pPr>
              <w:spacing w:after="160" w:line="259" w:lineRule="auto"/>
            </w:pPr>
            <w:r w:rsidRPr="00060685">
              <w:t xml:space="preserve">Vyas et al., “Integration of Artificial Intelligence and Blockchain Technology in Healthcare and Agriculture.”</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[6]</w:t>
            </w:r>
          </w:p>
        </w:tc>
        <w:tc>
          <w:tcPr>
            <w:tcW w:w="0" w:type="auto"/>
            <w:vAlign w:val="center"/>
            <w:hideMark/>
          </w:tcPr>
          <w:p w14:paraId="02D5EDAD" w14:textId="77777777" w:rsidR="00166819" w:rsidRPr="00060685" w:rsidRDefault="00166819" w:rsidP="00696F10">
            <w:pPr>
              <w:spacing w:after="160" w:line="259" w:lineRule="auto"/>
            </w:pPr>
            <w:r w:rsidRPr="00060685">
              <w:t xml:space="preserve">L. Lamport, R. Shostak, and M. Pease, “The Byzantine Generals Problem,” ACM Transactions on Programming Languages and Systems, vol. 4, no. 3, pp. 382–401, 1982, doi: 10.1145/357172.357176.</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[7]</w:t>
            </w:r>
          </w:p>
        </w:tc>
        <w:tc>
          <w:tcPr>
            <w:tcW w:w="0" w:type="auto"/>
            <w:vAlign w:val="center"/>
            <w:hideMark/>
          </w:tcPr>
          <w:p w14:paraId="02D5EDAD" w14:textId="77777777" w:rsidR="00166819" w:rsidRPr="00060685" w:rsidRDefault="00166819" w:rsidP="00696F10">
            <w:pPr>
              <w:spacing w:after="160" w:line="259" w:lineRule="auto"/>
            </w:pPr>
            <w:r w:rsidRPr="00060685">
              <w:t xml:space="preserve">M. Castro and B. Liskov, “Practical Byzantine Fault Tolerance,” in Proceedings of the Third Symposium on Operating Systems Design and Implementation (OSDI), 1999, pp. 173–186.</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[8]</w:t>
            </w:r>
          </w:p>
        </w:tc>
        <w:tc>
          <w:tcPr>
            <w:tcW w:w="0" w:type="auto"/>
            <w:vAlign w:val="center"/>
            <w:hideMark/>
          </w:tcPr>
          <w:p w14:paraId="02D5EDAD" w14:textId="77777777" w:rsidR="00166819" w:rsidRPr="00060685" w:rsidRDefault="00166819" w:rsidP="00696F10">
            <w:pPr>
              <w:spacing w:after="160" w:line="259" w:lineRule="auto"/>
            </w:pPr>
            <w:r w:rsidRPr="00060685">
              <w:t xml:space="preserve">Zhang et al., “Implications of cryptocurrency energy usage on climate change.”</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[9]</w:t>
            </w:r>
          </w:p>
        </w:tc>
        <w:tc>
          <w:tcPr>
            <w:tcW w:w="0" w:type="auto"/>
            <w:vAlign w:val="center"/>
            <w:hideMark/>
          </w:tcPr>
          <w:p w14:paraId="02D5EDAD" w14:textId="77777777" w:rsidR="00166819" w:rsidRPr="00060685" w:rsidRDefault="00166819" w:rsidP="00696F10">
            <w:pPr>
              <w:spacing w:after="160" w:line="259" w:lineRule="auto"/>
            </w:pPr>
            <w:r w:rsidRPr="00060685">
              <w:t xml:space="preserve">Cambridge University, “Cambridge Blockchain Network Sustainability Index (CBNSI).”</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[10]</w:t>
            </w:r>
          </w:p>
        </w:tc>
        <w:tc>
          <w:tcPr>
            <w:tcW w:w="0" w:type="auto"/>
            <w:vAlign w:val="center"/>
            <w:hideMark/>
          </w:tcPr>
          <w:p w14:paraId="02D5EDAD" w14:textId="77777777" w:rsidR="00166819" w:rsidRPr="00060685" w:rsidRDefault="00166819" w:rsidP="00696F10">
            <w:pPr>
              <w:spacing w:after="160" w:line="259" w:lineRule="auto"/>
            </w:pPr>
            <w:r w:rsidRPr="00060685">
              <w:t xml:space="preserve">McDonald, “Decarbonizing Ethereum: Estimating pre- and post-Merge emissions.”</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[11]</w:t>
            </w:r>
          </w:p>
        </w:tc>
        <w:tc>
          <w:tcPr>
            <w:tcW w:w="0" w:type="auto"/>
            <w:vAlign w:val="center"/>
            <w:hideMark/>
          </w:tcPr>
          <w:p w14:paraId="02D5EDAD" w14:textId="77777777" w:rsidR="00166819" w:rsidRPr="00060685" w:rsidRDefault="00166819" w:rsidP="00696F10">
            <w:pPr>
              <w:spacing w:after="160" w:line="259" w:lineRule="auto"/>
            </w:pPr>
            <w:r w:rsidRPr="00060685">
              <w:t xml:space="preserve">M. Cortes-Goicoechea, L. Franceschini, and L. A. Bautista-Gomez, “Resource Analysis of Ethereum 2.0 Clients,” in 2021 3rd Conference on Blockchain Research &amp; Applications for Innovative Networks and Services (BRAINS), 2021, pp. 113–120, doi: 10.1109/BRAINS52497.2021.9569812.</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[12]</w:t>
            </w:r>
          </w:p>
        </w:tc>
        <w:tc>
          <w:tcPr>
            <w:tcW w:w="0" w:type="auto"/>
            <w:vAlign w:val="center"/>
            <w:hideMark/>
          </w:tcPr>
          <w:p w14:paraId="02D5EDAD" w14:textId="77777777" w:rsidR="00166819" w:rsidRPr="00060685" w:rsidRDefault="00166819" w:rsidP="00696F10">
            <w:pPr>
              <w:spacing w:after="160" w:line="259" w:lineRule="auto"/>
            </w:pPr>
            <w:r w:rsidRPr="00060685">
              <w:t xml:space="preserve">A. K. and V. Tenentes, “Multi-Vt-Based SHA-256 ASIC for Bitcoin Mining.”</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[13]</w:t>
            </w:r>
          </w:p>
        </w:tc>
        <w:tc>
          <w:tcPr>
            <w:tcW w:w="0" w:type="auto"/>
            <w:vAlign w:val="center"/>
            <w:hideMark/>
          </w:tcPr>
          <w:p w14:paraId="02D5EDAD" w14:textId="77777777" w:rsidR="00166819" w:rsidRPr="00060685" w:rsidRDefault="00166819" w:rsidP="00696F10">
            <w:pPr>
              <w:spacing w:after="160" w:line="259" w:lineRule="auto"/>
            </w:pPr>
            <w:r w:rsidRPr="00060685">
              <w:t xml:space="preserve">N. Arali et al., “SHA-256 hardware architectures and energy-efficient implementations.”</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[14]</w:t>
            </w:r>
          </w:p>
        </w:tc>
        <w:tc>
          <w:tcPr>
            <w:tcW w:w="0" w:type="auto"/>
            <w:vAlign w:val="center"/>
            <w:hideMark/>
          </w:tcPr>
          <w:p w14:paraId="02D5EDAD" w14:textId="77777777" w:rsidR="00166819" w:rsidRPr="00060685" w:rsidRDefault="00166819" w:rsidP="00696F10">
            <w:pPr>
              <w:spacing w:after="160" w:line="259" w:lineRule="auto"/>
            </w:pPr>
            <w:r w:rsidRPr="00060685">
              <w:t xml:space="preserve">Lasla et al., “Green-PoW: An energy-aware blockchain consensus algorithm.”</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[15]</w:t>
            </w:r>
          </w:p>
        </w:tc>
        <w:tc>
          <w:tcPr>
            <w:tcW w:w="0" w:type="auto"/>
            <w:vAlign w:val="center"/>
            <w:hideMark/>
          </w:tcPr>
          <w:p w14:paraId="02D5EDAD" w14:textId="77777777" w:rsidR="00166819" w:rsidRPr="00060685" w:rsidRDefault="00166819" w:rsidP="00696F10">
            <w:pPr>
              <w:spacing w:after="160" w:line="259" w:lineRule="auto"/>
            </w:pPr>
            <w:r w:rsidRPr="00060685">
              <w:t xml:space="preserve">Bravo-Marquez et al., “Proof-of-Learning: Definitions and Efficient Constructions for Verifiable Machine Learning.”</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[16]</w:t>
            </w:r>
          </w:p>
        </w:tc>
        <w:tc>
          <w:tcPr>
            <w:tcW w:w="0" w:type="auto"/>
            <w:vAlign w:val="center"/>
            <w:hideMark/>
          </w:tcPr>
          <w:p w14:paraId="02D5EDAD" w14:textId="77777777" w:rsidR="00166819" w:rsidRPr="00060685" w:rsidRDefault="00166819" w:rsidP="00696F10">
            <w:pPr>
              <w:spacing w:after="160" w:line="259" w:lineRule="auto"/>
            </w:pPr>
            <w:r w:rsidRPr="00060685">
              <w:t xml:space="preserve">“On the Design of Blockchain-Based Deep Learning Consensus (DLBC).”</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[17]</w:t>
            </w:r>
          </w:p>
        </w:tc>
        <w:tc>
          <w:tcPr>
            <w:tcW w:w="0" w:type="auto"/>
            <w:vAlign w:val="center"/>
            <w:hideMark/>
          </w:tcPr>
          <w:p w14:paraId="02D5EDAD" w14:textId="77777777" w:rsidR="00166819" w:rsidRPr="00060685" w:rsidRDefault="00166819" w:rsidP="00696F10">
            <w:pPr>
              <w:spacing w:after="160" w:line="259" w:lineRule="auto"/>
            </w:pPr>
            <w:r w:rsidRPr="00060685">
              <w:t xml:space="preserve">“A secure and efficient blockchain-based federated learning framework.”</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[18]</w:t>
            </w:r>
          </w:p>
        </w:tc>
        <w:tc>
          <w:tcPr>
            <w:tcW w:w="0" w:type="auto"/>
            <w:vAlign w:val="center"/>
            <w:hideMark/>
          </w:tcPr>
          <w:p w14:paraId="02D5EDAD" w14:textId="77777777" w:rsidR="00166819" w:rsidRPr="00060685" w:rsidRDefault="00166819" w:rsidP="00696F10">
            <w:pPr>
              <w:spacing w:after="160" w:line="259" w:lineRule="auto"/>
            </w:pPr>
            <w:r w:rsidRPr="00060685">
              <w:t xml:space="preserve">“Performance of PBFT Consensus under Voting by Groups.”</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[19]</w:t>
            </w:r>
          </w:p>
        </w:tc>
        <w:tc>
          <w:tcPr>
            <w:tcW w:w="0" w:type="auto"/>
            <w:vAlign w:val="center"/>
            <w:hideMark/>
          </w:tcPr>
          <w:p w14:paraId="02D5EDAD" w14:textId="77777777" w:rsidR="00166819" w:rsidRPr="00060685" w:rsidRDefault="00166819" w:rsidP="00696F10">
            <w:pPr>
              <w:spacing w:after="160" w:line="259" w:lineRule="auto"/>
            </w:pPr>
            <w:r w:rsidRPr="00060685">
              <w:t xml:space="preserve">Sapra et al., “Impact of proof of work (PoW)-based blockchain applications on the environment: A systematic review and research agenda.”</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[20]</w:t>
            </w:r>
          </w:p>
        </w:tc>
        <w:tc>
          <w:tcPr>
            <w:tcW w:w="0" w:type="auto"/>
            <w:vAlign w:val="center"/>
            <w:hideMark/>
          </w:tcPr>
          <w:p w14:paraId="02D5EDAD" w14:textId="77777777" w:rsidR="00166819" w:rsidRPr="00060685" w:rsidRDefault="00166819" w:rsidP="00696F10">
            <w:pPr>
              <w:spacing w:after="160" w:line="259" w:lineRule="auto"/>
            </w:pPr>
            <w:r w:rsidRPr="00060685">
              <w:t xml:space="preserve">M. Platt, J. Sedlmeir, D. Platt, J. Xu, P. Tasca, N. Vadgama, and J. I. Ibañez, “The Energy Footprint of Blockchain Consensus Mechanisms Beyond Proof-of-Work,” in 2021 IEEE 21st International Conference on Software Quality, Reliability and Security Companion (QRS-C), 2021, pp. 1135–1144, doi: 10.1109/QRS-C55045.2021.00168.</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[21]</w:t>
            </w:r>
          </w:p>
        </w:tc>
        <w:tc>
          <w:tcPr>
            <w:tcW w:w="0" w:type="auto"/>
            <w:vAlign w:val="center"/>
            <w:hideMark/>
          </w:tcPr>
          <w:p w14:paraId="02D5EDAD" w14:textId="77777777" w:rsidR="00166819" w:rsidRPr="00060685" w:rsidRDefault="00166819" w:rsidP="00696F10">
            <w:pPr>
              <w:spacing w:after="160" w:line="259" w:lineRule="auto"/>
            </w:pPr>
            <w:r w:rsidRPr="00060685">
              <w:t xml:space="preserve">Saad et al., “e-PoS: Making Proof-of-Stake Decentralized and Fair.”</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[22]</w:t>
            </w:r>
          </w:p>
        </w:tc>
        <w:tc>
          <w:tcPr>
            <w:tcW w:w="0" w:type="auto"/>
            <w:vAlign w:val="center"/>
            <w:hideMark/>
          </w:tcPr>
          <w:p w14:paraId="02D5EDAD" w14:textId="77777777" w:rsidR="00166819" w:rsidRPr="00060685" w:rsidRDefault="00166819" w:rsidP="00696F10">
            <w:pPr>
              <w:spacing w:after="160" w:line="259" w:lineRule="auto"/>
            </w:pPr>
            <w:r w:rsidRPr="00060685">
              <w:t xml:space="preserve">“An efficient blockchain PBFT consensus protocol in energy constrained IoT applications.”</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[23]</w:t>
            </w:r>
          </w:p>
        </w:tc>
        <w:tc>
          <w:tcPr>
            <w:tcW w:w="0" w:type="auto"/>
            <w:vAlign w:val="center"/>
            <w:hideMark/>
          </w:tcPr>
          <w:p w14:paraId="02D5EDAD" w14:textId="77777777" w:rsidR="00166819" w:rsidRPr="00060685" w:rsidRDefault="00166819" w:rsidP="00696F10">
            <w:pPr>
              <w:spacing w:after="160" w:line="259" w:lineRule="auto"/>
            </w:pPr>
            <w:r w:rsidRPr="00060685">
              <w:t xml:space="preserve">Lashkari and Pakniat, “A comprehensive review of blockchain consensus mechanisms.”</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[24]</w:t>
            </w:r>
          </w:p>
        </w:tc>
        <w:tc>
          <w:tcPr>
            <w:tcW w:w="0" w:type="auto"/>
            <w:vAlign w:val="center"/>
            <w:hideMark/>
          </w:tcPr>
          <w:p w14:paraId="02D5EDAD" w14:textId="77777777" w:rsidR="00166819" w:rsidRPr="00060685" w:rsidRDefault="00166819" w:rsidP="00696F10">
            <w:pPr>
              <w:spacing w:after="160" w:line="259" w:lineRule="auto"/>
            </w:pPr>
            <w:r w:rsidRPr="00060685">
              <w:t xml:space="preserve">A. de Vries, “Bitcoin’s energy consumption is underestimated: A market dynamics approach.”</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[25]</w:t>
            </w:r>
          </w:p>
        </w:tc>
        <w:tc>
          <w:tcPr>
            <w:tcW w:w="0" w:type="auto"/>
            <w:vAlign w:val="center"/>
            <w:hideMark/>
          </w:tcPr>
          <w:p w14:paraId="02D5EDAD" w14:textId="77777777" w:rsidR="00166819" w:rsidRPr="00060685" w:rsidRDefault="00166819" w:rsidP="00696F10">
            <w:pPr>
              <w:spacing w:after="160" w:line="259" w:lineRule="auto"/>
            </w:pPr>
            <w:r w:rsidRPr="00060685">
              <w:t xml:space="preserve">Truby, “Decarbonizing Bitcoin: Law and policy choices for reducing the energy consumption of Blockchain technologies and digital currencies.”</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[26]</w:t>
            </w:r>
          </w:p>
        </w:tc>
        <w:tc>
          <w:tcPr>
            <w:tcW w:w="0" w:type="auto"/>
            <w:vAlign w:val="center"/>
            <w:hideMark/>
          </w:tcPr>
          <w:p w14:paraId="02D5EDAD" w14:textId="77777777" w:rsidR="00166819" w:rsidRPr="00060685" w:rsidRDefault="00166819" w:rsidP="00696F10">
            <w:pPr>
              <w:spacing w:after="160" w:line="259" w:lineRule="auto"/>
            </w:pPr>
            <w:r w:rsidRPr="00060685">
              <w:t xml:space="preserve">S. King and S. Nadal, “PPCoin: Peer-to-Peer Crypto-Currency with Proof-of-Stake,” self-published white paper, 2012.</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[27]</w:t>
            </w:r>
          </w:p>
        </w:tc>
        <w:tc>
          <w:tcPr>
            <w:tcW w:w="0" w:type="auto"/>
            <w:vAlign w:val="center"/>
            <w:hideMark/>
          </w:tcPr>
          <w:p w14:paraId="02D5EDAD" w14:textId="77777777" w:rsidR="00166819" w:rsidRPr="00060685" w:rsidRDefault="00166819" w:rsidP="00696F10">
            <w:pPr>
              <w:spacing w:after="160" w:line="259" w:lineRule="auto"/>
            </w:pPr>
            <w:r w:rsidRPr="00060685">
              <w:t xml:space="preserve">L. Ge et al., “Survey of Consensus Algorithms for Proof of Stake in Blockchain,” in 2020 IEEE International Conference on Progress in Informatics and Computing (PIC), 2020, pp. 217–223, doi: 10.1109/PIC50277.2020.9350811.</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[28]</w:t>
            </w:r>
          </w:p>
        </w:tc>
        <w:tc>
          <w:tcPr>
            <w:tcW w:w="0" w:type="auto"/>
            <w:vAlign w:val="center"/>
            <w:hideMark/>
          </w:tcPr>
          <w:p w14:paraId="02D5EDAD" w14:textId="77777777" w:rsidR="00166819" w:rsidRPr="00060685" w:rsidRDefault="00166819" w:rsidP="00696F10">
            <w:pPr>
              <w:spacing w:after="160" w:line="259" w:lineRule="auto"/>
            </w:pPr>
            <w:r w:rsidRPr="00060685">
              <w:t xml:space="preserve">BitShares Documentation, “Delegated Proof of Stake.”</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[29]</w:t>
            </w:r>
          </w:p>
        </w:tc>
        <w:tc>
          <w:tcPr>
            <w:tcW w:w="0" w:type="auto"/>
            <w:vAlign w:val="center"/>
            <w:hideMark/>
          </w:tcPr>
          <w:p w14:paraId="02D5EDAD" w14:textId="77777777" w:rsidR="00166819" w:rsidRPr="00060685" w:rsidRDefault="00166819" w:rsidP="00696F10">
            <w:pPr>
              <w:spacing w:after="160" w:line="259" w:lineRule="auto"/>
            </w:pPr>
            <w:r w:rsidRPr="00060685">
              <w:t xml:space="preserve">“Towards Scalability in Public Blockchain: A Preferential Delegated Proof of Stake Consensus.”</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[30]</w:t>
            </w:r>
          </w:p>
        </w:tc>
        <w:tc>
          <w:tcPr>
            <w:tcW w:w="0" w:type="auto"/>
            <w:vAlign w:val="center"/>
            <w:hideMark/>
          </w:tcPr>
          <w:p w14:paraId="02D5EDAD" w14:textId="77777777" w:rsidR="00166819" w:rsidRPr="00060685" w:rsidRDefault="00166819" w:rsidP="00696F10">
            <w:pPr>
              <w:spacing w:after="160" w:line="259" w:lineRule="auto"/>
            </w:pPr>
            <w:r w:rsidRPr="00060685">
              <w:t xml:space="preserve">Luo et al., “An efficient and secure blockchain consensus algorithm using game theory.”</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[31]</w:t>
            </w:r>
          </w:p>
        </w:tc>
        <w:tc>
          <w:tcPr>
            <w:tcW w:w="0" w:type="auto"/>
            <w:vAlign w:val="center"/>
            <w:hideMark/>
          </w:tcPr>
          <w:p w14:paraId="02D5EDAD" w14:textId="77777777" w:rsidR="00166819" w:rsidRPr="00060685" w:rsidRDefault="00166819" w:rsidP="00696F10">
            <w:pPr>
              <w:spacing w:after="160" w:line="259" w:lineRule="auto"/>
            </w:pPr>
            <w:r w:rsidRPr="00060685">
              <w:t xml:space="preserve">I. Barinov, “POADAO v1,” POA Network white paper.</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[32]</w:t>
            </w:r>
          </w:p>
        </w:tc>
        <w:tc>
          <w:tcPr>
            <w:tcW w:w="0" w:type="auto"/>
            <w:vAlign w:val="center"/>
            <w:hideMark/>
          </w:tcPr>
          <w:p w14:paraId="02D5EDAD" w14:textId="77777777" w:rsidR="00166819" w:rsidRPr="00060685" w:rsidRDefault="00166819" w:rsidP="00696F10">
            <w:pPr>
              <w:spacing w:after="160" w:line="259" w:lineRule="auto"/>
            </w:pPr>
            <w:r w:rsidRPr="00060685">
              <w:t xml:space="preserve">M. A. Manolache et al., “Analysis and justification of the use of existing blockchain solutions in energy systems.”</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[33]</w:t>
            </w:r>
          </w:p>
        </w:tc>
        <w:tc>
          <w:tcPr>
            <w:tcW w:w="0" w:type="auto"/>
            <w:vAlign w:val="center"/>
            <w:hideMark/>
          </w:tcPr>
          <w:p w14:paraId="02D5EDAD" w14:textId="77777777" w:rsidR="00166819" w:rsidRPr="00060685" w:rsidRDefault="00166819" w:rsidP="00696F10">
            <w:pPr>
              <w:spacing w:after="160" w:line="259" w:lineRule="auto"/>
            </w:pPr>
            <w:r w:rsidRPr="00060685">
              <w:t xml:space="preserve">S. Dziembowski et al., “Proofs of Space.”</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[34]</w:t>
            </w:r>
          </w:p>
        </w:tc>
        <w:tc>
          <w:tcPr>
            <w:tcW w:w="0" w:type="auto"/>
            <w:vAlign w:val="center"/>
            <w:hideMark/>
          </w:tcPr>
          <w:p w14:paraId="02D5EDAD" w14:textId="77777777" w:rsidR="00166819" w:rsidRPr="00060685" w:rsidRDefault="00166819" w:rsidP="00696F10">
            <w:pPr>
              <w:spacing w:after="160" w:line="259" w:lineRule="auto"/>
            </w:pPr>
            <w:r w:rsidRPr="00060685">
              <w:t xml:space="preserve">K. Karantias et al., “Proof-of-Burn,” in Financial Cryptography and Data Security.</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[35]</w:t>
            </w:r>
          </w:p>
        </w:tc>
        <w:tc>
          <w:tcPr>
            <w:tcW w:w="0" w:type="auto"/>
            <w:vAlign w:val="center"/>
            <w:hideMark/>
          </w:tcPr>
          <w:p w14:paraId="02D5EDAD" w14:textId="77777777" w:rsidR="00166819" w:rsidRPr="00060685" w:rsidRDefault="00166819" w:rsidP="00696F10">
            <w:pPr>
              <w:spacing w:after="160" w:line="259" w:lineRule="auto"/>
            </w:pPr>
            <w:r w:rsidRPr="00060685">
              <w:t xml:space="preserve">Hyperledger and Intel, “Hyperledger (PoET) documentation.”</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[36]</w:t>
            </w:r>
          </w:p>
        </w:tc>
        <w:tc>
          <w:tcPr>
            <w:tcW w:w="0" w:type="auto"/>
            <w:vAlign w:val="center"/>
            <w:hideMark/>
          </w:tcPr>
          <w:p w14:paraId="02D5EDAD" w14:textId="77777777" w:rsidR="00166819" w:rsidRPr="00060685" w:rsidRDefault="00166819" w:rsidP="00696F10">
            <w:pPr>
              <w:spacing w:after="160" w:line="259" w:lineRule="auto"/>
            </w:pPr>
            <w:r w:rsidRPr="00060685">
              <w:t xml:space="preserve">[Bibliographic entry missing in the original manuscript. This source was cited as [22] in the draft but has no entry in the original reference list; details to be supplied by the author.]</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[37]</w:t>
            </w:r>
          </w:p>
        </w:tc>
        <w:tc>
          <w:tcPr>
            <w:tcW w:w="0" w:type="auto"/>
            <w:vAlign w:val="center"/>
            <w:hideMark/>
          </w:tcPr>
          <w:p w14:paraId="02D5EDAD" w14:textId="77777777" w:rsidR="00166819" w:rsidRPr="00060685" w:rsidRDefault="00166819" w:rsidP="00696F10">
            <w:pPr>
              <w:spacing w:after="160" w:line="259" w:lineRule="auto"/>
            </w:pPr>
            <w:r w:rsidRPr="00060685">
              <w:t xml:space="preserve">T. Xue et al., “Proof of Contribution: A Modified Solution to Increase Mining Efficiency.”</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[38]</w:t>
            </w:r>
          </w:p>
        </w:tc>
        <w:tc>
          <w:tcPr>
            <w:tcW w:w="0" w:type="auto"/>
            <w:vAlign w:val="center"/>
            <w:hideMark/>
          </w:tcPr>
          <w:p w14:paraId="02D5EDAD" w14:textId="77777777" w:rsidR="00166819" w:rsidRPr="00060685" w:rsidRDefault="00166819" w:rsidP="00696F10">
            <w:pPr>
              <w:spacing w:after="160" w:line="259" w:lineRule="auto"/>
            </w:pPr>
            <w:r w:rsidRPr="00060685">
              <w:t xml:space="preserve">C. T. Danescu-Niculescu-Mizil et al., “Proof of Reputation: A Cooperation-Based System for Blockchains.”</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[39]</w:t>
            </w:r>
          </w:p>
        </w:tc>
        <w:tc>
          <w:tcPr>
            <w:tcW w:w="0" w:type="auto"/>
            <w:vAlign w:val="center"/>
            <w:hideMark/>
          </w:tcPr>
          <w:p w14:paraId="02D5EDAD" w14:textId="77777777" w:rsidR="00166819" w:rsidRPr="00060685" w:rsidRDefault="00166819" w:rsidP="00696F10">
            <w:pPr>
              <w:spacing w:after="160" w:line="259" w:lineRule="auto"/>
            </w:pPr>
            <w:r w:rsidRPr="00060685">
              <w:t xml:space="preserve">L. Xu et al., “Blockchain-Based Decentralized Power Dispatching for Integrated Energy Systems Integrated with Renewable Energy and Flexible Load.”</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[40]</w:t>
            </w:r>
          </w:p>
        </w:tc>
        <w:tc>
          <w:tcPr>
            <w:tcW w:w="0" w:type="auto"/>
            <w:vAlign w:val="center"/>
            <w:hideMark/>
          </w:tcPr>
          <w:p w14:paraId="02D5EDAD" w14:textId="77777777" w:rsidR="00166819" w:rsidRPr="00060685" w:rsidRDefault="00166819" w:rsidP="00696F10">
            <w:pPr>
              <w:spacing w:after="160" w:line="259" w:lineRule="auto"/>
            </w:pPr>
            <w:r w:rsidRPr="00060685">
              <w:t xml:space="preserve">H. Li et al., “Study on the Power Data Assets and Trading System Design of Blockchain.”</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[41]</w:t>
            </w:r>
          </w:p>
        </w:tc>
        <w:tc>
          <w:tcPr>
            <w:tcW w:w="0" w:type="auto"/>
            <w:vAlign w:val="center"/>
            <w:hideMark/>
          </w:tcPr>
          <w:p w14:paraId="02D5EDAD" w14:textId="77777777" w:rsidR="00166819" w:rsidRPr="00060685" w:rsidRDefault="00166819" w:rsidP="00696F10">
            <w:pPr>
              <w:spacing w:after="160" w:line="259" w:lineRule="auto"/>
            </w:pPr>
            <w:r w:rsidRPr="00060685">
              <w:t xml:space="preserve">Chen et al., “Blockchain-Based Smart Contract Applications and Challenges.”</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[42]</w:t>
            </w:r>
          </w:p>
        </w:tc>
        <w:tc>
          <w:tcPr>
            <w:tcW w:w="0" w:type="auto"/>
            <w:vAlign w:val="center"/>
            <w:hideMark/>
          </w:tcPr>
          <w:p w14:paraId="02D5EDAD" w14:textId="77777777" w:rsidR="00166819" w:rsidRPr="00060685" w:rsidRDefault="00166819" w:rsidP="00696F10">
            <w:pPr>
              <w:spacing w:after="160" w:line="259" w:lineRule="auto"/>
            </w:pPr>
            <w:r w:rsidRPr="00060685">
              <w:t xml:space="preserve">Smolenski, “Verifiable credentials, blockchain, and the future of higher education.”</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[43]</w:t>
            </w:r>
          </w:p>
        </w:tc>
        <w:tc>
          <w:tcPr>
            <w:tcW w:w="0" w:type="auto"/>
            <w:vAlign w:val="center"/>
            <w:hideMark/>
          </w:tcPr>
          <w:p w14:paraId="02D5EDAD" w14:textId="77777777" w:rsidR="00166819" w:rsidRPr="00060685" w:rsidRDefault="00166819" w:rsidP="00696F10">
            <w:pPr>
              <w:spacing w:after="160" w:line="259" w:lineRule="auto"/>
            </w:pPr>
            <w:r w:rsidRPr="00060685">
              <w:t xml:space="preserve">Ge et al., “Traceability and certification for green power.”</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[44]</w:t>
            </w:r>
          </w:p>
        </w:tc>
        <w:tc>
          <w:tcPr>
            <w:tcW w:w="0" w:type="auto"/>
            <w:vAlign w:val="center"/>
            <w:hideMark/>
          </w:tcPr>
          <w:p w14:paraId="02D5EDAD" w14:textId="77777777" w:rsidR="00166819" w:rsidRPr="00060685" w:rsidRDefault="00166819" w:rsidP="00696F10">
            <w:pPr>
              <w:spacing w:after="160" w:line="259" w:lineRule="auto"/>
            </w:pPr>
            <w:r w:rsidRPr="00060685">
              <w:t xml:space="preserve">Taherdoost, “A Systematic Review on Emerging Blockchain Technologies and Applications.”</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[45]</w:t>
            </w:r>
          </w:p>
        </w:tc>
        <w:tc>
          <w:tcPr>
            <w:tcW w:w="0" w:type="auto"/>
            <w:vAlign w:val="center"/>
            <w:hideMark/>
          </w:tcPr>
          <w:p w14:paraId="02D5EDAD" w14:textId="77777777" w:rsidR="00166819" w:rsidRPr="00060685" w:rsidRDefault="00166819" w:rsidP="00696F10">
            <w:pPr>
              <w:spacing w:after="160" w:line="259" w:lineRule="auto"/>
            </w:pPr>
            <w:r w:rsidRPr="00060685">
              <w:t xml:space="preserve">[Bibliographic entry missing in the original manuscript. This source was cited as [7] in the draft but has no entry in the original reference list; details to be supplied by the author.]</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[46]</w:t>
            </w:r>
          </w:p>
        </w:tc>
        <w:tc>
          <w:tcPr>
            <w:tcW w:w="0" w:type="auto"/>
            <w:vAlign w:val="center"/>
            <w:hideMark/>
          </w:tcPr>
          <w:p w14:paraId="02D5EDAD" w14:textId="77777777" w:rsidR="00166819" w:rsidRPr="00060685" w:rsidRDefault="00166819" w:rsidP="00696F10">
            <w:pPr>
              <w:spacing w:after="160" w:line="259" w:lineRule="auto"/>
            </w:pPr>
            <w:r w:rsidRPr="00060685">
              <w:t xml:space="preserve">[Bibliographic entry missing in the original manuscript. This source was cited as [8] in the draft but has no entry in the original reference list; details to be supplied by the author.]</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[47]</w:t>
            </w:r>
          </w:p>
        </w:tc>
        <w:tc>
          <w:tcPr>
            <w:tcW w:w="0" w:type="auto"/>
            <w:vAlign w:val="center"/>
            <w:hideMark/>
          </w:tcPr>
          <w:p w14:paraId="02D5EDAD" w14:textId="77777777" w:rsidR="00166819" w:rsidRPr="00060685" w:rsidRDefault="00166819" w:rsidP="00696F10">
            <w:pPr>
              <w:spacing w:after="160" w:line="259" w:lineRule="auto"/>
            </w:pPr>
            <w:r w:rsidRPr="00060685">
              <w:t xml:space="preserve">S. Hadi et al., “Data-driven architecture for smart grid load management and microgrid control using blockchain-based IoT.”</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[48]</w:t>
            </w:r>
          </w:p>
        </w:tc>
        <w:tc>
          <w:tcPr>
            <w:tcW w:w="0" w:type="auto"/>
            <w:vAlign w:val="center"/>
            <w:hideMark/>
          </w:tcPr>
          <w:p w14:paraId="02D5EDAD" w14:textId="77777777" w:rsidR="00166819" w:rsidRPr="00060685" w:rsidRDefault="00166819" w:rsidP="00696F10">
            <w:pPr>
              <w:spacing w:after="160" w:line="259" w:lineRule="auto"/>
            </w:pPr>
            <w:r w:rsidRPr="00060685">
              <w:t xml:space="preserve">Machado, “Profit distribution based on load prediction in cooperative virtual power plant operation.”</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[49]</w:t>
            </w:r>
          </w:p>
        </w:tc>
        <w:tc>
          <w:tcPr>
            <w:tcW w:w="0" w:type="auto"/>
            <w:vAlign w:val="center"/>
            <w:hideMark/>
          </w:tcPr>
          <w:p w14:paraId="02D5EDAD" w14:textId="77777777" w:rsidR="00166819" w:rsidRPr="00060685" w:rsidRDefault="00166819" w:rsidP="00696F10">
            <w:pPr>
              <w:spacing w:after="160" w:line="259" w:lineRule="auto"/>
            </w:pPr>
            <w:r w:rsidRPr="00060685">
              <w:t xml:space="preserve">F. A. Sunny, “A Systematic Review of Blockchain Applications.”</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[50]</w:t>
            </w:r>
          </w:p>
        </w:tc>
        <w:tc>
          <w:tcPr>
            <w:tcW w:w="0" w:type="auto"/>
            <w:vAlign w:val="center"/>
            <w:hideMark/>
          </w:tcPr>
          <w:p w14:paraId="02D5EDAD" w14:textId="77777777" w:rsidR="00166819" w:rsidRPr="00060685" w:rsidRDefault="00166819" w:rsidP="00696F10">
            <w:pPr>
              <w:spacing w:after="160" w:line="259" w:lineRule="auto"/>
            </w:pPr>
            <w:r w:rsidRPr="00060685">
              <w:t xml:space="preserve">“Auditable logging in permissioned blockchain systems.”</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[51]</w:t>
            </w:r>
          </w:p>
        </w:tc>
        <w:tc>
          <w:tcPr>
            <w:tcW w:w="0" w:type="auto"/>
            <w:vAlign w:val="center"/>
            <w:hideMark/>
          </w:tcPr>
          <w:p w14:paraId="02D5EDAD" w14:textId="77777777" w:rsidR="00166819" w:rsidRPr="00060685" w:rsidRDefault="00166819" w:rsidP="00696F10">
            <w:pPr>
              <w:spacing w:after="160" w:line="259" w:lineRule="auto"/>
            </w:pPr>
            <w:r w:rsidRPr="00060685">
              <w:t xml:space="preserve">“Scaling blockchains without giving up decentralization and security: A solution to the blockchain scalability trilemma.”</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[52]</w:t>
            </w:r>
          </w:p>
        </w:tc>
        <w:tc>
          <w:tcPr>
            <w:tcW w:w="0" w:type="auto"/>
            <w:vAlign w:val="center"/>
            <w:hideMark/>
          </w:tcPr>
          <w:p w14:paraId="02D5EDAD" w14:textId="77777777" w:rsidR="00166819" w:rsidRPr="00060685" w:rsidRDefault="00166819" w:rsidP="00696F10">
            <w:pPr>
              <w:spacing w:after="160" w:line="259" w:lineRule="auto"/>
            </w:pPr>
            <w:r w:rsidRPr="00060685">
              <w:t xml:space="preserve">“Authority Round (AuRa) consensus protocol specification.”</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[53]</w:t>
            </w:r>
          </w:p>
        </w:tc>
        <w:tc>
          <w:tcPr>
            <w:tcW w:w="0" w:type="auto"/>
            <w:vAlign w:val="center"/>
            <w:hideMark/>
          </w:tcPr>
          <w:p w14:paraId="02D5EDAD" w14:textId="77777777" w:rsidR="00166819" w:rsidRPr="00060685" w:rsidRDefault="00166819" w:rsidP="00696F10">
            <w:pPr>
              <w:spacing w:after="160" w:line="259" w:lineRule="auto"/>
            </w:pPr>
            <w:r w:rsidRPr="00060685">
              <w:t xml:space="preserve">“Consensus in the Age of Blockchains.”</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[54]</w:t>
            </w:r>
          </w:p>
        </w:tc>
        <w:tc>
          <w:tcPr>
            <w:tcW w:w="0" w:type="auto"/>
            <w:vAlign w:val="center"/>
            <w:hideMark/>
          </w:tcPr>
          <w:p w14:paraId="02D5EDAD" w14:textId="77777777" w:rsidR="00166819" w:rsidRPr="00060685" w:rsidRDefault="00166819" w:rsidP="00696F10">
            <w:pPr>
              <w:spacing w:after="160" w:line="259" w:lineRule="auto"/>
            </w:pPr>
            <w:r w:rsidRPr="00060685">
              <w:t xml:space="preserve">“Proof-of-reputation blockchain with Nakamoto fallback.”</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[55]</w:t>
            </w:r>
          </w:p>
        </w:tc>
        <w:tc>
          <w:tcPr>
            <w:tcW w:w="0" w:type="auto"/>
            <w:vAlign w:val="center"/>
            <w:hideMark/>
          </w:tcPr>
          <w:p w14:paraId="02D5EDAD" w14:textId="77777777" w:rsidR="00166819" w:rsidRPr="00060685" w:rsidRDefault="00166819" w:rsidP="00696F10">
            <w:pPr>
              <w:spacing w:after="160" w:line="259" w:lineRule="auto"/>
            </w:pPr>
            <w:r w:rsidRPr="00060685">
              <w:t xml:space="preserve">“A blockchain-based trading matching scheme in energy internet.”</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[56]</w:t>
            </w:r>
          </w:p>
        </w:tc>
        <w:tc>
          <w:tcPr>
            <w:tcW w:w="0" w:type="auto"/>
            <w:vAlign w:val="center"/>
            <w:hideMark/>
          </w:tcPr>
          <w:p w14:paraId="02D5EDAD" w14:textId="77777777" w:rsidR="00166819" w:rsidRPr="00060685" w:rsidRDefault="00166819" w:rsidP="00696F10">
            <w:pPr>
              <w:spacing w:after="160" w:line="259" w:lineRule="auto"/>
            </w:pPr>
            <w:r w:rsidRPr="00060685">
              <w:t xml:space="preserve">“DPNPBFT: Dual Primary Node PBFT for scalable blockchain consensus.”</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[57]</w:t>
            </w:r>
          </w:p>
        </w:tc>
        <w:tc>
          <w:tcPr>
            <w:tcW w:w="0" w:type="auto"/>
            <w:vAlign w:val="center"/>
            <w:hideMark/>
          </w:tcPr>
          <w:p w14:paraId="02D5EDAD" w14:textId="77777777" w:rsidR="00166819" w:rsidRPr="00060685" w:rsidRDefault="00166819" w:rsidP="00696F10">
            <w:pPr>
              <w:spacing w:after="160" w:line="259" w:lineRule="auto"/>
            </w:pPr>
            <w:r w:rsidRPr="00060685">
              <w:t xml:space="preserve">“A parallel consensus mechanism for internet of vehicles blockchain.”</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[58]</w:t>
            </w:r>
          </w:p>
        </w:tc>
        <w:tc>
          <w:tcPr>
            <w:tcW w:w="0" w:type="auto"/>
            <w:vAlign w:val="center"/>
            <w:hideMark/>
          </w:tcPr>
          <w:p w14:paraId="02D5EDAD" w14:textId="77777777" w:rsidR="00166819" w:rsidRPr="00060685" w:rsidRDefault="00166819" w:rsidP="00696F10">
            <w:pPr>
              <w:spacing w:after="160" w:line="259" w:lineRule="auto"/>
            </w:pPr>
            <w:r w:rsidRPr="00060685">
              <w:t xml:space="preserve">“A cross data center access control model by constructing GAS on blockchain.”</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[59]</w:t>
            </w:r>
          </w:p>
        </w:tc>
        <w:tc>
          <w:tcPr>
            <w:tcW w:w="0" w:type="auto"/>
            <w:vAlign w:val="center"/>
            <w:hideMark/>
          </w:tcPr>
          <w:p w14:paraId="02D5EDAD" w14:textId="77777777" w:rsidR="00166819" w:rsidRPr="00060685" w:rsidRDefault="00166819" w:rsidP="00696F10">
            <w:pPr>
              <w:spacing w:after="160" w:line="259" w:lineRule="auto"/>
            </w:pPr>
            <w:r w:rsidRPr="00060685">
              <w:t xml:space="preserve">“Towards a multi-chain future of proof-of-space.”</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[60]</w:t>
            </w:r>
          </w:p>
        </w:tc>
        <w:tc>
          <w:tcPr>
            <w:tcW w:w="0" w:type="auto"/>
            <w:vAlign w:val="center"/>
            <w:hideMark/>
          </w:tcPr>
          <w:p w14:paraId="02D5EDAD" w14:textId="77777777" w:rsidR="00166819" w:rsidRPr="00060685" w:rsidRDefault="00166819" w:rsidP="00696F10">
            <w:pPr>
              <w:spacing w:after="160" w:line="259" w:lineRule="auto"/>
            </w:pPr>
            <w:r w:rsidRPr="00060685">
              <w:t xml:space="preserve">M. Sedlmeir, H. U. Buhl, G. Fridgen, and R. Keller, “The Energy Consumption of Blockchain Technology: Beyond Myth,” Business &amp; Information Systems Engineering, vol. 62, no. 6, pp. 599–608, 2020, doi: 10.1007/s12599-020-00656-x.</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[61]</w:t>
            </w:r>
          </w:p>
        </w:tc>
        <w:tc>
          <w:tcPr>
            <w:tcW w:w="0" w:type="auto"/>
            <w:vAlign w:val="center"/>
            <w:hideMark/>
          </w:tcPr>
          <w:p w14:paraId="02D5EDAD" w14:textId="77777777" w:rsidR="00166819" w:rsidRPr="00060685" w:rsidRDefault="00166819" w:rsidP="00696F10">
            <w:pPr>
              <w:spacing w:after="160" w:line="259" w:lineRule="auto"/>
            </w:pPr>
            <w:r w:rsidRPr="00060685">
              <w:t xml:space="preserve">“Self-Optimizing the Environmental Sustainability of Blockchain-Based Systems.”</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[62]</w:t>
            </w:r>
          </w:p>
        </w:tc>
        <w:tc>
          <w:tcPr>
            <w:tcW w:w="0" w:type="auto"/>
            <w:vAlign w:val="center"/>
            <w:hideMark/>
          </w:tcPr>
          <w:p w14:paraId="02D5EDAD" w14:textId="77777777" w:rsidR="00166819" w:rsidRPr="00060685" w:rsidRDefault="00166819" w:rsidP="00696F10">
            <w:pPr>
              <w:spacing w:after="160" w:line="259" w:lineRule="auto"/>
            </w:pPr>
            <w:r w:rsidRPr="00060685">
              <w:t xml:space="preserve">“The Energy Consumption of Proof-of-Stake Systems: Replication and Expansion.”</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[63]</w:t>
            </w:r>
          </w:p>
        </w:tc>
        <w:tc>
          <w:tcPr>
            <w:tcW w:w="0" w:type="auto"/>
            <w:vAlign w:val="center"/>
            <w:hideMark/>
          </w:tcPr>
          <w:p w14:paraId="02D5EDAD" w14:textId="77777777" w:rsidR="00166819" w:rsidRPr="00060685" w:rsidRDefault="00166819" w:rsidP="00696F10">
            <w:pPr>
              <w:spacing w:after="160" w:line="259" w:lineRule="auto"/>
            </w:pPr>
            <w:r w:rsidRPr="00060685">
              <w:t xml:space="preserve">“Beyond Bitcoin: Evaluating Energy Consumption and Environmental Impact across Cryptocurrency Projects.”</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[64]</w:t>
            </w:r>
          </w:p>
        </w:tc>
        <w:tc>
          <w:tcPr>
            <w:tcW w:w="0" w:type="auto"/>
            <w:vAlign w:val="center"/>
            <w:hideMark/>
          </w:tcPr>
          <w:p w14:paraId="02D5EDAD" w14:textId="77777777" w:rsidR="00166819" w:rsidRPr="00060685" w:rsidRDefault="00166819" w:rsidP="00696F10">
            <w:pPr>
              <w:spacing w:after="160" w:line="259" w:lineRule="auto"/>
            </w:pPr>
            <w:r w:rsidRPr="00060685">
              <w:t xml:space="preserve">“Proofs of space: when space is of the essence.”</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[65]</w:t>
            </w:r>
          </w:p>
        </w:tc>
        <w:tc>
          <w:tcPr>
            <w:tcW w:w="0" w:type="auto"/>
            <w:vAlign w:val="center"/>
            <w:hideMark/>
          </w:tcPr>
          <w:p w14:paraId="02D5EDAD" w14:textId="77777777" w:rsidR="00166819" w:rsidRPr="00060685" w:rsidRDefault="00166819" w:rsidP="00696F10">
            <w:pPr>
              <w:spacing w:after="160" w:line="259" w:lineRule="auto"/>
            </w:pPr>
            <w:r w:rsidRPr="00060685">
              <w:t xml:space="preserve">Kohli et al., “An Analysis of Energy Consumption and Carbon Footprints of Cryptocurrencies and Possible Solutions.”</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[66]</w:t>
            </w:r>
          </w:p>
        </w:tc>
        <w:tc>
          <w:tcPr>
            <w:tcW w:w="0" w:type="auto"/>
            <w:vAlign w:val="center"/>
            <w:hideMark/>
          </w:tcPr>
          <w:p w14:paraId="02D5EDAD" w14:textId="77777777" w:rsidR="00166819" w:rsidRPr="00060685" w:rsidRDefault="00166819" w:rsidP="00696F10">
            <w:pPr>
              <w:spacing w:after="160" w:line="259" w:lineRule="auto"/>
            </w:pPr>
            <w:r w:rsidRPr="00060685">
              <w:t xml:space="preserve">[Bibliographic entry missing in the original manuscript. This source was cited as [58] in the draft but has no entry in the original reference list; details to be supplied by the author.]</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[67]</w:t>
            </w:r>
          </w:p>
        </w:tc>
        <w:tc>
          <w:tcPr>
            <w:tcW w:w="0" w:type="auto"/>
            <w:vAlign w:val="center"/>
            <w:hideMark/>
          </w:tcPr>
          <w:p w14:paraId="02D5EDAD" w14:textId="77777777" w:rsidR="00166819" w:rsidRPr="00060685" w:rsidRDefault="00166819" w:rsidP="00696F10">
            <w:pPr>
              <w:spacing w:after="160" w:line="259" w:lineRule="auto"/>
            </w:pPr>
            <w:r w:rsidRPr="00060685">
              <w:t xml:space="preserve">[Bibliographic entry missing in the original manuscript. This source was cited as [59] in the draft but has no entry in the original reference list; details to be supplied by the author.]</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[68]</w:t>
            </w:r>
          </w:p>
        </w:tc>
        <w:tc>
          <w:tcPr>
            <w:tcW w:w="0" w:type="auto"/>
            <w:vAlign w:val="center"/>
            <w:hideMark/>
          </w:tcPr>
          <w:p w14:paraId="02D5EDAD" w14:textId="77777777" w:rsidR="00166819" w:rsidRPr="00060685" w:rsidRDefault="00166819" w:rsidP="00696F10">
            <w:pPr>
              <w:spacing w:after="160" w:line="259" w:lineRule="auto"/>
            </w:pPr>
            <w:r w:rsidRPr="00060685">
              <w:t xml:space="preserve">“Confronting the Carbon-Footprint Challenge of Blockchain.”</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[69]</w:t>
            </w:r>
          </w:p>
        </w:tc>
        <w:tc>
          <w:tcPr>
            <w:tcW w:w="0" w:type="auto"/>
            <w:vAlign w:val="center"/>
            <w:hideMark/>
          </w:tcPr>
          <w:p w14:paraId="02D5EDAD" w14:textId="77777777" w:rsidR="00166819" w:rsidRPr="00060685" w:rsidRDefault="00166819" w:rsidP="00696F10">
            <w:pPr>
              <w:spacing w:after="160" w:line="259" w:lineRule="auto"/>
            </w:pPr>
            <w:r w:rsidRPr="00060685">
              <w:t xml:space="preserve">[Bibliographic entry missing in the original manuscript. This source was cited as [83] in the draft but has no entry in the original reference list; details to be supplied by the author.]</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[70]</w:t>
            </w:r>
          </w:p>
        </w:tc>
        <w:tc>
          <w:tcPr>
            <w:tcW w:w="0" w:type="auto"/>
            <w:vAlign w:val="center"/>
            <w:hideMark/>
          </w:tcPr>
          <w:p w14:paraId="02D5EDAD" w14:textId="77777777" w:rsidR="00166819" w:rsidRPr="00060685" w:rsidRDefault="00166819" w:rsidP="00696F10">
            <w:pPr>
              <w:spacing w:after="160" w:line="259" w:lineRule="auto"/>
            </w:pPr>
            <w:r w:rsidRPr="00060685">
              <w:t xml:space="preserve">[Bibliographic entry missing in the original manuscript. This source was cited as [57] in the draft but has no entry in the original reference list; details to be supplied by the author.]</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[71]</w:t>
            </w:r>
          </w:p>
        </w:tc>
        <w:tc>
          <w:tcPr>
            <w:tcW w:w="0" w:type="auto"/>
            <w:vAlign w:val="center"/>
            <w:hideMark/>
          </w:tcPr>
          <w:p w14:paraId="02D5EDAD" w14:textId="77777777" w:rsidR="00166819" w:rsidRPr="00060685" w:rsidRDefault="00166819" w:rsidP="00696F10">
            <w:pPr>
              <w:spacing w:after="160" w:line="259" w:lineRule="auto"/>
            </w:pPr>
            <w:r w:rsidRPr="00060685">
              <w:t xml:space="preserve">“Tight proofs of space and replication.”</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[72]</w:t>
            </w:r>
          </w:p>
        </w:tc>
        <w:tc>
          <w:tcPr>
            <w:tcW w:w="0" w:type="auto"/>
            <w:vAlign w:val="center"/>
            <w:hideMark/>
          </w:tcPr>
          <w:p w14:paraId="02D5EDAD" w14:textId="77777777" w:rsidR="00166819" w:rsidRPr="00060685" w:rsidRDefault="00166819" w:rsidP="00696F10">
            <w:pPr>
              <w:spacing w:after="160" w:line="259" w:lineRule="auto"/>
            </w:pPr>
            <w:r w:rsidRPr="00060685">
              <w:t xml:space="preserve">“Proof-of-reputation: an alternative consensus mechanism for blockchain systems.”</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[73]</w:t>
            </w:r>
          </w:p>
        </w:tc>
        <w:tc>
          <w:tcPr>
            <w:tcW w:w="0" w:type="auto"/>
            <w:vAlign w:val="center"/>
            <w:hideMark/>
          </w:tcPr>
          <w:p w14:paraId="02D5EDAD" w14:textId="77777777" w:rsidR="00166819" w:rsidRPr="00060685" w:rsidRDefault="00166819" w:rsidP="00696F10">
            <w:pPr>
              <w:spacing w:after="160" w:line="259" w:lineRule="auto"/>
            </w:pPr>
            <w:r w:rsidRPr="00060685">
              <w:t xml:space="preserve">“Improvement and Application of Blockchain Consensus Algorithm for Distributed Power Energy System.”</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[74]</w:t>
            </w:r>
          </w:p>
        </w:tc>
        <w:tc>
          <w:tcPr>
            <w:tcW w:w="0" w:type="auto"/>
            <w:vAlign w:val="center"/>
            <w:hideMark/>
          </w:tcPr>
          <w:p w14:paraId="02D5EDAD" w14:textId="77777777" w:rsidR="00166819" w:rsidRPr="00060685" w:rsidRDefault="00166819" w:rsidP="00696F10">
            <w:pPr>
              <w:spacing w:after="160" w:line="259" w:lineRule="auto"/>
            </w:pPr>
            <w:r w:rsidRPr="00060685">
              <w:t xml:space="preserve">“Proof-of-Contribution-Based Design for Collaborative Machine Learning on Blockchain.”</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[75]</w:t>
            </w:r>
          </w:p>
        </w:tc>
        <w:tc>
          <w:tcPr>
            <w:tcW w:w="0" w:type="auto"/>
            <w:vAlign w:val="center"/>
            <w:hideMark/>
          </w:tcPr>
          <w:p w14:paraId="02D5EDAD" w14:textId="77777777" w:rsidR="00166819" w:rsidRPr="00060685" w:rsidRDefault="00166819" w:rsidP="00696F10">
            <w:pPr>
              <w:spacing w:after="160" w:line="259" w:lineRule="auto"/>
            </w:pPr>
            <w:r w:rsidRPr="00060685">
              <w:t xml:space="preserve">“A Microgrid Trading Framework Based on PoC Consensus.”</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[76]</w:t>
            </w:r>
          </w:p>
        </w:tc>
        <w:tc>
          <w:tcPr>
            <w:tcW w:w="0" w:type="auto"/>
            <w:vAlign w:val="center"/>
            <w:hideMark/>
          </w:tcPr>
          <w:p w14:paraId="02D5EDAD" w14:textId="77777777" w:rsidR="00166819" w:rsidRPr="00060685" w:rsidRDefault="00166819" w:rsidP="00696F10">
            <w:pPr>
              <w:spacing w:after="160" w:line="259" w:lineRule="auto"/>
            </w:pPr>
            <w:r w:rsidRPr="00060685">
              <w:t xml:space="preserve">“Blockchain for sustainability and climate action.”</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[77]</w:t>
            </w:r>
          </w:p>
        </w:tc>
        <w:tc>
          <w:tcPr>
            <w:tcW w:w="0" w:type="auto"/>
            <w:vAlign w:val="center"/>
            <w:hideMark/>
          </w:tcPr>
          <w:p w14:paraId="02D5EDAD" w14:textId="77777777" w:rsidR="00166819" w:rsidRPr="00060685" w:rsidRDefault="00166819" w:rsidP="00696F10">
            <w:pPr>
              <w:spacing w:after="160" w:line="259" w:lineRule="auto"/>
            </w:pPr>
            <w:r w:rsidRPr="00060685">
              <w:t xml:space="preserve">“Recent Developments in Blockchain Technology and their Impact on Energy Consumption.”</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[78]</w:t>
            </w:r>
          </w:p>
        </w:tc>
        <w:tc>
          <w:tcPr>
            <w:tcW w:w="0" w:type="auto"/>
            <w:vAlign w:val="center"/>
            <w:hideMark/>
          </w:tcPr>
          <w:p w14:paraId="02D5EDAD" w14:textId="77777777" w:rsidR="00166819" w:rsidRPr="00060685" w:rsidRDefault="00166819" w:rsidP="00696F10">
            <w:pPr>
              <w:spacing w:after="160" w:line="259" w:lineRule="auto"/>
            </w:pPr>
            <w:r w:rsidRPr="00060685">
              <w:t xml:space="preserve">[Bibliographic entry missing in the original manuscript. This source was cited as [68] in the draft but has no entry in the original reference list; details to be supplied by the author.]</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[79]</w:t>
            </w:r>
          </w:p>
        </w:tc>
        <w:tc>
          <w:tcPr>
            <w:tcW w:w="0" w:type="auto"/>
            <w:vAlign w:val="center"/>
            <w:hideMark/>
          </w:tcPr>
          <w:p w14:paraId="02D5EDAD" w14:textId="77777777" w:rsidR="00166819" w:rsidRPr="00060685" w:rsidRDefault="00166819" w:rsidP="00696F10">
            <w:pPr>
              <w:spacing w:after="160" w:line="259" w:lineRule="auto"/>
            </w:pPr>
            <w:r w:rsidRPr="00060685">
              <w:t xml:space="preserve">[Bibliographic entry missing in the original manuscript. This source was cited as [69] in the draft but has no entry in the original reference list; details to be supplied by the author.]</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[80]</w:t>
            </w:r>
          </w:p>
        </w:tc>
        <w:tc>
          <w:tcPr>
            <w:tcW w:w="0" w:type="auto"/>
            <w:vAlign w:val="center"/>
            <w:hideMark/>
          </w:tcPr>
          <w:p w14:paraId="02D5EDAD" w14:textId="77777777" w:rsidR="00166819" w:rsidRPr="00060685" w:rsidRDefault="00166819" w:rsidP="00696F10">
            <w:pPr>
              <w:spacing w:after="160" w:line="259" w:lineRule="auto"/>
            </w:pPr>
            <w:r w:rsidRPr="00060685">
              <w:t xml:space="preserve">“Clique: Ethereum’s proof-of-authority consensus protocol.”</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[81]</w:t>
            </w:r>
          </w:p>
        </w:tc>
        <w:tc>
          <w:tcPr>
            <w:tcW w:w="0" w:type="auto"/>
            <w:vAlign w:val="center"/>
            <w:hideMark/>
          </w:tcPr>
          <w:p w14:paraId="02D5EDAD" w14:textId="77777777" w:rsidR="00166819" w:rsidRPr="00060685" w:rsidRDefault="00166819" w:rsidP="00696F10">
            <w:pPr>
              <w:spacing w:after="160" w:line="259" w:lineRule="auto"/>
            </w:pPr>
            <w:r w:rsidRPr="00060685">
              <w:t xml:space="preserve">“Proof of Reputation.”</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[82]</w:t>
            </w:r>
          </w:p>
        </w:tc>
        <w:tc>
          <w:tcPr>
            <w:tcW w:w="0" w:type="auto"/>
            <w:vAlign w:val="center"/>
            <w:hideMark/>
          </w:tcPr>
          <w:p w14:paraId="02D5EDAD" w14:textId="77777777" w:rsidR="00166819" w:rsidRPr="00060685" w:rsidRDefault="00166819" w:rsidP="00696F10">
            <w:pPr>
              <w:spacing w:after="160" w:line="259" w:lineRule="auto"/>
            </w:pPr>
            <w:r w:rsidRPr="00060685">
              <w:t xml:space="preserve">“The Energy Consumption of Blockchain Technology: A Systematic Mapping Study.”</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[83]</w:t>
            </w:r>
          </w:p>
        </w:tc>
        <w:tc>
          <w:tcPr>
            <w:tcW w:w="0" w:type="auto"/>
            <w:vAlign w:val="center"/>
            <w:hideMark/>
          </w:tcPr>
          <w:p w14:paraId="02D5EDAD" w14:textId="77777777" w:rsidR="00166819" w:rsidRPr="00060685" w:rsidRDefault="00166819" w:rsidP="00696F10">
            <w:pPr>
              <w:spacing w:after="160" w:line="259" w:lineRule="auto"/>
            </w:pPr>
            <w:r w:rsidRPr="00060685">
              <w:t xml:space="preserve">“Security analysis of Intel SGX-based Proof-of-Elapsed-Time (PoET) consensus.”</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[84]</w:t>
            </w:r>
          </w:p>
        </w:tc>
        <w:tc>
          <w:tcPr>
            <w:tcW w:w="0" w:type="auto"/>
            <w:vAlign w:val="center"/>
            <w:hideMark/>
          </w:tcPr>
          <w:p w14:paraId="02D5EDAD" w14:textId="77777777" w:rsidR="00166819" w:rsidRPr="00060685" w:rsidRDefault="00166819" w:rsidP="00696F10">
            <w:pPr>
              <w:spacing w:after="160" w:line="259" w:lineRule="auto"/>
            </w:pPr>
            <w:r w:rsidRPr="00060685">
              <w:t xml:space="preserve">[Bibliographic entry missing in the original manuscript. This source was cited as [80] in the draft but has no entry in the original reference list; details to be supplied by the author.]</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[85]</w:t>
            </w:r>
          </w:p>
        </w:tc>
        <w:tc>
          <w:tcPr>
            <w:tcW w:w="0" w:type="auto"/>
            <w:vAlign w:val="center"/>
            <w:hideMark/>
          </w:tcPr>
          <w:p w14:paraId="02D5EDAD" w14:textId="77777777" w:rsidR="00166819" w:rsidRPr="00060685" w:rsidRDefault="00166819" w:rsidP="00696F10">
            <w:pPr>
              <w:spacing w:after="160" w:line="259" w:lineRule="auto"/>
            </w:pPr>
            <w:r w:rsidRPr="00060685">
              <w:t xml:space="preserve">M. Alharby and A. van Moorsel, “BlockSim: A Simulation Framework for Blockchain Systems,” ACM SIGMETRICS Performance Evaluation Review, vol. 46, no. 3, pp. 135–138, 2019, doi: 10.1145/3308897.3308956.</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[86]</w:t>
            </w:r>
          </w:p>
        </w:tc>
        <w:tc>
          <w:tcPr>
            <w:tcW w:w="0" w:type="auto"/>
            <w:vAlign w:val="center"/>
            <w:hideMark/>
          </w:tcPr>
          <w:p w14:paraId="02D5EDAD" w14:textId="77777777" w:rsidR="00166819" w:rsidRPr="00060685" w:rsidRDefault="00166819" w:rsidP="00696F10">
            <w:pPr>
              <w:spacing w:after="160" w:line="259" w:lineRule="auto"/>
            </w:pPr>
            <w:r w:rsidRPr="00060685">
              <w:t xml:space="preserve">R. Paulavičius, S. Grigaitis, and E. Filatovas, “A Systematic Review and Empirical Analysis of Blockchain Simulators,” IEEE Access, vol. 9, pp. 38010–38028, 2021, doi: 10.1109/ACCESS.2021.3063324.</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[87]</w:t>
            </w:r>
          </w:p>
        </w:tc>
        <w:tc>
          <w:tcPr>
            <w:tcW w:w="0" w:type="auto"/>
            <w:vAlign w:val="center"/>
            <w:hideMark/>
          </w:tcPr>
          <w:p w14:paraId="02D5EDAD" w14:textId="77777777" w:rsidR="00166819" w:rsidRPr="00060685" w:rsidRDefault="00166819" w:rsidP="00696F10">
            <w:pPr>
              <w:spacing w:after="160" w:line="259" w:lineRule="auto"/>
            </w:pPr>
            <w:r w:rsidRPr="00060685">
              <w:t xml:space="preserve">C. Faria and M. Correia, “BlockSim: Blockchain Simulator,” in 2019 IEEE International Conference on Blockchain (Blockchain), 2019, pp. 439–446, doi: 10.1109/Blockchain.2019.00067.</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[88]</w:t>
            </w:r>
          </w:p>
        </w:tc>
        <w:tc>
          <w:tcPr>
            <w:tcW w:w="0" w:type="auto"/>
            <w:vAlign w:val="center"/>
            <w:hideMark/>
          </w:tcPr>
          <w:p w14:paraId="02D5EDAD" w14:textId="77777777" w:rsidR="00166819" w:rsidRPr="00060685" w:rsidRDefault="00166819" w:rsidP="00696F10">
            <w:pPr>
              <w:spacing w:after="160" w:line="259" w:lineRule="auto"/>
            </w:pPr>
            <w:r w:rsidRPr="00060685">
              <w:t xml:space="preserve">S. Smetanin, A. Ometov, M. Komarov, P. Masek, and Y. Koucheryavy, “Blockchain Evaluation Approaches: State-of-the-Art and Future Perspective,” Sensors, vol. 20, no. 12, p. 3358, 2020, doi: 10.3390/s20123358.</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[89]</w:t>
            </w:r>
          </w:p>
        </w:tc>
        <w:tc>
          <w:tcPr>
            <w:tcW w:w="0" w:type="auto"/>
            <w:vAlign w:val="center"/>
            <w:hideMark/>
          </w:tcPr>
          <w:p w14:paraId="02D5EDAD" w14:textId="77777777" w:rsidR="00166819" w:rsidRPr="00060685" w:rsidRDefault="00166819" w:rsidP="00696F10">
            <w:pPr>
              <w:spacing w:after="160" w:line="259" w:lineRule="auto"/>
            </w:pPr>
            <w:r w:rsidRPr="00060685">
              <w:t xml:space="preserve">A. Gervais, G. O. Karame, K. Wüst, V. Glykantzis, H. Ritzdorf, and S. Capkun, “On the Security and Performance of Proof of Work Blockchains,” in Proceedings of the 2016 ACM SIGSAC Conference on Computer and Communications Security (CCS), 2016, pp. 3–16, doi: 10.1145/2976749.2978341.</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[90]</w:t>
            </w:r>
          </w:p>
        </w:tc>
        <w:tc>
          <w:tcPr>
            <w:tcW w:w="0" w:type="auto"/>
            <w:vAlign w:val="center"/>
            <w:hideMark/>
          </w:tcPr>
          <w:p w14:paraId="02D5EDAD" w14:textId="77777777" w:rsidR="00166819" w:rsidRPr="00060685" w:rsidRDefault="00166819" w:rsidP="00696F10">
            <w:pPr>
              <w:spacing w:after="160" w:line="259" w:lineRule="auto"/>
            </w:pPr>
            <w:r w:rsidRPr="00060685">
              <w:t xml:space="preserve">R. S. Rasheed and A. A. AbuSamra, “Extending BlockSim with Energy and Carbon Footprint Modeling for Sustainable Blockchain Evaluation,” unpublished manuscript, 2026.</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[91]</w:t>
            </w:r>
          </w:p>
        </w:tc>
        <w:tc>
          <w:tcPr>
            <w:tcW w:w="0" w:type="auto"/>
            <w:vAlign w:val="center"/>
            <w:hideMark/>
          </w:tcPr>
          <w:p w14:paraId="02D5EDAD" w14:textId="77777777" w:rsidR="00166819" w:rsidRPr="00060685" w:rsidRDefault="00166819" w:rsidP="00696F10">
            <w:pPr>
              <w:spacing w:after="160" w:line="259" w:lineRule="auto"/>
            </w:pPr>
            <w:r w:rsidRPr="00060685">
              <w:t xml:space="preserve">Y. Xiao, N. Zhang, W. Lou, and Y. T. Hou, “A Survey of Distributed Consensus Protocols for Blockchain Networks,” IEEE Communications Surveys &amp; Tutorials, vol. 22, no. 2, pp. 1432–1465, 2020, doi: 10.1109/COMST.2020.2969706.</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[92]</w:t>
            </w:r>
          </w:p>
        </w:tc>
        <w:tc>
          <w:tcPr>
            <w:tcW w:w="0" w:type="auto"/>
            <w:vAlign w:val="center"/>
            <w:hideMark/>
          </w:tcPr>
          <w:p w14:paraId="02D5EDAD" w14:textId="77777777" w:rsidR="00166819" w:rsidRPr="00060685" w:rsidRDefault="00166819" w:rsidP="00696F10">
            <w:pPr>
              <w:spacing w:after="160" w:line="259" w:lineRule="auto"/>
            </w:pPr>
            <w:r w:rsidRPr="00060685">
              <w:t xml:space="preserve">K. Croman et al., “On Scaling Decentralized Blockchains,” in Financial Cryptography and Data Security, 2016, pp. 106–125, doi: 10.1007/978-3-662-53357-4_8.</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[93]</w:t>
            </w:r>
          </w:p>
        </w:tc>
        <w:tc>
          <w:tcPr>
            <w:tcW w:w="0" w:type="auto"/>
            <w:vAlign w:val="center"/>
            <w:hideMark/>
          </w:tcPr>
          <w:p w14:paraId="02D5EDAD" w14:textId="77777777" w:rsidR="00166819" w:rsidRPr="00060685" w:rsidRDefault="00166819" w:rsidP="00696F10">
            <w:pPr>
              <w:spacing w:after="160" w:line="259" w:lineRule="auto"/>
            </w:pPr>
            <w:r w:rsidRPr="00060685">
              <w:t xml:space="preserve">A. de Vries, “Bitcoin’s Growing Energy Problem,” Joule, vol. 2, no. 5, pp. 801–805, 2018, doi: 10.1016/j.joule.2018.04.016.</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[94]</w:t>
            </w:r>
          </w:p>
        </w:tc>
        <w:tc>
          <w:tcPr>
            <w:tcW w:w="0" w:type="auto"/>
            <w:vAlign w:val="center"/>
            <w:hideMark/>
          </w:tcPr>
          <w:p w14:paraId="02D5EDAD" w14:textId="77777777" w:rsidR="00166819" w:rsidRPr="00060685" w:rsidRDefault="00166819" w:rsidP="00696F10">
            <w:pPr>
              <w:spacing w:after="160" w:line="259" w:lineRule="auto"/>
            </w:pPr>
            <w:r w:rsidRPr="00060685">
              <w:t xml:space="preserve">C. Stoll, L. Klaaßen, and U. Gallersdörfer, “The Carbon Footprint of Bitcoin,” Joule, vol. 3, no. 7, pp. 1647–1661, 2019, doi: 10.1016/j.joule.2019.05.012.</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[95]</w:t>
            </w:r>
          </w:p>
        </w:tc>
        <w:tc>
          <w:tcPr>
            <w:tcW w:w="0" w:type="auto"/>
            <w:vAlign w:val="center"/>
            <w:hideMark/>
          </w:tcPr>
          <w:p w14:paraId="02D5EDAD" w14:textId="77777777" w:rsidR="00166819" w:rsidRPr="00060685" w:rsidRDefault="00166819" w:rsidP="00696F10">
            <w:pPr>
              <w:spacing w:after="160" w:line="259" w:lineRule="auto"/>
            </w:pPr>
            <w:r w:rsidRPr="00060685">
              <w:t xml:space="preserve">R. S. Rasheed, “BlockSim (modified implementation),” GitHub repository, 2026.</w:t>
            </w:r>
          </w:p>
        </w:tc>
      </w:tr>
    </w:tbl>
    <w:sectPr w:rsidR="002C5908" w:rsidSect="00A34E5D">
      <w:footerReference w:type="default" r:id="rId20"/>
      <w:type w:val="nextColumn"/>
      <w:pgSz w:w="11906" w:h="16838" w:code="9"/>
      <w:pgMar w:top="1701" w:right="1701" w:bottom="1701" w:left="1701" w:header="720" w:footer="720" w:gutter="0"/>
      <w:cols w:space="720"/>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CFB37B" w14:textId="77777777" w:rsidR="0059353E" w:rsidRDefault="0059353E" w:rsidP="006354F9">
      <w:pPr>
        <w:spacing w:after="0" w:line="240" w:lineRule="auto"/>
      </w:pPr>
      <w:r>
        <w:separator/>
      </w:r>
    </w:p>
  </w:endnote>
  <w:endnote w:type="continuationSeparator" w:id="0">
    <w:p w14:paraId="751E0839" w14:textId="77777777" w:rsidR="0059353E" w:rsidRDefault="0059353E" w:rsidP="006354F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Simplified Arabic">
    <w:panose1 w:val="02020603050405020304"/>
    <w:charset w:val="00"/>
    <w:family w:val="roman"/>
    <w:pitch w:val="variable"/>
    <w:sig w:usb0="00002003" w:usb1="80000000" w:usb2="00000008" w:usb3="00000000" w:csb0="00000041"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03598174"/>
      <w:docPartObj>
        <w:docPartGallery w:val="Page Numbers (Bottom of Page)"/>
        <w:docPartUnique/>
      </w:docPartObj>
    </w:sdtPr>
    <w:sdtContent>
      <w:p w14:paraId="5E6BA7ED" w14:textId="46060BC2" w:rsidR="00F9088B" w:rsidRDefault="00F9088B">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F37961A" w14:textId="77777777" w:rsidR="00F9088B" w:rsidRDefault="00F9088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81321150"/>
      <w:docPartObj>
        <w:docPartGallery w:val="Page Numbers (Bottom of Page)"/>
        <w:docPartUnique/>
      </w:docPartObj>
    </w:sdtPr>
    <w:sdtContent>
      <w:p w14:paraId="2C9F2DE8" w14:textId="77777777" w:rsidR="006354F9" w:rsidRDefault="006354F9">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1B0F4B8" w14:textId="77777777" w:rsidR="006354F9" w:rsidRDefault="006354F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FD0662" w14:textId="77777777" w:rsidR="0059353E" w:rsidRDefault="0059353E" w:rsidP="006354F9">
      <w:pPr>
        <w:spacing w:after="0" w:line="240" w:lineRule="auto"/>
      </w:pPr>
      <w:r>
        <w:separator/>
      </w:r>
    </w:p>
  </w:footnote>
  <w:footnote w:type="continuationSeparator" w:id="0">
    <w:p w14:paraId="55983DBC" w14:textId="77777777" w:rsidR="0059353E" w:rsidRDefault="0059353E" w:rsidP="006354F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286C1CE2"/>
    <w:lvl w:ilvl="0">
      <w:start w:val="1"/>
      <w:numFmt w:val="decimal"/>
      <w:pStyle w:val="ListNumber"/>
      <w:lvlText w:val="%1."/>
      <w:lvlJc w:val="left"/>
      <w:pPr>
        <w:tabs>
          <w:tab w:val="num" w:pos="360"/>
        </w:tabs>
        <w:ind w:left="360" w:hanging="360"/>
      </w:pPr>
    </w:lvl>
  </w:abstractNum>
  <w:abstractNum w:abstractNumId="1" w15:restartNumberingAfterBreak="0">
    <w:nsid w:val="09A6652C"/>
    <w:multiLevelType w:val="hybridMultilevel"/>
    <w:tmpl w:val="9AC60C9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6562930"/>
    <w:multiLevelType w:val="hybridMultilevel"/>
    <w:tmpl w:val="C30E8F16"/>
    <w:lvl w:ilvl="0" w:tplc="1A50D09C">
      <w:numFmt w:val="bullet"/>
      <w:lvlText w:val="•"/>
      <w:lvlJc w:val="left"/>
      <w:pPr>
        <w:ind w:left="720" w:hanging="360"/>
      </w:pPr>
      <w:rPr>
        <w:rFonts w:ascii="Cambria" w:eastAsiaTheme="minorEastAsia" w:hAnsi="Cambria"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6C06820"/>
    <w:multiLevelType w:val="hybridMultilevel"/>
    <w:tmpl w:val="5542302C"/>
    <w:lvl w:ilvl="0" w:tplc="57560DE6">
      <w:start w:val="6"/>
      <w:numFmt w:val="bullet"/>
      <w:lvlText w:val="•"/>
      <w:lvlJc w:val="left"/>
      <w:pPr>
        <w:ind w:left="720" w:hanging="360"/>
      </w:pPr>
      <w:rPr>
        <w:rFonts w:ascii="Times New Roman" w:eastAsiaTheme="majorEastAsia" w:hAnsi="Times New Roman" w:cs="Times New Roman" w:hint="default"/>
      </w:rPr>
    </w:lvl>
    <w:lvl w:ilvl="1" w:tplc="FFFFFFFF">
      <w:start w:val="6"/>
      <w:numFmt w:val="bullet"/>
      <w:lvlText w:val="•"/>
      <w:lvlJc w:val="left"/>
      <w:pPr>
        <w:ind w:left="1800" w:hanging="720"/>
      </w:pPr>
      <w:rPr>
        <w:rFonts w:ascii="Times New Roman" w:eastAsiaTheme="majorEastAsia" w:hAnsi="Times New Roman" w:cs="Times New Roman" w:hint="default"/>
      </w:rPr>
    </w:lvl>
    <w:lvl w:ilvl="2" w:tplc="56AA233C">
      <w:start w:val="1"/>
      <w:numFmt w:val="decimal"/>
      <w:lvlText w:val="%3."/>
      <w:lvlJc w:val="left"/>
      <w:pPr>
        <w:ind w:left="2700" w:hanging="720"/>
      </w:pPr>
      <w:rPr>
        <w:rFonts w:hint="default"/>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16E45262"/>
    <w:multiLevelType w:val="hybridMultilevel"/>
    <w:tmpl w:val="5B2ADCB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89372F1"/>
    <w:multiLevelType w:val="hybridMultilevel"/>
    <w:tmpl w:val="33CECD58"/>
    <w:lvl w:ilvl="0" w:tplc="59325310">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8CC06D6"/>
    <w:multiLevelType w:val="hybridMultilevel"/>
    <w:tmpl w:val="06681F68"/>
    <w:lvl w:ilvl="0" w:tplc="BDD066AE">
      <w:start w:val="1"/>
      <w:numFmt w:val="decimal"/>
      <w:lvlText w:val="%1."/>
      <w:lvlJc w:val="left"/>
      <w:pPr>
        <w:ind w:left="465"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972662D"/>
    <w:multiLevelType w:val="hybridMultilevel"/>
    <w:tmpl w:val="E10ABA56"/>
    <w:lvl w:ilvl="0" w:tplc="59325310">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EB238F5"/>
    <w:multiLevelType w:val="hybridMultilevel"/>
    <w:tmpl w:val="6E90E6A0"/>
    <w:lvl w:ilvl="0" w:tplc="7DC0A568">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2C200DA"/>
    <w:multiLevelType w:val="hybridMultilevel"/>
    <w:tmpl w:val="C2C6C29E"/>
    <w:lvl w:ilvl="0" w:tplc="392CBCE8">
      <w:numFmt w:val="bullet"/>
      <w:lvlText w:val="•"/>
      <w:lvlJc w:val="left"/>
      <w:pPr>
        <w:ind w:left="720" w:hanging="360"/>
      </w:pPr>
      <w:rPr>
        <w:rFonts w:ascii="Cambria" w:eastAsiaTheme="minorEastAsia" w:hAnsi="Cambria"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6C15394"/>
    <w:multiLevelType w:val="hybridMultilevel"/>
    <w:tmpl w:val="1580556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3B9169B7"/>
    <w:multiLevelType w:val="hybridMultilevel"/>
    <w:tmpl w:val="FF9A5E28"/>
    <w:lvl w:ilvl="0" w:tplc="0409000F">
      <w:start w:val="1"/>
      <w:numFmt w:val="decimal"/>
      <w:lvlText w:val="%1."/>
      <w:lvlJc w:val="left"/>
      <w:pPr>
        <w:ind w:left="720" w:hanging="360"/>
      </w:pPr>
      <w:rPr>
        <w:rFonts w:hint="default"/>
      </w:rPr>
    </w:lvl>
    <w:lvl w:ilvl="1" w:tplc="57560DE6">
      <w:start w:val="6"/>
      <w:numFmt w:val="bullet"/>
      <w:lvlText w:val="•"/>
      <w:lvlJc w:val="left"/>
      <w:pPr>
        <w:ind w:left="1800" w:hanging="720"/>
      </w:pPr>
      <w:rPr>
        <w:rFonts w:ascii="Times New Roman" w:eastAsiaTheme="majorEastAsia" w:hAnsi="Times New Roman" w:cs="Times New Roman"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3E724E17"/>
    <w:multiLevelType w:val="hybridMultilevel"/>
    <w:tmpl w:val="300A4202"/>
    <w:lvl w:ilvl="0" w:tplc="392CBCE8">
      <w:numFmt w:val="bullet"/>
      <w:lvlText w:val="•"/>
      <w:lvlJc w:val="left"/>
      <w:pPr>
        <w:ind w:left="720" w:hanging="360"/>
      </w:pPr>
      <w:rPr>
        <w:rFonts w:ascii="Cambria" w:eastAsiaTheme="minorEastAsia" w:hAnsi="Cambria" w:cstheme="minorBidi"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4C900482"/>
    <w:multiLevelType w:val="hybridMultilevel"/>
    <w:tmpl w:val="613A49F2"/>
    <w:lvl w:ilvl="0" w:tplc="1A50D09C">
      <w:numFmt w:val="bullet"/>
      <w:lvlText w:val="•"/>
      <w:lvlJc w:val="left"/>
      <w:pPr>
        <w:ind w:left="720" w:hanging="360"/>
      </w:pPr>
      <w:rPr>
        <w:rFonts w:ascii="Cambria" w:eastAsiaTheme="minorEastAsia" w:hAnsi="Cambria" w:cstheme="minorBidi"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56471B53"/>
    <w:multiLevelType w:val="hybridMultilevel"/>
    <w:tmpl w:val="047C81E2"/>
    <w:lvl w:ilvl="0" w:tplc="59325310">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5B1B53D7"/>
    <w:multiLevelType w:val="hybridMultilevel"/>
    <w:tmpl w:val="72DCE036"/>
    <w:lvl w:ilvl="0" w:tplc="392CBCE8">
      <w:numFmt w:val="bullet"/>
      <w:lvlText w:val="•"/>
      <w:lvlJc w:val="left"/>
      <w:pPr>
        <w:ind w:left="720" w:hanging="360"/>
      </w:pPr>
      <w:rPr>
        <w:rFonts w:ascii="Cambria" w:eastAsiaTheme="minorEastAsia" w:hAnsi="Cambria" w:cstheme="minorBidi"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5B1E68EB"/>
    <w:multiLevelType w:val="hybridMultilevel"/>
    <w:tmpl w:val="6E8A405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B464AFC"/>
    <w:multiLevelType w:val="hybridMultilevel"/>
    <w:tmpl w:val="1E46C9D8"/>
    <w:lvl w:ilvl="0" w:tplc="392CBCE8">
      <w:numFmt w:val="bullet"/>
      <w:lvlText w:val="•"/>
      <w:lvlJc w:val="left"/>
      <w:pPr>
        <w:ind w:left="720" w:hanging="360"/>
      </w:pPr>
      <w:rPr>
        <w:rFonts w:ascii="Cambria" w:eastAsiaTheme="minorEastAsia" w:hAnsi="Cambria" w:cstheme="minorBidi"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5B483001"/>
    <w:multiLevelType w:val="hybridMultilevel"/>
    <w:tmpl w:val="05B41CC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5CAB4EB6"/>
    <w:multiLevelType w:val="hybridMultilevel"/>
    <w:tmpl w:val="C07A96F4"/>
    <w:lvl w:ilvl="0" w:tplc="0409000F">
      <w:start w:val="1"/>
      <w:numFmt w:val="decimal"/>
      <w:lvlText w:val="%1."/>
      <w:lvlJc w:val="left"/>
      <w:pPr>
        <w:ind w:left="720" w:hanging="360"/>
      </w:pPr>
      <w:rPr>
        <w:rFonts w:hint="default"/>
      </w:rPr>
    </w:lvl>
    <w:lvl w:ilvl="1" w:tplc="FFFFFFFF">
      <w:start w:val="6"/>
      <w:numFmt w:val="bullet"/>
      <w:lvlText w:val="•"/>
      <w:lvlJc w:val="left"/>
      <w:pPr>
        <w:ind w:left="1800" w:hanging="720"/>
      </w:pPr>
      <w:rPr>
        <w:rFonts w:ascii="Times New Roman" w:eastAsiaTheme="majorEastAsia" w:hAnsi="Times New Roman" w:cs="Times New Roman" w:hint="default"/>
      </w:rPr>
    </w:lvl>
    <w:lvl w:ilvl="2" w:tplc="FFFFFFFF">
      <w:start w:val="1"/>
      <w:numFmt w:val="decimal"/>
      <w:lvlText w:val="%3."/>
      <w:lvlJc w:val="left"/>
      <w:pPr>
        <w:ind w:left="2700" w:hanging="720"/>
      </w:pPr>
      <w:rPr>
        <w:rFonts w:hint="default"/>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5D972502"/>
    <w:multiLevelType w:val="multilevel"/>
    <w:tmpl w:val="27BA8632"/>
    <w:lvl w:ilvl="0">
      <w:start w:val="1"/>
      <w:numFmt w:val="decimal"/>
      <w:lvlText w:val="%1."/>
      <w:lvlJc w:val="left"/>
      <w:pPr>
        <w:ind w:left="360" w:hanging="360"/>
      </w:pPr>
    </w:lvl>
    <w:lvl w:ilvl="1">
      <w:start w:val="1"/>
      <w:numFmt w:val="decimal"/>
      <w:pStyle w:val="Heading2"/>
      <w:lvlText w:val="%1.%2."/>
      <w:lvlJc w:val="left"/>
      <w:pPr>
        <w:ind w:left="792" w:hanging="432"/>
      </w:pPr>
    </w:lvl>
    <w:lvl w:ilvl="2">
      <w:start w:val="1"/>
      <w:numFmt w:val="decimal"/>
      <w:pStyle w:val="Heading3"/>
      <w:lvlText w:val="%1.%2.%3."/>
      <w:lvlJc w:val="left"/>
      <w:pPr>
        <w:ind w:left="1224" w:hanging="504"/>
      </w:pPr>
    </w:lvl>
    <w:lvl w:ilvl="3">
      <w:start w:val="1"/>
      <w:numFmt w:val="decimal"/>
      <w:pStyle w:val="Heading4"/>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1" w15:restartNumberingAfterBreak="0">
    <w:nsid w:val="64013880"/>
    <w:multiLevelType w:val="hybridMultilevel"/>
    <w:tmpl w:val="5B8C929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680F4566"/>
    <w:multiLevelType w:val="hybridMultilevel"/>
    <w:tmpl w:val="ACF85062"/>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6B1423E4"/>
    <w:multiLevelType w:val="hybridMultilevel"/>
    <w:tmpl w:val="0D7A66A2"/>
    <w:lvl w:ilvl="0" w:tplc="7DC0A568">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6F71034B"/>
    <w:multiLevelType w:val="hybridMultilevel"/>
    <w:tmpl w:val="D4160C6C"/>
    <w:lvl w:ilvl="0" w:tplc="04090001">
      <w:start w:val="1"/>
      <w:numFmt w:val="bullet"/>
      <w:lvlText w:val=""/>
      <w:lvlJc w:val="left"/>
      <w:pPr>
        <w:ind w:left="720" w:hanging="360"/>
      </w:pPr>
      <w:rPr>
        <w:rFonts w:ascii="Symbol" w:hAnsi="Symbol" w:hint="default"/>
      </w:rPr>
    </w:lvl>
    <w:lvl w:ilvl="1" w:tplc="FFFFFFFF">
      <w:start w:val="6"/>
      <w:numFmt w:val="bullet"/>
      <w:lvlText w:val="•"/>
      <w:lvlJc w:val="left"/>
      <w:pPr>
        <w:ind w:left="1800" w:hanging="720"/>
      </w:pPr>
      <w:rPr>
        <w:rFonts w:ascii="Times New Roman" w:eastAsiaTheme="majorEastAsia" w:hAnsi="Times New Roman" w:cs="Times New Roman" w:hint="default"/>
      </w:rPr>
    </w:lvl>
    <w:lvl w:ilvl="2" w:tplc="FFFFFFFF">
      <w:start w:val="1"/>
      <w:numFmt w:val="decimal"/>
      <w:lvlText w:val="%3."/>
      <w:lvlJc w:val="left"/>
      <w:pPr>
        <w:ind w:left="2700" w:hanging="720"/>
      </w:pPr>
      <w:rPr>
        <w:rFonts w:hint="default"/>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 w15:restartNumberingAfterBreak="0">
    <w:nsid w:val="6F902A48"/>
    <w:multiLevelType w:val="hybridMultilevel"/>
    <w:tmpl w:val="AEC8D7C2"/>
    <w:lvl w:ilvl="0" w:tplc="BDD066AE">
      <w:start w:val="1"/>
      <w:numFmt w:val="decimal"/>
      <w:lvlText w:val="%1."/>
      <w:lvlJc w:val="left"/>
      <w:pPr>
        <w:ind w:left="465"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369797371">
    <w:abstractNumId w:val="0"/>
  </w:num>
  <w:num w:numId="2" w16cid:durableId="442765974">
    <w:abstractNumId w:val="9"/>
  </w:num>
  <w:num w:numId="3" w16cid:durableId="1984894890">
    <w:abstractNumId w:val="17"/>
  </w:num>
  <w:num w:numId="4" w16cid:durableId="2134248455">
    <w:abstractNumId w:val="12"/>
  </w:num>
  <w:num w:numId="5" w16cid:durableId="537546395">
    <w:abstractNumId w:val="15"/>
  </w:num>
  <w:num w:numId="6" w16cid:durableId="2118601188">
    <w:abstractNumId w:val="21"/>
  </w:num>
  <w:num w:numId="7" w16cid:durableId="1502890031">
    <w:abstractNumId w:val="11"/>
  </w:num>
  <w:num w:numId="8" w16cid:durableId="174420331">
    <w:abstractNumId w:val="25"/>
  </w:num>
  <w:num w:numId="9" w16cid:durableId="1725106223">
    <w:abstractNumId w:val="6"/>
  </w:num>
  <w:num w:numId="10" w16cid:durableId="1903101825">
    <w:abstractNumId w:val="2"/>
  </w:num>
  <w:num w:numId="11" w16cid:durableId="1673096458">
    <w:abstractNumId w:val="22"/>
  </w:num>
  <w:num w:numId="12" w16cid:durableId="158812893">
    <w:abstractNumId w:val="1"/>
  </w:num>
  <w:num w:numId="13" w16cid:durableId="1938980416">
    <w:abstractNumId w:val="16"/>
  </w:num>
  <w:num w:numId="14" w16cid:durableId="1362902773">
    <w:abstractNumId w:val="10"/>
  </w:num>
  <w:num w:numId="15" w16cid:durableId="1601982665">
    <w:abstractNumId w:val="18"/>
  </w:num>
  <w:num w:numId="16" w16cid:durableId="680666922">
    <w:abstractNumId w:val="13"/>
  </w:num>
  <w:num w:numId="17" w16cid:durableId="934287997">
    <w:abstractNumId w:val="20"/>
  </w:num>
  <w:num w:numId="18" w16cid:durableId="903610876">
    <w:abstractNumId w:val="23"/>
  </w:num>
  <w:num w:numId="19" w16cid:durableId="1407998155">
    <w:abstractNumId w:val="3"/>
  </w:num>
  <w:num w:numId="20" w16cid:durableId="1236814897">
    <w:abstractNumId w:val="8"/>
  </w:num>
  <w:num w:numId="21" w16cid:durableId="1771924295">
    <w:abstractNumId w:val="19"/>
  </w:num>
  <w:num w:numId="22" w16cid:durableId="2137138233">
    <w:abstractNumId w:val="24"/>
  </w:num>
  <w:num w:numId="23" w16cid:durableId="1884054708">
    <w:abstractNumId w:val="4"/>
  </w:num>
  <w:num w:numId="24" w16cid:durableId="528303806">
    <w:abstractNumId w:val="7"/>
  </w:num>
  <w:num w:numId="25" w16cid:durableId="1125007506">
    <w:abstractNumId w:val="14"/>
  </w:num>
  <w:num w:numId="26" w16cid:durableId="2005434106">
    <w:abstractNumId w:val="5"/>
  </w:num>
  <w:num w:numId="27" w16cid:durableId="1232889046">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377164782">
    <w:abstractNumId w:val="20"/>
  </w:num>
  <w:num w:numId="29" w16cid:durableId="2108428860">
    <w:abstractNumId w:val="20"/>
  </w:num>
  <w:num w:numId="30" w16cid:durableId="176046415">
    <w:abstractNumId w:val="20"/>
  </w:num>
  <w:num w:numId="31" w16cid:durableId="2058383858">
    <w:abstractNumId w:val="20"/>
  </w:num>
  <w:num w:numId="32" w16cid:durableId="1775707048">
    <w:abstractNumId w:val="20"/>
  </w:num>
  <w:num w:numId="33" w16cid:durableId="383263803">
    <w:abstractNumId w:val="20"/>
  </w:num>
  <w:num w:numId="34" w16cid:durableId="1809280559">
    <w:abstractNumId w:val="20"/>
  </w:num>
  <w:numIdMacAtCleanup w:val="2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05E92"/>
    <w:rsid w:val="000100F7"/>
    <w:rsid w:val="0005058A"/>
    <w:rsid w:val="000518FF"/>
    <w:rsid w:val="000732D0"/>
    <w:rsid w:val="0007393E"/>
    <w:rsid w:val="00076DEE"/>
    <w:rsid w:val="00092C07"/>
    <w:rsid w:val="000A411F"/>
    <w:rsid w:val="000B19BA"/>
    <w:rsid w:val="000B73A5"/>
    <w:rsid w:val="000E282E"/>
    <w:rsid w:val="000F621B"/>
    <w:rsid w:val="001139B0"/>
    <w:rsid w:val="001148FC"/>
    <w:rsid w:val="001373F8"/>
    <w:rsid w:val="00166819"/>
    <w:rsid w:val="001777B8"/>
    <w:rsid w:val="00181CA8"/>
    <w:rsid w:val="001B1DE0"/>
    <w:rsid w:val="001B31C3"/>
    <w:rsid w:val="001B55A9"/>
    <w:rsid w:val="001D497D"/>
    <w:rsid w:val="001F4A8B"/>
    <w:rsid w:val="00211758"/>
    <w:rsid w:val="00211D71"/>
    <w:rsid w:val="002233BE"/>
    <w:rsid w:val="002A4D05"/>
    <w:rsid w:val="002C5908"/>
    <w:rsid w:val="00316386"/>
    <w:rsid w:val="00322A6C"/>
    <w:rsid w:val="003426BC"/>
    <w:rsid w:val="00343275"/>
    <w:rsid w:val="00353D40"/>
    <w:rsid w:val="00355132"/>
    <w:rsid w:val="003659DC"/>
    <w:rsid w:val="00384BDE"/>
    <w:rsid w:val="003B0A42"/>
    <w:rsid w:val="003F60A7"/>
    <w:rsid w:val="0041578D"/>
    <w:rsid w:val="00430565"/>
    <w:rsid w:val="004317E6"/>
    <w:rsid w:val="00434DF4"/>
    <w:rsid w:val="00465558"/>
    <w:rsid w:val="00496DC3"/>
    <w:rsid w:val="004B7374"/>
    <w:rsid w:val="004D0A66"/>
    <w:rsid w:val="004E2C22"/>
    <w:rsid w:val="004E597E"/>
    <w:rsid w:val="004F6550"/>
    <w:rsid w:val="00511168"/>
    <w:rsid w:val="00533F72"/>
    <w:rsid w:val="00544980"/>
    <w:rsid w:val="00544D8A"/>
    <w:rsid w:val="00563E47"/>
    <w:rsid w:val="00584AA7"/>
    <w:rsid w:val="0059353E"/>
    <w:rsid w:val="00595F8A"/>
    <w:rsid w:val="005B6D41"/>
    <w:rsid w:val="005B701F"/>
    <w:rsid w:val="005D106C"/>
    <w:rsid w:val="005E0A7D"/>
    <w:rsid w:val="005F0EB6"/>
    <w:rsid w:val="005F7878"/>
    <w:rsid w:val="00604BEB"/>
    <w:rsid w:val="0061135D"/>
    <w:rsid w:val="00617E4E"/>
    <w:rsid w:val="00623C31"/>
    <w:rsid w:val="006328E2"/>
    <w:rsid w:val="006354F9"/>
    <w:rsid w:val="006371D9"/>
    <w:rsid w:val="00647AD5"/>
    <w:rsid w:val="006752ED"/>
    <w:rsid w:val="00677216"/>
    <w:rsid w:val="00683D84"/>
    <w:rsid w:val="00696DB2"/>
    <w:rsid w:val="00697E77"/>
    <w:rsid w:val="006B7572"/>
    <w:rsid w:val="006E4618"/>
    <w:rsid w:val="006E781A"/>
    <w:rsid w:val="00735475"/>
    <w:rsid w:val="00735CC0"/>
    <w:rsid w:val="00747645"/>
    <w:rsid w:val="00747DA2"/>
    <w:rsid w:val="00774A2B"/>
    <w:rsid w:val="007913B3"/>
    <w:rsid w:val="0079625A"/>
    <w:rsid w:val="00797CA1"/>
    <w:rsid w:val="007A26F9"/>
    <w:rsid w:val="007B4A22"/>
    <w:rsid w:val="007C20FA"/>
    <w:rsid w:val="007C59BA"/>
    <w:rsid w:val="007C666C"/>
    <w:rsid w:val="007F7757"/>
    <w:rsid w:val="00851131"/>
    <w:rsid w:val="008769AD"/>
    <w:rsid w:val="00883D89"/>
    <w:rsid w:val="008905B0"/>
    <w:rsid w:val="00897B3D"/>
    <w:rsid w:val="008B202D"/>
    <w:rsid w:val="008B666C"/>
    <w:rsid w:val="008C04C2"/>
    <w:rsid w:val="008D7586"/>
    <w:rsid w:val="00902866"/>
    <w:rsid w:val="00902E0F"/>
    <w:rsid w:val="009035EF"/>
    <w:rsid w:val="009051D3"/>
    <w:rsid w:val="009172BF"/>
    <w:rsid w:val="00917F00"/>
    <w:rsid w:val="00925900"/>
    <w:rsid w:val="009306EE"/>
    <w:rsid w:val="00973537"/>
    <w:rsid w:val="009751E0"/>
    <w:rsid w:val="009965CE"/>
    <w:rsid w:val="009D2A43"/>
    <w:rsid w:val="009D3F07"/>
    <w:rsid w:val="009E6E68"/>
    <w:rsid w:val="00A12544"/>
    <w:rsid w:val="00A1363F"/>
    <w:rsid w:val="00A1481D"/>
    <w:rsid w:val="00A2353F"/>
    <w:rsid w:val="00A34E5D"/>
    <w:rsid w:val="00A72C84"/>
    <w:rsid w:val="00A82AF5"/>
    <w:rsid w:val="00AD1596"/>
    <w:rsid w:val="00AD3238"/>
    <w:rsid w:val="00AD4B01"/>
    <w:rsid w:val="00AD5F06"/>
    <w:rsid w:val="00AE2A20"/>
    <w:rsid w:val="00AF17A5"/>
    <w:rsid w:val="00B07566"/>
    <w:rsid w:val="00B27C97"/>
    <w:rsid w:val="00B36003"/>
    <w:rsid w:val="00B42EA1"/>
    <w:rsid w:val="00B70935"/>
    <w:rsid w:val="00B9426F"/>
    <w:rsid w:val="00B9464A"/>
    <w:rsid w:val="00B9683B"/>
    <w:rsid w:val="00BA6ACF"/>
    <w:rsid w:val="00BF227B"/>
    <w:rsid w:val="00BF7621"/>
    <w:rsid w:val="00C00A3E"/>
    <w:rsid w:val="00C03A18"/>
    <w:rsid w:val="00C33ACC"/>
    <w:rsid w:val="00C74BD8"/>
    <w:rsid w:val="00C76CB1"/>
    <w:rsid w:val="00CA5D0D"/>
    <w:rsid w:val="00CA6467"/>
    <w:rsid w:val="00CB6A63"/>
    <w:rsid w:val="00D1047E"/>
    <w:rsid w:val="00D11024"/>
    <w:rsid w:val="00D17A48"/>
    <w:rsid w:val="00D32C93"/>
    <w:rsid w:val="00D405BF"/>
    <w:rsid w:val="00D60F94"/>
    <w:rsid w:val="00DD1960"/>
    <w:rsid w:val="00DD4B8F"/>
    <w:rsid w:val="00DE2E50"/>
    <w:rsid w:val="00E04EB0"/>
    <w:rsid w:val="00E36AC9"/>
    <w:rsid w:val="00E70A32"/>
    <w:rsid w:val="00E87EDE"/>
    <w:rsid w:val="00E9067C"/>
    <w:rsid w:val="00EE2715"/>
    <w:rsid w:val="00EE53E5"/>
    <w:rsid w:val="00EF0EB6"/>
    <w:rsid w:val="00F05E92"/>
    <w:rsid w:val="00F06DBB"/>
    <w:rsid w:val="00F11DFB"/>
    <w:rsid w:val="00F25BB9"/>
    <w:rsid w:val="00F27973"/>
    <w:rsid w:val="00F34699"/>
    <w:rsid w:val="00F37100"/>
    <w:rsid w:val="00F40FB1"/>
    <w:rsid w:val="00F53A38"/>
    <w:rsid w:val="00F638BB"/>
    <w:rsid w:val="00F841E8"/>
    <w:rsid w:val="00F9088B"/>
    <w:rsid w:val="00FA6777"/>
    <w:rsid w:val="00FB0BFB"/>
  </w:rsids>
  <m:mathPr>
    <m:mathFont m:val="Cambria Math"/>
    <m:brkBin m:val="before"/>
    <m:brkBinSub m:val="--"/>
    <m:smallFrac m:val="0"/>
    <m:dispDef/>
    <m:lMargin m:val="0"/>
    <m:rMargin m:val="0"/>
    <m:defJc m:val="centerGroup"/>
    <m:wrapIndent m:val="1440"/>
    <m:intLim m:val="subSup"/>
    <m:naryLim m:val="undOvr"/>
  </m:mathPr>
  <w:themeFontLang w:val="en-US" w:bidi="ar-P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6A063C4"/>
  <w15:chartTrackingRefBased/>
  <w15:docId w15:val="{DC6BC976-AEA7-4FC1-9C1F-05087DD66D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PS"/>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31C3"/>
    <w:pPr>
      <w:spacing w:after="200" w:line="360" w:lineRule="auto"/>
      <w:jc w:val="both"/>
    </w:pPr>
    <w:rPr>
      <w:rFonts w:ascii="Times New Roman" w:eastAsiaTheme="minorEastAsia" w:hAnsi="Times New Roman" w:cs="Times New Roman"/>
      <w:kern w:val="0"/>
      <w:lang w:bidi="ar-SA"/>
      <w14:ligatures w14:val="none"/>
    </w:rPr>
  </w:style>
  <w:style w:type="paragraph" w:styleId="Heading1">
    <w:name w:val="heading 1"/>
    <w:basedOn w:val="Normal"/>
    <w:next w:val="Normal"/>
    <w:link w:val="Heading1Char"/>
    <w:uiPriority w:val="9"/>
    <w:qFormat/>
    <w:rsid w:val="00F05E92"/>
    <w:pPr>
      <w:keepNext/>
      <w:keepLines/>
      <w:spacing w:before="360" w:after="80"/>
      <w:jc w:val="center"/>
      <w:outlineLvl w:val="0"/>
    </w:pPr>
    <w:rPr>
      <w:rFonts w:eastAsiaTheme="majorEastAsia"/>
      <w:b/>
      <w:bCs/>
      <w:sz w:val="32"/>
      <w:szCs w:val="32"/>
    </w:rPr>
  </w:style>
  <w:style w:type="paragraph" w:styleId="Heading2">
    <w:name w:val="heading 2"/>
    <w:basedOn w:val="Normal"/>
    <w:next w:val="Normal"/>
    <w:link w:val="Heading2Char"/>
    <w:uiPriority w:val="9"/>
    <w:unhideWhenUsed/>
    <w:qFormat/>
    <w:rsid w:val="00C03A18"/>
    <w:pPr>
      <w:keepNext/>
      <w:keepLines/>
      <w:numPr>
        <w:ilvl w:val="1"/>
        <w:numId w:val="17"/>
      </w:numPr>
      <w:spacing w:before="160" w:after="80"/>
      <w:outlineLvl w:val="1"/>
    </w:pPr>
    <w:rPr>
      <w:rFonts w:eastAsiaTheme="majorEastAsia"/>
      <w:b/>
      <w:bCs/>
      <w:sz w:val="26"/>
      <w:szCs w:val="26"/>
    </w:rPr>
  </w:style>
  <w:style w:type="paragraph" w:styleId="Heading3">
    <w:name w:val="heading 3"/>
    <w:basedOn w:val="Heading2"/>
    <w:next w:val="Normal"/>
    <w:link w:val="Heading3Char"/>
    <w:uiPriority w:val="9"/>
    <w:unhideWhenUsed/>
    <w:qFormat/>
    <w:rsid w:val="00C03A18"/>
    <w:pPr>
      <w:numPr>
        <w:ilvl w:val="2"/>
      </w:numPr>
      <w:outlineLvl w:val="2"/>
    </w:pPr>
  </w:style>
  <w:style w:type="paragraph" w:styleId="Heading4">
    <w:name w:val="heading 4"/>
    <w:basedOn w:val="Heading3"/>
    <w:next w:val="Normal"/>
    <w:link w:val="Heading4Char"/>
    <w:uiPriority w:val="9"/>
    <w:unhideWhenUsed/>
    <w:qFormat/>
    <w:rsid w:val="00F06DBB"/>
    <w:pPr>
      <w:numPr>
        <w:ilvl w:val="3"/>
      </w:numPr>
      <w:outlineLvl w:val="3"/>
    </w:pPr>
  </w:style>
  <w:style w:type="paragraph" w:styleId="Heading5">
    <w:name w:val="heading 5"/>
    <w:basedOn w:val="Normal"/>
    <w:next w:val="Normal"/>
    <w:link w:val="Heading5Char"/>
    <w:uiPriority w:val="9"/>
    <w:semiHidden/>
    <w:unhideWhenUsed/>
    <w:qFormat/>
    <w:rsid w:val="00F05E92"/>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F05E9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05E9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05E9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05E9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05E92"/>
    <w:rPr>
      <w:rFonts w:ascii="Times New Roman" w:eastAsiaTheme="majorEastAsia" w:hAnsi="Times New Roman" w:cs="Times New Roman"/>
      <w:b/>
      <w:bCs/>
      <w:kern w:val="0"/>
      <w:sz w:val="32"/>
      <w:szCs w:val="32"/>
      <w:lang w:bidi="ar-SA"/>
      <w14:ligatures w14:val="none"/>
    </w:rPr>
  </w:style>
  <w:style w:type="character" w:customStyle="1" w:styleId="Heading2Char">
    <w:name w:val="Heading 2 Char"/>
    <w:basedOn w:val="DefaultParagraphFont"/>
    <w:link w:val="Heading2"/>
    <w:uiPriority w:val="9"/>
    <w:rsid w:val="00C03A18"/>
    <w:rPr>
      <w:rFonts w:ascii="Times New Roman" w:eastAsiaTheme="majorEastAsia" w:hAnsi="Times New Roman" w:cs="Times New Roman"/>
      <w:b/>
      <w:bCs/>
      <w:kern w:val="0"/>
      <w:sz w:val="26"/>
      <w:szCs w:val="26"/>
      <w:lang w:bidi="ar-SA"/>
      <w14:ligatures w14:val="none"/>
    </w:rPr>
  </w:style>
  <w:style w:type="character" w:customStyle="1" w:styleId="Heading3Char">
    <w:name w:val="Heading 3 Char"/>
    <w:basedOn w:val="DefaultParagraphFont"/>
    <w:link w:val="Heading3"/>
    <w:uiPriority w:val="9"/>
    <w:rsid w:val="00C03A18"/>
    <w:rPr>
      <w:rFonts w:ascii="Times New Roman" w:eastAsiaTheme="majorEastAsia" w:hAnsi="Times New Roman" w:cs="Times New Roman"/>
      <w:b/>
      <w:bCs/>
      <w:kern w:val="0"/>
      <w:sz w:val="26"/>
      <w:szCs w:val="26"/>
      <w:lang w:bidi="ar-SA"/>
      <w14:ligatures w14:val="none"/>
    </w:rPr>
  </w:style>
  <w:style w:type="character" w:customStyle="1" w:styleId="Heading4Char">
    <w:name w:val="Heading 4 Char"/>
    <w:basedOn w:val="DefaultParagraphFont"/>
    <w:link w:val="Heading4"/>
    <w:uiPriority w:val="9"/>
    <w:rsid w:val="00F06DBB"/>
    <w:rPr>
      <w:rFonts w:ascii="Times New Roman" w:eastAsiaTheme="majorEastAsia" w:hAnsi="Times New Roman" w:cs="Times New Roman"/>
      <w:b/>
      <w:bCs/>
      <w:kern w:val="0"/>
      <w:sz w:val="26"/>
      <w:szCs w:val="26"/>
      <w:lang w:bidi="ar-SA"/>
      <w14:ligatures w14:val="none"/>
    </w:rPr>
  </w:style>
  <w:style w:type="character" w:customStyle="1" w:styleId="Heading5Char">
    <w:name w:val="Heading 5 Char"/>
    <w:basedOn w:val="DefaultParagraphFont"/>
    <w:link w:val="Heading5"/>
    <w:uiPriority w:val="9"/>
    <w:semiHidden/>
    <w:rsid w:val="00F05E92"/>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F05E9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05E9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05E9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05E92"/>
    <w:rPr>
      <w:rFonts w:eastAsiaTheme="majorEastAsia" w:cstheme="majorBidi"/>
      <w:color w:val="272727" w:themeColor="text1" w:themeTint="D8"/>
    </w:rPr>
  </w:style>
  <w:style w:type="paragraph" w:styleId="Title">
    <w:name w:val="Title"/>
    <w:basedOn w:val="Normal"/>
    <w:next w:val="Normal"/>
    <w:link w:val="TitleChar"/>
    <w:uiPriority w:val="10"/>
    <w:qFormat/>
    <w:rsid w:val="00F05E9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05E9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05E9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05E9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05E92"/>
    <w:pPr>
      <w:spacing w:before="160"/>
      <w:jc w:val="center"/>
    </w:pPr>
    <w:rPr>
      <w:i/>
      <w:iCs/>
      <w:color w:val="404040" w:themeColor="text1" w:themeTint="BF"/>
    </w:rPr>
  </w:style>
  <w:style w:type="character" w:customStyle="1" w:styleId="QuoteChar">
    <w:name w:val="Quote Char"/>
    <w:basedOn w:val="DefaultParagraphFont"/>
    <w:link w:val="Quote"/>
    <w:uiPriority w:val="29"/>
    <w:rsid w:val="00F05E92"/>
    <w:rPr>
      <w:i/>
      <w:iCs/>
      <w:color w:val="404040" w:themeColor="text1" w:themeTint="BF"/>
    </w:rPr>
  </w:style>
  <w:style w:type="paragraph" w:styleId="ListParagraph">
    <w:name w:val="List Paragraph"/>
    <w:basedOn w:val="Normal"/>
    <w:uiPriority w:val="34"/>
    <w:qFormat/>
    <w:rsid w:val="00F05E92"/>
    <w:pPr>
      <w:ind w:left="720"/>
      <w:contextualSpacing/>
    </w:pPr>
  </w:style>
  <w:style w:type="character" w:styleId="IntenseEmphasis">
    <w:name w:val="Intense Emphasis"/>
    <w:basedOn w:val="DefaultParagraphFont"/>
    <w:uiPriority w:val="21"/>
    <w:qFormat/>
    <w:rsid w:val="00F05E92"/>
    <w:rPr>
      <w:i/>
      <w:iCs/>
      <w:color w:val="2F5496" w:themeColor="accent1" w:themeShade="BF"/>
    </w:rPr>
  </w:style>
  <w:style w:type="paragraph" w:styleId="IntenseQuote">
    <w:name w:val="Intense Quote"/>
    <w:basedOn w:val="Normal"/>
    <w:next w:val="Normal"/>
    <w:link w:val="IntenseQuoteChar"/>
    <w:uiPriority w:val="30"/>
    <w:qFormat/>
    <w:rsid w:val="00F05E9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F05E92"/>
    <w:rPr>
      <w:i/>
      <w:iCs/>
      <w:color w:val="2F5496" w:themeColor="accent1" w:themeShade="BF"/>
    </w:rPr>
  </w:style>
  <w:style w:type="character" w:styleId="IntenseReference">
    <w:name w:val="Intense Reference"/>
    <w:basedOn w:val="DefaultParagraphFont"/>
    <w:uiPriority w:val="32"/>
    <w:qFormat/>
    <w:rsid w:val="00F05E92"/>
    <w:rPr>
      <w:b/>
      <w:bCs/>
      <w:smallCaps/>
      <w:color w:val="2F5496" w:themeColor="accent1" w:themeShade="BF"/>
      <w:spacing w:val="5"/>
    </w:rPr>
  </w:style>
  <w:style w:type="paragraph" w:styleId="ListNumber">
    <w:name w:val="List Number"/>
    <w:basedOn w:val="Normal"/>
    <w:uiPriority w:val="99"/>
    <w:unhideWhenUsed/>
    <w:rsid w:val="00F05E92"/>
    <w:pPr>
      <w:numPr>
        <w:numId w:val="1"/>
      </w:numPr>
      <w:tabs>
        <w:tab w:val="clear" w:pos="360"/>
      </w:tabs>
      <w:ind w:left="0" w:firstLine="0"/>
      <w:contextualSpacing/>
    </w:pPr>
  </w:style>
  <w:style w:type="paragraph" w:styleId="TOCHeading">
    <w:name w:val="TOC Heading"/>
    <w:basedOn w:val="Heading1"/>
    <w:next w:val="Normal"/>
    <w:uiPriority w:val="39"/>
    <w:unhideWhenUsed/>
    <w:qFormat/>
    <w:rsid w:val="00F05E92"/>
    <w:pPr>
      <w:spacing w:before="480" w:after="0" w:line="276" w:lineRule="auto"/>
      <w:outlineLvl w:val="9"/>
    </w:pPr>
    <w:rPr>
      <w:b w:val="0"/>
      <w:bCs w:val="0"/>
      <w:sz w:val="28"/>
      <w:szCs w:val="28"/>
    </w:rPr>
  </w:style>
  <w:style w:type="paragraph" w:styleId="TOC1">
    <w:name w:val="toc 1"/>
    <w:basedOn w:val="Normal"/>
    <w:next w:val="Normal"/>
    <w:autoRedefine/>
    <w:uiPriority w:val="39"/>
    <w:unhideWhenUsed/>
    <w:rsid w:val="00F05E92"/>
    <w:pPr>
      <w:spacing w:after="100"/>
    </w:pPr>
  </w:style>
  <w:style w:type="paragraph" w:styleId="TOC2">
    <w:name w:val="toc 2"/>
    <w:basedOn w:val="Normal"/>
    <w:next w:val="Normal"/>
    <w:autoRedefine/>
    <w:uiPriority w:val="39"/>
    <w:unhideWhenUsed/>
    <w:rsid w:val="00F05E92"/>
    <w:pPr>
      <w:spacing w:after="100"/>
      <w:ind w:left="220"/>
    </w:pPr>
  </w:style>
  <w:style w:type="character" w:styleId="Hyperlink">
    <w:name w:val="Hyperlink"/>
    <w:basedOn w:val="DefaultParagraphFont"/>
    <w:uiPriority w:val="99"/>
    <w:unhideWhenUsed/>
    <w:rsid w:val="00F05E92"/>
    <w:rPr>
      <w:color w:val="0563C1" w:themeColor="hyperlink"/>
      <w:u w:val="single"/>
    </w:rPr>
  </w:style>
  <w:style w:type="paragraph" w:customStyle="1" w:styleId="ChapterPaper">
    <w:name w:val="Chapter Paper"/>
    <w:basedOn w:val="Normal"/>
    <w:link w:val="ChapterPaperChar"/>
    <w:qFormat/>
    <w:rsid w:val="00B36003"/>
    <w:pPr>
      <w:spacing w:line="240" w:lineRule="auto"/>
      <w:jc w:val="center"/>
    </w:pPr>
    <w:rPr>
      <w:b/>
      <w:bCs/>
      <w:sz w:val="72"/>
      <w:szCs w:val="72"/>
    </w:rPr>
  </w:style>
  <w:style w:type="character" w:customStyle="1" w:styleId="ChapterPaperChar">
    <w:name w:val="Chapter Paper Char"/>
    <w:basedOn w:val="DefaultParagraphFont"/>
    <w:link w:val="ChapterPaper"/>
    <w:rsid w:val="00B36003"/>
    <w:rPr>
      <w:rFonts w:ascii="Times New Roman" w:eastAsiaTheme="minorEastAsia" w:hAnsi="Times New Roman" w:cs="Times New Roman"/>
      <w:b/>
      <w:bCs/>
      <w:kern w:val="0"/>
      <w:sz w:val="72"/>
      <w:szCs w:val="72"/>
      <w:lang w:bidi="ar-SA"/>
      <w14:ligatures w14:val="none"/>
    </w:rPr>
  </w:style>
  <w:style w:type="table" w:styleId="TableGrid">
    <w:name w:val="Table Grid"/>
    <w:basedOn w:val="TableNormal"/>
    <w:uiPriority w:val="59"/>
    <w:rsid w:val="003B0A42"/>
    <w:pPr>
      <w:spacing w:after="0" w:line="240" w:lineRule="auto"/>
    </w:pPr>
    <w:rPr>
      <w:rFonts w:eastAsiaTheme="minorEastAsia"/>
      <w:kern w:val="0"/>
      <w:lang w:bidi="ar-SA"/>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3">
    <w:name w:val="toc 3"/>
    <w:basedOn w:val="Normal"/>
    <w:next w:val="Normal"/>
    <w:autoRedefine/>
    <w:uiPriority w:val="39"/>
    <w:unhideWhenUsed/>
    <w:rsid w:val="00316386"/>
    <w:pPr>
      <w:spacing w:after="100"/>
      <w:ind w:left="440"/>
    </w:pPr>
  </w:style>
  <w:style w:type="character" w:customStyle="1" w:styleId="hps">
    <w:name w:val="hps"/>
    <w:rsid w:val="00D405BF"/>
  </w:style>
  <w:style w:type="paragraph" w:styleId="Caption">
    <w:name w:val="caption"/>
    <w:basedOn w:val="Normal"/>
    <w:next w:val="Normal"/>
    <w:unhideWhenUsed/>
    <w:qFormat/>
    <w:rsid w:val="006354F9"/>
    <w:pPr>
      <w:spacing w:line="276" w:lineRule="auto"/>
      <w:jc w:val="left"/>
    </w:pPr>
    <w:rPr>
      <w:rFonts w:ascii="Calibri" w:eastAsia="Calibri" w:hAnsi="Calibri"/>
      <w:b/>
      <w:bCs/>
      <w:sz w:val="20"/>
      <w:szCs w:val="20"/>
      <w:lang w:val="en-CA"/>
    </w:rPr>
  </w:style>
  <w:style w:type="paragraph" w:styleId="BodyText">
    <w:name w:val="Body Text"/>
    <w:basedOn w:val="Normal"/>
    <w:link w:val="BodyTextChar"/>
    <w:rsid w:val="006354F9"/>
    <w:pPr>
      <w:spacing w:after="0" w:line="228" w:lineRule="auto"/>
      <w:ind w:firstLine="288"/>
    </w:pPr>
    <w:rPr>
      <w:rFonts w:eastAsia="SimSun"/>
      <w:spacing w:val="-1"/>
      <w:sz w:val="20"/>
      <w:szCs w:val="20"/>
    </w:rPr>
  </w:style>
  <w:style w:type="character" w:customStyle="1" w:styleId="BodyTextChar">
    <w:name w:val="Body Text Char"/>
    <w:basedOn w:val="DefaultParagraphFont"/>
    <w:link w:val="BodyText"/>
    <w:rsid w:val="006354F9"/>
    <w:rPr>
      <w:rFonts w:ascii="Times New Roman" w:eastAsia="SimSun" w:hAnsi="Times New Roman" w:cs="Times New Roman"/>
      <w:spacing w:val="-1"/>
      <w:kern w:val="0"/>
      <w:sz w:val="20"/>
      <w:szCs w:val="20"/>
      <w:lang w:bidi="ar-SA"/>
      <w14:ligatures w14:val="none"/>
    </w:rPr>
  </w:style>
  <w:style w:type="paragraph" w:styleId="Header">
    <w:name w:val="header"/>
    <w:basedOn w:val="Normal"/>
    <w:link w:val="HeaderChar"/>
    <w:uiPriority w:val="99"/>
    <w:unhideWhenUsed/>
    <w:rsid w:val="006354F9"/>
    <w:pPr>
      <w:tabs>
        <w:tab w:val="center" w:pos="4513"/>
        <w:tab w:val="right" w:pos="9026"/>
      </w:tabs>
      <w:spacing w:after="0" w:line="240" w:lineRule="auto"/>
    </w:pPr>
  </w:style>
  <w:style w:type="character" w:customStyle="1" w:styleId="HeaderChar">
    <w:name w:val="Header Char"/>
    <w:basedOn w:val="DefaultParagraphFont"/>
    <w:link w:val="Header"/>
    <w:uiPriority w:val="99"/>
    <w:rsid w:val="006354F9"/>
    <w:rPr>
      <w:rFonts w:ascii="Times New Roman" w:eastAsiaTheme="minorEastAsia" w:hAnsi="Times New Roman" w:cs="Times New Roman"/>
      <w:kern w:val="0"/>
      <w:lang w:bidi="ar-SA"/>
      <w14:ligatures w14:val="none"/>
    </w:rPr>
  </w:style>
  <w:style w:type="paragraph" w:styleId="Footer">
    <w:name w:val="footer"/>
    <w:basedOn w:val="Normal"/>
    <w:link w:val="FooterChar"/>
    <w:uiPriority w:val="99"/>
    <w:unhideWhenUsed/>
    <w:rsid w:val="006354F9"/>
    <w:pPr>
      <w:tabs>
        <w:tab w:val="center" w:pos="4513"/>
        <w:tab w:val="right" w:pos="9026"/>
      </w:tabs>
      <w:spacing w:after="0" w:line="240" w:lineRule="auto"/>
    </w:pPr>
  </w:style>
  <w:style w:type="character" w:customStyle="1" w:styleId="FooterChar">
    <w:name w:val="Footer Char"/>
    <w:basedOn w:val="DefaultParagraphFont"/>
    <w:link w:val="Footer"/>
    <w:uiPriority w:val="99"/>
    <w:rsid w:val="006354F9"/>
    <w:rPr>
      <w:rFonts w:ascii="Times New Roman" w:eastAsiaTheme="minorEastAsia" w:hAnsi="Times New Roman" w:cs="Times New Roman"/>
      <w:kern w:val="0"/>
      <w:lang w:bidi="ar-SA"/>
      <w14:ligatures w14:val="none"/>
    </w:rPr>
  </w:style>
  <w:style w:type="paragraph" w:styleId="TOC4">
    <w:name w:val="toc 4"/>
    <w:basedOn w:val="Normal"/>
    <w:next w:val="Normal"/>
    <w:autoRedefine/>
    <w:uiPriority w:val="39"/>
    <w:unhideWhenUsed/>
    <w:rsid w:val="000732D0"/>
    <w:pPr>
      <w:bidi/>
      <w:spacing w:after="100" w:line="278" w:lineRule="auto"/>
      <w:ind w:left="720"/>
      <w:jc w:val="left"/>
    </w:pPr>
    <w:rPr>
      <w:rFonts w:asciiTheme="minorHAnsi" w:hAnsiTheme="minorHAnsi" w:cstheme="minorBidi"/>
      <w:kern w:val="2"/>
      <w:sz w:val="24"/>
      <w:szCs w:val="24"/>
      <w:lang w:bidi="ar-PS"/>
      <w14:ligatures w14:val="standardContextual"/>
    </w:rPr>
  </w:style>
  <w:style w:type="paragraph" w:styleId="TOC5">
    <w:name w:val="toc 5"/>
    <w:basedOn w:val="Normal"/>
    <w:next w:val="Normal"/>
    <w:autoRedefine/>
    <w:uiPriority w:val="39"/>
    <w:unhideWhenUsed/>
    <w:rsid w:val="000732D0"/>
    <w:pPr>
      <w:bidi/>
      <w:spacing w:after="100" w:line="278" w:lineRule="auto"/>
      <w:ind w:left="960"/>
      <w:jc w:val="left"/>
    </w:pPr>
    <w:rPr>
      <w:rFonts w:asciiTheme="minorHAnsi" w:hAnsiTheme="minorHAnsi" w:cstheme="minorBidi"/>
      <w:kern w:val="2"/>
      <w:sz w:val="24"/>
      <w:szCs w:val="24"/>
      <w:lang w:bidi="ar-PS"/>
      <w14:ligatures w14:val="standardContextual"/>
    </w:rPr>
  </w:style>
  <w:style w:type="paragraph" w:styleId="TOC6">
    <w:name w:val="toc 6"/>
    <w:basedOn w:val="Normal"/>
    <w:next w:val="Normal"/>
    <w:autoRedefine/>
    <w:uiPriority w:val="39"/>
    <w:unhideWhenUsed/>
    <w:rsid w:val="000732D0"/>
    <w:pPr>
      <w:bidi/>
      <w:spacing w:after="100" w:line="278" w:lineRule="auto"/>
      <w:ind w:left="1200"/>
      <w:jc w:val="left"/>
    </w:pPr>
    <w:rPr>
      <w:rFonts w:asciiTheme="minorHAnsi" w:hAnsiTheme="minorHAnsi" w:cstheme="minorBidi"/>
      <w:kern w:val="2"/>
      <w:sz w:val="24"/>
      <w:szCs w:val="24"/>
      <w:lang w:bidi="ar-PS"/>
      <w14:ligatures w14:val="standardContextual"/>
    </w:rPr>
  </w:style>
  <w:style w:type="paragraph" w:styleId="TOC7">
    <w:name w:val="toc 7"/>
    <w:basedOn w:val="Normal"/>
    <w:next w:val="Normal"/>
    <w:autoRedefine/>
    <w:uiPriority w:val="39"/>
    <w:unhideWhenUsed/>
    <w:rsid w:val="000732D0"/>
    <w:pPr>
      <w:bidi/>
      <w:spacing w:after="100" w:line="278" w:lineRule="auto"/>
      <w:ind w:left="1440"/>
      <w:jc w:val="left"/>
    </w:pPr>
    <w:rPr>
      <w:rFonts w:asciiTheme="minorHAnsi" w:hAnsiTheme="minorHAnsi" w:cstheme="minorBidi"/>
      <w:kern w:val="2"/>
      <w:sz w:val="24"/>
      <w:szCs w:val="24"/>
      <w:lang w:bidi="ar-PS"/>
      <w14:ligatures w14:val="standardContextual"/>
    </w:rPr>
  </w:style>
  <w:style w:type="paragraph" w:styleId="TOC8">
    <w:name w:val="toc 8"/>
    <w:basedOn w:val="Normal"/>
    <w:next w:val="Normal"/>
    <w:autoRedefine/>
    <w:uiPriority w:val="39"/>
    <w:unhideWhenUsed/>
    <w:rsid w:val="000732D0"/>
    <w:pPr>
      <w:bidi/>
      <w:spacing w:after="100" w:line="278" w:lineRule="auto"/>
      <w:ind w:left="1680"/>
      <w:jc w:val="left"/>
    </w:pPr>
    <w:rPr>
      <w:rFonts w:asciiTheme="minorHAnsi" w:hAnsiTheme="minorHAnsi" w:cstheme="minorBidi"/>
      <w:kern w:val="2"/>
      <w:sz w:val="24"/>
      <w:szCs w:val="24"/>
      <w:lang w:bidi="ar-PS"/>
      <w14:ligatures w14:val="standardContextual"/>
    </w:rPr>
  </w:style>
  <w:style w:type="paragraph" w:styleId="TOC9">
    <w:name w:val="toc 9"/>
    <w:basedOn w:val="Normal"/>
    <w:next w:val="Normal"/>
    <w:autoRedefine/>
    <w:uiPriority w:val="39"/>
    <w:unhideWhenUsed/>
    <w:rsid w:val="000732D0"/>
    <w:pPr>
      <w:bidi/>
      <w:spacing w:after="100" w:line="278" w:lineRule="auto"/>
      <w:ind w:left="1920"/>
      <w:jc w:val="left"/>
    </w:pPr>
    <w:rPr>
      <w:rFonts w:asciiTheme="minorHAnsi" w:hAnsiTheme="minorHAnsi" w:cstheme="minorBidi"/>
      <w:kern w:val="2"/>
      <w:sz w:val="24"/>
      <w:szCs w:val="24"/>
      <w:lang w:bidi="ar-PS"/>
      <w14:ligatures w14:val="standardContextual"/>
    </w:rPr>
  </w:style>
  <w:style w:type="character" w:styleId="UnresolvedMention">
    <w:name w:val="Unresolved Mention"/>
    <w:basedOn w:val="DefaultParagraphFont"/>
    <w:uiPriority w:val="99"/>
    <w:semiHidden/>
    <w:unhideWhenUsed/>
    <w:rsid w:val="000732D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890BA574-E8F7-4C60-B53A-A331370B153C}">
  <we:reference id="wa200000368" version="1.0.0.0" store="en-US" storeType="OMEX"/>
  <we:alternateReferences>
    <we:reference id="WA200000368" version="1.0.0.0" store="" storeType="OMEX"/>
  </we:alternateReferences>
  <we:properties>
    <we:property name="documentId" value="&quot;fa441d8a8eadcbbf&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Les82</b:Tag>
    <b:SourceType>JournalArticle</b:SourceType>
    <b:Guid>{B80F64CD-436F-4AA7-882C-E1F1E9EAFF6A}</b:Guid>
    <b:Author>
      <b:Author>
        <b:NameList>
          <b:Person>
            <b:Last>Leslie Lamport</b:Last>
            <b:First>Robert</b:First>
            <b:Middle>Shostak, and Marshall Pease</b:Middle>
          </b:Person>
        </b:NameList>
      </b:Author>
    </b:Author>
    <b:Title>The Byzantine Generals Problem</b:Title>
    <b:Year>1982</b:Year>
    <b:JournalName>ACM Transactions on Programming Languages and Systems</b:JournalName>
    <b:Pages>382-401</b:Pages>
    <b:RefOrder>12</b:RefOrder>
  </b:Source>
  <b:Source>
    <b:Tag>Mig99</b:Tag>
    <b:SourceType>JournalArticle</b:SourceType>
    <b:Guid>{194457B6-D7B6-403D-A1D4-AF1FF123985C}</b:Guid>
    <b:Author>
      <b:Author>
        <b:NameList>
          <b:Person>
            <b:Last>Liskov</b:Last>
            <b:First>Miguel</b:First>
            <b:Middle>Castro and Barbara</b:Middle>
          </b:Person>
        </b:NameList>
      </b:Author>
    </b:Author>
    <b:Title>Practical Byzantine Fault Tolerance</b:Title>
    <b:Year>1999</b:Year>
    <b:RefOrder>13</b:RefOrder>
  </b:Source>
  <b:Source>
    <b:Tag>Sat</b:Tag>
    <b:SourceType>JournalArticle</b:SourceType>
    <b:Guid>{896CB16A-67E5-4D6F-A670-F9FD3C36D957}</b:Guid>
    <b:Author>
      <b:Author>
        <b:NameList>
          <b:Person>
            <b:Last>Nakamoto</b:Last>
            <b:First>Satoshi</b:First>
          </b:Person>
        </b:NameList>
      </b:Author>
    </b:Author>
    <b:Title>Bitcoin: A Peer-to-Peer Electronic Cash System</b:Title>
    <b:RefOrder>6</b:RefOrder>
  </b:Source>
  <b:Source>
    <b:Tag>Sun12</b:Tag>
    <b:SourceType>JournalArticle</b:SourceType>
    <b:Guid>{86EE4538-1336-4A28-8F11-E3EF8E4D9DE8}</b:Guid>
    <b:Author>
      <b:Author>
        <b:NameList>
          <b:Person>
            <b:Last>Sunny King</b:Last>
            <b:First>Scott</b:First>
            <b:Middle>Nadal</b:Middle>
          </b:Person>
        </b:NameList>
      </b:Author>
    </b:Author>
    <b:Title>PPCoin: Peer-to-Peer Crypto-Currency with Proof-of-Stake</b:Title>
    <b:Year>2012</b:Year>
    <b:RefOrder>16</b:RefOrder>
  </b:Source>
  <b:Source>
    <b:Tag>Ste13</b:Tag>
    <b:SourceType>JournalArticle</b:SourceType>
    <b:Guid>{E8246A35-5A16-4063-BF48-DBEFFBC678E5}</b:Guid>
    <b:Title>Proofs of Space</b:Title>
    <b:Year>2013</b:Year>
    <b:Author>
      <b:Author>
        <b:NameList>
          <b:Person>
            <b:Last>Stefan Dziembowski</b:Last>
            <b:First>Sebastian</b:First>
            <b:Middle>Faust, Vladimir Kolmogorov, and Krzysztof Pietrzak</b:Middle>
          </b:Person>
        </b:NameList>
      </b:Author>
    </b:Author>
    <b:RefOrder>17</b:RefOrder>
  </b:Source>
  <b:Source>
    <b:Tag>Kos17</b:Tag>
    <b:SourceType>JournalArticle</b:SourceType>
    <b:Guid>{A08AA33C-E7C6-4CD9-A8AB-29BBDF44C089}</b:Guid>
    <b:Author>
      <b:Author>
        <b:NameList>
          <b:Person>
            <b:Last>Kostis Karantias</b:Last>
            <b:First>Aggelos</b:First>
            <b:Middle>Kiayias, and Dionysis Zindros</b:Middle>
          </b:Person>
        </b:NameList>
      </b:Author>
    </b:Author>
    <b:Title>Proof-of-Burn</b:Title>
    <b:Year>2017</b:Year>
    <b:YearAccessed>2024</b:YearAccessed>
    <b:MonthAccessed>August</b:MonthAccessed>
    <b:DayAccessed>25</b:DayAccessed>
    <b:RefOrder>18</b:RefOrder>
  </b:Source>
  <b:Source>
    <b:Tag>Xin18</b:Tag>
    <b:SourceType>InternetSite</b:SourceType>
    <b:Guid>{36F03770-A4FA-4D03-8EBD-901775DF2295}</b:Guid>
    <b:Title>BitShares Documentation</b:Title>
    <b:JournalName>Proceedings of the 15th EAI international conference on mobile and ubiquitous systems: computing, networking and services</b:JournalName>
    <b:Year>2018</b:Year>
    <b:YearAccessed>2024</b:YearAccessed>
    <b:MonthAccessed>August</b:MonthAccessed>
    <b:DayAccessed>25</b:DayAccessed>
    <b:URL>https://how.bitshares.works/en/master/technology/dpos.html</b:URL>
    <b:RefOrder>19</b:RefOrder>
  </b:Source>
  <b:Source>
    <b:Tag>Igo17</b:Tag>
    <b:SourceType>JournalArticle</b:SourceType>
    <b:Guid>{D2F39FBE-ED12-4CE4-942D-CA2FBF59C923}</b:Guid>
    <b:Author>
      <b:Author>
        <b:NameList>
          <b:Person>
            <b:Last>Igor Barinov</b:Last>
            <b:First>Viktor</b:First>
            <b:Middle>Baranov, Pavel Khahulin</b:Middle>
          </b:Person>
        </b:NameList>
      </b:Author>
    </b:Author>
    <b:Title>POADAO v1</b:Title>
    <b:Year>2017</b:Year>
    <b:RefOrder>20</b:RefOrder>
  </b:Source>
  <b:Source>
    <b:Tag>Hyb17</b:Tag>
    <b:SourceType>InternetSite</b:SourceType>
    <b:Guid>{F7C7449B-1C09-4EE0-A3A1-05CA86FFF545}</b:Guid>
    <b:Title>Hyberledger foundation</b:Title>
    <b:Year>2017</b:Year>
    <b:ProductionCompany>Intel</b:ProductionCompany>
    <b:YearAccessed>2024</b:YearAccessed>
    <b:MonthAccessed>August</b:MonthAccessed>
    <b:DayAccessed>25</b:DayAccessed>
    <b:RefOrder>21</b:RefOrder>
  </b:Source>
  <b:Source>
    <b:Tag>Ana18</b:Tag>
    <b:SourceType>JournalArticle</b:SourceType>
    <b:Guid>{43432C4D-9C92-432B-A871-1AD78EE08471}</b:Guid>
    <b:Author>
      <b:Author>
        <b:NameList>
          <b:Person>
            <b:Last>Yakovenko</b:Last>
            <b:First>Anatoly</b:First>
          </b:Person>
        </b:NameList>
      </b:Author>
    </b:Author>
    <b:Title>Solana: A new architecture for a high performance blockchain v0.8.13</b:Title>
    <b:Year>2018</b:Year>
    <b:RefOrder>22</b:RefOrder>
  </b:Source>
  <b:Source>
    <b:Tag>Ten18</b:Tag>
    <b:SourceType>JournalArticle</b:SourceType>
    <b:Guid>{1AE807DA-FEFA-4260-9CA4-1A2CD900D566}</b:Guid>
    <b:Title>Proof of Contribution: A Modification of Proof of Work to Increase Mining Efficiency</b:Title>
    <b:Year>2018</b:Year>
    <b:Author>
      <b:Author>
        <b:NameList>
          <b:Person>
            <b:Last>Tengfei Xue</b:Last>
            <b:First>Yuyu</b:First>
            <b:Middle>Yuan, Zahir Ahmed, Krishna Moniz, Ganyuan Cao, and Cong Wang</b:Middle>
          </b:Person>
        </b:NameList>
      </b:Author>
    </b:Author>
    <b:JournalName>IEEE 42nd annual computer software and applications conference (COMPSAC)</b:JournalName>
    <b:Pages>636-644</b:Pages>
    <b:Volume>1</b:Volume>
    <b:RefOrder>23</b:RefOrder>
  </b:Source>
  <b:Source>
    <b:Tag>Qia19</b:Tag>
    <b:SourceType>ConferenceProceedings</b:SourceType>
    <b:Guid>{CC474928-FAD2-4A23-8B65-8AB040CA3E12}</b:Guid>
    <b:Author>
      <b:Author>
        <b:NameList>
          <b:Person>
            <b:Last>Qianwei Zhuang</b:Last>
            <b:First>Yuan</b:First>
            <b:Middle>Liu, Lisi Chen, and Zhengpeng Ai</b:Middle>
          </b:Person>
        </b:NameList>
      </b:Author>
    </b:Author>
    <b:Title>Proof of Reputation: A Reputation-based Consensus Protocol for Blockchain Based Systems</b:Title>
    <b:Year>2019</b:Year>
    <b:ConferenceName>The 1st International Electronics Communication Conference</b:ConferenceName>
    <b:RefOrder>24</b:RefOrder>
  </b:Source>
</b:Sources>
</file>

<file path=customXml/itemProps1.xml><?xml version="1.0" encoding="utf-8"?>
<ds:datastoreItem xmlns:ds="http://schemas.openxmlformats.org/officeDocument/2006/customXml" ds:itemID="{54BA685F-A8E6-4347-8F1F-C3A93D8076F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TotalTime>
  <Pages>134</Pages>
  <Words>42992</Words>
  <Characters>245058</Characters>
  <Application>Microsoft Office Word</Application>
  <DocSecurity>0</DocSecurity>
  <Lines>2042</Lines>
  <Paragraphs>574</Paragraphs>
  <ScaleCrop>false</ScaleCrop>
  <HeadingPairs>
    <vt:vector size="2" baseType="variant">
      <vt:variant>
        <vt:lpstr>Title</vt:lpstr>
      </vt:variant>
      <vt:variant>
        <vt:i4>1</vt:i4>
      </vt:variant>
    </vt:vector>
  </HeadingPairs>
  <TitlesOfParts>
    <vt:vector size="1" baseType="lpstr">
      <vt:lpstr>Proof-of-Collaboration: A Novel Consensus Algorithm with Highly Efficient Power Consumption</vt:lpstr>
    </vt:vector>
  </TitlesOfParts>
  <Company/>
  <LinksUpToDate>false</LinksUpToDate>
  <CharactersWithSpaces>287476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Proof-of-Collaboration: A Novel Consensus Algorithm with Highly Efficient Power Consumption</dc:title>
  <dc:subject/>
  <dc:creator>Raed Rasheed</dc:creator>
  <cp:keywords/>
  <dc:description/>
  <cp:lastModifiedBy>Raed Rasheed</cp:lastModifiedBy>
  <cp:revision>4</cp:revision>
  <cp:lastPrinted>2025-11-30T11:51:00Z</cp:lastPrinted>
  <dcterms:created xsi:type="dcterms:W3CDTF">2026-07-17T05:40:00Z</dcterms:created>
  <dcterms:modified xsi:type="dcterms:W3CDTF">2026-07-17T06:11:00Z</dcterms:modified>
</cp:coreProperties>
</file>