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14:paraId="30FBAA14" w14:textId="77777777" w:rsidTr="00D405BF">
        <w:trPr>
          <w:trHeight w:val="2259"/>
        </w:trPr>
        <w:tc>
          <w:tcPr>
            <w:tcW w:w="4157" w:type="dxa"/>
          </w:tcPr>
          <w:p w14:paraId="31243212" w14:textId="77777777" w:rsidR="00D405BF" w:rsidRPr="008575DD"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 xml:space="preserve">The Islamic University of </w:t>
            </w:r>
            <w:r w:rsidRPr="008575DD">
              <w:rPr>
                <w:rFonts w:asciiTheme="majorBidi" w:hAnsiTheme="majorBidi" w:cstheme="majorBidi"/>
                <w:b/>
                <w:bCs/>
                <w:sz w:val="26"/>
                <w:szCs w:val="26"/>
              </w:rPr>
              <w:t>Gaza</w:t>
            </w:r>
          </w:p>
          <w:p w14:paraId="54A19B67" w14:textId="77777777" w:rsidR="00D405BF" w:rsidRPr="00D405BF" w:rsidRDefault="00D405BF" w:rsidP="00D405BF">
            <w:pPr>
              <w:spacing w:after="0"/>
              <w:rPr>
                <w:rFonts w:asciiTheme="majorBidi" w:hAnsiTheme="majorBidi" w:cstheme="majorBidi"/>
                <w:b/>
                <w:bCs/>
                <w:sz w:val="20"/>
                <w:szCs w:val="20"/>
              </w:rPr>
            </w:pPr>
            <w:r w:rsidRPr="00D405BF">
              <w:rPr>
                <w:rFonts w:asciiTheme="majorBidi" w:hAnsiTheme="majorBidi" w:cstheme="majorBidi"/>
                <w:b/>
                <w:bCs/>
                <w:sz w:val="20"/>
                <w:szCs w:val="20"/>
              </w:rPr>
              <w:t>Deanship of Research and Graduate Studies</w:t>
            </w:r>
          </w:p>
          <w:p w14:paraId="56D3A777" w14:textId="77777777" w:rsidR="00D405BF" w:rsidRPr="008575DD" w:rsidRDefault="00D405BF" w:rsidP="00D405BF">
            <w:pPr>
              <w:spacing w:after="0"/>
              <w:rPr>
                <w:rFonts w:asciiTheme="majorBidi" w:hAnsiTheme="majorBidi" w:cstheme="majorBidi"/>
                <w:b/>
                <w:bCs/>
                <w:sz w:val="26"/>
                <w:szCs w:val="26"/>
              </w:rPr>
            </w:pPr>
            <w:r w:rsidRPr="008575DD">
              <w:rPr>
                <w:rFonts w:asciiTheme="majorBidi" w:hAnsiTheme="majorBidi" w:cstheme="majorBidi"/>
                <w:b/>
                <w:bCs/>
                <w:sz w:val="26"/>
                <w:szCs w:val="26"/>
              </w:rPr>
              <w:t xml:space="preserve">Faculty of </w:t>
            </w:r>
            <w:r w:rsidRPr="00AE6CEA">
              <w:rPr>
                <w:rFonts w:asciiTheme="majorBidi" w:hAnsiTheme="majorBidi" w:cstheme="majorBidi"/>
                <w:b/>
                <w:bCs/>
                <w:sz w:val="26"/>
                <w:szCs w:val="26"/>
              </w:rPr>
              <w:t>Engineering</w:t>
            </w:r>
          </w:p>
          <w:p w14:paraId="10CC7366" w14:textId="77777777" w:rsidR="00D405BF" w:rsidRPr="008575DD"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w:t>
            </w:r>
            <w:r w:rsidRPr="008575DD">
              <w:rPr>
                <w:rFonts w:asciiTheme="majorBidi" w:hAnsiTheme="majorBidi" w:cstheme="majorBidi"/>
                <w:b/>
                <w:bCs/>
                <w:sz w:val="26"/>
                <w:szCs w:val="26"/>
              </w:rPr>
              <w:t xml:space="preserve"> </w:t>
            </w:r>
            <w:r w:rsidR="006B7572">
              <w:rPr>
                <w:rFonts w:asciiTheme="majorBidi" w:hAnsiTheme="majorBidi" w:cstheme="majorBidi"/>
                <w:b/>
                <w:bCs/>
                <w:sz w:val="26"/>
                <w:szCs w:val="26"/>
              </w:rPr>
              <w:t>in</w:t>
            </w:r>
            <w:r w:rsidRPr="008575DD">
              <w:rPr>
                <w:rFonts w:asciiTheme="majorBidi" w:hAnsiTheme="majorBidi" w:cstheme="majorBidi"/>
                <w:b/>
                <w:bCs/>
                <w:sz w:val="26"/>
                <w:szCs w:val="26"/>
              </w:rPr>
              <w:t xml:space="preserve"> </w:t>
            </w:r>
            <w:r>
              <w:rPr>
                <w:rFonts w:asciiTheme="majorBidi" w:hAnsiTheme="majorBidi" w:cstheme="majorBidi"/>
                <w:b/>
                <w:bCs/>
                <w:sz w:val="26"/>
                <w:szCs w:val="26"/>
              </w:rPr>
              <w:t xml:space="preserve">Computer </w:t>
            </w:r>
            <w:r w:rsidRPr="00AE6CEA">
              <w:rPr>
                <w:rFonts w:asciiTheme="majorBidi" w:hAnsiTheme="majorBidi" w:cstheme="majorBidi"/>
                <w:b/>
                <w:bCs/>
                <w:sz w:val="26"/>
                <w:szCs w:val="26"/>
              </w:rPr>
              <w:t>Engineering</w:t>
            </w:r>
          </w:p>
          <w:p w14:paraId="0E73CA81" w14:textId="77777777" w:rsidR="00D405BF" w:rsidRPr="008575DD" w:rsidRDefault="00D405BF" w:rsidP="00D405BF">
            <w:pPr>
              <w:spacing w:after="0"/>
            </w:pPr>
          </w:p>
          <w:p w14:paraId="0B2C5E0E" w14:textId="77777777" w:rsidR="00D405BF" w:rsidRDefault="00D405BF">
            <w:pPr>
              <w:spacing w:after="160" w:line="259" w:lineRule="auto"/>
              <w:jc w:val="left"/>
            </w:pPr>
          </w:p>
        </w:tc>
        <w:tc>
          <w:tcPr>
            <w:tcW w:w="2877" w:type="dxa"/>
          </w:tcPr>
          <w:p w14:paraId="4020F27D" w14:textId="77777777" w:rsidR="00D405BF" w:rsidRDefault="00D405BF" w:rsidP="00D405BF">
            <w:pPr>
              <w:spacing w:after="160" w:line="259" w:lineRule="auto"/>
              <w:jc w:val="center"/>
            </w:pPr>
            <w:r>
              <w:rPr>
                <w:noProof/>
              </w:rPr>
              <w:drawing>
                <wp:inline distT="0" distB="0" distL="0" distR="0" wp14:anchorId="29C7B066" wp14:editId="075D8F13">
                  <wp:extent cx="1010920" cy="1028700"/>
                  <wp:effectExtent l="0" t="0" r="0" b="0"/>
                  <wp:docPr id="227" name="صورة 227" descr="C:\Users\hp\Desktop\iug640x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ug640x480.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0920" cy="1028700"/>
                          </a:xfrm>
                          <a:prstGeom prst="rect">
                            <a:avLst/>
                          </a:prstGeom>
                          <a:noFill/>
                          <a:ln w="9525">
                            <a:noFill/>
                            <a:miter lim="800000"/>
                            <a:headEnd/>
                            <a:tailEnd/>
                          </a:ln>
                        </pic:spPr>
                      </pic:pic>
                    </a:graphicData>
                  </a:graphic>
                </wp:inline>
              </w:drawing>
            </w:r>
          </w:p>
        </w:tc>
        <w:tc>
          <w:tcPr>
            <w:tcW w:w="4165" w:type="dxa"/>
          </w:tcPr>
          <w:p w14:paraId="4B03701D" w14:textId="77777777" w:rsidR="00D405BF" w:rsidRPr="008575DD" w:rsidRDefault="00D405BF" w:rsidP="00D405BF">
            <w:pPr>
              <w:bidi/>
              <w:spacing w:after="0"/>
              <w:rPr>
                <w:rFonts w:asciiTheme="majorBidi" w:hAnsiTheme="majorBidi" w:cstheme="majorBidi"/>
                <w:b/>
                <w:bCs/>
                <w:sz w:val="26"/>
                <w:szCs w:val="26"/>
                <w:rtl/>
              </w:rPr>
            </w:pPr>
            <w:r w:rsidRPr="008575DD">
              <w:rPr>
                <w:rFonts w:asciiTheme="majorBidi" w:hAnsiTheme="majorBidi" w:cstheme="majorBidi"/>
                <w:b/>
                <w:bCs/>
                <w:sz w:val="26"/>
                <w:szCs w:val="26"/>
                <w:rtl/>
              </w:rPr>
              <w:t>الج</w:t>
            </w:r>
            <w:r w:rsidRPr="008575DD">
              <w:rPr>
                <w:rFonts w:asciiTheme="majorBidi" w:hAnsiTheme="majorBidi" w:cstheme="majorBidi" w:hint="cs"/>
                <w:b/>
                <w:bCs/>
                <w:sz w:val="26"/>
                <w:szCs w:val="26"/>
                <w:rtl/>
              </w:rPr>
              <w:t>ـ</w:t>
            </w:r>
            <w:r w:rsidRPr="008575DD">
              <w:rPr>
                <w:rFonts w:asciiTheme="majorBidi" w:hAnsiTheme="majorBidi" w:cstheme="majorBidi"/>
                <w:b/>
                <w:bCs/>
                <w:sz w:val="26"/>
                <w:szCs w:val="26"/>
                <w:rtl/>
              </w:rPr>
              <w:t>امع</w:t>
            </w:r>
            <w:r w:rsidRPr="008575DD">
              <w:rPr>
                <w:rFonts w:asciiTheme="majorBidi" w:hAnsiTheme="majorBidi" w:cstheme="majorBidi" w:hint="cs"/>
                <w:b/>
                <w:bCs/>
                <w:sz w:val="26"/>
                <w:szCs w:val="26"/>
                <w:rtl/>
              </w:rPr>
              <w:t>ـــــــــ</w:t>
            </w:r>
            <w:r w:rsidRPr="008575DD">
              <w:rPr>
                <w:rFonts w:asciiTheme="majorBidi" w:hAnsiTheme="majorBidi" w:cstheme="majorBidi"/>
                <w:b/>
                <w:bCs/>
                <w:sz w:val="26"/>
                <w:szCs w:val="26"/>
                <w:rtl/>
              </w:rPr>
              <w:t>ـة الإس</w:t>
            </w:r>
            <w:r w:rsidRPr="008575DD">
              <w:rPr>
                <w:rFonts w:asciiTheme="majorBidi" w:hAnsiTheme="majorBidi" w:cstheme="majorBidi" w:hint="cs"/>
                <w:b/>
                <w:bCs/>
                <w:sz w:val="26"/>
                <w:szCs w:val="26"/>
                <w:rtl/>
              </w:rPr>
              <w:t>ـــــ</w:t>
            </w:r>
            <w:r w:rsidRPr="008575DD">
              <w:rPr>
                <w:rFonts w:asciiTheme="majorBidi" w:hAnsiTheme="majorBidi" w:cstheme="majorBidi"/>
                <w:b/>
                <w:bCs/>
                <w:sz w:val="26"/>
                <w:szCs w:val="26"/>
                <w:rtl/>
              </w:rPr>
              <w:t>لامي</w:t>
            </w:r>
            <w:r w:rsidRPr="008575DD">
              <w:rPr>
                <w:rFonts w:asciiTheme="majorBidi" w:hAnsiTheme="majorBidi" w:cstheme="majorBidi" w:hint="cs"/>
                <w:b/>
                <w:bCs/>
                <w:sz w:val="26"/>
                <w:szCs w:val="26"/>
                <w:rtl/>
              </w:rPr>
              <w:t>ــ</w:t>
            </w:r>
            <w:r w:rsidRPr="008575DD">
              <w:rPr>
                <w:rFonts w:asciiTheme="majorBidi" w:hAnsiTheme="majorBidi" w:cstheme="majorBidi"/>
                <w:b/>
                <w:bCs/>
                <w:sz w:val="26"/>
                <w:szCs w:val="26"/>
                <w:rtl/>
              </w:rPr>
              <w:t>ة</w:t>
            </w:r>
            <w:r w:rsidRPr="008575DD">
              <w:rPr>
                <w:rFonts w:asciiTheme="majorBidi" w:hAnsiTheme="majorBidi" w:cstheme="majorBidi"/>
                <w:b/>
                <w:bCs/>
                <w:sz w:val="26"/>
                <w:szCs w:val="26"/>
              </w:rPr>
              <w:t xml:space="preserve"> </w:t>
            </w:r>
            <w:r>
              <w:rPr>
                <w:rFonts w:asciiTheme="majorBidi" w:hAnsiTheme="majorBidi" w:cstheme="majorBidi" w:hint="cs"/>
                <w:b/>
                <w:bCs/>
                <w:sz w:val="26"/>
                <w:szCs w:val="26"/>
                <w:rtl/>
              </w:rPr>
              <w:t>ب</w:t>
            </w:r>
            <w:r w:rsidRPr="008575DD">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sidRPr="008575DD">
              <w:rPr>
                <w:rFonts w:asciiTheme="majorBidi" w:hAnsiTheme="majorBidi" w:cstheme="majorBidi" w:hint="cs"/>
                <w:b/>
                <w:bCs/>
                <w:sz w:val="26"/>
                <w:szCs w:val="26"/>
                <w:rtl/>
              </w:rPr>
              <w:t>ــ</w:t>
            </w:r>
            <w:proofErr w:type="spellStart"/>
            <w:r w:rsidRPr="008575DD">
              <w:rPr>
                <w:rFonts w:asciiTheme="majorBidi" w:hAnsiTheme="majorBidi" w:cstheme="majorBidi"/>
                <w:b/>
                <w:bCs/>
                <w:sz w:val="26"/>
                <w:szCs w:val="26"/>
                <w:rtl/>
              </w:rPr>
              <w:t>زة</w:t>
            </w:r>
            <w:proofErr w:type="spellEnd"/>
          </w:p>
          <w:p w14:paraId="5DF0E60B" w14:textId="77777777" w:rsidR="00D405B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w:t>
            </w:r>
            <w:r w:rsidRPr="008575DD">
              <w:rPr>
                <w:rFonts w:asciiTheme="majorBidi" w:hAnsiTheme="majorBidi" w:cstheme="majorBidi" w:hint="cs"/>
                <w:b/>
                <w:bCs/>
                <w:sz w:val="26"/>
                <w:szCs w:val="26"/>
                <w:rtl/>
              </w:rPr>
              <w:t xml:space="preserve"> البحث العلمي والدراسات العليا</w:t>
            </w:r>
          </w:p>
          <w:p w14:paraId="7DB62835" w14:textId="77777777" w:rsidR="00D405BF" w:rsidRPr="008575DD" w:rsidRDefault="00D405BF" w:rsidP="00D405BF">
            <w:pPr>
              <w:bidi/>
              <w:spacing w:after="0"/>
              <w:rPr>
                <w:rFonts w:asciiTheme="majorBidi" w:hAnsiTheme="majorBidi" w:cstheme="majorBidi"/>
                <w:b/>
                <w:bCs/>
                <w:sz w:val="26"/>
                <w:szCs w:val="26"/>
                <w:rtl/>
                <w:lang w:bidi="ar-PS"/>
              </w:rPr>
            </w:pPr>
            <w:r w:rsidRPr="008575DD">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sidRPr="008575DD">
              <w:rPr>
                <w:rFonts w:asciiTheme="majorBidi" w:hAnsiTheme="majorBidi" w:cstheme="majorBidi" w:hint="cs"/>
                <w:b/>
                <w:bCs/>
                <w:sz w:val="26"/>
                <w:szCs w:val="26"/>
                <w:rtl/>
              </w:rPr>
              <w:t>ـ</w:t>
            </w:r>
            <w:r w:rsidRPr="008575DD">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proofErr w:type="spellStart"/>
            <w:r w:rsidRPr="008575DD">
              <w:rPr>
                <w:rFonts w:asciiTheme="majorBidi" w:hAnsiTheme="majorBidi" w:cstheme="majorBidi"/>
                <w:b/>
                <w:bCs/>
                <w:sz w:val="26"/>
                <w:szCs w:val="26"/>
                <w:rtl/>
              </w:rPr>
              <w:t>يـــــ</w:t>
            </w:r>
            <w:r w:rsidRPr="008575DD">
              <w:rPr>
                <w:rFonts w:asciiTheme="majorBidi" w:hAnsiTheme="majorBidi" w:cstheme="majorBidi" w:hint="cs"/>
                <w:b/>
                <w:bCs/>
                <w:sz w:val="26"/>
                <w:szCs w:val="26"/>
                <w:rtl/>
              </w:rPr>
              <w:t>ة</w:t>
            </w:r>
            <w:proofErr w:type="spellEnd"/>
            <w:r w:rsidRPr="008575DD">
              <w:rPr>
                <w:rFonts w:asciiTheme="majorBidi" w:hAnsiTheme="majorBidi" w:cstheme="majorBidi" w:hint="cs"/>
                <w:b/>
                <w:bCs/>
                <w:sz w:val="26"/>
                <w:szCs w:val="26"/>
                <w:rtl/>
              </w:rPr>
              <w:t xml:space="preserve"> </w:t>
            </w:r>
            <w:r>
              <w:rPr>
                <w:rFonts w:asciiTheme="majorBidi" w:hAnsiTheme="majorBidi" w:cstheme="majorBidi" w:hint="cs"/>
                <w:b/>
                <w:bCs/>
                <w:sz w:val="26"/>
                <w:szCs w:val="26"/>
                <w:rtl/>
                <w:lang w:bidi="ar-PS"/>
              </w:rPr>
              <w:t>الــــــــهــــــــنـدســـــــة</w:t>
            </w:r>
          </w:p>
          <w:p w14:paraId="50316EE4" w14:textId="77777777" w:rsidR="00D405BF" w:rsidRPr="008575DD"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13780190" w14:textId="77777777" w:rsidR="00D405BF" w:rsidRPr="008575DD" w:rsidRDefault="00D405BF" w:rsidP="00D405BF">
            <w:pPr>
              <w:bidi/>
              <w:spacing w:after="0"/>
              <w:rPr>
                <w:rtl/>
                <w:lang w:bidi="ar-PS"/>
              </w:rPr>
            </w:pPr>
          </w:p>
          <w:p w14:paraId="7DE0B7E4" w14:textId="77777777" w:rsidR="00D405BF" w:rsidRDefault="00D405BF">
            <w:pPr>
              <w:spacing w:after="160" w:line="259" w:lineRule="auto"/>
              <w:jc w:val="left"/>
            </w:pPr>
          </w:p>
        </w:tc>
      </w:tr>
    </w:tbl>
    <w:p w14:paraId="41B88BAB" w14:textId="77777777" w:rsidR="00D405BF" w:rsidRDefault="00D405BF">
      <w:pPr>
        <w:spacing w:after="160" w:line="259" w:lineRule="auto"/>
        <w:jc w:val="left"/>
      </w:pPr>
    </w:p>
    <w:p w14:paraId="5FD3071F" w14:textId="77777777" w:rsidR="00D405BF" w:rsidRDefault="00D405BF" w:rsidP="00D405BF">
      <w:pPr>
        <w:spacing w:after="0" w:line="240" w:lineRule="auto"/>
        <w:ind w:left="-284"/>
        <w:jc w:val="center"/>
        <w:rPr>
          <w:color w:val="000000" w:themeColor="text1"/>
        </w:rPr>
      </w:pPr>
      <w:r w:rsidRPr="00AE6CEA">
        <w:rPr>
          <w:b/>
          <w:bCs/>
          <w:sz w:val="40"/>
          <w:szCs w:val="40"/>
        </w:rPr>
        <w:t xml:space="preserve">Proof-of-Collaboration: A Novel </w:t>
      </w:r>
      <w:r w:rsidR="00D11024">
        <w:rPr>
          <w:b/>
          <w:bCs/>
          <w:sz w:val="40"/>
          <w:szCs w:val="40"/>
        </w:rPr>
        <w:t xml:space="preserve">Blockchain </w:t>
      </w:r>
      <w:r w:rsidRPr="00AE6CEA">
        <w:rPr>
          <w:b/>
          <w:bCs/>
          <w:sz w:val="40"/>
          <w:szCs w:val="40"/>
        </w:rPr>
        <w:t>Consensus Algorithm with Highly Efficient Power Consumption</w:t>
      </w:r>
      <w:r w:rsidRPr="0015340E">
        <w:rPr>
          <w:b/>
          <w:bCs/>
          <w:sz w:val="40"/>
          <w:szCs w:val="40"/>
        </w:rPr>
        <w:t xml:space="preserve"> </w:t>
      </w:r>
    </w:p>
    <w:p w14:paraId="3DC50E99" w14:textId="77777777" w:rsidR="00D405BF" w:rsidRDefault="00D405BF" w:rsidP="00D405BF">
      <w:pPr>
        <w:spacing w:after="0" w:line="240" w:lineRule="auto"/>
        <w:ind w:left="-284"/>
        <w:jc w:val="center"/>
        <w:rPr>
          <w:color w:val="000000" w:themeColor="text1"/>
        </w:rPr>
      </w:pPr>
    </w:p>
    <w:p w14:paraId="4BCDD15B" w14:textId="77777777" w:rsidR="00D405BF" w:rsidRDefault="00D405BF" w:rsidP="00D405BF">
      <w:pPr>
        <w:spacing w:after="0" w:line="240" w:lineRule="auto"/>
        <w:ind w:left="-284"/>
        <w:jc w:val="center"/>
        <w:rPr>
          <w:color w:val="000000" w:themeColor="text1"/>
        </w:rPr>
      </w:pPr>
    </w:p>
    <w:p w14:paraId="31E57EBB" w14:textId="77777777" w:rsidR="00D405BF" w:rsidRPr="00101C93" w:rsidRDefault="00D405BF" w:rsidP="00D405BF">
      <w:pPr>
        <w:spacing w:after="0" w:line="240" w:lineRule="auto"/>
        <w:ind w:right="-1"/>
        <w:jc w:val="center"/>
        <w:rPr>
          <w:color w:val="000000" w:themeColor="text1"/>
          <w:sz w:val="2"/>
          <w:szCs w:val="2"/>
        </w:rPr>
      </w:pPr>
    </w:p>
    <w:p w14:paraId="4C3B8A46" w14:textId="77777777" w:rsidR="00D405BF" w:rsidRDefault="00D405BF" w:rsidP="00D405BF">
      <w:pPr>
        <w:spacing w:after="0" w:line="240" w:lineRule="auto"/>
        <w:ind w:right="-1"/>
        <w:jc w:val="center"/>
        <w:rPr>
          <w:rFonts w:ascii="Simplified Arabic" w:hAnsi="Simplified Arabic" w:cs="Simplified Arabic"/>
          <w:b/>
          <w:bCs/>
          <w:color w:val="000000" w:themeColor="text1"/>
          <w:sz w:val="40"/>
          <w:szCs w:val="40"/>
          <w:rtl/>
          <w:lang w:bidi="ar-PS"/>
        </w:rPr>
      </w:pPr>
      <w:r w:rsidRPr="0002773D">
        <w:rPr>
          <w:rFonts w:ascii="Simplified Arabic" w:hAnsi="Simplified Arabic" w:cs="Simplified Arabic"/>
          <w:b/>
          <w:bCs/>
          <w:color w:val="000000" w:themeColor="text1"/>
          <w:sz w:val="40"/>
          <w:szCs w:val="40"/>
          <w:rtl/>
        </w:rPr>
        <w:t>إثبات التعاون: خوارزمية</w:t>
      </w:r>
      <w:r w:rsidR="00D11024">
        <w:rPr>
          <w:rFonts w:ascii="Simplified Arabic" w:hAnsi="Simplified Arabic" w:cs="Simplified Arabic" w:hint="cs"/>
          <w:b/>
          <w:bCs/>
          <w:color w:val="000000" w:themeColor="text1"/>
          <w:sz w:val="40"/>
          <w:szCs w:val="40"/>
          <w:rtl/>
          <w:lang w:bidi="ar-PS"/>
        </w:rPr>
        <w:t xml:space="preserve"> </w:t>
      </w:r>
      <w:r w:rsidRPr="0002773D">
        <w:rPr>
          <w:rFonts w:ascii="Simplified Arabic" w:hAnsi="Simplified Arabic" w:cs="Simplified Arabic"/>
          <w:b/>
          <w:bCs/>
          <w:color w:val="000000" w:themeColor="text1"/>
          <w:sz w:val="40"/>
          <w:szCs w:val="40"/>
          <w:rtl/>
        </w:rPr>
        <w:t>توافق</w:t>
      </w:r>
      <w:r w:rsidR="00D11024">
        <w:rPr>
          <w:rFonts w:ascii="Simplified Arabic" w:hAnsi="Simplified Arabic" w:cs="Simplified Arabic" w:hint="cs"/>
          <w:b/>
          <w:bCs/>
          <w:color w:val="000000" w:themeColor="text1"/>
          <w:sz w:val="40"/>
          <w:szCs w:val="40"/>
          <w:rtl/>
          <w:lang w:bidi="ar-PS"/>
        </w:rPr>
        <w:t xml:space="preserve"> بلوك تشي</w:t>
      </w:r>
      <w:r w:rsidR="00D11024">
        <w:rPr>
          <w:rFonts w:ascii="Simplified Arabic" w:hAnsi="Simplified Arabic" w:cs="Simplified Arabic" w:hint="eastAsia"/>
          <w:b/>
          <w:bCs/>
          <w:color w:val="000000" w:themeColor="text1"/>
          <w:sz w:val="40"/>
          <w:szCs w:val="40"/>
          <w:rtl/>
          <w:lang w:bidi="ar-PS"/>
        </w:rPr>
        <w:t>ن</w:t>
      </w:r>
      <w:r w:rsidRPr="0002773D">
        <w:rPr>
          <w:rFonts w:ascii="Simplified Arabic" w:hAnsi="Simplified Arabic" w:cs="Simplified Arabic"/>
          <w:b/>
          <w:bCs/>
          <w:color w:val="000000" w:themeColor="text1"/>
          <w:sz w:val="40"/>
          <w:szCs w:val="40"/>
          <w:rtl/>
        </w:rPr>
        <w:t xml:space="preserve"> جديدة ذات كفاءة عالية في استهلاك الطاقة</w:t>
      </w:r>
    </w:p>
    <w:p w14:paraId="23347E11" w14:textId="77777777" w:rsidR="00D405BF" w:rsidRDefault="00D405BF" w:rsidP="00D405BF">
      <w:pPr>
        <w:spacing w:after="0" w:line="240" w:lineRule="auto"/>
        <w:ind w:right="-150"/>
        <w:jc w:val="center"/>
        <w:rPr>
          <w:rStyle w:val="hps"/>
          <w:rFonts w:asciiTheme="majorBidi" w:hAnsiTheme="majorBidi"/>
          <w:sz w:val="18"/>
          <w:szCs w:val="18"/>
        </w:rPr>
      </w:pPr>
    </w:p>
    <w:p w14:paraId="2FD51576" w14:textId="77777777" w:rsidR="00D405BF" w:rsidRPr="00465EFD" w:rsidRDefault="00D405BF" w:rsidP="00D405BF">
      <w:pPr>
        <w:spacing w:after="0" w:line="240" w:lineRule="auto"/>
        <w:ind w:right="-150"/>
        <w:jc w:val="center"/>
        <w:rPr>
          <w:rFonts w:asciiTheme="majorBidi" w:hAnsiTheme="majorBidi" w:cstheme="majorBidi"/>
          <w:b/>
          <w:bCs/>
          <w:color w:val="000000" w:themeColor="text1"/>
          <w:sz w:val="40"/>
          <w:szCs w:val="40"/>
          <w:rtl/>
        </w:rPr>
      </w:pPr>
      <w:r w:rsidRPr="00465EFD">
        <w:rPr>
          <w:rFonts w:asciiTheme="majorBidi" w:hAnsiTheme="majorBidi" w:cstheme="majorBidi"/>
          <w:b/>
          <w:bCs/>
          <w:color w:val="000000" w:themeColor="text1"/>
          <w:sz w:val="40"/>
          <w:szCs w:val="40"/>
        </w:rPr>
        <w:t>By</w:t>
      </w:r>
    </w:p>
    <w:p w14:paraId="1CA52E0E" w14:textId="77777777" w:rsidR="00D405BF" w:rsidRPr="00C84755" w:rsidRDefault="00D405BF" w:rsidP="00D405BF">
      <w:pPr>
        <w:spacing w:after="0" w:line="240" w:lineRule="auto"/>
        <w:ind w:right="-150"/>
        <w:jc w:val="center"/>
        <w:rPr>
          <w:color w:val="000000" w:themeColor="text1"/>
        </w:rPr>
      </w:pPr>
    </w:p>
    <w:p w14:paraId="07E48EEE" w14:textId="77777777" w:rsidR="00D405BF" w:rsidRDefault="00D405BF" w:rsidP="00D405BF">
      <w:pPr>
        <w:spacing w:after="0" w:line="240" w:lineRule="auto"/>
        <w:jc w:val="center"/>
        <w:rPr>
          <w:b/>
          <w:bCs/>
          <w:sz w:val="32"/>
          <w:szCs w:val="32"/>
        </w:rPr>
      </w:pPr>
      <w:r>
        <w:rPr>
          <w:b/>
          <w:bCs/>
          <w:sz w:val="32"/>
          <w:szCs w:val="32"/>
        </w:rPr>
        <w:t>Raed S. Rasheed</w:t>
      </w:r>
    </w:p>
    <w:p w14:paraId="664BEAA5" w14:textId="77777777" w:rsidR="00D405BF" w:rsidRPr="00965B83" w:rsidRDefault="00D405BF" w:rsidP="00D405BF">
      <w:pPr>
        <w:spacing w:after="0" w:line="240" w:lineRule="auto"/>
        <w:jc w:val="center"/>
        <w:rPr>
          <w:b/>
          <w:bCs/>
          <w:sz w:val="32"/>
          <w:szCs w:val="32"/>
        </w:rPr>
      </w:pPr>
    </w:p>
    <w:p w14:paraId="09759FE6" w14:textId="77777777" w:rsidR="00D405BF" w:rsidRPr="00C84755" w:rsidRDefault="00D405BF" w:rsidP="00D405BF">
      <w:pPr>
        <w:spacing w:after="0" w:line="240" w:lineRule="auto"/>
        <w:ind w:right="-150"/>
        <w:jc w:val="center"/>
        <w:rPr>
          <w:b/>
          <w:bCs/>
          <w:color w:val="000000" w:themeColor="text1"/>
        </w:rPr>
      </w:pPr>
    </w:p>
    <w:p w14:paraId="0083F9E0" w14:textId="77777777" w:rsidR="00D405BF" w:rsidRDefault="00D405BF" w:rsidP="00D405BF">
      <w:pPr>
        <w:spacing w:after="0" w:line="240" w:lineRule="auto"/>
        <w:jc w:val="center"/>
        <w:rPr>
          <w:b/>
          <w:bCs/>
          <w:sz w:val="32"/>
          <w:szCs w:val="32"/>
        </w:rPr>
      </w:pPr>
      <w:r w:rsidRPr="00965B83">
        <w:rPr>
          <w:b/>
          <w:bCs/>
          <w:sz w:val="32"/>
          <w:szCs w:val="32"/>
        </w:rPr>
        <w:t>Supervised by</w:t>
      </w:r>
    </w:p>
    <w:p w14:paraId="6215A625" w14:textId="77777777" w:rsidR="00D405BF" w:rsidRPr="00965B83"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740E89" w14:paraId="3ECB93D2" w14:textId="77777777" w:rsidTr="00D05613">
        <w:trPr>
          <w:trHeight w:val="978"/>
        </w:trPr>
        <w:tc>
          <w:tcPr>
            <w:tcW w:w="4158" w:type="dxa"/>
          </w:tcPr>
          <w:p w14:paraId="7393B3E1" w14:textId="77777777" w:rsidR="00D405BF" w:rsidRPr="00740E89" w:rsidRDefault="00D405BF" w:rsidP="00D05613">
            <w:pPr>
              <w:spacing w:after="0" w:line="240" w:lineRule="auto"/>
              <w:jc w:val="center"/>
              <w:rPr>
                <w:b/>
                <w:bCs/>
                <w:sz w:val="28"/>
                <w:szCs w:val="28"/>
              </w:rPr>
            </w:pPr>
            <w:r w:rsidRPr="0002773D">
              <w:rPr>
                <w:b/>
                <w:bCs/>
                <w:sz w:val="28"/>
                <w:szCs w:val="28"/>
              </w:rPr>
              <w:t xml:space="preserve">Prof. Aiman </w:t>
            </w:r>
            <w:proofErr w:type="spellStart"/>
            <w:r w:rsidRPr="0002773D">
              <w:rPr>
                <w:b/>
                <w:bCs/>
                <w:sz w:val="28"/>
                <w:szCs w:val="28"/>
              </w:rPr>
              <w:t>AbuSamra</w:t>
            </w:r>
            <w:proofErr w:type="spellEnd"/>
          </w:p>
          <w:p w14:paraId="0468AD43" w14:textId="77777777" w:rsidR="00D405BF" w:rsidRPr="00740E89" w:rsidRDefault="00D405BF" w:rsidP="00D05613">
            <w:pPr>
              <w:spacing w:after="0" w:line="240" w:lineRule="auto"/>
              <w:jc w:val="center"/>
              <w:rPr>
                <w:b/>
                <w:bCs/>
                <w:sz w:val="28"/>
                <w:szCs w:val="28"/>
              </w:rPr>
            </w:pPr>
            <w:r w:rsidRPr="00740E89">
              <w:rPr>
                <w:b/>
                <w:bCs/>
                <w:sz w:val="28"/>
                <w:szCs w:val="28"/>
              </w:rPr>
              <w:t>Title</w:t>
            </w:r>
          </w:p>
        </w:tc>
      </w:tr>
    </w:tbl>
    <w:p w14:paraId="22F2A6C6" w14:textId="77777777" w:rsidR="00D405BF" w:rsidRPr="00C84755" w:rsidRDefault="00D405BF" w:rsidP="00D405BF">
      <w:pPr>
        <w:spacing w:after="0" w:line="240" w:lineRule="auto"/>
        <w:ind w:right="-150"/>
        <w:jc w:val="center"/>
        <w:rPr>
          <w:color w:val="000000" w:themeColor="text1"/>
          <w:sz w:val="28"/>
          <w:szCs w:val="28"/>
        </w:rPr>
      </w:pPr>
    </w:p>
    <w:p w14:paraId="51F4B858" w14:textId="77777777" w:rsidR="00D405BF" w:rsidRPr="00C84755" w:rsidRDefault="00D405BF" w:rsidP="00D405BF">
      <w:pPr>
        <w:spacing w:after="0" w:line="240" w:lineRule="auto"/>
        <w:ind w:right="-150"/>
        <w:jc w:val="center"/>
        <w:rPr>
          <w:b/>
          <w:bCs/>
          <w:color w:val="000000" w:themeColor="text1"/>
          <w:sz w:val="26"/>
          <w:szCs w:val="26"/>
        </w:rPr>
      </w:pPr>
    </w:p>
    <w:p w14:paraId="3450ED93" w14:textId="77777777" w:rsidR="00D405BF" w:rsidRPr="007C2AD0"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A thesis</w:t>
      </w:r>
      <w:r w:rsidRPr="007C2AD0">
        <w:rPr>
          <w:rFonts w:asciiTheme="majorBidi" w:hAnsiTheme="majorBidi" w:cstheme="majorBidi"/>
          <w:b/>
          <w:bCs/>
        </w:rPr>
        <w:t xml:space="preserve"> submitted in partial fulfillment </w:t>
      </w:r>
    </w:p>
    <w:p w14:paraId="1FB6DF92" w14:textId="77777777" w:rsidR="00D405BF" w:rsidRPr="007C2AD0" w:rsidRDefault="00D405BF" w:rsidP="00D405BF">
      <w:pPr>
        <w:spacing w:after="0" w:line="240" w:lineRule="auto"/>
        <w:ind w:left="-284"/>
        <w:contextualSpacing/>
        <w:jc w:val="center"/>
        <w:rPr>
          <w:rFonts w:asciiTheme="majorBidi" w:hAnsiTheme="majorBidi" w:cstheme="majorBidi"/>
          <w:b/>
          <w:bCs/>
        </w:rPr>
      </w:pPr>
      <w:r w:rsidRPr="007C2AD0">
        <w:rPr>
          <w:rFonts w:asciiTheme="majorBidi" w:hAnsiTheme="majorBidi" w:cstheme="majorBidi"/>
          <w:b/>
          <w:bCs/>
        </w:rPr>
        <w:t xml:space="preserve">of the requirements for the degree of </w:t>
      </w:r>
    </w:p>
    <w:p w14:paraId="45AB9C3C" w14:textId="77777777" w:rsidR="00D405BF" w:rsidRPr="007C2AD0"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w:t>
      </w:r>
      <w:r w:rsidRPr="007C2AD0">
        <w:rPr>
          <w:rFonts w:asciiTheme="majorBidi" w:hAnsiTheme="majorBidi" w:cstheme="majorBidi"/>
          <w:b/>
          <w:bCs/>
        </w:rPr>
        <w:t xml:space="preserve"> </w:t>
      </w:r>
      <w:r w:rsidR="006B7572">
        <w:rPr>
          <w:rFonts w:asciiTheme="majorBidi" w:hAnsiTheme="majorBidi" w:cstheme="majorBidi"/>
          <w:b/>
          <w:bCs/>
        </w:rPr>
        <w:t>in</w:t>
      </w:r>
      <w:r w:rsidRPr="007C2AD0">
        <w:rPr>
          <w:rFonts w:asciiTheme="majorBidi" w:hAnsiTheme="majorBidi" w:cstheme="majorBidi"/>
          <w:b/>
          <w:bCs/>
        </w:rPr>
        <w:t xml:space="preserve"> </w:t>
      </w:r>
      <w:r>
        <w:rPr>
          <w:rFonts w:asciiTheme="majorBidi" w:hAnsiTheme="majorBidi" w:cstheme="majorBidi"/>
          <w:b/>
          <w:bCs/>
        </w:rPr>
        <w:t xml:space="preserve">Computer </w:t>
      </w:r>
      <w:r w:rsidRPr="0002773D">
        <w:rPr>
          <w:rFonts w:asciiTheme="majorBidi" w:hAnsiTheme="majorBidi" w:cstheme="majorBidi"/>
          <w:b/>
          <w:bCs/>
        </w:rPr>
        <w:t>Engineering</w:t>
      </w:r>
    </w:p>
    <w:p w14:paraId="63958C7A" w14:textId="77777777" w:rsidR="00D405BF" w:rsidRDefault="00D405BF" w:rsidP="00D405BF">
      <w:pPr>
        <w:spacing w:after="0" w:line="240" w:lineRule="auto"/>
        <w:ind w:left="-284"/>
        <w:jc w:val="center"/>
        <w:rPr>
          <w:rFonts w:asciiTheme="majorBidi" w:hAnsiTheme="majorBidi" w:cstheme="majorBidi"/>
          <w:b/>
          <w:bCs/>
          <w:sz w:val="28"/>
          <w:szCs w:val="28"/>
        </w:rPr>
      </w:pPr>
    </w:p>
    <w:p w14:paraId="0E5BEFCB" w14:textId="77777777" w:rsidR="00533F72" w:rsidRDefault="001148FC" w:rsidP="00D405BF">
      <w:pPr>
        <w:spacing w:after="160" w:line="259" w:lineRule="auto"/>
        <w:jc w:val="center"/>
      </w:pPr>
      <w:r>
        <w:rPr>
          <w:rFonts w:asciiTheme="majorBidi" w:hAnsiTheme="majorBidi" w:cstheme="majorBidi"/>
          <w:b/>
          <w:bCs/>
          <w:sz w:val="28"/>
          <w:szCs w:val="28"/>
        </w:rPr>
        <w:t>07</w:t>
      </w:r>
      <w:r w:rsidR="00D405BF">
        <w:rPr>
          <w:rFonts w:asciiTheme="majorBidi" w:hAnsiTheme="majorBidi" w:cstheme="majorBidi"/>
          <w:b/>
          <w:bCs/>
          <w:sz w:val="28"/>
          <w:szCs w:val="28"/>
        </w:rPr>
        <w:t>/202</w:t>
      </w:r>
      <w:r>
        <w:rPr>
          <w:rFonts w:asciiTheme="majorBidi" w:hAnsiTheme="majorBidi" w:cstheme="majorBidi"/>
          <w:b/>
          <w:bCs/>
          <w:sz w:val="28"/>
          <w:szCs w:val="28"/>
        </w:rPr>
        <w:t>6</w:t>
      </w:r>
    </w:p>
    <w:p w14:paraId="5302964C" w14:textId="77777777" w:rsidR="00AE2A20" w:rsidRDefault="00AE2A20">
      <w:pPr>
        <w:spacing w:after="160" w:line="259" w:lineRule="auto"/>
        <w:jc w:val="left"/>
      </w:pPr>
      <w:r>
        <w:br w:type="page"/>
      </w:r>
    </w:p>
    <w:p w14:paraId="015D27F2" w14:textId="5B767924" w:rsidR="00AE2A20" w:rsidRDefault="00AE2A20" w:rsidP="00AE2A20">
      <w:pPr>
        <w:spacing w:after="160" w:line="259" w:lineRule="auto"/>
        <w:jc w:val="left"/>
        <w:sectPr w:rsidR="00AE2A20"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40799581" w14:textId="0C92E902" w:rsidR="00AE2A20" w:rsidRDefault="00AE2A20" w:rsidP="00AE2A20">
      <w:pPr>
        <w:pStyle w:val="Heading1"/>
      </w:pPr>
      <w:bookmarkStart w:id="1" w:name="_Toc235021185"/>
      <w:bookmarkEnd w:id="0"/>
      <w:r w:rsidRPr="004851DA">
        <w:lastRenderedPageBreak/>
        <w:t>Acknowledgment</w:t>
      </w:r>
      <w:bookmarkEnd w:id="1"/>
    </w:p>
    <w:p w14:paraId="304A95D7" w14:textId="7B01AB6B" w:rsidR="00AE2A20" w:rsidRDefault="00AE2A20">
      <w:pPr>
        <w:spacing w:after="160" w:line="259" w:lineRule="auto"/>
        <w:jc w:val="left"/>
      </w:pPr>
      <w:r>
        <w:br w:type="page"/>
      </w:r>
    </w:p>
    <w:p w14:paraId="0A1A22D5" w14:textId="77777777" w:rsidR="00AE2A20"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3F761DC9" w14:textId="6DD21A5F" w:rsidR="00316386" w:rsidRDefault="00316386">
          <w:pPr>
            <w:pStyle w:val="TOCHeading"/>
          </w:pPr>
          <w:r>
            <w:t>Table of Contents</w:t>
          </w:r>
        </w:p>
        <w:p w14:paraId="46609B6C" w14:textId="0E4CBE7E" w:rsidR="00076DEE"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r>
          <w:r>
            <w:instrText xml:space="preserve"> TOC \o "1-3" \h \z \u </w:instrText>
          </w:r>
          <w:r>
            <w:fldChar w:fldCharType="separate"/>
          </w:r>
          <w:hyperlink w:anchor="_Toc235021185" w:history="1">
            <w:r w:rsidR="00076DEE" w:rsidRPr="006654E6">
              <w:rPr>
                <w:rStyle w:val="Hyperlink"/>
                <w:noProof/>
              </w:rPr>
              <w:t>Acknowledgment</w:t>
            </w:r>
            <w:r w:rsidR="00076DEE">
              <w:rPr>
                <w:noProof/>
                <w:webHidden/>
              </w:rPr>
              <w:tab/>
            </w:r>
            <w:r w:rsidR="00076DEE">
              <w:rPr>
                <w:rStyle w:val="Hyperlink"/>
                <w:noProof/>
                <w:rtl/>
              </w:rPr>
              <w:fldChar w:fldCharType="begin"/>
            </w:r>
            <w:r w:rsidR="00076DEE">
              <w:rPr>
                <w:noProof/>
                <w:webHidden/>
              </w:rPr>
              <w:instrText xml:space="preserve"> PAGEREF _Toc235021185 \h </w:instrText>
            </w:r>
            <w:r w:rsidR="00076DEE">
              <w:rPr>
                <w:rStyle w:val="Hyperlink"/>
                <w:noProof/>
                <w:rtl/>
              </w:rPr>
            </w:r>
            <w:r w:rsidR="00076DEE">
              <w:rPr>
                <w:rStyle w:val="Hyperlink"/>
                <w:noProof/>
                <w:rtl/>
              </w:rPr>
              <w:fldChar w:fldCharType="separate"/>
            </w:r>
            <w:r w:rsidR="00076DEE">
              <w:rPr>
                <w:noProof/>
                <w:webHidden/>
              </w:rPr>
              <w:t>I</w:t>
            </w:r>
            <w:r w:rsidR="00076DEE">
              <w:rPr>
                <w:rStyle w:val="Hyperlink"/>
                <w:noProof/>
                <w:rtl/>
              </w:rPr>
              <w:fldChar w:fldCharType="end"/>
            </w:r>
          </w:hyperlink>
        </w:p>
        <w:p w14:paraId="033759A7" w14:textId="496B80F9"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186" w:history="1">
            <w:r w:rsidRPr="006654E6">
              <w:rPr>
                <w:rStyle w:val="Hyperlink"/>
                <w:noProof/>
              </w:rPr>
              <w:t>List of Tables</w:t>
            </w:r>
            <w:r>
              <w:rPr>
                <w:noProof/>
                <w:webHidden/>
              </w:rPr>
              <w:tab/>
            </w:r>
            <w:r>
              <w:rPr>
                <w:rStyle w:val="Hyperlink"/>
                <w:noProof/>
                <w:rtl/>
              </w:rPr>
              <w:fldChar w:fldCharType="begin"/>
            </w:r>
            <w:r>
              <w:rPr>
                <w:noProof/>
                <w:webHidden/>
              </w:rPr>
              <w:instrText xml:space="preserve"> PAGEREF _Toc235021186 \h </w:instrText>
            </w:r>
            <w:r>
              <w:rPr>
                <w:rStyle w:val="Hyperlink"/>
                <w:noProof/>
                <w:rtl/>
              </w:rPr>
            </w:r>
            <w:r>
              <w:rPr>
                <w:rStyle w:val="Hyperlink"/>
                <w:noProof/>
                <w:rtl/>
              </w:rPr>
              <w:fldChar w:fldCharType="separate"/>
            </w:r>
            <w:r>
              <w:rPr>
                <w:noProof/>
                <w:webHidden/>
              </w:rPr>
              <w:t>VIII</w:t>
            </w:r>
            <w:r>
              <w:rPr>
                <w:rStyle w:val="Hyperlink"/>
                <w:noProof/>
                <w:rtl/>
              </w:rPr>
              <w:fldChar w:fldCharType="end"/>
            </w:r>
          </w:hyperlink>
        </w:p>
        <w:p w14:paraId="7D76FFDB" w14:textId="746055A7"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187" w:history="1">
            <w:r w:rsidRPr="006654E6">
              <w:rPr>
                <w:rStyle w:val="Hyperlink"/>
                <w:noProof/>
              </w:rPr>
              <w:t>List of Figures</w:t>
            </w:r>
            <w:r>
              <w:rPr>
                <w:noProof/>
                <w:webHidden/>
              </w:rPr>
              <w:tab/>
            </w:r>
            <w:r>
              <w:rPr>
                <w:rStyle w:val="Hyperlink"/>
                <w:noProof/>
                <w:rtl/>
              </w:rPr>
              <w:fldChar w:fldCharType="begin"/>
            </w:r>
            <w:r>
              <w:rPr>
                <w:noProof/>
                <w:webHidden/>
              </w:rPr>
              <w:instrText xml:space="preserve"> PAGEREF _Toc235021187 \h </w:instrText>
            </w:r>
            <w:r>
              <w:rPr>
                <w:rStyle w:val="Hyperlink"/>
                <w:noProof/>
                <w:rtl/>
              </w:rPr>
            </w:r>
            <w:r>
              <w:rPr>
                <w:rStyle w:val="Hyperlink"/>
                <w:noProof/>
                <w:rtl/>
              </w:rPr>
              <w:fldChar w:fldCharType="separate"/>
            </w:r>
            <w:r>
              <w:rPr>
                <w:noProof/>
                <w:webHidden/>
              </w:rPr>
              <w:t>IX</w:t>
            </w:r>
            <w:r>
              <w:rPr>
                <w:rStyle w:val="Hyperlink"/>
                <w:noProof/>
                <w:rtl/>
              </w:rPr>
              <w:fldChar w:fldCharType="end"/>
            </w:r>
          </w:hyperlink>
        </w:p>
        <w:p w14:paraId="59426A7F" w14:textId="069C63E2"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188" w:history="1">
            <w:r w:rsidRPr="006654E6">
              <w:rPr>
                <w:rStyle w:val="Hyperlink"/>
                <w:noProof/>
              </w:rPr>
              <w:t>List of Abbreviations</w:t>
            </w:r>
            <w:r>
              <w:rPr>
                <w:noProof/>
                <w:webHidden/>
              </w:rPr>
              <w:tab/>
            </w:r>
            <w:r>
              <w:rPr>
                <w:rStyle w:val="Hyperlink"/>
                <w:noProof/>
                <w:rtl/>
              </w:rPr>
              <w:fldChar w:fldCharType="begin"/>
            </w:r>
            <w:r>
              <w:rPr>
                <w:noProof/>
                <w:webHidden/>
              </w:rPr>
              <w:instrText xml:space="preserve"> PAGEREF _Toc235021188 \h </w:instrText>
            </w:r>
            <w:r>
              <w:rPr>
                <w:rStyle w:val="Hyperlink"/>
                <w:noProof/>
                <w:rtl/>
              </w:rPr>
            </w:r>
            <w:r>
              <w:rPr>
                <w:rStyle w:val="Hyperlink"/>
                <w:noProof/>
                <w:rtl/>
              </w:rPr>
              <w:fldChar w:fldCharType="separate"/>
            </w:r>
            <w:r>
              <w:rPr>
                <w:noProof/>
                <w:webHidden/>
              </w:rPr>
              <w:t>X</w:t>
            </w:r>
            <w:r>
              <w:rPr>
                <w:rStyle w:val="Hyperlink"/>
                <w:noProof/>
                <w:rtl/>
              </w:rPr>
              <w:fldChar w:fldCharType="end"/>
            </w:r>
          </w:hyperlink>
        </w:p>
        <w:p w14:paraId="63FC774E" w14:textId="6726CAED"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189" w:history="1">
            <w:r w:rsidRPr="006654E6">
              <w:rPr>
                <w:rStyle w:val="Hyperlink"/>
                <w:noProof/>
              </w:rPr>
              <w:t>Chapter 1 Introduction</w:t>
            </w:r>
            <w:r>
              <w:rPr>
                <w:noProof/>
                <w:webHidden/>
              </w:rPr>
              <w:tab/>
            </w:r>
            <w:r>
              <w:rPr>
                <w:rStyle w:val="Hyperlink"/>
                <w:noProof/>
                <w:rtl/>
              </w:rPr>
              <w:fldChar w:fldCharType="begin"/>
            </w:r>
            <w:r>
              <w:rPr>
                <w:noProof/>
                <w:webHidden/>
              </w:rPr>
              <w:instrText xml:space="preserve"> PAGEREF _Toc235021189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6779DE20" w14:textId="05431105"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0" w:history="1">
            <w:r w:rsidRPr="006654E6">
              <w:rPr>
                <w:rStyle w:val="Hyperlink"/>
                <w:noProof/>
              </w:rPr>
              <w:t>1.1.</w:t>
            </w:r>
            <w:r>
              <w:rPr>
                <w:rFonts w:asciiTheme="minorHAnsi" w:hAnsiTheme="minorHAnsi" w:cstheme="minorBidi"/>
                <w:noProof/>
                <w:kern w:val="2"/>
                <w:sz w:val="24"/>
                <w:szCs w:val="24"/>
                <w:lang w:bidi="ar-PS"/>
                <w14:ligatures w14:val="standardContextual"/>
              </w:rPr>
              <w:tab/>
            </w:r>
            <w:r w:rsidRPr="006654E6">
              <w:rPr>
                <w:rStyle w:val="Hyperlink"/>
                <w:noProof/>
              </w:rPr>
              <w:t>Background</w:t>
            </w:r>
            <w:r>
              <w:rPr>
                <w:noProof/>
                <w:webHidden/>
              </w:rPr>
              <w:tab/>
            </w:r>
            <w:r>
              <w:rPr>
                <w:rStyle w:val="Hyperlink"/>
                <w:noProof/>
                <w:rtl/>
              </w:rPr>
              <w:fldChar w:fldCharType="begin"/>
            </w:r>
            <w:r>
              <w:rPr>
                <w:noProof/>
                <w:webHidden/>
              </w:rPr>
              <w:instrText xml:space="preserve"> PAGEREF _Toc235021190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494B55F4" w14:textId="42E6078C"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1" w:history="1">
            <w:r w:rsidRPr="006654E6">
              <w:rPr>
                <w:rStyle w:val="Hyperlink"/>
                <w:noProof/>
              </w:rPr>
              <w:t>1.2.</w:t>
            </w:r>
            <w:r>
              <w:rPr>
                <w:rFonts w:asciiTheme="minorHAnsi" w:hAnsiTheme="minorHAnsi" w:cstheme="minorBidi"/>
                <w:noProof/>
                <w:kern w:val="2"/>
                <w:sz w:val="24"/>
                <w:szCs w:val="24"/>
                <w:lang w:bidi="ar-PS"/>
                <w14:ligatures w14:val="standardContextual"/>
              </w:rPr>
              <w:tab/>
            </w:r>
            <w:r w:rsidRPr="006654E6">
              <w:rPr>
                <w:rStyle w:val="Hyperlink"/>
                <w:noProof/>
              </w:rPr>
              <w:t>What the Problem Is and Why It Exists</w:t>
            </w:r>
            <w:r>
              <w:rPr>
                <w:noProof/>
                <w:webHidden/>
              </w:rPr>
              <w:tab/>
            </w:r>
            <w:r>
              <w:rPr>
                <w:rStyle w:val="Hyperlink"/>
                <w:noProof/>
                <w:rtl/>
              </w:rPr>
              <w:fldChar w:fldCharType="begin"/>
            </w:r>
            <w:r>
              <w:rPr>
                <w:noProof/>
                <w:webHidden/>
              </w:rPr>
              <w:instrText xml:space="preserve"> PAGEREF _Toc235021191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A2D53CB" w14:textId="0DECB07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2" w:history="1">
            <w:r w:rsidRPr="006654E6">
              <w:rPr>
                <w:rStyle w:val="Hyperlink"/>
                <w:noProof/>
              </w:rPr>
              <w:t>1.3.</w:t>
            </w:r>
            <w:r>
              <w:rPr>
                <w:rFonts w:asciiTheme="minorHAnsi" w:hAnsiTheme="minorHAnsi" w:cstheme="minorBidi"/>
                <w:noProof/>
                <w:kern w:val="2"/>
                <w:sz w:val="24"/>
                <w:szCs w:val="24"/>
                <w:lang w:bidi="ar-PS"/>
                <w14:ligatures w14:val="standardContextual"/>
              </w:rPr>
              <w:tab/>
            </w:r>
            <w:r w:rsidRPr="006654E6">
              <w:rPr>
                <w:rStyle w:val="Hyperlink"/>
                <w:noProof/>
              </w:rPr>
              <w:t>Questions and Goals for the Research</w:t>
            </w:r>
            <w:r>
              <w:rPr>
                <w:noProof/>
                <w:webHidden/>
              </w:rPr>
              <w:tab/>
            </w:r>
            <w:r>
              <w:rPr>
                <w:rStyle w:val="Hyperlink"/>
                <w:noProof/>
                <w:rtl/>
              </w:rPr>
              <w:fldChar w:fldCharType="begin"/>
            </w:r>
            <w:r>
              <w:rPr>
                <w:noProof/>
                <w:webHidden/>
              </w:rPr>
              <w:instrText xml:space="preserve"> PAGEREF _Toc235021192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7F49100" w14:textId="29E2A44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3" w:history="1">
            <w:r w:rsidRPr="006654E6">
              <w:rPr>
                <w:rStyle w:val="Hyperlink"/>
                <w:noProof/>
              </w:rPr>
              <w:t>1.4.</w:t>
            </w:r>
            <w:r>
              <w:rPr>
                <w:rFonts w:asciiTheme="minorHAnsi" w:hAnsiTheme="minorHAnsi" w:cstheme="minorBidi"/>
                <w:noProof/>
                <w:kern w:val="2"/>
                <w:sz w:val="24"/>
                <w:szCs w:val="24"/>
                <w:lang w:bidi="ar-PS"/>
                <w14:ligatures w14:val="standardContextual"/>
              </w:rPr>
              <w:tab/>
            </w:r>
            <w:r w:rsidRPr="006654E6">
              <w:rPr>
                <w:rStyle w:val="Hyperlink"/>
                <w:noProof/>
              </w:rPr>
              <w:t>Summary of the Research Methodology</w:t>
            </w:r>
            <w:r>
              <w:rPr>
                <w:noProof/>
                <w:webHidden/>
              </w:rPr>
              <w:tab/>
            </w:r>
            <w:r>
              <w:rPr>
                <w:rStyle w:val="Hyperlink"/>
                <w:noProof/>
                <w:rtl/>
              </w:rPr>
              <w:fldChar w:fldCharType="begin"/>
            </w:r>
            <w:r>
              <w:rPr>
                <w:noProof/>
                <w:webHidden/>
              </w:rPr>
              <w:instrText xml:space="preserve"> PAGEREF _Toc235021193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C6B8950" w14:textId="2E883C15"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4" w:history="1">
            <w:r w:rsidRPr="006654E6">
              <w:rPr>
                <w:rStyle w:val="Hyperlink"/>
                <w:noProof/>
              </w:rPr>
              <w:t>1.5.</w:t>
            </w:r>
            <w:r>
              <w:rPr>
                <w:rFonts w:asciiTheme="minorHAnsi" w:hAnsiTheme="minorHAnsi" w:cstheme="minorBidi"/>
                <w:noProof/>
                <w:kern w:val="2"/>
                <w:sz w:val="24"/>
                <w:szCs w:val="24"/>
                <w:lang w:bidi="ar-PS"/>
                <w14:ligatures w14:val="standardContextual"/>
              </w:rPr>
              <w:tab/>
            </w:r>
            <w:r w:rsidRPr="006654E6">
              <w:rPr>
                <w:rStyle w:val="Hyperlink"/>
                <w:noProof/>
              </w:rPr>
              <w:t>Important Contributions</w:t>
            </w:r>
            <w:r>
              <w:rPr>
                <w:noProof/>
                <w:webHidden/>
              </w:rPr>
              <w:tab/>
            </w:r>
            <w:r>
              <w:rPr>
                <w:rStyle w:val="Hyperlink"/>
                <w:noProof/>
                <w:rtl/>
              </w:rPr>
              <w:fldChar w:fldCharType="begin"/>
            </w:r>
            <w:r>
              <w:rPr>
                <w:noProof/>
                <w:webHidden/>
              </w:rPr>
              <w:instrText xml:space="preserve"> PAGEREF _Toc235021194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347F9383" w14:textId="30481510"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5" w:history="1">
            <w:r w:rsidRPr="006654E6">
              <w:rPr>
                <w:rStyle w:val="Hyperlink"/>
                <w:noProof/>
              </w:rPr>
              <w:t>1.6.</w:t>
            </w:r>
            <w:r>
              <w:rPr>
                <w:rFonts w:asciiTheme="minorHAnsi" w:hAnsiTheme="minorHAnsi" w:cstheme="minorBidi"/>
                <w:noProof/>
                <w:kern w:val="2"/>
                <w:sz w:val="24"/>
                <w:szCs w:val="24"/>
                <w:lang w:bidi="ar-PS"/>
                <w14:ligatures w14:val="standardContextual"/>
              </w:rPr>
              <w:tab/>
            </w:r>
            <w:r w:rsidRPr="006654E6">
              <w:rPr>
                <w:rStyle w:val="Hyperlink"/>
                <w:noProof/>
              </w:rPr>
              <w:t>The Structure of the Thesis</w:t>
            </w:r>
            <w:r>
              <w:rPr>
                <w:noProof/>
                <w:webHidden/>
              </w:rPr>
              <w:tab/>
            </w:r>
            <w:r>
              <w:rPr>
                <w:rStyle w:val="Hyperlink"/>
                <w:noProof/>
                <w:rtl/>
              </w:rPr>
              <w:fldChar w:fldCharType="begin"/>
            </w:r>
            <w:r>
              <w:rPr>
                <w:noProof/>
                <w:webHidden/>
              </w:rPr>
              <w:instrText xml:space="preserve"> PAGEREF _Toc235021195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D4ACD14" w14:textId="7A12A727"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196" w:history="1">
            <w:r w:rsidRPr="006654E6">
              <w:rPr>
                <w:rStyle w:val="Hyperlink"/>
                <w:noProof/>
              </w:rPr>
              <w:t>Chapter 2 Technical Background</w:t>
            </w:r>
            <w:r>
              <w:rPr>
                <w:noProof/>
                <w:webHidden/>
              </w:rPr>
              <w:tab/>
            </w:r>
            <w:r>
              <w:rPr>
                <w:rStyle w:val="Hyperlink"/>
                <w:noProof/>
                <w:rtl/>
              </w:rPr>
              <w:fldChar w:fldCharType="begin"/>
            </w:r>
            <w:r>
              <w:rPr>
                <w:noProof/>
                <w:webHidden/>
              </w:rPr>
              <w:instrText xml:space="preserve"> PAGEREF _Toc235021196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9AA2C7D" w14:textId="733BAD88"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198" w:history="1">
            <w:r w:rsidRPr="006654E6">
              <w:rPr>
                <w:rStyle w:val="Hyperlink"/>
                <w:noProof/>
              </w:rPr>
              <w:t>2.1.</w:t>
            </w:r>
            <w:r>
              <w:rPr>
                <w:rFonts w:asciiTheme="minorHAnsi" w:hAnsiTheme="minorHAnsi" w:cstheme="minorBidi"/>
                <w:noProof/>
                <w:kern w:val="2"/>
                <w:sz w:val="24"/>
                <w:szCs w:val="24"/>
                <w:lang w:bidi="ar-PS"/>
                <w14:ligatures w14:val="standardContextual"/>
              </w:rPr>
              <w:tab/>
            </w:r>
            <w:r w:rsidRPr="006654E6">
              <w:rPr>
                <w:rStyle w:val="Hyperlink"/>
                <w:noProof/>
              </w:rPr>
              <w:t>Blockchain Fundamentals</w:t>
            </w:r>
            <w:r>
              <w:rPr>
                <w:noProof/>
                <w:webHidden/>
              </w:rPr>
              <w:tab/>
            </w:r>
            <w:r>
              <w:rPr>
                <w:rStyle w:val="Hyperlink"/>
                <w:noProof/>
                <w:rtl/>
              </w:rPr>
              <w:fldChar w:fldCharType="begin"/>
            </w:r>
            <w:r>
              <w:rPr>
                <w:noProof/>
                <w:webHidden/>
              </w:rPr>
              <w:instrText xml:space="preserve"> PAGEREF _Toc235021198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079A866" w14:textId="0680618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199" w:history="1">
            <w:r w:rsidRPr="006654E6">
              <w:rPr>
                <w:rStyle w:val="Hyperlink"/>
                <w:noProof/>
              </w:rPr>
              <w:t>2.1.1.</w:t>
            </w:r>
            <w:r>
              <w:rPr>
                <w:rFonts w:asciiTheme="minorHAnsi" w:hAnsiTheme="minorHAnsi" w:cstheme="minorBidi"/>
                <w:noProof/>
                <w:kern w:val="2"/>
                <w:sz w:val="24"/>
                <w:szCs w:val="24"/>
                <w:lang w:bidi="ar-PS"/>
                <w14:ligatures w14:val="standardContextual"/>
              </w:rPr>
              <w:tab/>
            </w:r>
            <w:r w:rsidRPr="006654E6">
              <w:rPr>
                <w:rStyle w:val="Hyperlink"/>
                <w:noProof/>
              </w:rPr>
              <w:t>Distributed ledger and blocks</w:t>
            </w:r>
            <w:r>
              <w:rPr>
                <w:noProof/>
                <w:webHidden/>
              </w:rPr>
              <w:tab/>
            </w:r>
            <w:r>
              <w:rPr>
                <w:rStyle w:val="Hyperlink"/>
                <w:noProof/>
                <w:rtl/>
              </w:rPr>
              <w:fldChar w:fldCharType="begin"/>
            </w:r>
            <w:r>
              <w:rPr>
                <w:noProof/>
                <w:webHidden/>
              </w:rPr>
              <w:instrText xml:space="preserve"> PAGEREF _Toc235021199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063E4DF7" w14:textId="14654918"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0" w:history="1">
            <w:r w:rsidRPr="006654E6">
              <w:rPr>
                <w:rStyle w:val="Hyperlink"/>
                <w:noProof/>
              </w:rPr>
              <w:t>2.1.2.</w:t>
            </w:r>
            <w:r>
              <w:rPr>
                <w:rFonts w:asciiTheme="minorHAnsi" w:hAnsiTheme="minorHAnsi" w:cstheme="minorBidi"/>
                <w:noProof/>
                <w:kern w:val="2"/>
                <w:sz w:val="24"/>
                <w:szCs w:val="24"/>
                <w:lang w:bidi="ar-PS"/>
                <w14:ligatures w14:val="standardContextual"/>
              </w:rPr>
              <w:tab/>
            </w:r>
            <w:r w:rsidRPr="006654E6">
              <w:rPr>
                <w:rStyle w:val="Hyperlink"/>
                <w:noProof/>
              </w:rPr>
              <w:t>Network model and nodes</w:t>
            </w:r>
            <w:r>
              <w:rPr>
                <w:noProof/>
                <w:webHidden/>
              </w:rPr>
              <w:tab/>
            </w:r>
            <w:r>
              <w:rPr>
                <w:rStyle w:val="Hyperlink"/>
                <w:noProof/>
                <w:rtl/>
              </w:rPr>
              <w:fldChar w:fldCharType="begin"/>
            </w:r>
            <w:r>
              <w:rPr>
                <w:noProof/>
                <w:webHidden/>
              </w:rPr>
              <w:instrText xml:space="preserve"> PAGEREF _Toc235021200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1F41A86A" w14:textId="1FCF7904"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1" w:history="1">
            <w:r w:rsidRPr="006654E6">
              <w:rPr>
                <w:rStyle w:val="Hyperlink"/>
                <w:noProof/>
              </w:rPr>
              <w:t>2.1.3.</w:t>
            </w:r>
            <w:r>
              <w:rPr>
                <w:rFonts w:asciiTheme="minorHAnsi" w:hAnsiTheme="minorHAnsi" w:cstheme="minorBidi"/>
                <w:noProof/>
                <w:kern w:val="2"/>
                <w:sz w:val="24"/>
                <w:szCs w:val="24"/>
                <w:lang w:bidi="ar-PS"/>
                <w14:ligatures w14:val="standardContextual"/>
              </w:rPr>
              <w:tab/>
            </w:r>
            <w:r w:rsidRPr="006654E6">
              <w:rPr>
                <w:rStyle w:val="Hyperlink"/>
                <w:noProof/>
              </w:rPr>
              <w:t>Transactions and Smart Contracts</w:t>
            </w:r>
            <w:r>
              <w:rPr>
                <w:noProof/>
                <w:webHidden/>
              </w:rPr>
              <w:tab/>
            </w:r>
            <w:r>
              <w:rPr>
                <w:rStyle w:val="Hyperlink"/>
                <w:noProof/>
                <w:rtl/>
              </w:rPr>
              <w:fldChar w:fldCharType="begin"/>
            </w:r>
            <w:r>
              <w:rPr>
                <w:noProof/>
                <w:webHidden/>
              </w:rPr>
              <w:instrText xml:space="preserve"> PAGEREF _Toc235021201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34E6C060" w14:textId="56DE29BE"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02" w:history="1">
            <w:r w:rsidRPr="006654E6">
              <w:rPr>
                <w:rStyle w:val="Hyperlink"/>
                <w:noProof/>
              </w:rPr>
              <w:t>2.2.</w:t>
            </w:r>
            <w:r>
              <w:rPr>
                <w:rFonts w:asciiTheme="minorHAnsi" w:hAnsiTheme="minorHAnsi" w:cstheme="minorBidi"/>
                <w:noProof/>
                <w:kern w:val="2"/>
                <w:sz w:val="24"/>
                <w:szCs w:val="24"/>
                <w:lang w:bidi="ar-PS"/>
                <w14:ligatures w14:val="standardContextual"/>
              </w:rPr>
              <w:tab/>
            </w:r>
            <w:r w:rsidRPr="006654E6">
              <w:rPr>
                <w:rStyle w:val="Hyperlink"/>
                <w:noProof/>
              </w:rPr>
              <w:t>Consensus Mechanisms in Distributed Systems</w:t>
            </w:r>
            <w:r>
              <w:rPr>
                <w:noProof/>
                <w:webHidden/>
              </w:rPr>
              <w:tab/>
            </w:r>
            <w:r>
              <w:rPr>
                <w:rStyle w:val="Hyperlink"/>
                <w:noProof/>
                <w:rtl/>
              </w:rPr>
              <w:fldChar w:fldCharType="begin"/>
            </w:r>
            <w:r>
              <w:rPr>
                <w:noProof/>
                <w:webHidden/>
              </w:rPr>
              <w:instrText xml:space="preserve"> PAGEREF _Toc235021202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36F02DC" w14:textId="6C409D3F"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3" w:history="1">
            <w:r w:rsidRPr="006654E6">
              <w:rPr>
                <w:rStyle w:val="Hyperlink"/>
                <w:noProof/>
              </w:rPr>
              <w:t>2.2.1.</w:t>
            </w:r>
            <w:r>
              <w:rPr>
                <w:rFonts w:asciiTheme="minorHAnsi" w:hAnsiTheme="minorHAnsi" w:cstheme="minorBidi"/>
                <w:noProof/>
                <w:kern w:val="2"/>
                <w:sz w:val="24"/>
                <w:szCs w:val="24"/>
                <w:lang w:bidi="ar-PS"/>
                <w14:ligatures w14:val="standardContextual"/>
              </w:rPr>
              <w:tab/>
            </w:r>
            <w:r w:rsidRPr="006654E6">
              <w:rPr>
                <w:rStyle w:val="Hyperlink"/>
                <w:noProof/>
              </w:rPr>
              <w:t>Classical consensus (BFT)</w:t>
            </w:r>
            <w:r>
              <w:rPr>
                <w:noProof/>
                <w:webHidden/>
              </w:rPr>
              <w:tab/>
            </w:r>
            <w:r>
              <w:rPr>
                <w:rStyle w:val="Hyperlink"/>
                <w:noProof/>
                <w:rtl/>
              </w:rPr>
              <w:fldChar w:fldCharType="begin"/>
            </w:r>
            <w:r>
              <w:rPr>
                <w:noProof/>
                <w:webHidden/>
              </w:rPr>
              <w:instrText xml:space="preserve"> PAGEREF _Toc235021203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24CD7F8D" w14:textId="1A57307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4" w:history="1">
            <w:r w:rsidRPr="006654E6">
              <w:rPr>
                <w:rStyle w:val="Hyperlink"/>
                <w:noProof/>
              </w:rPr>
              <w:t>2.2.2.</w:t>
            </w:r>
            <w:r>
              <w:rPr>
                <w:rFonts w:asciiTheme="minorHAnsi" w:hAnsiTheme="minorHAnsi" w:cstheme="minorBidi"/>
                <w:noProof/>
                <w:kern w:val="2"/>
                <w:sz w:val="24"/>
                <w:szCs w:val="24"/>
                <w:lang w:bidi="ar-PS"/>
                <w14:ligatures w14:val="standardContextual"/>
              </w:rPr>
              <w:tab/>
            </w:r>
            <w:r w:rsidRPr="006654E6">
              <w:rPr>
                <w:rStyle w:val="Hyperlink"/>
                <w:noProof/>
              </w:rPr>
              <w:t>Nakamoto‑style consensus (Proof‑of‑Work)</w:t>
            </w:r>
            <w:r>
              <w:rPr>
                <w:noProof/>
                <w:webHidden/>
              </w:rPr>
              <w:tab/>
            </w:r>
            <w:r>
              <w:rPr>
                <w:rStyle w:val="Hyperlink"/>
                <w:noProof/>
                <w:rtl/>
              </w:rPr>
              <w:fldChar w:fldCharType="begin"/>
            </w:r>
            <w:r>
              <w:rPr>
                <w:noProof/>
                <w:webHidden/>
              </w:rPr>
              <w:instrText xml:space="preserve"> PAGEREF _Toc235021204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AA2FE97" w14:textId="7D4E1692"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5" w:history="1">
            <w:r w:rsidRPr="006654E6">
              <w:rPr>
                <w:rStyle w:val="Hyperlink"/>
                <w:noProof/>
              </w:rPr>
              <w:t>2.2.3.</w:t>
            </w:r>
            <w:r>
              <w:rPr>
                <w:rFonts w:asciiTheme="minorHAnsi" w:hAnsiTheme="minorHAnsi" w:cstheme="minorBidi"/>
                <w:noProof/>
                <w:kern w:val="2"/>
                <w:sz w:val="24"/>
                <w:szCs w:val="24"/>
                <w:lang w:bidi="ar-PS"/>
                <w14:ligatures w14:val="standardContextual"/>
              </w:rPr>
              <w:tab/>
            </w:r>
            <w:r w:rsidRPr="006654E6">
              <w:rPr>
                <w:rStyle w:val="Hyperlink"/>
                <w:noProof/>
              </w:rPr>
              <w:t>Proof‑of‑Stake and its variants (DPoS, etc.)</w:t>
            </w:r>
            <w:r>
              <w:rPr>
                <w:noProof/>
                <w:webHidden/>
              </w:rPr>
              <w:tab/>
            </w:r>
            <w:r>
              <w:rPr>
                <w:rStyle w:val="Hyperlink"/>
                <w:noProof/>
                <w:rtl/>
              </w:rPr>
              <w:fldChar w:fldCharType="begin"/>
            </w:r>
            <w:r>
              <w:rPr>
                <w:noProof/>
                <w:webHidden/>
              </w:rPr>
              <w:instrText xml:space="preserve"> PAGEREF _Toc235021205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5A0DD3CD" w14:textId="18D466C1"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06" w:history="1">
            <w:r w:rsidRPr="006654E6">
              <w:rPr>
                <w:rStyle w:val="Hyperlink"/>
                <w:noProof/>
              </w:rPr>
              <w:t>2.3.</w:t>
            </w:r>
            <w:r>
              <w:rPr>
                <w:rFonts w:asciiTheme="minorHAnsi" w:hAnsiTheme="minorHAnsi" w:cstheme="minorBidi"/>
                <w:noProof/>
                <w:kern w:val="2"/>
                <w:sz w:val="24"/>
                <w:szCs w:val="24"/>
                <w:lang w:bidi="ar-PS"/>
                <w14:ligatures w14:val="standardContextual"/>
              </w:rPr>
              <w:tab/>
            </w:r>
            <w:r w:rsidRPr="006654E6">
              <w:rPr>
                <w:rStyle w:val="Hyperlink"/>
                <w:noProof/>
              </w:rPr>
              <w:t>Energy Consumption in Blockchain Systems</w:t>
            </w:r>
            <w:r>
              <w:rPr>
                <w:noProof/>
                <w:webHidden/>
              </w:rPr>
              <w:tab/>
            </w:r>
            <w:r>
              <w:rPr>
                <w:rStyle w:val="Hyperlink"/>
                <w:noProof/>
                <w:rtl/>
              </w:rPr>
              <w:fldChar w:fldCharType="begin"/>
            </w:r>
            <w:r>
              <w:rPr>
                <w:noProof/>
                <w:webHidden/>
              </w:rPr>
              <w:instrText xml:space="preserve"> PAGEREF _Toc235021206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F833D82" w14:textId="12DF3E23"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7" w:history="1">
            <w:r w:rsidRPr="006654E6">
              <w:rPr>
                <w:rStyle w:val="Hyperlink"/>
                <w:noProof/>
              </w:rPr>
              <w:t>2.3.1.</w:t>
            </w:r>
            <w:r>
              <w:rPr>
                <w:rFonts w:asciiTheme="minorHAnsi" w:hAnsiTheme="minorHAnsi" w:cstheme="minorBidi"/>
                <w:noProof/>
                <w:kern w:val="2"/>
                <w:sz w:val="24"/>
                <w:szCs w:val="24"/>
                <w:lang w:bidi="ar-PS"/>
                <w14:ligatures w14:val="standardContextual"/>
              </w:rPr>
              <w:tab/>
            </w:r>
            <w:r w:rsidRPr="006654E6">
              <w:rPr>
                <w:rStyle w:val="Hyperlink"/>
                <w:noProof/>
              </w:rPr>
              <w:t>Energy and power basics (definitions, metrics)</w:t>
            </w:r>
            <w:r>
              <w:rPr>
                <w:noProof/>
                <w:webHidden/>
              </w:rPr>
              <w:tab/>
            </w:r>
            <w:r>
              <w:rPr>
                <w:rStyle w:val="Hyperlink"/>
                <w:noProof/>
                <w:rtl/>
              </w:rPr>
              <w:fldChar w:fldCharType="begin"/>
            </w:r>
            <w:r>
              <w:rPr>
                <w:noProof/>
                <w:webHidden/>
              </w:rPr>
              <w:instrText xml:space="preserve"> PAGEREF _Toc235021207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48DB7C7E" w14:textId="00338EB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8" w:history="1">
            <w:r w:rsidRPr="006654E6">
              <w:rPr>
                <w:rStyle w:val="Hyperlink"/>
                <w:noProof/>
              </w:rPr>
              <w:t>2.3.2.</w:t>
            </w:r>
            <w:r>
              <w:rPr>
                <w:rFonts w:asciiTheme="minorHAnsi" w:hAnsiTheme="minorHAnsi" w:cstheme="minorBidi"/>
                <w:noProof/>
                <w:kern w:val="2"/>
                <w:sz w:val="24"/>
                <w:szCs w:val="24"/>
                <w:lang w:bidi="ar-PS"/>
                <w14:ligatures w14:val="standardContextual"/>
              </w:rPr>
              <w:tab/>
            </w:r>
            <w:r w:rsidRPr="006654E6">
              <w:rPr>
                <w:rStyle w:val="Hyperlink"/>
                <w:noProof/>
              </w:rPr>
              <w:t>Empirical measurements of PoW/PoS energy consumption</w:t>
            </w:r>
            <w:r>
              <w:rPr>
                <w:noProof/>
                <w:webHidden/>
              </w:rPr>
              <w:tab/>
            </w:r>
            <w:r>
              <w:rPr>
                <w:rStyle w:val="Hyperlink"/>
                <w:noProof/>
                <w:rtl/>
              </w:rPr>
              <w:fldChar w:fldCharType="begin"/>
            </w:r>
            <w:r>
              <w:rPr>
                <w:noProof/>
                <w:webHidden/>
              </w:rPr>
              <w:instrText xml:space="preserve"> PAGEREF _Toc235021208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2743C691" w14:textId="258D49F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09" w:history="1">
            <w:r w:rsidRPr="006654E6">
              <w:rPr>
                <w:rStyle w:val="Hyperlink"/>
                <w:noProof/>
              </w:rPr>
              <w:t>2.3.3.</w:t>
            </w:r>
            <w:r>
              <w:rPr>
                <w:rFonts w:asciiTheme="minorHAnsi" w:hAnsiTheme="minorHAnsi" w:cstheme="minorBidi"/>
                <w:noProof/>
                <w:kern w:val="2"/>
                <w:sz w:val="24"/>
                <w:szCs w:val="24"/>
                <w:lang w:bidi="ar-PS"/>
                <w14:ligatures w14:val="standardContextual"/>
              </w:rPr>
              <w:tab/>
            </w:r>
            <w:r w:rsidRPr="006654E6">
              <w:rPr>
                <w:rStyle w:val="Hyperlink"/>
                <w:noProof/>
              </w:rPr>
              <w:t>Environmental and economic impacts</w:t>
            </w:r>
            <w:r>
              <w:rPr>
                <w:noProof/>
                <w:webHidden/>
              </w:rPr>
              <w:tab/>
            </w:r>
            <w:r>
              <w:rPr>
                <w:rStyle w:val="Hyperlink"/>
                <w:noProof/>
                <w:rtl/>
              </w:rPr>
              <w:fldChar w:fldCharType="begin"/>
            </w:r>
            <w:r>
              <w:rPr>
                <w:noProof/>
                <w:webHidden/>
              </w:rPr>
              <w:instrText xml:space="preserve"> PAGEREF _Toc235021209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6E256584" w14:textId="1D6402F9"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10" w:history="1">
            <w:r w:rsidRPr="006654E6">
              <w:rPr>
                <w:rStyle w:val="Hyperlink"/>
                <w:noProof/>
              </w:rPr>
              <w:t>2.4.</w:t>
            </w:r>
            <w:r>
              <w:rPr>
                <w:rFonts w:asciiTheme="minorHAnsi" w:hAnsiTheme="minorHAnsi" w:cstheme="minorBidi"/>
                <w:noProof/>
                <w:kern w:val="2"/>
                <w:sz w:val="24"/>
                <w:szCs w:val="24"/>
                <w:lang w:bidi="ar-PS"/>
                <w14:ligatures w14:val="standardContextual"/>
              </w:rPr>
              <w:tab/>
            </w:r>
            <w:r w:rsidRPr="006654E6">
              <w:rPr>
                <w:rStyle w:val="Hyperlink"/>
                <w:noProof/>
              </w:rPr>
              <w:t>Summary</w:t>
            </w:r>
            <w:r>
              <w:rPr>
                <w:noProof/>
                <w:webHidden/>
              </w:rPr>
              <w:tab/>
            </w:r>
            <w:r>
              <w:rPr>
                <w:rStyle w:val="Hyperlink"/>
                <w:noProof/>
                <w:rtl/>
              </w:rPr>
              <w:fldChar w:fldCharType="begin"/>
            </w:r>
            <w:r>
              <w:rPr>
                <w:noProof/>
                <w:webHidden/>
              </w:rPr>
              <w:instrText xml:space="preserve"> PAGEREF _Toc235021210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2BB465AD" w14:textId="53794135"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211" w:history="1">
            <w:r w:rsidRPr="006654E6">
              <w:rPr>
                <w:rStyle w:val="Hyperlink"/>
                <w:noProof/>
              </w:rPr>
              <w:t>Chapter 3 Literature Review and Related Work</w:t>
            </w:r>
            <w:r>
              <w:rPr>
                <w:noProof/>
                <w:webHidden/>
              </w:rPr>
              <w:tab/>
            </w:r>
            <w:r>
              <w:rPr>
                <w:rStyle w:val="Hyperlink"/>
                <w:noProof/>
                <w:rtl/>
              </w:rPr>
              <w:fldChar w:fldCharType="begin"/>
            </w:r>
            <w:r>
              <w:rPr>
                <w:noProof/>
                <w:webHidden/>
              </w:rPr>
              <w:instrText xml:space="preserve"> PAGEREF _Toc235021211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2AD66E7" w14:textId="15251B93"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13" w:history="1">
            <w:r w:rsidRPr="006654E6">
              <w:rPr>
                <w:rStyle w:val="Hyperlink"/>
                <w:noProof/>
              </w:rPr>
              <w:t>3.1.</w:t>
            </w:r>
            <w:r>
              <w:rPr>
                <w:rFonts w:asciiTheme="minorHAnsi" w:hAnsiTheme="minorHAnsi" w:cstheme="minorBidi"/>
                <w:noProof/>
                <w:kern w:val="2"/>
                <w:sz w:val="24"/>
                <w:szCs w:val="24"/>
                <w:lang w:bidi="ar-PS"/>
                <w14:ligatures w14:val="standardContextual"/>
              </w:rPr>
              <w:tab/>
            </w:r>
            <w:r w:rsidRPr="006654E6">
              <w:rPr>
                <w:rStyle w:val="Hyperlink"/>
                <w:noProof/>
              </w:rPr>
              <w:t>Introduction</w:t>
            </w:r>
            <w:r>
              <w:rPr>
                <w:noProof/>
                <w:webHidden/>
              </w:rPr>
              <w:tab/>
            </w:r>
            <w:r>
              <w:rPr>
                <w:rStyle w:val="Hyperlink"/>
                <w:noProof/>
                <w:rtl/>
              </w:rPr>
              <w:fldChar w:fldCharType="begin"/>
            </w:r>
            <w:r>
              <w:rPr>
                <w:noProof/>
                <w:webHidden/>
              </w:rPr>
              <w:instrText xml:space="preserve"> PAGEREF _Toc235021213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11518995" w14:textId="4605A58B"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14" w:history="1">
            <w:r w:rsidRPr="006654E6">
              <w:rPr>
                <w:rStyle w:val="Hyperlink"/>
                <w:rFonts w:eastAsia="Times New Roman"/>
                <w:noProof/>
              </w:rPr>
              <w:t>3.2.</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2 Methodology</w:t>
            </w:r>
            <w:r>
              <w:rPr>
                <w:noProof/>
                <w:webHidden/>
              </w:rPr>
              <w:tab/>
            </w:r>
            <w:r>
              <w:rPr>
                <w:rStyle w:val="Hyperlink"/>
                <w:noProof/>
                <w:rtl/>
              </w:rPr>
              <w:fldChar w:fldCharType="begin"/>
            </w:r>
            <w:r>
              <w:rPr>
                <w:noProof/>
                <w:webHidden/>
              </w:rPr>
              <w:instrText xml:space="preserve"> PAGEREF _Toc235021214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0017CE8F" w14:textId="36A8B512"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15" w:history="1">
            <w:r w:rsidRPr="006654E6">
              <w:rPr>
                <w:rStyle w:val="Hyperlink"/>
                <w:rFonts w:eastAsia="Times New Roman"/>
                <w:noProof/>
              </w:rPr>
              <w:t>3.2.1.</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Review Design</w:t>
            </w:r>
            <w:r>
              <w:rPr>
                <w:noProof/>
                <w:webHidden/>
              </w:rPr>
              <w:tab/>
            </w:r>
            <w:r>
              <w:rPr>
                <w:rStyle w:val="Hyperlink"/>
                <w:noProof/>
                <w:rtl/>
              </w:rPr>
              <w:fldChar w:fldCharType="begin"/>
            </w:r>
            <w:r>
              <w:rPr>
                <w:noProof/>
                <w:webHidden/>
              </w:rPr>
              <w:instrText xml:space="preserve"> PAGEREF _Toc235021215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2C5BE49F" w14:textId="3F786CB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16" w:history="1">
            <w:r w:rsidRPr="006654E6">
              <w:rPr>
                <w:rStyle w:val="Hyperlink"/>
                <w:rFonts w:eastAsia="Times New Roman"/>
                <w:noProof/>
              </w:rPr>
              <w:t>3.2.2.</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Information Sources and Search Period</w:t>
            </w:r>
            <w:r>
              <w:rPr>
                <w:noProof/>
                <w:webHidden/>
              </w:rPr>
              <w:tab/>
            </w:r>
            <w:r>
              <w:rPr>
                <w:rStyle w:val="Hyperlink"/>
                <w:noProof/>
                <w:rtl/>
              </w:rPr>
              <w:fldChar w:fldCharType="begin"/>
            </w:r>
            <w:r>
              <w:rPr>
                <w:noProof/>
                <w:webHidden/>
              </w:rPr>
              <w:instrText xml:space="preserve"> PAGEREF _Toc235021216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C5E62BB" w14:textId="6A6C6B0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17" w:history="1">
            <w:r w:rsidRPr="006654E6">
              <w:rPr>
                <w:rStyle w:val="Hyperlink"/>
                <w:rFonts w:eastAsia="Times New Roman"/>
                <w:noProof/>
              </w:rPr>
              <w:t>3.2.3.</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Search Strategy</w:t>
            </w:r>
            <w:r>
              <w:rPr>
                <w:noProof/>
                <w:webHidden/>
              </w:rPr>
              <w:tab/>
            </w:r>
            <w:r>
              <w:rPr>
                <w:rStyle w:val="Hyperlink"/>
                <w:noProof/>
                <w:rtl/>
              </w:rPr>
              <w:fldChar w:fldCharType="begin"/>
            </w:r>
            <w:r>
              <w:rPr>
                <w:noProof/>
                <w:webHidden/>
              </w:rPr>
              <w:instrText xml:space="preserve"> PAGEREF _Toc235021217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2BFE858A" w14:textId="6EB2EF0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18" w:history="1">
            <w:r w:rsidRPr="006654E6">
              <w:rPr>
                <w:rStyle w:val="Hyperlink"/>
                <w:rFonts w:eastAsia="Times New Roman"/>
                <w:noProof/>
              </w:rPr>
              <w:t>3.2.4.</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Eligibility Criteria</w:t>
            </w:r>
            <w:r>
              <w:rPr>
                <w:noProof/>
                <w:webHidden/>
              </w:rPr>
              <w:tab/>
            </w:r>
            <w:r>
              <w:rPr>
                <w:rStyle w:val="Hyperlink"/>
                <w:noProof/>
                <w:rtl/>
              </w:rPr>
              <w:fldChar w:fldCharType="begin"/>
            </w:r>
            <w:r>
              <w:rPr>
                <w:noProof/>
                <w:webHidden/>
              </w:rPr>
              <w:instrText xml:space="preserve"> PAGEREF _Toc235021218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5E55BE4C" w14:textId="68397BBB"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19" w:history="1">
            <w:r w:rsidRPr="006654E6">
              <w:rPr>
                <w:rStyle w:val="Hyperlink"/>
                <w:rFonts w:eastAsia="Times New Roman"/>
                <w:noProof/>
              </w:rPr>
              <w:t>3.2.5.</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Study Selection Procedure</w:t>
            </w:r>
            <w:r>
              <w:rPr>
                <w:noProof/>
                <w:webHidden/>
              </w:rPr>
              <w:tab/>
            </w:r>
            <w:r>
              <w:rPr>
                <w:rStyle w:val="Hyperlink"/>
                <w:noProof/>
                <w:rtl/>
              </w:rPr>
              <w:fldChar w:fldCharType="begin"/>
            </w:r>
            <w:r>
              <w:rPr>
                <w:noProof/>
                <w:webHidden/>
              </w:rPr>
              <w:instrText xml:space="preserve"> PAGEREF _Toc235021219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1A72482C" w14:textId="1816052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0" w:history="1">
            <w:r w:rsidRPr="006654E6">
              <w:rPr>
                <w:rStyle w:val="Hyperlink"/>
                <w:rFonts w:eastAsia="Times New Roman"/>
                <w:noProof/>
              </w:rPr>
              <w:t>3.2.6.</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Data Extraction</w:t>
            </w:r>
            <w:r>
              <w:rPr>
                <w:noProof/>
                <w:webHidden/>
              </w:rPr>
              <w:tab/>
            </w:r>
            <w:r>
              <w:rPr>
                <w:rStyle w:val="Hyperlink"/>
                <w:noProof/>
                <w:rtl/>
              </w:rPr>
              <w:fldChar w:fldCharType="begin"/>
            </w:r>
            <w:r>
              <w:rPr>
                <w:noProof/>
                <w:webHidden/>
              </w:rPr>
              <w:instrText xml:space="preserve"> PAGEREF _Toc235021220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2D477C4E" w14:textId="3C6D3CA1"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1" w:history="1">
            <w:r w:rsidRPr="006654E6">
              <w:rPr>
                <w:rStyle w:val="Hyperlink"/>
                <w:rFonts w:eastAsia="Times New Roman"/>
                <w:noProof/>
              </w:rPr>
              <w:t>3.2.7.</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Selection of Consensus Algorithms</w:t>
            </w:r>
            <w:r>
              <w:rPr>
                <w:noProof/>
                <w:webHidden/>
              </w:rPr>
              <w:tab/>
            </w:r>
            <w:r>
              <w:rPr>
                <w:rStyle w:val="Hyperlink"/>
                <w:noProof/>
                <w:rtl/>
              </w:rPr>
              <w:fldChar w:fldCharType="begin"/>
            </w:r>
            <w:r>
              <w:rPr>
                <w:noProof/>
                <w:webHidden/>
              </w:rPr>
              <w:instrText xml:space="preserve"> PAGEREF _Toc235021221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2A787848" w14:textId="4E4FE63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2" w:history="1">
            <w:r w:rsidRPr="006654E6">
              <w:rPr>
                <w:rStyle w:val="Hyperlink"/>
                <w:rFonts w:eastAsia="Times New Roman"/>
                <w:noProof/>
              </w:rPr>
              <w:t>3.2.8.</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Qualitative Comparative Coding Framework</w:t>
            </w:r>
            <w:r>
              <w:rPr>
                <w:noProof/>
                <w:webHidden/>
              </w:rPr>
              <w:tab/>
            </w:r>
            <w:r>
              <w:rPr>
                <w:rStyle w:val="Hyperlink"/>
                <w:noProof/>
                <w:rtl/>
              </w:rPr>
              <w:fldChar w:fldCharType="begin"/>
            </w:r>
            <w:r>
              <w:rPr>
                <w:noProof/>
                <w:webHidden/>
              </w:rPr>
              <w:instrText xml:space="preserve"> PAGEREF _Toc235021222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6AAB219E" w14:textId="340EE21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3" w:history="1">
            <w:r w:rsidRPr="006654E6">
              <w:rPr>
                <w:rStyle w:val="Hyperlink"/>
                <w:rFonts w:eastAsia="Times New Roman"/>
                <w:noProof/>
              </w:rPr>
              <w:t>3.2.9.</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Methodological Scope and Limitations</w:t>
            </w:r>
            <w:r>
              <w:rPr>
                <w:noProof/>
                <w:webHidden/>
              </w:rPr>
              <w:tab/>
            </w:r>
            <w:r>
              <w:rPr>
                <w:rStyle w:val="Hyperlink"/>
                <w:noProof/>
                <w:rtl/>
              </w:rPr>
              <w:fldChar w:fldCharType="begin"/>
            </w:r>
            <w:r>
              <w:rPr>
                <w:noProof/>
                <w:webHidden/>
              </w:rPr>
              <w:instrText xml:space="preserve"> PAGEREF _Toc235021223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4235A4D5" w14:textId="6167D85F"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224" w:history="1">
            <w:r w:rsidRPr="006654E6">
              <w:rPr>
                <w:rStyle w:val="Hyperlink"/>
                <w:rFonts w:eastAsia="Times New Roman"/>
                <w:noProof/>
              </w:rPr>
              <w:t>3.2.10.</w:t>
            </w:r>
            <w:r>
              <w:rPr>
                <w:rFonts w:asciiTheme="minorHAnsi" w:hAnsiTheme="minorHAnsi" w:cstheme="minorBidi"/>
                <w:noProof/>
                <w:kern w:val="2"/>
                <w:sz w:val="24"/>
                <w:szCs w:val="24"/>
                <w:lang w:bidi="ar-PS"/>
                <w14:ligatures w14:val="standardContextual"/>
              </w:rPr>
              <w:tab/>
            </w:r>
            <w:r w:rsidRPr="006654E6">
              <w:rPr>
                <w:rStyle w:val="Hyperlink"/>
                <w:rFonts w:eastAsia="Times New Roman"/>
                <w:noProof/>
              </w:rPr>
              <w:t>Clarification of Comparative Interpretation</w:t>
            </w:r>
            <w:r>
              <w:rPr>
                <w:noProof/>
                <w:webHidden/>
              </w:rPr>
              <w:tab/>
            </w:r>
            <w:r>
              <w:rPr>
                <w:rStyle w:val="Hyperlink"/>
                <w:noProof/>
                <w:rtl/>
              </w:rPr>
              <w:fldChar w:fldCharType="begin"/>
            </w:r>
            <w:r>
              <w:rPr>
                <w:noProof/>
                <w:webHidden/>
              </w:rPr>
              <w:instrText xml:space="preserve"> PAGEREF _Toc235021224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1F015194" w14:textId="46F39BD5"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25" w:history="1">
            <w:r w:rsidRPr="006654E6">
              <w:rPr>
                <w:rStyle w:val="Hyperlink"/>
                <w:noProof/>
              </w:rPr>
              <w:t>3.3.</w:t>
            </w:r>
            <w:r>
              <w:rPr>
                <w:rFonts w:asciiTheme="minorHAnsi" w:hAnsiTheme="minorHAnsi" w:cstheme="minorBidi"/>
                <w:noProof/>
                <w:kern w:val="2"/>
                <w:sz w:val="24"/>
                <w:szCs w:val="24"/>
                <w:lang w:bidi="ar-PS"/>
                <w14:ligatures w14:val="standardContextual"/>
              </w:rPr>
              <w:tab/>
            </w:r>
            <w:r w:rsidRPr="006654E6">
              <w:rPr>
                <w:rStyle w:val="Hyperlink"/>
                <w:noProof/>
              </w:rPr>
              <w:t>Background</w:t>
            </w:r>
            <w:r>
              <w:rPr>
                <w:noProof/>
                <w:webHidden/>
              </w:rPr>
              <w:tab/>
            </w:r>
            <w:r>
              <w:rPr>
                <w:rStyle w:val="Hyperlink"/>
                <w:noProof/>
                <w:rtl/>
              </w:rPr>
              <w:fldChar w:fldCharType="begin"/>
            </w:r>
            <w:r>
              <w:rPr>
                <w:noProof/>
                <w:webHidden/>
              </w:rPr>
              <w:instrText xml:space="preserve"> PAGEREF _Toc235021225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0A35836" w14:textId="52B500B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6" w:history="1">
            <w:r w:rsidRPr="006654E6">
              <w:rPr>
                <w:rStyle w:val="Hyperlink"/>
                <w:noProof/>
              </w:rPr>
              <w:t>3.3.1.</w:t>
            </w:r>
            <w:r>
              <w:rPr>
                <w:rFonts w:asciiTheme="minorHAnsi" w:hAnsiTheme="minorHAnsi" w:cstheme="minorBidi"/>
                <w:noProof/>
                <w:kern w:val="2"/>
                <w:sz w:val="24"/>
                <w:szCs w:val="24"/>
                <w:lang w:bidi="ar-PS"/>
                <w14:ligatures w14:val="standardContextual"/>
              </w:rPr>
              <w:tab/>
            </w:r>
            <w:r w:rsidRPr="006654E6">
              <w:rPr>
                <w:rStyle w:val="Hyperlink"/>
                <w:noProof/>
              </w:rPr>
              <w:t>Blockchain and Its Importance</w:t>
            </w:r>
            <w:r>
              <w:rPr>
                <w:noProof/>
                <w:webHidden/>
              </w:rPr>
              <w:tab/>
            </w:r>
            <w:r>
              <w:rPr>
                <w:rStyle w:val="Hyperlink"/>
                <w:noProof/>
                <w:rtl/>
              </w:rPr>
              <w:fldChar w:fldCharType="begin"/>
            </w:r>
            <w:r>
              <w:rPr>
                <w:noProof/>
                <w:webHidden/>
              </w:rPr>
              <w:instrText xml:space="preserve"> PAGEREF _Toc235021226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57BC0FE" w14:textId="2A071627"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7" w:history="1">
            <w:r w:rsidRPr="006654E6">
              <w:rPr>
                <w:rStyle w:val="Hyperlink"/>
                <w:noProof/>
              </w:rPr>
              <w:t>3.3.2.</w:t>
            </w:r>
            <w:r>
              <w:rPr>
                <w:rFonts w:asciiTheme="minorHAnsi" w:hAnsiTheme="minorHAnsi" w:cstheme="minorBidi"/>
                <w:noProof/>
                <w:kern w:val="2"/>
                <w:sz w:val="24"/>
                <w:szCs w:val="24"/>
                <w:lang w:bidi="ar-PS"/>
                <w14:ligatures w14:val="standardContextual"/>
              </w:rPr>
              <w:tab/>
            </w:r>
            <w:r w:rsidRPr="006654E6">
              <w:rPr>
                <w:rStyle w:val="Hyperlink"/>
                <w:noProof/>
              </w:rPr>
              <w:t>Definition of Consensus Algorithms in Blockchain</w:t>
            </w:r>
            <w:r>
              <w:rPr>
                <w:noProof/>
                <w:webHidden/>
              </w:rPr>
              <w:tab/>
            </w:r>
            <w:r>
              <w:rPr>
                <w:rStyle w:val="Hyperlink"/>
                <w:noProof/>
                <w:rtl/>
              </w:rPr>
              <w:fldChar w:fldCharType="begin"/>
            </w:r>
            <w:r>
              <w:rPr>
                <w:noProof/>
                <w:webHidden/>
              </w:rPr>
              <w:instrText xml:space="preserve"> PAGEREF _Toc235021227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57A7C503" w14:textId="58A835B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8" w:history="1">
            <w:r w:rsidRPr="006654E6">
              <w:rPr>
                <w:rStyle w:val="Hyperlink"/>
                <w:noProof/>
              </w:rPr>
              <w:t>3.3.3.</w:t>
            </w:r>
            <w:r>
              <w:rPr>
                <w:rFonts w:asciiTheme="minorHAnsi" w:hAnsiTheme="minorHAnsi" w:cstheme="minorBidi"/>
                <w:noProof/>
                <w:kern w:val="2"/>
                <w:sz w:val="24"/>
                <w:szCs w:val="24"/>
                <w:lang w:bidi="ar-PS"/>
                <w14:ligatures w14:val="standardContextual"/>
              </w:rPr>
              <w:tab/>
            </w:r>
            <w:r w:rsidRPr="006654E6">
              <w:rPr>
                <w:rStyle w:val="Hyperlink"/>
                <w:noProof/>
              </w:rPr>
              <w:t>Consensus Algorithms in Blockchain</w:t>
            </w:r>
            <w:r>
              <w:rPr>
                <w:noProof/>
                <w:webHidden/>
              </w:rPr>
              <w:tab/>
            </w:r>
            <w:r>
              <w:rPr>
                <w:rStyle w:val="Hyperlink"/>
                <w:noProof/>
                <w:rtl/>
              </w:rPr>
              <w:fldChar w:fldCharType="begin"/>
            </w:r>
            <w:r>
              <w:rPr>
                <w:noProof/>
                <w:webHidden/>
              </w:rPr>
              <w:instrText xml:space="preserve"> PAGEREF _Toc235021228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5A3DDDC7" w14:textId="474BBDB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29" w:history="1">
            <w:r w:rsidRPr="006654E6">
              <w:rPr>
                <w:rStyle w:val="Hyperlink"/>
                <w:noProof/>
              </w:rPr>
              <w:t>3.3.4.</w:t>
            </w:r>
            <w:r>
              <w:rPr>
                <w:rFonts w:asciiTheme="minorHAnsi" w:hAnsiTheme="minorHAnsi" w:cstheme="minorBidi"/>
                <w:noProof/>
                <w:kern w:val="2"/>
                <w:sz w:val="24"/>
                <w:szCs w:val="24"/>
                <w:lang w:bidi="ar-PS"/>
                <w14:ligatures w14:val="standardContextual"/>
              </w:rPr>
              <w:tab/>
            </w:r>
            <w:r w:rsidRPr="006654E6">
              <w:rPr>
                <w:rStyle w:val="Hyperlink"/>
                <w:noProof/>
              </w:rPr>
              <w:t>Importance of Consensus Algorithms in Blockchain Technology</w:t>
            </w:r>
            <w:r>
              <w:rPr>
                <w:noProof/>
                <w:webHidden/>
              </w:rPr>
              <w:tab/>
            </w:r>
            <w:r>
              <w:rPr>
                <w:rStyle w:val="Hyperlink"/>
                <w:noProof/>
                <w:rtl/>
              </w:rPr>
              <w:fldChar w:fldCharType="begin"/>
            </w:r>
            <w:r>
              <w:rPr>
                <w:noProof/>
                <w:webHidden/>
              </w:rPr>
              <w:instrText xml:space="preserve"> PAGEREF _Toc235021229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12720565" w14:textId="7F7A8BB3"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0" w:history="1">
            <w:r w:rsidRPr="006654E6">
              <w:rPr>
                <w:rStyle w:val="Hyperlink"/>
                <w:noProof/>
              </w:rPr>
              <w:t>3.3.5.</w:t>
            </w:r>
            <w:r>
              <w:rPr>
                <w:rFonts w:asciiTheme="minorHAnsi" w:hAnsiTheme="minorHAnsi" w:cstheme="minorBidi"/>
                <w:noProof/>
                <w:kern w:val="2"/>
                <w:sz w:val="24"/>
                <w:szCs w:val="24"/>
                <w:lang w:bidi="ar-PS"/>
                <w14:ligatures w14:val="standardContextual"/>
              </w:rPr>
              <w:tab/>
            </w:r>
            <w:r w:rsidRPr="006654E6">
              <w:rPr>
                <w:rStyle w:val="Hyperlink"/>
                <w:noProof/>
              </w:rPr>
              <w:t>Historical Development of Consensus Mechanisms</w:t>
            </w:r>
            <w:r>
              <w:rPr>
                <w:noProof/>
                <w:webHidden/>
              </w:rPr>
              <w:tab/>
            </w:r>
            <w:r>
              <w:rPr>
                <w:rStyle w:val="Hyperlink"/>
                <w:noProof/>
                <w:rtl/>
              </w:rPr>
              <w:fldChar w:fldCharType="begin"/>
            </w:r>
            <w:r>
              <w:rPr>
                <w:noProof/>
                <w:webHidden/>
              </w:rPr>
              <w:instrText xml:space="preserve"> PAGEREF _Toc235021230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3B45AEF6" w14:textId="279B68D6"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31" w:history="1">
            <w:r w:rsidRPr="006654E6">
              <w:rPr>
                <w:rStyle w:val="Hyperlink"/>
                <w:noProof/>
              </w:rPr>
              <w:t>3.4.</w:t>
            </w:r>
            <w:r>
              <w:rPr>
                <w:rFonts w:asciiTheme="minorHAnsi" w:hAnsiTheme="minorHAnsi" w:cstheme="minorBidi"/>
                <w:noProof/>
                <w:kern w:val="2"/>
                <w:sz w:val="24"/>
                <w:szCs w:val="24"/>
                <w:lang w:bidi="ar-PS"/>
                <w14:ligatures w14:val="standardContextual"/>
              </w:rPr>
              <w:tab/>
            </w:r>
            <w:r w:rsidRPr="006654E6">
              <w:rPr>
                <w:rStyle w:val="Hyperlink"/>
                <w:noProof/>
              </w:rPr>
              <w:t>Security Aspects of Consensus Algorithms</w:t>
            </w:r>
            <w:r>
              <w:rPr>
                <w:noProof/>
                <w:webHidden/>
              </w:rPr>
              <w:tab/>
            </w:r>
            <w:r>
              <w:rPr>
                <w:rStyle w:val="Hyperlink"/>
                <w:noProof/>
                <w:rtl/>
              </w:rPr>
              <w:fldChar w:fldCharType="begin"/>
            </w:r>
            <w:r>
              <w:rPr>
                <w:noProof/>
                <w:webHidden/>
              </w:rPr>
              <w:instrText xml:space="preserve"> PAGEREF _Toc235021231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7B55E0D7" w14:textId="0FB368D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2" w:history="1">
            <w:r w:rsidRPr="006654E6">
              <w:rPr>
                <w:rStyle w:val="Hyperlink"/>
                <w:noProof/>
              </w:rPr>
              <w:t>3.4.1.</w:t>
            </w:r>
            <w:r>
              <w:rPr>
                <w:rFonts w:asciiTheme="minorHAnsi" w:hAnsiTheme="minorHAnsi" w:cstheme="minorBidi"/>
                <w:noProof/>
                <w:kern w:val="2"/>
                <w:sz w:val="24"/>
                <w:szCs w:val="24"/>
                <w:lang w:bidi="ar-PS"/>
                <w14:ligatures w14:val="standardContextual"/>
              </w:rPr>
              <w:tab/>
            </w:r>
            <w:r w:rsidRPr="006654E6">
              <w:rPr>
                <w:rStyle w:val="Hyperlink"/>
                <w:noProof/>
              </w:rPr>
              <w:t>Security Features and Vulnerabilities</w:t>
            </w:r>
            <w:r>
              <w:rPr>
                <w:noProof/>
                <w:webHidden/>
              </w:rPr>
              <w:tab/>
            </w:r>
            <w:r>
              <w:rPr>
                <w:rStyle w:val="Hyperlink"/>
                <w:noProof/>
                <w:rtl/>
              </w:rPr>
              <w:fldChar w:fldCharType="begin"/>
            </w:r>
            <w:r>
              <w:rPr>
                <w:noProof/>
                <w:webHidden/>
              </w:rPr>
              <w:instrText xml:space="preserve"> PAGEREF _Toc235021232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289F9144" w14:textId="2EF12983"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3" w:history="1">
            <w:r w:rsidRPr="006654E6">
              <w:rPr>
                <w:rStyle w:val="Hyperlink"/>
                <w:noProof/>
              </w:rPr>
              <w:t>3.4.2.</w:t>
            </w:r>
            <w:r>
              <w:rPr>
                <w:rFonts w:asciiTheme="minorHAnsi" w:hAnsiTheme="minorHAnsi" w:cstheme="minorBidi"/>
                <w:noProof/>
                <w:kern w:val="2"/>
                <w:sz w:val="24"/>
                <w:szCs w:val="24"/>
                <w:lang w:bidi="ar-PS"/>
                <w14:ligatures w14:val="standardContextual"/>
              </w:rPr>
              <w:tab/>
            </w:r>
            <w:r w:rsidRPr="006654E6">
              <w:rPr>
                <w:rStyle w:val="Hyperlink"/>
                <w:noProof/>
              </w:rPr>
              <w:t>Mitigation Strategies for Enhancing Security</w:t>
            </w:r>
            <w:r>
              <w:rPr>
                <w:noProof/>
                <w:webHidden/>
              </w:rPr>
              <w:tab/>
            </w:r>
            <w:r>
              <w:rPr>
                <w:rStyle w:val="Hyperlink"/>
                <w:noProof/>
                <w:rtl/>
              </w:rPr>
              <w:fldChar w:fldCharType="begin"/>
            </w:r>
            <w:r>
              <w:rPr>
                <w:noProof/>
                <w:webHidden/>
              </w:rPr>
              <w:instrText xml:space="preserve"> PAGEREF _Toc235021233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0C94AC9B" w14:textId="433ACB1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34" w:history="1">
            <w:r w:rsidRPr="006654E6">
              <w:rPr>
                <w:rStyle w:val="Hyperlink"/>
                <w:noProof/>
              </w:rPr>
              <w:t>3.5.</w:t>
            </w:r>
            <w:r>
              <w:rPr>
                <w:rFonts w:asciiTheme="minorHAnsi" w:hAnsiTheme="minorHAnsi" w:cstheme="minorBidi"/>
                <w:noProof/>
                <w:kern w:val="2"/>
                <w:sz w:val="24"/>
                <w:szCs w:val="24"/>
                <w:lang w:bidi="ar-PS"/>
                <w14:ligatures w14:val="standardContextual"/>
              </w:rPr>
              <w:tab/>
            </w:r>
            <w:r w:rsidRPr="006654E6">
              <w:rPr>
                <w:rStyle w:val="Hyperlink"/>
                <w:noProof/>
              </w:rPr>
              <w:t>Energy Consumption in Consensus Algorithms</w:t>
            </w:r>
            <w:r>
              <w:rPr>
                <w:noProof/>
                <w:webHidden/>
              </w:rPr>
              <w:tab/>
            </w:r>
            <w:r>
              <w:rPr>
                <w:rStyle w:val="Hyperlink"/>
                <w:noProof/>
                <w:rtl/>
              </w:rPr>
              <w:fldChar w:fldCharType="begin"/>
            </w:r>
            <w:r>
              <w:rPr>
                <w:noProof/>
                <w:webHidden/>
              </w:rPr>
              <w:instrText xml:space="preserve"> PAGEREF _Toc235021234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3EAE740D" w14:textId="2C575F43"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5" w:history="1">
            <w:r w:rsidRPr="006654E6">
              <w:rPr>
                <w:rStyle w:val="Hyperlink"/>
                <w:noProof/>
              </w:rPr>
              <w:t>3.5.1.</w:t>
            </w:r>
            <w:r>
              <w:rPr>
                <w:rFonts w:asciiTheme="minorHAnsi" w:hAnsiTheme="minorHAnsi" w:cstheme="minorBidi"/>
                <w:noProof/>
                <w:kern w:val="2"/>
                <w:sz w:val="24"/>
                <w:szCs w:val="24"/>
                <w:lang w:bidi="ar-PS"/>
                <w14:ligatures w14:val="standardContextual"/>
              </w:rPr>
              <w:tab/>
            </w:r>
            <w:r w:rsidRPr="006654E6">
              <w:rPr>
                <w:rStyle w:val="Hyperlink"/>
                <w:noProof/>
              </w:rPr>
              <w:t>Energy Consumption of Different Algorithms</w:t>
            </w:r>
            <w:r>
              <w:rPr>
                <w:noProof/>
                <w:webHidden/>
              </w:rPr>
              <w:tab/>
            </w:r>
            <w:r>
              <w:rPr>
                <w:rStyle w:val="Hyperlink"/>
                <w:noProof/>
                <w:rtl/>
              </w:rPr>
              <w:fldChar w:fldCharType="begin"/>
            </w:r>
            <w:r>
              <w:rPr>
                <w:noProof/>
                <w:webHidden/>
              </w:rPr>
              <w:instrText xml:space="preserve"> PAGEREF _Toc235021235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45A6E3F9" w14:textId="07390C95"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6" w:history="1">
            <w:r w:rsidRPr="006654E6">
              <w:rPr>
                <w:rStyle w:val="Hyperlink"/>
                <w:noProof/>
              </w:rPr>
              <w:t>3.5.2.</w:t>
            </w:r>
            <w:r>
              <w:rPr>
                <w:rFonts w:asciiTheme="minorHAnsi" w:hAnsiTheme="minorHAnsi" w:cstheme="minorBidi"/>
                <w:noProof/>
                <w:kern w:val="2"/>
                <w:sz w:val="24"/>
                <w:szCs w:val="24"/>
                <w:lang w:bidi="ar-PS"/>
                <w14:ligatures w14:val="standardContextual"/>
              </w:rPr>
              <w:tab/>
            </w:r>
            <w:r w:rsidRPr="006654E6">
              <w:rPr>
                <w:rStyle w:val="Hyperlink"/>
                <w:noProof/>
              </w:rPr>
              <w:t>Environmental Impact of Blockchain Operations</w:t>
            </w:r>
            <w:r>
              <w:rPr>
                <w:noProof/>
                <w:webHidden/>
              </w:rPr>
              <w:tab/>
            </w:r>
            <w:r>
              <w:rPr>
                <w:rStyle w:val="Hyperlink"/>
                <w:noProof/>
                <w:rtl/>
              </w:rPr>
              <w:fldChar w:fldCharType="begin"/>
            </w:r>
            <w:r>
              <w:rPr>
                <w:noProof/>
                <w:webHidden/>
              </w:rPr>
              <w:instrText xml:space="preserve"> PAGEREF _Toc235021236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2E84ABB6" w14:textId="66CA8BC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7" w:history="1">
            <w:r w:rsidRPr="006654E6">
              <w:rPr>
                <w:rStyle w:val="Hyperlink"/>
                <w:noProof/>
              </w:rPr>
              <w:t>3.5.3.</w:t>
            </w:r>
            <w:r>
              <w:rPr>
                <w:rFonts w:asciiTheme="minorHAnsi" w:hAnsiTheme="minorHAnsi" w:cstheme="minorBidi"/>
                <w:noProof/>
                <w:kern w:val="2"/>
                <w:sz w:val="24"/>
                <w:szCs w:val="24"/>
                <w:lang w:bidi="ar-PS"/>
                <w14:ligatures w14:val="standardContextual"/>
              </w:rPr>
              <w:tab/>
            </w:r>
            <w:r w:rsidRPr="006654E6">
              <w:rPr>
                <w:rStyle w:val="Hyperlink"/>
                <w:noProof/>
              </w:rPr>
              <w:t>Comparative Interpretation</w:t>
            </w:r>
            <w:r>
              <w:rPr>
                <w:noProof/>
                <w:webHidden/>
              </w:rPr>
              <w:tab/>
            </w:r>
            <w:r>
              <w:rPr>
                <w:rStyle w:val="Hyperlink"/>
                <w:noProof/>
                <w:rtl/>
              </w:rPr>
              <w:fldChar w:fldCharType="begin"/>
            </w:r>
            <w:r>
              <w:rPr>
                <w:noProof/>
                <w:webHidden/>
              </w:rPr>
              <w:instrText xml:space="preserve"> PAGEREF _Toc235021237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32BC404E" w14:textId="3DAFF7D7"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38" w:history="1">
            <w:r w:rsidRPr="006654E6">
              <w:rPr>
                <w:rStyle w:val="Hyperlink"/>
                <w:noProof/>
              </w:rPr>
              <w:t>3.6.</w:t>
            </w:r>
            <w:r>
              <w:rPr>
                <w:rFonts w:asciiTheme="minorHAnsi" w:hAnsiTheme="minorHAnsi" w:cstheme="minorBidi"/>
                <w:noProof/>
                <w:kern w:val="2"/>
                <w:sz w:val="24"/>
                <w:szCs w:val="24"/>
                <w:lang w:bidi="ar-PS"/>
                <w14:ligatures w14:val="standardContextual"/>
              </w:rPr>
              <w:tab/>
            </w:r>
            <w:r w:rsidRPr="006654E6">
              <w:rPr>
                <w:rStyle w:val="Hyperlink"/>
                <w:noProof/>
              </w:rPr>
              <w:t>Overview of the Selected Consensus Algorithms</w:t>
            </w:r>
            <w:r>
              <w:rPr>
                <w:noProof/>
                <w:webHidden/>
              </w:rPr>
              <w:tab/>
            </w:r>
            <w:r>
              <w:rPr>
                <w:rStyle w:val="Hyperlink"/>
                <w:noProof/>
                <w:rtl/>
              </w:rPr>
              <w:fldChar w:fldCharType="begin"/>
            </w:r>
            <w:r>
              <w:rPr>
                <w:noProof/>
                <w:webHidden/>
              </w:rPr>
              <w:instrText xml:space="preserve"> PAGEREF _Toc235021238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7AFBCC58" w14:textId="4BE239D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39" w:history="1">
            <w:r w:rsidRPr="006654E6">
              <w:rPr>
                <w:rStyle w:val="Hyperlink"/>
                <w:noProof/>
              </w:rPr>
              <w:t>3.6.1.</w:t>
            </w:r>
            <w:r>
              <w:rPr>
                <w:rFonts w:asciiTheme="minorHAnsi" w:hAnsiTheme="minorHAnsi" w:cstheme="minorBidi"/>
                <w:noProof/>
                <w:kern w:val="2"/>
                <w:sz w:val="24"/>
                <w:szCs w:val="24"/>
                <w:lang w:bidi="ar-PS"/>
                <w14:ligatures w14:val="standardContextual"/>
              </w:rPr>
              <w:tab/>
            </w:r>
            <w:r w:rsidRPr="006654E6">
              <w:rPr>
                <w:rStyle w:val="Hyperlink"/>
                <w:noProof/>
              </w:rPr>
              <w:t>Byzantine Fault Tolerance (BFT)</w:t>
            </w:r>
            <w:r>
              <w:rPr>
                <w:noProof/>
                <w:webHidden/>
              </w:rPr>
              <w:tab/>
            </w:r>
            <w:r>
              <w:rPr>
                <w:rStyle w:val="Hyperlink"/>
                <w:noProof/>
                <w:rtl/>
              </w:rPr>
              <w:fldChar w:fldCharType="begin"/>
            </w:r>
            <w:r>
              <w:rPr>
                <w:noProof/>
                <w:webHidden/>
              </w:rPr>
              <w:instrText xml:space="preserve"> PAGEREF _Toc235021239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28DB4E45" w14:textId="6C7F3F5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0" w:history="1">
            <w:r w:rsidRPr="006654E6">
              <w:rPr>
                <w:rStyle w:val="Hyperlink"/>
                <w:noProof/>
              </w:rPr>
              <w:t>3.6.2.</w:t>
            </w:r>
            <w:r>
              <w:rPr>
                <w:rFonts w:asciiTheme="minorHAnsi" w:hAnsiTheme="minorHAnsi" w:cstheme="minorBidi"/>
                <w:noProof/>
                <w:kern w:val="2"/>
                <w:sz w:val="24"/>
                <w:szCs w:val="24"/>
                <w:lang w:bidi="ar-PS"/>
                <w14:ligatures w14:val="standardContextual"/>
              </w:rPr>
              <w:tab/>
            </w:r>
            <w:r w:rsidRPr="006654E6">
              <w:rPr>
                <w:rStyle w:val="Hyperlink"/>
                <w:noProof/>
              </w:rPr>
              <w:t>Practical Byzantine Fault Tolerance (PBFT)</w:t>
            </w:r>
            <w:r>
              <w:rPr>
                <w:noProof/>
                <w:webHidden/>
              </w:rPr>
              <w:tab/>
            </w:r>
            <w:r>
              <w:rPr>
                <w:rStyle w:val="Hyperlink"/>
                <w:noProof/>
                <w:rtl/>
              </w:rPr>
              <w:fldChar w:fldCharType="begin"/>
            </w:r>
            <w:r>
              <w:rPr>
                <w:noProof/>
                <w:webHidden/>
              </w:rPr>
              <w:instrText xml:space="preserve"> PAGEREF _Toc235021240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0056821D" w14:textId="7C0DAF1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1" w:history="1">
            <w:r w:rsidRPr="006654E6">
              <w:rPr>
                <w:rStyle w:val="Hyperlink"/>
                <w:noProof/>
              </w:rPr>
              <w:t>3.6.3.</w:t>
            </w:r>
            <w:r>
              <w:rPr>
                <w:rFonts w:asciiTheme="minorHAnsi" w:hAnsiTheme="minorHAnsi" w:cstheme="minorBidi"/>
                <w:noProof/>
                <w:kern w:val="2"/>
                <w:sz w:val="24"/>
                <w:szCs w:val="24"/>
                <w:lang w:bidi="ar-PS"/>
                <w14:ligatures w14:val="standardContextual"/>
              </w:rPr>
              <w:tab/>
            </w:r>
            <w:r w:rsidRPr="006654E6">
              <w:rPr>
                <w:rStyle w:val="Hyperlink"/>
                <w:noProof/>
              </w:rPr>
              <w:t>Proof of Work (PoW)</w:t>
            </w:r>
            <w:r>
              <w:rPr>
                <w:noProof/>
                <w:webHidden/>
              </w:rPr>
              <w:tab/>
            </w:r>
            <w:r>
              <w:rPr>
                <w:rStyle w:val="Hyperlink"/>
                <w:noProof/>
                <w:rtl/>
              </w:rPr>
              <w:fldChar w:fldCharType="begin"/>
            </w:r>
            <w:r>
              <w:rPr>
                <w:noProof/>
                <w:webHidden/>
              </w:rPr>
              <w:instrText xml:space="preserve"> PAGEREF _Toc235021241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11CA4C3C" w14:textId="0599DA3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2" w:history="1">
            <w:r w:rsidRPr="006654E6">
              <w:rPr>
                <w:rStyle w:val="Hyperlink"/>
                <w:noProof/>
              </w:rPr>
              <w:t>3.6.4.</w:t>
            </w:r>
            <w:r>
              <w:rPr>
                <w:rFonts w:asciiTheme="minorHAnsi" w:hAnsiTheme="minorHAnsi" w:cstheme="minorBidi"/>
                <w:noProof/>
                <w:kern w:val="2"/>
                <w:sz w:val="24"/>
                <w:szCs w:val="24"/>
                <w:lang w:bidi="ar-PS"/>
                <w14:ligatures w14:val="standardContextual"/>
              </w:rPr>
              <w:tab/>
            </w:r>
            <w:r w:rsidRPr="006654E6">
              <w:rPr>
                <w:rStyle w:val="Hyperlink"/>
                <w:noProof/>
              </w:rPr>
              <w:t>Proof of Stake (PoS)</w:t>
            </w:r>
            <w:r>
              <w:rPr>
                <w:noProof/>
                <w:webHidden/>
              </w:rPr>
              <w:tab/>
            </w:r>
            <w:r>
              <w:rPr>
                <w:rStyle w:val="Hyperlink"/>
                <w:noProof/>
                <w:rtl/>
              </w:rPr>
              <w:fldChar w:fldCharType="begin"/>
            </w:r>
            <w:r>
              <w:rPr>
                <w:noProof/>
                <w:webHidden/>
              </w:rPr>
              <w:instrText xml:space="preserve"> PAGEREF _Toc235021242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18DB4808" w14:textId="3B89A391"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3" w:history="1">
            <w:r w:rsidRPr="006654E6">
              <w:rPr>
                <w:rStyle w:val="Hyperlink"/>
                <w:noProof/>
              </w:rPr>
              <w:t>3.6.5.</w:t>
            </w:r>
            <w:r>
              <w:rPr>
                <w:rFonts w:asciiTheme="minorHAnsi" w:hAnsiTheme="minorHAnsi" w:cstheme="minorBidi"/>
                <w:noProof/>
                <w:kern w:val="2"/>
                <w:sz w:val="24"/>
                <w:szCs w:val="24"/>
                <w:lang w:bidi="ar-PS"/>
                <w14:ligatures w14:val="standardContextual"/>
              </w:rPr>
              <w:tab/>
            </w:r>
            <w:r w:rsidRPr="006654E6">
              <w:rPr>
                <w:rStyle w:val="Hyperlink"/>
                <w:noProof/>
              </w:rPr>
              <w:t>Delegated Proof of Stake (DPoS)</w:t>
            </w:r>
            <w:r>
              <w:rPr>
                <w:noProof/>
                <w:webHidden/>
              </w:rPr>
              <w:tab/>
            </w:r>
            <w:r>
              <w:rPr>
                <w:rStyle w:val="Hyperlink"/>
                <w:noProof/>
                <w:rtl/>
              </w:rPr>
              <w:fldChar w:fldCharType="begin"/>
            </w:r>
            <w:r>
              <w:rPr>
                <w:noProof/>
                <w:webHidden/>
              </w:rPr>
              <w:instrText xml:space="preserve"> PAGEREF _Toc235021243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2F671F86" w14:textId="0E6742C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4" w:history="1">
            <w:r w:rsidRPr="006654E6">
              <w:rPr>
                <w:rStyle w:val="Hyperlink"/>
                <w:noProof/>
              </w:rPr>
              <w:t>3.6.6.</w:t>
            </w:r>
            <w:r>
              <w:rPr>
                <w:rFonts w:asciiTheme="minorHAnsi" w:hAnsiTheme="minorHAnsi" w:cstheme="minorBidi"/>
                <w:noProof/>
                <w:kern w:val="2"/>
                <w:sz w:val="24"/>
                <w:szCs w:val="24"/>
                <w:lang w:bidi="ar-PS"/>
                <w14:ligatures w14:val="standardContextual"/>
              </w:rPr>
              <w:tab/>
            </w:r>
            <w:r w:rsidRPr="006654E6">
              <w:rPr>
                <w:rStyle w:val="Hyperlink"/>
                <w:noProof/>
              </w:rPr>
              <w:t>Proof of Authority (PoA)</w:t>
            </w:r>
            <w:r>
              <w:rPr>
                <w:noProof/>
                <w:webHidden/>
              </w:rPr>
              <w:tab/>
            </w:r>
            <w:r>
              <w:rPr>
                <w:rStyle w:val="Hyperlink"/>
                <w:noProof/>
                <w:rtl/>
              </w:rPr>
              <w:fldChar w:fldCharType="begin"/>
            </w:r>
            <w:r>
              <w:rPr>
                <w:noProof/>
                <w:webHidden/>
              </w:rPr>
              <w:instrText xml:space="preserve"> PAGEREF _Toc235021244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223121B1" w14:textId="23723314"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5" w:history="1">
            <w:r w:rsidRPr="006654E6">
              <w:rPr>
                <w:rStyle w:val="Hyperlink"/>
                <w:noProof/>
              </w:rPr>
              <w:t>3.6.7.</w:t>
            </w:r>
            <w:r>
              <w:rPr>
                <w:rFonts w:asciiTheme="minorHAnsi" w:hAnsiTheme="minorHAnsi" w:cstheme="minorBidi"/>
                <w:noProof/>
                <w:kern w:val="2"/>
                <w:sz w:val="24"/>
                <w:szCs w:val="24"/>
                <w:lang w:bidi="ar-PS"/>
                <w14:ligatures w14:val="standardContextual"/>
              </w:rPr>
              <w:tab/>
            </w:r>
            <w:r w:rsidRPr="006654E6">
              <w:rPr>
                <w:rStyle w:val="Hyperlink"/>
                <w:noProof/>
              </w:rPr>
              <w:t>Proof of Elapsed Time (PoET)</w:t>
            </w:r>
            <w:r>
              <w:rPr>
                <w:noProof/>
                <w:webHidden/>
              </w:rPr>
              <w:tab/>
            </w:r>
            <w:r>
              <w:rPr>
                <w:rStyle w:val="Hyperlink"/>
                <w:noProof/>
                <w:rtl/>
              </w:rPr>
              <w:fldChar w:fldCharType="begin"/>
            </w:r>
            <w:r>
              <w:rPr>
                <w:noProof/>
                <w:webHidden/>
              </w:rPr>
              <w:instrText xml:space="preserve"> PAGEREF _Toc235021245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51E65054" w14:textId="78D01AB4"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6" w:history="1">
            <w:r w:rsidRPr="006654E6">
              <w:rPr>
                <w:rStyle w:val="Hyperlink"/>
                <w:noProof/>
              </w:rPr>
              <w:t>3.6.8.</w:t>
            </w:r>
            <w:r>
              <w:rPr>
                <w:rFonts w:asciiTheme="minorHAnsi" w:hAnsiTheme="minorHAnsi" w:cstheme="minorBidi"/>
                <w:noProof/>
                <w:kern w:val="2"/>
                <w:sz w:val="24"/>
                <w:szCs w:val="24"/>
                <w:lang w:bidi="ar-PS"/>
                <w14:ligatures w14:val="standardContextual"/>
              </w:rPr>
              <w:tab/>
            </w:r>
            <w:r w:rsidRPr="006654E6">
              <w:rPr>
                <w:rStyle w:val="Hyperlink"/>
                <w:noProof/>
              </w:rPr>
              <w:t>Proof of Burn (PoB)</w:t>
            </w:r>
            <w:r>
              <w:rPr>
                <w:noProof/>
                <w:webHidden/>
              </w:rPr>
              <w:tab/>
            </w:r>
            <w:r>
              <w:rPr>
                <w:rStyle w:val="Hyperlink"/>
                <w:noProof/>
                <w:rtl/>
              </w:rPr>
              <w:fldChar w:fldCharType="begin"/>
            </w:r>
            <w:r>
              <w:rPr>
                <w:noProof/>
                <w:webHidden/>
              </w:rPr>
              <w:instrText xml:space="preserve"> PAGEREF _Toc235021246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0BA475DE" w14:textId="4DBC6660"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47" w:history="1">
            <w:r w:rsidRPr="006654E6">
              <w:rPr>
                <w:rStyle w:val="Hyperlink"/>
                <w:noProof/>
              </w:rPr>
              <w:t>3.6.9.</w:t>
            </w:r>
            <w:r>
              <w:rPr>
                <w:rFonts w:asciiTheme="minorHAnsi" w:hAnsiTheme="minorHAnsi" w:cstheme="minorBidi"/>
                <w:noProof/>
                <w:kern w:val="2"/>
                <w:sz w:val="24"/>
                <w:szCs w:val="24"/>
                <w:lang w:bidi="ar-PS"/>
                <w14:ligatures w14:val="standardContextual"/>
              </w:rPr>
              <w:tab/>
            </w:r>
            <w:r w:rsidRPr="006654E6">
              <w:rPr>
                <w:rStyle w:val="Hyperlink"/>
                <w:noProof/>
              </w:rPr>
              <w:t>Proof of History (PoH)</w:t>
            </w:r>
            <w:r>
              <w:rPr>
                <w:noProof/>
                <w:webHidden/>
              </w:rPr>
              <w:tab/>
            </w:r>
            <w:r>
              <w:rPr>
                <w:rStyle w:val="Hyperlink"/>
                <w:noProof/>
                <w:rtl/>
              </w:rPr>
              <w:fldChar w:fldCharType="begin"/>
            </w:r>
            <w:r>
              <w:rPr>
                <w:noProof/>
                <w:webHidden/>
              </w:rPr>
              <w:instrText xml:space="preserve"> PAGEREF _Toc235021247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3F4A86D6" w14:textId="3C681B09"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248" w:history="1">
            <w:r w:rsidRPr="006654E6">
              <w:rPr>
                <w:rStyle w:val="Hyperlink"/>
                <w:noProof/>
              </w:rPr>
              <w:t>3.6.10.</w:t>
            </w:r>
            <w:r>
              <w:rPr>
                <w:rFonts w:asciiTheme="minorHAnsi" w:hAnsiTheme="minorHAnsi" w:cstheme="minorBidi"/>
                <w:noProof/>
                <w:kern w:val="2"/>
                <w:sz w:val="24"/>
                <w:szCs w:val="24"/>
                <w:lang w:bidi="ar-PS"/>
                <w14:ligatures w14:val="standardContextual"/>
              </w:rPr>
              <w:tab/>
            </w:r>
            <w:r w:rsidRPr="006654E6">
              <w:rPr>
                <w:rStyle w:val="Hyperlink"/>
                <w:noProof/>
              </w:rPr>
              <w:t>Proof of Space (PoSpace)</w:t>
            </w:r>
            <w:r>
              <w:rPr>
                <w:noProof/>
                <w:webHidden/>
              </w:rPr>
              <w:tab/>
            </w:r>
            <w:r>
              <w:rPr>
                <w:rStyle w:val="Hyperlink"/>
                <w:noProof/>
                <w:rtl/>
              </w:rPr>
              <w:fldChar w:fldCharType="begin"/>
            </w:r>
            <w:r>
              <w:rPr>
                <w:noProof/>
                <w:webHidden/>
              </w:rPr>
              <w:instrText xml:space="preserve"> PAGEREF _Toc235021248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29239AA2" w14:textId="7A60935D"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249" w:history="1">
            <w:r w:rsidRPr="006654E6">
              <w:rPr>
                <w:rStyle w:val="Hyperlink"/>
                <w:noProof/>
              </w:rPr>
              <w:t>3.6.11.</w:t>
            </w:r>
            <w:r>
              <w:rPr>
                <w:rFonts w:asciiTheme="minorHAnsi" w:hAnsiTheme="minorHAnsi" w:cstheme="minorBidi"/>
                <w:noProof/>
                <w:kern w:val="2"/>
                <w:sz w:val="24"/>
                <w:szCs w:val="24"/>
                <w:lang w:bidi="ar-PS"/>
                <w14:ligatures w14:val="standardContextual"/>
              </w:rPr>
              <w:tab/>
            </w:r>
            <w:r w:rsidRPr="006654E6">
              <w:rPr>
                <w:rStyle w:val="Hyperlink"/>
                <w:noProof/>
              </w:rPr>
              <w:t>Proof of Reputation (PoR)</w:t>
            </w:r>
            <w:r>
              <w:rPr>
                <w:noProof/>
                <w:webHidden/>
              </w:rPr>
              <w:tab/>
            </w:r>
            <w:r>
              <w:rPr>
                <w:rStyle w:val="Hyperlink"/>
                <w:noProof/>
                <w:rtl/>
              </w:rPr>
              <w:fldChar w:fldCharType="begin"/>
            </w:r>
            <w:r>
              <w:rPr>
                <w:noProof/>
                <w:webHidden/>
              </w:rPr>
              <w:instrText xml:space="preserve"> PAGEREF _Toc235021249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55EFF8FD" w14:textId="0476921D"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250" w:history="1">
            <w:r w:rsidRPr="006654E6">
              <w:rPr>
                <w:rStyle w:val="Hyperlink"/>
                <w:noProof/>
              </w:rPr>
              <w:t>3.6.12.</w:t>
            </w:r>
            <w:r>
              <w:rPr>
                <w:rFonts w:asciiTheme="minorHAnsi" w:hAnsiTheme="minorHAnsi" w:cstheme="minorBidi"/>
                <w:noProof/>
                <w:kern w:val="2"/>
                <w:sz w:val="24"/>
                <w:szCs w:val="24"/>
                <w:lang w:bidi="ar-PS"/>
                <w14:ligatures w14:val="standardContextual"/>
              </w:rPr>
              <w:tab/>
            </w:r>
            <w:r w:rsidRPr="006654E6">
              <w:rPr>
                <w:rStyle w:val="Hyperlink"/>
                <w:noProof/>
              </w:rPr>
              <w:t>Proof of Contribution (PoC)</w:t>
            </w:r>
            <w:r>
              <w:rPr>
                <w:noProof/>
                <w:webHidden/>
              </w:rPr>
              <w:tab/>
            </w:r>
            <w:r>
              <w:rPr>
                <w:rStyle w:val="Hyperlink"/>
                <w:noProof/>
                <w:rtl/>
              </w:rPr>
              <w:fldChar w:fldCharType="begin"/>
            </w:r>
            <w:r>
              <w:rPr>
                <w:noProof/>
                <w:webHidden/>
              </w:rPr>
              <w:instrText xml:space="preserve"> PAGEREF _Toc235021250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722FEE54" w14:textId="71E35782"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51" w:history="1">
            <w:r w:rsidRPr="006654E6">
              <w:rPr>
                <w:rStyle w:val="Hyperlink"/>
                <w:noProof/>
              </w:rPr>
              <w:t>3.7.</w:t>
            </w:r>
            <w:r>
              <w:rPr>
                <w:rFonts w:asciiTheme="minorHAnsi" w:hAnsiTheme="minorHAnsi" w:cstheme="minorBidi"/>
                <w:noProof/>
                <w:kern w:val="2"/>
                <w:sz w:val="24"/>
                <w:szCs w:val="24"/>
                <w:lang w:bidi="ar-PS"/>
                <w14:ligatures w14:val="standardContextual"/>
              </w:rPr>
              <w:tab/>
            </w:r>
            <w:r w:rsidRPr="006654E6">
              <w:rPr>
                <w:rStyle w:val="Hyperlink"/>
                <w:noProof/>
              </w:rPr>
              <w:t>Comparative Analysis and Research Question Synthesis</w:t>
            </w:r>
            <w:r>
              <w:rPr>
                <w:noProof/>
                <w:webHidden/>
              </w:rPr>
              <w:tab/>
            </w:r>
            <w:r>
              <w:rPr>
                <w:rStyle w:val="Hyperlink"/>
                <w:noProof/>
                <w:rtl/>
              </w:rPr>
              <w:fldChar w:fldCharType="begin"/>
            </w:r>
            <w:r>
              <w:rPr>
                <w:noProof/>
                <w:webHidden/>
              </w:rPr>
              <w:instrText xml:space="preserve"> PAGEREF _Toc235021251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33D7065A" w14:textId="71D8434C"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52" w:history="1">
            <w:r w:rsidRPr="006654E6">
              <w:rPr>
                <w:rStyle w:val="Hyperlink"/>
                <w:noProof/>
              </w:rPr>
              <w:t>3.7.1.</w:t>
            </w:r>
            <w:r>
              <w:rPr>
                <w:rFonts w:asciiTheme="minorHAnsi" w:hAnsiTheme="minorHAnsi" w:cstheme="minorBidi"/>
                <w:noProof/>
                <w:kern w:val="2"/>
                <w:sz w:val="24"/>
                <w:szCs w:val="24"/>
                <w:lang w:bidi="ar-PS"/>
                <w14:ligatures w14:val="standardContextual"/>
              </w:rPr>
              <w:tab/>
            </w:r>
            <w:r w:rsidRPr="006654E6">
              <w:rPr>
                <w:rStyle w:val="Hyperlink"/>
                <w:noProof/>
              </w:rPr>
              <w:t>Comparative Analysis</w:t>
            </w:r>
            <w:r>
              <w:rPr>
                <w:noProof/>
                <w:webHidden/>
              </w:rPr>
              <w:tab/>
            </w:r>
            <w:r>
              <w:rPr>
                <w:rStyle w:val="Hyperlink"/>
                <w:noProof/>
                <w:rtl/>
              </w:rPr>
              <w:fldChar w:fldCharType="begin"/>
            </w:r>
            <w:r>
              <w:rPr>
                <w:noProof/>
                <w:webHidden/>
              </w:rPr>
              <w:instrText xml:space="preserve"> PAGEREF _Toc235021252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5B1B6BA8" w14:textId="18F546CB"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53" w:history="1">
            <w:r w:rsidRPr="006654E6">
              <w:rPr>
                <w:rStyle w:val="Hyperlink"/>
                <w:noProof/>
              </w:rPr>
              <w:t>3.7.2.</w:t>
            </w:r>
            <w:r>
              <w:rPr>
                <w:rFonts w:asciiTheme="minorHAnsi" w:hAnsiTheme="minorHAnsi" w:cstheme="minorBidi"/>
                <w:noProof/>
                <w:kern w:val="2"/>
                <w:sz w:val="24"/>
                <w:szCs w:val="24"/>
                <w:lang w:bidi="ar-PS"/>
                <w14:ligatures w14:val="standardContextual"/>
              </w:rPr>
              <w:tab/>
            </w:r>
            <w:r w:rsidRPr="006654E6">
              <w:rPr>
                <w:rStyle w:val="Hyperlink"/>
                <w:noProof/>
              </w:rPr>
              <w:t>Application-Oriented Selection of Consensus Algorithms</w:t>
            </w:r>
            <w:r>
              <w:rPr>
                <w:noProof/>
                <w:webHidden/>
              </w:rPr>
              <w:tab/>
            </w:r>
            <w:r>
              <w:rPr>
                <w:rStyle w:val="Hyperlink"/>
                <w:noProof/>
                <w:rtl/>
              </w:rPr>
              <w:fldChar w:fldCharType="begin"/>
            </w:r>
            <w:r>
              <w:rPr>
                <w:noProof/>
                <w:webHidden/>
              </w:rPr>
              <w:instrText xml:space="preserve"> PAGEREF _Toc235021253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45FDF861" w14:textId="4C2D80B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54" w:history="1">
            <w:r w:rsidRPr="006654E6">
              <w:rPr>
                <w:rStyle w:val="Hyperlink"/>
                <w:noProof/>
              </w:rPr>
              <w:t>3.7.3.</w:t>
            </w:r>
            <w:r>
              <w:rPr>
                <w:rFonts w:asciiTheme="minorHAnsi" w:hAnsiTheme="minorHAnsi" w:cstheme="minorBidi"/>
                <w:noProof/>
                <w:kern w:val="2"/>
                <w:sz w:val="24"/>
                <w:szCs w:val="24"/>
                <w:lang w:bidi="ar-PS"/>
                <w14:ligatures w14:val="standardContextual"/>
              </w:rPr>
              <w:tab/>
            </w:r>
            <w:r w:rsidRPr="006654E6">
              <w:rPr>
                <w:rStyle w:val="Hyperlink"/>
                <w:noProof/>
              </w:rPr>
              <w:t>Answers to the Research Questions</w:t>
            </w:r>
            <w:r>
              <w:rPr>
                <w:noProof/>
                <w:webHidden/>
              </w:rPr>
              <w:tab/>
            </w:r>
            <w:r>
              <w:rPr>
                <w:rStyle w:val="Hyperlink"/>
                <w:noProof/>
                <w:rtl/>
              </w:rPr>
              <w:fldChar w:fldCharType="begin"/>
            </w:r>
            <w:r>
              <w:rPr>
                <w:noProof/>
                <w:webHidden/>
              </w:rPr>
              <w:instrText xml:space="preserve"> PAGEREF _Toc235021254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3B2E6DBE" w14:textId="0420083E"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55" w:history="1">
            <w:r w:rsidRPr="006654E6">
              <w:rPr>
                <w:rStyle w:val="Hyperlink"/>
                <w:noProof/>
              </w:rPr>
              <w:t>3.8.</w:t>
            </w:r>
            <w:r>
              <w:rPr>
                <w:rFonts w:asciiTheme="minorHAnsi" w:hAnsiTheme="minorHAnsi" w:cstheme="minorBidi"/>
                <w:noProof/>
                <w:kern w:val="2"/>
                <w:sz w:val="24"/>
                <w:szCs w:val="24"/>
                <w:lang w:bidi="ar-PS"/>
                <w14:ligatures w14:val="standardContextual"/>
              </w:rPr>
              <w:tab/>
            </w:r>
            <w:r w:rsidRPr="006654E6">
              <w:rPr>
                <w:rStyle w:val="Hyperlink"/>
                <w:noProof/>
              </w:rPr>
              <w:t>Conclusion</w:t>
            </w:r>
            <w:r>
              <w:rPr>
                <w:noProof/>
                <w:webHidden/>
              </w:rPr>
              <w:tab/>
            </w:r>
            <w:r>
              <w:rPr>
                <w:rStyle w:val="Hyperlink"/>
                <w:noProof/>
                <w:rtl/>
              </w:rPr>
              <w:fldChar w:fldCharType="begin"/>
            </w:r>
            <w:r>
              <w:rPr>
                <w:noProof/>
                <w:webHidden/>
              </w:rPr>
              <w:instrText xml:space="preserve"> PAGEREF _Toc235021255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7F34D6F4" w14:textId="125BEDB3"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256" w:history="1">
            <w:r w:rsidRPr="006654E6">
              <w:rPr>
                <w:rStyle w:val="Hyperlink"/>
                <w:noProof/>
              </w:rPr>
              <w:t>Chapter 4 System Model and Problem Formulation</w:t>
            </w:r>
            <w:r>
              <w:rPr>
                <w:noProof/>
                <w:webHidden/>
              </w:rPr>
              <w:tab/>
            </w:r>
            <w:r>
              <w:rPr>
                <w:rStyle w:val="Hyperlink"/>
                <w:noProof/>
                <w:rtl/>
              </w:rPr>
              <w:fldChar w:fldCharType="begin"/>
            </w:r>
            <w:r>
              <w:rPr>
                <w:noProof/>
                <w:webHidden/>
              </w:rPr>
              <w:instrText xml:space="preserve"> PAGEREF _Toc235021256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2927530A" w14:textId="71D945C8"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58" w:history="1">
            <w:r w:rsidRPr="006654E6">
              <w:rPr>
                <w:rStyle w:val="Hyperlink"/>
                <w:noProof/>
              </w:rPr>
              <w:t>4.1.</w:t>
            </w:r>
            <w:r>
              <w:rPr>
                <w:rFonts w:asciiTheme="minorHAnsi" w:hAnsiTheme="minorHAnsi" w:cstheme="minorBidi"/>
                <w:noProof/>
                <w:kern w:val="2"/>
                <w:sz w:val="24"/>
                <w:szCs w:val="24"/>
                <w:lang w:bidi="ar-PS"/>
                <w14:ligatures w14:val="standardContextual"/>
              </w:rPr>
              <w:tab/>
            </w:r>
            <w:r w:rsidRPr="006654E6">
              <w:rPr>
                <w:rStyle w:val="Hyperlink"/>
                <w:noProof/>
              </w:rPr>
              <w:t>Overview of the Proposed Setting</w:t>
            </w:r>
            <w:r>
              <w:rPr>
                <w:noProof/>
                <w:webHidden/>
              </w:rPr>
              <w:tab/>
            </w:r>
            <w:r>
              <w:rPr>
                <w:rStyle w:val="Hyperlink"/>
                <w:noProof/>
                <w:rtl/>
              </w:rPr>
              <w:fldChar w:fldCharType="begin"/>
            </w:r>
            <w:r>
              <w:rPr>
                <w:noProof/>
                <w:webHidden/>
              </w:rPr>
              <w:instrText xml:space="preserve"> PAGEREF _Toc235021258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64A97EF9" w14:textId="206A16F3"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59" w:history="1">
            <w:r w:rsidRPr="006654E6">
              <w:rPr>
                <w:rStyle w:val="Hyperlink"/>
                <w:noProof/>
              </w:rPr>
              <w:t>4.2.</w:t>
            </w:r>
            <w:r>
              <w:rPr>
                <w:rFonts w:asciiTheme="minorHAnsi" w:hAnsiTheme="minorHAnsi" w:cstheme="minorBidi"/>
                <w:noProof/>
                <w:kern w:val="2"/>
                <w:sz w:val="24"/>
                <w:szCs w:val="24"/>
                <w:lang w:bidi="ar-PS"/>
                <w14:ligatures w14:val="standardContextual"/>
              </w:rPr>
              <w:tab/>
            </w:r>
            <w:r w:rsidRPr="006654E6">
              <w:rPr>
                <w:rStyle w:val="Hyperlink"/>
                <w:noProof/>
              </w:rPr>
              <w:t>Network Model</w:t>
            </w:r>
            <w:r>
              <w:rPr>
                <w:noProof/>
                <w:webHidden/>
              </w:rPr>
              <w:tab/>
            </w:r>
            <w:r>
              <w:rPr>
                <w:rStyle w:val="Hyperlink"/>
                <w:noProof/>
                <w:rtl/>
              </w:rPr>
              <w:fldChar w:fldCharType="begin"/>
            </w:r>
            <w:r>
              <w:rPr>
                <w:noProof/>
                <w:webHidden/>
              </w:rPr>
              <w:instrText xml:space="preserve"> PAGEREF _Toc235021259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5578F637" w14:textId="761AA9C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60" w:history="1">
            <w:r w:rsidRPr="006654E6">
              <w:rPr>
                <w:rStyle w:val="Hyperlink"/>
                <w:noProof/>
              </w:rPr>
              <w:t>4.3.</w:t>
            </w:r>
            <w:r>
              <w:rPr>
                <w:rFonts w:asciiTheme="minorHAnsi" w:hAnsiTheme="minorHAnsi" w:cstheme="minorBidi"/>
                <w:noProof/>
                <w:kern w:val="2"/>
                <w:sz w:val="24"/>
                <w:szCs w:val="24"/>
                <w:lang w:bidi="ar-PS"/>
                <w14:ligatures w14:val="standardContextual"/>
              </w:rPr>
              <w:tab/>
            </w:r>
            <w:r w:rsidRPr="006654E6">
              <w:rPr>
                <w:rStyle w:val="Hyperlink"/>
                <w:noProof/>
              </w:rPr>
              <w:t>Adversary and Threat Model</w:t>
            </w:r>
            <w:r>
              <w:rPr>
                <w:noProof/>
                <w:webHidden/>
              </w:rPr>
              <w:tab/>
            </w:r>
            <w:r>
              <w:rPr>
                <w:rStyle w:val="Hyperlink"/>
                <w:noProof/>
                <w:rtl/>
              </w:rPr>
              <w:fldChar w:fldCharType="begin"/>
            </w:r>
            <w:r>
              <w:rPr>
                <w:noProof/>
                <w:webHidden/>
              </w:rPr>
              <w:instrText xml:space="preserve"> PAGEREF _Toc235021260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1C8A7B11" w14:textId="00C5C30A"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61" w:history="1">
            <w:r w:rsidRPr="006654E6">
              <w:rPr>
                <w:rStyle w:val="Hyperlink"/>
                <w:noProof/>
              </w:rPr>
              <w:t>4.4.</w:t>
            </w:r>
            <w:r>
              <w:rPr>
                <w:rFonts w:asciiTheme="minorHAnsi" w:hAnsiTheme="minorHAnsi" w:cstheme="minorBidi"/>
                <w:noProof/>
                <w:kern w:val="2"/>
                <w:sz w:val="24"/>
                <w:szCs w:val="24"/>
                <w:lang w:bidi="ar-PS"/>
                <w14:ligatures w14:val="standardContextual"/>
              </w:rPr>
              <w:tab/>
            </w:r>
            <w:r w:rsidRPr="006654E6">
              <w:rPr>
                <w:rStyle w:val="Hyperlink"/>
                <w:noProof/>
              </w:rPr>
              <w:t>Performance and Energy Metrics</w:t>
            </w:r>
            <w:r>
              <w:rPr>
                <w:noProof/>
                <w:webHidden/>
              </w:rPr>
              <w:tab/>
            </w:r>
            <w:r>
              <w:rPr>
                <w:rStyle w:val="Hyperlink"/>
                <w:noProof/>
                <w:rtl/>
              </w:rPr>
              <w:fldChar w:fldCharType="begin"/>
            </w:r>
            <w:r>
              <w:rPr>
                <w:noProof/>
                <w:webHidden/>
              </w:rPr>
              <w:instrText xml:space="preserve"> PAGEREF _Toc235021261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07A001E9" w14:textId="214B4567"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62" w:history="1">
            <w:r w:rsidRPr="006654E6">
              <w:rPr>
                <w:rStyle w:val="Hyperlink"/>
                <w:noProof/>
              </w:rPr>
              <w:t>4.4.1.</w:t>
            </w:r>
            <w:r>
              <w:rPr>
                <w:rFonts w:asciiTheme="minorHAnsi" w:hAnsiTheme="minorHAnsi" w:cstheme="minorBidi"/>
                <w:noProof/>
                <w:kern w:val="2"/>
                <w:sz w:val="24"/>
                <w:szCs w:val="24"/>
                <w:lang w:bidi="ar-PS"/>
                <w14:ligatures w14:val="standardContextual"/>
              </w:rPr>
              <w:tab/>
            </w:r>
            <w:r w:rsidRPr="006654E6">
              <w:rPr>
                <w:rStyle w:val="Hyperlink"/>
                <w:noProof/>
              </w:rPr>
              <w:t>Throughput, latency, and finality</w:t>
            </w:r>
            <w:r>
              <w:rPr>
                <w:noProof/>
                <w:webHidden/>
              </w:rPr>
              <w:tab/>
            </w:r>
            <w:r>
              <w:rPr>
                <w:rStyle w:val="Hyperlink"/>
                <w:noProof/>
                <w:rtl/>
              </w:rPr>
              <w:fldChar w:fldCharType="begin"/>
            </w:r>
            <w:r>
              <w:rPr>
                <w:noProof/>
                <w:webHidden/>
              </w:rPr>
              <w:instrText xml:space="preserve"> PAGEREF _Toc235021262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20760D1B" w14:textId="555AA8E2"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63" w:history="1">
            <w:r w:rsidRPr="006654E6">
              <w:rPr>
                <w:rStyle w:val="Hyperlink"/>
                <w:noProof/>
              </w:rPr>
              <w:t>4.4.2.</w:t>
            </w:r>
            <w:r>
              <w:rPr>
                <w:rFonts w:asciiTheme="minorHAnsi" w:hAnsiTheme="minorHAnsi" w:cstheme="minorBidi"/>
                <w:noProof/>
                <w:kern w:val="2"/>
                <w:sz w:val="24"/>
                <w:szCs w:val="24"/>
                <w:lang w:bidi="ar-PS"/>
                <w14:ligatures w14:val="standardContextual"/>
              </w:rPr>
              <w:tab/>
            </w:r>
            <w:r w:rsidRPr="006654E6">
              <w:rPr>
                <w:rStyle w:val="Hyperlink"/>
                <w:noProof/>
              </w:rPr>
              <w:t>Power, energy per block/transaction, and energy–latency trade-off</w:t>
            </w:r>
            <w:r>
              <w:rPr>
                <w:noProof/>
                <w:webHidden/>
              </w:rPr>
              <w:tab/>
            </w:r>
            <w:r>
              <w:rPr>
                <w:rStyle w:val="Hyperlink"/>
                <w:noProof/>
                <w:rtl/>
              </w:rPr>
              <w:fldChar w:fldCharType="begin"/>
            </w:r>
            <w:r>
              <w:rPr>
                <w:noProof/>
                <w:webHidden/>
              </w:rPr>
              <w:instrText xml:space="preserve"> PAGEREF _Toc235021263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6BE186E5" w14:textId="37F60AC7"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64" w:history="1">
            <w:r w:rsidRPr="006654E6">
              <w:rPr>
                <w:rStyle w:val="Hyperlink"/>
                <w:noProof/>
              </w:rPr>
              <w:t>4.5.</w:t>
            </w:r>
            <w:r>
              <w:rPr>
                <w:rFonts w:asciiTheme="minorHAnsi" w:hAnsiTheme="minorHAnsi" w:cstheme="minorBidi"/>
                <w:noProof/>
                <w:kern w:val="2"/>
                <w:sz w:val="24"/>
                <w:szCs w:val="24"/>
                <w:lang w:bidi="ar-PS"/>
                <w14:ligatures w14:val="standardContextual"/>
              </w:rPr>
              <w:tab/>
            </w:r>
            <w:r w:rsidRPr="006654E6">
              <w:rPr>
                <w:rStyle w:val="Hyperlink"/>
                <w:noProof/>
              </w:rPr>
              <w:t>Goals and Needs for Design</w:t>
            </w:r>
            <w:r>
              <w:rPr>
                <w:noProof/>
                <w:webHidden/>
              </w:rPr>
              <w:tab/>
            </w:r>
            <w:r>
              <w:rPr>
                <w:rStyle w:val="Hyperlink"/>
                <w:noProof/>
                <w:rtl/>
              </w:rPr>
              <w:fldChar w:fldCharType="begin"/>
            </w:r>
            <w:r>
              <w:rPr>
                <w:noProof/>
                <w:webHidden/>
              </w:rPr>
              <w:instrText xml:space="preserve"> PAGEREF _Toc235021264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4600E0F9" w14:textId="5BF4D126"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65" w:history="1">
            <w:r w:rsidRPr="006654E6">
              <w:rPr>
                <w:rStyle w:val="Hyperlink"/>
                <w:noProof/>
              </w:rPr>
              <w:t>4.6.</w:t>
            </w:r>
            <w:r>
              <w:rPr>
                <w:rFonts w:asciiTheme="minorHAnsi" w:hAnsiTheme="minorHAnsi" w:cstheme="minorBidi"/>
                <w:noProof/>
                <w:kern w:val="2"/>
                <w:sz w:val="24"/>
                <w:szCs w:val="24"/>
                <w:lang w:bidi="ar-PS"/>
                <w14:ligatures w14:val="standardContextual"/>
              </w:rPr>
              <w:tab/>
            </w:r>
            <w:r w:rsidRPr="006654E6">
              <w:rPr>
                <w:rStyle w:val="Hyperlink"/>
                <w:noProof/>
              </w:rPr>
              <w:t>Problem Statement (Formal)</w:t>
            </w:r>
            <w:r>
              <w:rPr>
                <w:noProof/>
                <w:webHidden/>
              </w:rPr>
              <w:tab/>
            </w:r>
            <w:r>
              <w:rPr>
                <w:rStyle w:val="Hyperlink"/>
                <w:noProof/>
                <w:rtl/>
              </w:rPr>
              <w:fldChar w:fldCharType="begin"/>
            </w:r>
            <w:r>
              <w:rPr>
                <w:noProof/>
                <w:webHidden/>
              </w:rPr>
              <w:instrText xml:space="preserve"> PAGEREF _Toc235021265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2AC38BF2" w14:textId="15B23975"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66" w:history="1">
            <w:r w:rsidRPr="006654E6">
              <w:rPr>
                <w:rStyle w:val="Hyperlink"/>
                <w:noProof/>
              </w:rPr>
              <w:t>4.7.</w:t>
            </w:r>
            <w:r>
              <w:rPr>
                <w:rFonts w:asciiTheme="minorHAnsi" w:hAnsiTheme="minorHAnsi" w:cstheme="minorBidi"/>
                <w:noProof/>
                <w:kern w:val="2"/>
                <w:sz w:val="24"/>
                <w:szCs w:val="24"/>
                <w:lang w:bidi="ar-PS"/>
                <w14:ligatures w14:val="standardContextual"/>
              </w:rPr>
              <w:tab/>
            </w:r>
            <w:r w:rsidRPr="006654E6">
              <w:rPr>
                <w:rStyle w:val="Hyperlink"/>
                <w:noProof/>
              </w:rPr>
              <w:t>Summary</w:t>
            </w:r>
            <w:r>
              <w:rPr>
                <w:noProof/>
                <w:webHidden/>
              </w:rPr>
              <w:tab/>
            </w:r>
            <w:r>
              <w:rPr>
                <w:rStyle w:val="Hyperlink"/>
                <w:noProof/>
                <w:rtl/>
              </w:rPr>
              <w:fldChar w:fldCharType="begin"/>
            </w:r>
            <w:r>
              <w:rPr>
                <w:noProof/>
                <w:webHidden/>
              </w:rPr>
              <w:instrText xml:space="preserve"> PAGEREF _Toc235021266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2ADC9470" w14:textId="15C5A0ED"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267" w:history="1">
            <w:r w:rsidRPr="006654E6">
              <w:rPr>
                <w:rStyle w:val="Hyperlink"/>
                <w:noProof/>
              </w:rPr>
              <w:t>Chapter 5  The Proof-of-Collaboration Consensus Algorithm</w:t>
            </w:r>
            <w:r>
              <w:rPr>
                <w:noProof/>
                <w:webHidden/>
              </w:rPr>
              <w:tab/>
            </w:r>
            <w:r>
              <w:rPr>
                <w:rStyle w:val="Hyperlink"/>
                <w:noProof/>
                <w:rtl/>
              </w:rPr>
              <w:fldChar w:fldCharType="begin"/>
            </w:r>
            <w:r>
              <w:rPr>
                <w:noProof/>
                <w:webHidden/>
              </w:rPr>
              <w:instrText xml:space="preserve"> PAGEREF _Toc235021267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6B375823" w14:textId="0731C501"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69" w:history="1">
            <w:r w:rsidRPr="006654E6">
              <w:rPr>
                <w:rStyle w:val="Hyperlink"/>
                <w:noProof/>
              </w:rPr>
              <w:t>5.1.</w:t>
            </w:r>
            <w:r>
              <w:rPr>
                <w:rFonts w:asciiTheme="minorHAnsi" w:hAnsiTheme="minorHAnsi" w:cstheme="minorBidi"/>
                <w:noProof/>
                <w:kern w:val="2"/>
                <w:sz w:val="24"/>
                <w:szCs w:val="24"/>
                <w:lang w:bidi="ar-PS"/>
                <w14:ligatures w14:val="standardContextual"/>
              </w:rPr>
              <w:tab/>
            </w:r>
            <w:r w:rsidRPr="006654E6">
              <w:rPr>
                <w:rStyle w:val="Hyperlink"/>
                <w:noProof/>
              </w:rPr>
              <w:t>Introduction and Design Goals</w:t>
            </w:r>
            <w:r>
              <w:rPr>
                <w:noProof/>
                <w:webHidden/>
              </w:rPr>
              <w:tab/>
            </w:r>
            <w:r>
              <w:rPr>
                <w:rStyle w:val="Hyperlink"/>
                <w:noProof/>
                <w:rtl/>
              </w:rPr>
              <w:fldChar w:fldCharType="begin"/>
            </w:r>
            <w:r>
              <w:rPr>
                <w:noProof/>
                <w:webHidden/>
              </w:rPr>
              <w:instrText xml:space="preserve"> PAGEREF _Toc235021269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453D338C" w14:textId="35EBD347"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70" w:history="1">
            <w:r w:rsidRPr="006654E6">
              <w:rPr>
                <w:rStyle w:val="Hyperlink"/>
                <w:noProof/>
              </w:rPr>
              <w:t>5.2.</w:t>
            </w:r>
            <w:r>
              <w:rPr>
                <w:rFonts w:asciiTheme="minorHAnsi" w:hAnsiTheme="minorHAnsi" w:cstheme="minorBidi"/>
                <w:noProof/>
                <w:kern w:val="2"/>
                <w:sz w:val="24"/>
                <w:szCs w:val="24"/>
                <w:lang w:bidi="ar-PS"/>
                <w14:ligatures w14:val="standardContextual"/>
              </w:rPr>
              <w:tab/>
            </w:r>
            <w:r w:rsidRPr="006654E6">
              <w:rPr>
                <w:rStyle w:val="Hyperlink"/>
                <w:noProof/>
              </w:rPr>
              <w:t>System and Threat Model</w:t>
            </w:r>
            <w:r>
              <w:rPr>
                <w:noProof/>
                <w:webHidden/>
              </w:rPr>
              <w:tab/>
            </w:r>
            <w:r>
              <w:rPr>
                <w:rStyle w:val="Hyperlink"/>
                <w:noProof/>
                <w:rtl/>
              </w:rPr>
              <w:fldChar w:fldCharType="begin"/>
            </w:r>
            <w:r>
              <w:rPr>
                <w:noProof/>
                <w:webHidden/>
              </w:rPr>
              <w:instrText xml:space="preserve"> PAGEREF _Toc235021270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57EF4D03" w14:textId="4E6D1E0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1" w:history="1">
            <w:r w:rsidRPr="006654E6">
              <w:rPr>
                <w:rStyle w:val="Hyperlink"/>
                <w:noProof/>
              </w:rPr>
              <w:t>5.2.1.</w:t>
            </w:r>
            <w:r>
              <w:rPr>
                <w:rFonts w:asciiTheme="minorHAnsi" w:hAnsiTheme="minorHAnsi" w:cstheme="minorBidi"/>
                <w:noProof/>
                <w:kern w:val="2"/>
                <w:sz w:val="24"/>
                <w:szCs w:val="24"/>
                <w:lang w:bidi="ar-PS"/>
                <w14:ligatures w14:val="standardContextual"/>
              </w:rPr>
              <w:tab/>
            </w:r>
            <w:r w:rsidRPr="006654E6">
              <w:rPr>
                <w:rStyle w:val="Hyperlink"/>
                <w:noProof/>
              </w:rPr>
              <w:t>Network and Node Assumptions</w:t>
            </w:r>
            <w:r>
              <w:rPr>
                <w:noProof/>
                <w:webHidden/>
              </w:rPr>
              <w:tab/>
            </w:r>
            <w:r>
              <w:rPr>
                <w:rStyle w:val="Hyperlink"/>
                <w:noProof/>
                <w:rtl/>
              </w:rPr>
              <w:fldChar w:fldCharType="begin"/>
            </w:r>
            <w:r>
              <w:rPr>
                <w:noProof/>
                <w:webHidden/>
              </w:rPr>
              <w:instrText xml:space="preserve"> PAGEREF _Toc235021271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126A4D0D" w14:textId="151E997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2" w:history="1">
            <w:r w:rsidRPr="006654E6">
              <w:rPr>
                <w:rStyle w:val="Hyperlink"/>
                <w:noProof/>
              </w:rPr>
              <w:t>5.2.2.</w:t>
            </w:r>
            <w:r>
              <w:rPr>
                <w:rFonts w:asciiTheme="minorHAnsi" w:hAnsiTheme="minorHAnsi" w:cstheme="minorBidi"/>
                <w:noProof/>
                <w:kern w:val="2"/>
                <w:sz w:val="24"/>
                <w:szCs w:val="24"/>
                <w:lang w:bidi="ar-PS"/>
                <w14:ligatures w14:val="standardContextual"/>
              </w:rPr>
              <w:tab/>
            </w:r>
            <w:r w:rsidRPr="006654E6">
              <w:rPr>
                <w:rStyle w:val="Hyperlink"/>
                <w:noProof/>
              </w:rPr>
              <w:t>Miner Identities and Cryptographic Primitives</w:t>
            </w:r>
            <w:r>
              <w:rPr>
                <w:noProof/>
                <w:webHidden/>
              </w:rPr>
              <w:tab/>
            </w:r>
            <w:r>
              <w:rPr>
                <w:rStyle w:val="Hyperlink"/>
                <w:noProof/>
                <w:rtl/>
              </w:rPr>
              <w:fldChar w:fldCharType="begin"/>
            </w:r>
            <w:r>
              <w:rPr>
                <w:noProof/>
                <w:webHidden/>
              </w:rPr>
              <w:instrText xml:space="preserve"> PAGEREF _Toc235021272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131AA0DA" w14:textId="63AF1C80"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3" w:history="1">
            <w:r w:rsidRPr="006654E6">
              <w:rPr>
                <w:rStyle w:val="Hyperlink"/>
                <w:noProof/>
              </w:rPr>
              <w:t>5.2.3.</w:t>
            </w:r>
            <w:r>
              <w:rPr>
                <w:rFonts w:asciiTheme="minorHAnsi" w:hAnsiTheme="minorHAnsi" w:cstheme="minorBidi"/>
                <w:noProof/>
                <w:kern w:val="2"/>
                <w:sz w:val="24"/>
                <w:szCs w:val="24"/>
                <w:lang w:bidi="ar-PS"/>
                <w14:ligatures w14:val="standardContextual"/>
              </w:rPr>
              <w:tab/>
            </w:r>
            <w:r w:rsidRPr="006654E6">
              <w:rPr>
                <w:rStyle w:val="Hyperlink"/>
                <w:noProof/>
              </w:rPr>
              <w:t>Adversary Capabilities</w:t>
            </w:r>
            <w:r>
              <w:rPr>
                <w:noProof/>
                <w:webHidden/>
              </w:rPr>
              <w:tab/>
            </w:r>
            <w:r>
              <w:rPr>
                <w:rStyle w:val="Hyperlink"/>
                <w:noProof/>
                <w:rtl/>
              </w:rPr>
              <w:fldChar w:fldCharType="begin"/>
            </w:r>
            <w:r>
              <w:rPr>
                <w:noProof/>
                <w:webHidden/>
              </w:rPr>
              <w:instrText xml:space="preserve"> PAGEREF _Toc235021273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7F99765A" w14:textId="2AD5D41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4" w:history="1">
            <w:r w:rsidRPr="006654E6">
              <w:rPr>
                <w:rStyle w:val="Hyperlink"/>
                <w:noProof/>
              </w:rPr>
              <w:t>5.2.4.</w:t>
            </w:r>
            <w:r>
              <w:rPr>
                <w:rFonts w:asciiTheme="minorHAnsi" w:hAnsiTheme="minorHAnsi" w:cstheme="minorBidi"/>
                <w:noProof/>
                <w:kern w:val="2"/>
                <w:sz w:val="24"/>
                <w:szCs w:val="24"/>
                <w:lang w:bidi="ar-PS"/>
                <w14:ligatures w14:val="standardContextual"/>
              </w:rPr>
              <w:tab/>
            </w:r>
            <w:r w:rsidRPr="006654E6">
              <w:rPr>
                <w:rStyle w:val="Hyperlink"/>
                <w:noProof/>
              </w:rPr>
              <w:t>Security Properties</w:t>
            </w:r>
            <w:r>
              <w:rPr>
                <w:noProof/>
                <w:webHidden/>
              </w:rPr>
              <w:tab/>
            </w:r>
            <w:r>
              <w:rPr>
                <w:rStyle w:val="Hyperlink"/>
                <w:noProof/>
                <w:rtl/>
              </w:rPr>
              <w:fldChar w:fldCharType="begin"/>
            </w:r>
            <w:r>
              <w:rPr>
                <w:noProof/>
                <w:webHidden/>
              </w:rPr>
              <w:instrText xml:space="preserve"> PAGEREF _Toc235021274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3D5E4C83" w14:textId="7BD0DD05"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75" w:history="1">
            <w:r w:rsidRPr="006654E6">
              <w:rPr>
                <w:rStyle w:val="Hyperlink"/>
                <w:noProof/>
              </w:rPr>
              <w:t>5.3.</w:t>
            </w:r>
            <w:r>
              <w:rPr>
                <w:rFonts w:asciiTheme="minorHAnsi" w:hAnsiTheme="minorHAnsi" w:cstheme="minorBidi"/>
                <w:noProof/>
                <w:kern w:val="2"/>
                <w:sz w:val="24"/>
                <w:szCs w:val="24"/>
                <w:lang w:bidi="ar-PS"/>
                <w14:ligatures w14:val="standardContextual"/>
              </w:rPr>
              <w:tab/>
            </w:r>
            <w:r w:rsidRPr="006654E6">
              <w:rPr>
                <w:rStyle w:val="Hyperlink"/>
                <w:noProof/>
              </w:rPr>
              <w:t>PoCol State Representation on the Blockchain</w:t>
            </w:r>
            <w:r>
              <w:rPr>
                <w:noProof/>
                <w:webHidden/>
              </w:rPr>
              <w:tab/>
            </w:r>
            <w:r>
              <w:rPr>
                <w:rStyle w:val="Hyperlink"/>
                <w:noProof/>
                <w:rtl/>
              </w:rPr>
              <w:fldChar w:fldCharType="begin"/>
            </w:r>
            <w:r>
              <w:rPr>
                <w:noProof/>
                <w:webHidden/>
              </w:rPr>
              <w:instrText xml:space="preserve"> PAGEREF _Toc235021275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65AA1421" w14:textId="468A9860"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6" w:history="1">
            <w:r w:rsidRPr="006654E6">
              <w:rPr>
                <w:rStyle w:val="Hyperlink"/>
                <w:noProof/>
              </w:rPr>
              <w:t>5.3.1.</w:t>
            </w:r>
            <w:r>
              <w:rPr>
                <w:rFonts w:asciiTheme="minorHAnsi" w:hAnsiTheme="minorHAnsi" w:cstheme="minorBidi"/>
                <w:noProof/>
                <w:kern w:val="2"/>
                <w:sz w:val="24"/>
                <w:szCs w:val="24"/>
                <w:lang w:bidi="ar-PS"/>
                <w14:ligatures w14:val="standardContextual"/>
              </w:rPr>
              <w:tab/>
            </w:r>
            <w:r w:rsidRPr="006654E6">
              <w:rPr>
                <w:rStyle w:val="Hyperlink"/>
                <w:noProof/>
              </w:rPr>
              <w:t>Blockchain Ledger and Global State</w:t>
            </w:r>
            <w:r>
              <w:rPr>
                <w:noProof/>
                <w:webHidden/>
              </w:rPr>
              <w:tab/>
            </w:r>
            <w:r>
              <w:rPr>
                <w:rStyle w:val="Hyperlink"/>
                <w:noProof/>
                <w:rtl/>
              </w:rPr>
              <w:fldChar w:fldCharType="begin"/>
            </w:r>
            <w:r>
              <w:rPr>
                <w:noProof/>
                <w:webHidden/>
              </w:rPr>
              <w:instrText xml:space="preserve"> PAGEREF _Toc235021276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48D32E53" w14:textId="1A1E57C1"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7" w:history="1">
            <w:r w:rsidRPr="006654E6">
              <w:rPr>
                <w:rStyle w:val="Hyperlink"/>
                <w:noProof/>
              </w:rPr>
              <w:t>5.3.2.</w:t>
            </w:r>
            <w:r>
              <w:rPr>
                <w:rFonts w:asciiTheme="minorHAnsi" w:hAnsiTheme="minorHAnsi" w:cstheme="minorBidi"/>
                <w:noProof/>
                <w:kern w:val="2"/>
                <w:sz w:val="24"/>
                <w:szCs w:val="24"/>
                <w:lang w:bidi="ar-PS"/>
                <w14:ligatures w14:val="standardContextual"/>
              </w:rPr>
              <w:tab/>
            </w:r>
            <w:r w:rsidRPr="006654E6">
              <w:rPr>
                <w:rStyle w:val="Hyperlink"/>
                <w:noProof/>
              </w:rPr>
              <w:t>Registered Miner Set</w:t>
            </w:r>
            <w:r>
              <w:rPr>
                <w:noProof/>
                <w:webHidden/>
              </w:rPr>
              <w:tab/>
            </w:r>
            <w:r>
              <w:rPr>
                <w:rStyle w:val="Hyperlink"/>
                <w:noProof/>
                <w:rtl/>
              </w:rPr>
              <w:fldChar w:fldCharType="begin"/>
            </w:r>
            <w:r>
              <w:rPr>
                <w:noProof/>
                <w:webHidden/>
              </w:rPr>
              <w:instrText xml:space="preserve"> PAGEREF _Toc235021277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68A4F50D" w14:textId="777F294F"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78" w:history="1">
            <w:r w:rsidRPr="006654E6">
              <w:rPr>
                <w:rStyle w:val="Hyperlink"/>
                <w:noProof/>
              </w:rPr>
              <w:t>5.3.3.</w:t>
            </w:r>
            <w:r>
              <w:rPr>
                <w:rFonts w:asciiTheme="minorHAnsi" w:hAnsiTheme="minorHAnsi" w:cstheme="minorBidi"/>
                <w:noProof/>
                <w:kern w:val="2"/>
                <w:sz w:val="24"/>
                <w:szCs w:val="24"/>
                <w:lang w:bidi="ar-PS"/>
                <w14:ligatures w14:val="standardContextual"/>
              </w:rPr>
              <w:tab/>
            </w:r>
            <w:r w:rsidRPr="006654E6">
              <w:rPr>
                <w:rStyle w:val="Hyperlink"/>
                <w:noProof/>
              </w:rPr>
              <w:t>Balance and Reward State</w:t>
            </w:r>
            <w:r>
              <w:rPr>
                <w:noProof/>
                <w:webHidden/>
              </w:rPr>
              <w:tab/>
            </w:r>
            <w:r>
              <w:rPr>
                <w:rStyle w:val="Hyperlink"/>
                <w:noProof/>
                <w:rtl/>
              </w:rPr>
              <w:fldChar w:fldCharType="begin"/>
            </w:r>
            <w:r>
              <w:rPr>
                <w:noProof/>
                <w:webHidden/>
              </w:rPr>
              <w:instrText xml:space="preserve"> PAGEREF _Toc235021278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1B59D7D4" w14:textId="6DDEC10B"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79" w:history="1">
            <w:r w:rsidRPr="006654E6">
              <w:rPr>
                <w:rStyle w:val="Hyperlink"/>
                <w:noProof/>
              </w:rPr>
              <w:t>5.4.</w:t>
            </w:r>
            <w:r>
              <w:rPr>
                <w:rFonts w:asciiTheme="minorHAnsi" w:hAnsiTheme="minorHAnsi" w:cstheme="minorBidi"/>
                <w:noProof/>
                <w:kern w:val="2"/>
                <w:sz w:val="24"/>
                <w:szCs w:val="24"/>
                <w:lang w:bidi="ar-PS"/>
                <w14:ligatures w14:val="standardContextual"/>
              </w:rPr>
              <w:tab/>
            </w:r>
            <w:r w:rsidRPr="006654E6">
              <w:rPr>
                <w:rStyle w:val="Hyperlink"/>
                <w:noProof/>
              </w:rPr>
              <w:t>Miner Life-Cycle: Registration, Activity, and Leaving</w:t>
            </w:r>
            <w:r>
              <w:rPr>
                <w:noProof/>
                <w:webHidden/>
              </w:rPr>
              <w:tab/>
            </w:r>
            <w:r>
              <w:rPr>
                <w:rStyle w:val="Hyperlink"/>
                <w:noProof/>
                <w:rtl/>
              </w:rPr>
              <w:fldChar w:fldCharType="begin"/>
            </w:r>
            <w:r>
              <w:rPr>
                <w:noProof/>
                <w:webHidden/>
              </w:rPr>
              <w:instrText xml:space="preserve"> PAGEREF _Toc235021279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60B9AD44" w14:textId="53986B6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0" w:history="1">
            <w:r w:rsidRPr="006654E6">
              <w:rPr>
                <w:rStyle w:val="Hyperlink"/>
                <w:noProof/>
              </w:rPr>
              <w:t>5.4.1.</w:t>
            </w:r>
            <w:r>
              <w:rPr>
                <w:rFonts w:asciiTheme="minorHAnsi" w:hAnsiTheme="minorHAnsi" w:cstheme="minorBidi"/>
                <w:noProof/>
                <w:kern w:val="2"/>
                <w:sz w:val="24"/>
                <w:szCs w:val="24"/>
                <w:lang w:bidi="ar-PS"/>
                <w14:ligatures w14:val="standardContextual"/>
              </w:rPr>
              <w:tab/>
            </w:r>
            <w:r w:rsidRPr="006654E6">
              <w:rPr>
                <w:rStyle w:val="Hyperlink"/>
                <w:noProof/>
              </w:rPr>
              <w:t>Miner Registration Protocol</w:t>
            </w:r>
            <w:r>
              <w:rPr>
                <w:noProof/>
                <w:webHidden/>
              </w:rPr>
              <w:tab/>
            </w:r>
            <w:r>
              <w:rPr>
                <w:rStyle w:val="Hyperlink"/>
                <w:noProof/>
                <w:rtl/>
              </w:rPr>
              <w:fldChar w:fldCharType="begin"/>
            </w:r>
            <w:r>
              <w:rPr>
                <w:noProof/>
                <w:webHidden/>
              </w:rPr>
              <w:instrText xml:space="preserve"> PAGEREF _Toc235021280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4E38EDF5" w14:textId="2FDF6A6C"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1" w:history="1">
            <w:r w:rsidRPr="006654E6">
              <w:rPr>
                <w:rStyle w:val="Hyperlink"/>
                <w:noProof/>
              </w:rPr>
              <w:t>5.4.2.</w:t>
            </w:r>
            <w:r>
              <w:rPr>
                <w:rFonts w:asciiTheme="minorHAnsi" w:hAnsiTheme="minorHAnsi" w:cstheme="minorBidi"/>
                <w:noProof/>
                <w:kern w:val="2"/>
                <w:sz w:val="24"/>
                <w:szCs w:val="24"/>
                <w:lang w:bidi="ar-PS"/>
                <w14:ligatures w14:val="standardContextual"/>
              </w:rPr>
              <w:tab/>
            </w:r>
            <w:r w:rsidRPr="006654E6">
              <w:rPr>
                <w:rStyle w:val="Hyperlink"/>
                <w:noProof/>
              </w:rPr>
              <w:t>Explicit Miner Deregistration</w:t>
            </w:r>
            <w:r>
              <w:rPr>
                <w:noProof/>
                <w:webHidden/>
              </w:rPr>
              <w:tab/>
            </w:r>
            <w:r>
              <w:rPr>
                <w:rStyle w:val="Hyperlink"/>
                <w:noProof/>
                <w:rtl/>
              </w:rPr>
              <w:fldChar w:fldCharType="begin"/>
            </w:r>
            <w:r>
              <w:rPr>
                <w:noProof/>
                <w:webHidden/>
              </w:rPr>
              <w:instrText xml:space="preserve"> PAGEREF _Toc235021281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790DAB30" w14:textId="5D73B98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2" w:history="1">
            <w:r w:rsidRPr="006654E6">
              <w:rPr>
                <w:rStyle w:val="Hyperlink"/>
                <w:noProof/>
              </w:rPr>
              <w:t>5.4.3.</w:t>
            </w:r>
            <w:r>
              <w:rPr>
                <w:rFonts w:asciiTheme="minorHAnsi" w:hAnsiTheme="minorHAnsi" w:cstheme="minorBidi"/>
                <w:noProof/>
                <w:kern w:val="2"/>
                <w:sz w:val="24"/>
                <w:szCs w:val="24"/>
                <w:lang w:bidi="ar-PS"/>
                <w14:ligatures w14:val="standardContextual"/>
              </w:rPr>
              <w:tab/>
            </w:r>
            <w:r w:rsidRPr="006654E6">
              <w:rPr>
                <w:rStyle w:val="Hyperlink"/>
                <w:noProof/>
              </w:rPr>
              <w:t>Handling Silent Leaves and Inactive Miners</w:t>
            </w:r>
            <w:r>
              <w:rPr>
                <w:noProof/>
                <w:webHidden/>
              </w:rPr>
              <w:tab/>
            </w:r>
            <w:r>
              <w:rPr>
                <w:rStyle w:val="Hyperlink"/>
                <w:noProof/>
                <w:rtl/>
              </w:rPr>
              <w:fldChar w:fldCharType="begin"/>
            </w:r>
            <w:r>
              <w:rPr>
                <w:noProof/>
                <w:webHidden/>
              </w:rPr>
              <w:instrText xml:space="preserve"> PAGEREF _Toc235021282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1C6D52D1" w14:textId="5CF18FB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3" w:history="1">
            <w:r w:rsidRPr="006654E6">
              <w:rPr>
                <w:rStyle w:val="Hyperlink"/>
                <w:noProof/>
              </w:rPr>
              <w:t>5.4.4.</w:t>
            </w:r>
            <w:r>
              <w:rPr>
                <w:rFonts w:asciiTheme="minorHAnsi" w:hAnsiTheme="minorHAnsi" w:cstheme="minorBidi"/>
                <w:noProof/>
                <w:kern w:val="2"/>
                <w:sz w:val="24"/>
                <w:szCs w:val="24"/>
                <w:lang w:bidi="ar-PS"/>
                <w14:ligatures w14:val="standardContextual"/>
              </w:rPr>
              <w:tab/>
            </w:r>
            <w:r w:rsidRPr="006654E6">
              <w:rPr>
                <w:rStyle w:val="Hyperlink"/>
                <w:noProof/>
              </w:rPr>
              <w:t>Optional Inactivity-Based Removal</w:t>
            </w:r>
            <w:r>
              <w:rPr>
                <w:noProof/>
                <w:webHidden/>
              </w:rPr>
              <w:tab/>
            </w:r>
            <w:r>
              <w:rPr>
                <w:rStyle w:val="Hyperlink"/>
                <w:noProof/>
                <w:rtl/>
              </w:rPr>
              <w:fldChar w:fldCharType="begin"/>
            </w:r>
            <w:r>
              <w:rPr>
                <w:noProof/>
                <w:webHidden/>
              </w:rPr>
              <w:instrText xml:space="preserve"> PAGEREF _Toc235021283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290ED180" w14:textId="208FB34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84" w:history="1">
            <w:r w:rsidRPr="006654E6">
              <w:rPr>
                <w:rStyle w:val="Hyperlink"/>
                <w:noProof/>
              </w:rPr>
              <w:t>5.5.</w:t>
            </w:r>
            <w:r>
              <w:rPr>
                <w:rFonts w:asciiTheme="minorHAnsi" w:hAnsiTheme="minorHAnsi" w:cstheme="minorBidi"/>
                <w:noProof/>
                <w:kern w:val="2"/>
                <w:sz w:val="24"/>
                <w:szCs w:val="24"/>
                <w:lang w:bidi="ar-PS"/>
                <w14:ligatures w14:val="standardContextual"/>
              </w:rPr>
              <w:tab/>
            </w:r>
            <w:r w:rsidRPr="006654E6">
              <w:rPr>
                <w:rStyle w:val="Hyperlink"/>
                <w:noProof/>
              </w:rPr>
              <w:t>Overview of the PoCol Mining Round</w:t>
            </w:r>
            <w:r>
              <w:rPr>
                <w:noProof/>
                <w:webHidden/>
              </w:rPr>
              <w:tab/>
            </w:r>
            <w:r>
              <w:rPr>
                <w:rStyle w:val="Hyperlink"/>
                <w:noProof/>
                <w:rtl/>
              </w:rPr>
              <w:fldChar w:fldCharType="begin"/>
            </w:r>
            <w:r>
              <w:rPr>
                <w:noProof/>
                <w:webHidden/>
              </w:rPr>
              <w:instrText xml:space="preserve"> PAGEREF _Toc235021284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3887F078" w14:textId="4CD8D87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5" w:history="1">
            <w:r w:rsidRPr="006654E6">
              <w:rPr>
                <w:rStyle w:val="Hyperlink"/>
                <w:noProof/>
              </w:rPr>
              <w:t>5.5.1.</w:t>
            </w:r>
            <w:r>
              <w:rPr>
                <w:rFonts w:asciiTheme="minorHAnsi" w:hAnsiTheme="minorHAnsi" w:cstheme="minorBidi"/>
                <w:noProof/>
                <w:kern w:val="2"/>
                <w:sz w:val="24"/>
                <w:szCs w:val="24"/>
                <w:lang w:bidi="ar-PS"/>
                <w14:ligatures w14:val="standardContextual"/>
              </w:rPr>
              <w:tab/>
            </w:r>
            <w:r w:rsidRPr="006654E6">
              <w:rPr>
                <w:rStyle w:val="Hyperlink"/>
                <w:noProof/>
              </w:rPr>
              <w:t>Round Structure and Inputs</w:t>
            </w:r>
            <w:r>
              <w:rPr>
                <w:noProof/>
                <w:webHidden/>
              </w:rPr>
              <w:tab/>
            </w:r>
            <w:r>
              <w:rPr>
                <w:rStyle w:val="Hyperlink"/>
                <w:noProof/>
                <w:rtl/>
              </w:rPr>
              <w:fldChar w:fldCharType="begin"/>
            </w:r>
            <w:r>
              <w:rPr>
                <w:noProof/>
                <w:webHidden/>
              </w:rPr>
              <w:instrText xml:space="preserve"> PAGEREF _Toc235021285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522104AF" w14:textId="42773093"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6" w:history="1">
            <w:r w:rsidRPr="006654E6">
              <w:rPr>
                <w:rStyle w:val="Hyperlink"/>
                <w:noProof/>
              </w:rPr>
              <w:t>5.5.2.</w:t>
            </w:r>
            <w:r>
              <w:rPr>
                <w:rFonts w:asciiTheme="minorHAnsi" w:hAnsiTheme="minorHAnsi" w:cstheme="minorBidi"/>
                <w:noProof/>
                <w:kern w:val="2"/>
                <w:sz w:val="24"/>
                <w:szCs w:val="24"/>
                <w:lang w:bidi="ar-PS"/>
                <w14:ligatures w14:val="standardContextual"/>
              </w:rPr>
              <w:tab/>
            </w:r>
            <w:r w:rsidRPr="006654E6">
              <w:rPr>
                <w:rStyle w:val="Hyperlink"/>
                <w:noProof/>
              </w:rPr>
              <w:t>High-Level Steps</w:t>
            </w:r>
            <w:r>
              <w:rPr>
                <w:noProof/>
                <w:webHidden/>
              </w:rPr>
              <w:tab/>
            </w:r>
            <w:r>
              <w:rPr>
                <w:rStyle w:val="Hyperlink"/>
                <w:noProof/>
                <w:rtl/>
              </w:rPr>
              <w:fldChar w:fldCharType="begin"/>
            </w:r>
            <w:r>
              <w:rPr>
                <w:noProof/>
                <w:webHidden/>
              </w:rPr>
              <w:instrText xml:space="preserve"> PAGEREF _Toc235021286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57BD864A" w14:textId="24968D64"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87" w:history="1">
            <w:r w:rsidRPr="006654E6">
              <w:rPr>
                <w:rStyle w:val="Hyperlink"/>
                <w:noProof/>
              </w:rPr>
              <w:t>5.6.</w:t>
            </w:r>
            <w:r>
              <w:rPr>
                <w:rFonts w:asciiTheme="minorHAnsi" w:hAnsiTheme="minorHAnsi" w:cstheme="minorBidi"/>
                <w:noProof/>
                <w:kern w:val="2"/>
                <w:sz w:val="24"/>
                <w:szCs w:val="24"/>
                <w:lang w:bidi="ar-PS"/>
                <w14:ligatures w14:val="standardContextual"/>
              </w:rPr>
              <w:tab/>
            </w:r>
            <w:r w:rsidRPr="006654E6">
              <w:rPr>
                <w:rStyle w:val="Hyperlink"/>
                <w:noProof/>
              </w:rPr>
              <w:t>Deterministic Nonce-Space Distribution</w:t>
            </w:r>
            <w:r>
              <w:rPr>
                <w:noProof/>
                <w:webHidden/>
              </w:rPr>
              <w:tab/>
            </w:r>
            <w:r>
              <w:rPr>
                <w:rStyle w:val="Hyperlink"/>
                <w:noProof/>
                <w:rtl/>
              </w:rPr>
              <w:fldChar w:fldCharType="begin"/>
            </w:r>
            <w:r>
              <w:rPr>
                <w:noProof/>
                <w:webHidden/>
              </w:rPr>
              <w:instrText xml:space="preserve"> PAGEREF _Toc235021287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1CD5A11F" w14:textId="28A67D47"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8" w:history="1">
            <w:r w:rsidRPr="006654E6">
              <w:rPr>
                <w:rStyle w:val="Hyperlink"/>
                <w:noProof/>
              </w:rPr>
              <w:t>5.6.1.</w:t>
            </w:r>
            <w:r>
              <w:rPr>
                <w:rFonts w:asciiTheme="minorHAnsi" w:hAnsiTheme="minorHAnsi" w:cstheme="minorBidi"/>
                <w:noProof/>
                <w:kern w:val="2"/>
                <w:sz w:val="24"/>
                <w:szCs w:val="24"/>
                <w:lang w:bidi="ar-PS"/>
                <w14:ligatures w14:val="standardContextual"/>
              </w:rPr>
              <w:tab/>
            </w:r>
            <w:r w:rsidRPr="006654E6">
              <w:rPr>
                <w:rStyle w:val="Hyperlink"/>
                <w:noProof/>
              </w:rPr>
              <w:t>Round Seed</w:t>
            </w:r>
            <w:r>
              <w:rPr>
                <w:noProof/>
                <w:webHidden/>
              </w:rPr>
              <w:tab/>
            </w:r>
            <w:r>
              <w:rPr>
                <w:rStyle w:val="Hyperlink"/>
                <w:noProof/>
                <w:rtl/>
              </w:rPr>
              <w:fldChar w:fldCharType="begin"/>
            </w:r>
            <w:r>
              <w:rPr>
                <w:noProof/>
                <w:webHidden/>
              </w:rPr>
              <w:instrText xml:space="preserve"> PAGEREF _Toc235021288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4A92ECBD" w14:textId="0606347F"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89" w:history="1">
            <w:r w:rsidRPr="006654E6">
              <w:rPr>
                <w:rStyle w:val="Hyperlink"/>
                <w:noProof/>
              </w:rPr>
              <w:t>5.6.2.</w:t>
            </w:r>
            <w:r>
              <w:rPr>
                <w:rFonts w:asciiTheme="minorHAnsi" w:hAnsiTheme="minorHAnsi" w:cstheme="minorBidi"/>
                <w:noProof/>
                <w:kern w:val="2"/>
                <w:sz w:val="24"/>
                <w:szCs w:val="24"/>
                <w:lang w:bidi="ar-PS"/>
                <w14:ligatures w14:val="standardContextual"/>
              </w:rPr>
              <w:tab/>
            </w:r>
            <w:r w:rsidRPr="006654E6">
              <w:rPr>
                <w:rStyle w:val="Hyperlink"/>
                <w:noProof/>
              </w:rPr>
              <w:t>Pseudo-Random Ordering of Miners</w:t>
            </w:r>
            <w:r>
              <w:rPr>
                <w:noProof/>
                <w:webHidden/>
              </w:rPr>
              <w:tab/>
            </w:r>
            <w:r>
              <w:rPr>
                <w:rStyle w:val="Hyperlink"/>
                <w:noProof/>
                <w:rtl/>
              </w:rPr>
              <w:fldChar w:fldCharType="begin"/>
            </w:r>
            <w:r>
              <w:rPr>
                <w:noProof/>
                <w:webHidden/>
              </w:rPr>
              <w:instrText xml:space="preserve"> PAGEREF _Toc235021289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0190FDA2" w14:textId="445476D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0" w:history="1">
            <w:r w:rsidRPr="006654E6">
              <w:rPr>
                <w:rStyle w:val="Hyperlink"/>
                <w:noProof/>
              </w:rPr>
              <w:t>5.6.3.</w:t>
            </w:r>
            <w:r>
              <w:rPr>
                <w:rFonts w:asciiTheme="minorHAnsi" w:hAnsiTheme="minorHAnsi" w:cstheme="minorBidi"/>
                <w:noProof/>
                <w:kern w:val="2"/>
                <w:sz w:val="24"/>
                <w:szCs w:val="24"/>
                <w:lang w:bidi="ar-PS"/>
                <w14:ligatures w14:val="standardContextual"/>
              </w:rPr>
              <w:tab/>
            </w:r>
            <w:r w:rsidRPr="006654E6">
              <w:rPr>
                <w:rStyle w:val="Hyperlink"/>
                <w:noProof/>
              </w:rPr>
              <w:t>Partitioning the Global Nonce Space</w:t>
            </w:r>
            <w:r>
              <w:rPr>
                <w:noProof/>
                <w:webHidden/>
              </w:rPr>
              <w:tab/>
            </w:r>
            <w:r>
              <w:rPr>
                <w:rStyle w:val="Hyperlink"/>
                <w:noProof/>
                <w:rtl/>
              </w:rPr>
              <w:fldChar w:fldCharType="begin"/>
            </w:r>
            <w:r>
              <w:rPr>
                <w:noProof/>
                <w:webHidden/>
              </w:rPr>
              <w:instrText xml:space="preserve"> PAGEREF _Toc235021290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325EE3B4" w14:textId="5C283716"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1" w:history="1">
            <w:r w:rsidRPr="006654E6">
              <w:rPr>
                <w:rStyle w:val="Hyperlink"/>
                <w:noProof/>
              </w:rPr>
              <w:t>5.6.4.</w:t>
            </w:r>
            <w:r>
              <w:rPr>
                <w:rFonts w:asciiTheme="minorHAnsi" w:hAnsiTheme="minorHAnsi" w:cstheme="minorBidi"/>
                <w:noProof/>
                <w:kern w:val="2"/>
                <w:sz w:val="24"/>
                <w:szCs w:val="24"/>
                <w:lang w:bidi="ar-PS"/>
                <w14:ligatures w14:val="standardContextual"/>
              </w:rPr>
              <w:tab/>
            </w:r>
            <w:r w:rsidRPr="006654E6">
              <w:rPr>
                <w:rStyle w:val="Hyperlink"/>
                <w:noProof/>
              </w:rPr>
              <w:t>5.6.4 Fairness Across Rounds</w:t>
            </w:r>
            <w:r>
              <w:rPr>
                <w:noProof/>
                <w:webHidden/>
              </w:rPr>
              <w:tab/>
            </w:r>
            <w:r>
              <w:rPr>
                <w:rStyle w:val="Hyperlink"/>
                <w:noProof/>
                <w:rtl/>
              </w:rPr>
              <w:fldChar w:fldCharType="begin"/>
            </w:r>
            <w:r>
              <w:rPr>
                <w:noProof/>
                <w:webHidden/>
              </w:rPr>
              <w:instrText xml:space="preserve"> PAGEREF _Toc235021291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7D523E8A" w14:textId="6A37E2B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2" w:history="1">
            <w:r w:rsidRPr="006654E6">
              <w:rPr>
                <w:rStyle w:val="Hyperlink"/>
                <w:noProof/>
              </w:rPr>
              <w:t>5.6.5.</w:t>
            </w:r>
            <w:r>
              <w:rPr>
                <w:rFonts w:asciiTheme="minorHAnsi" w:hAnsiTheme="minorHAnsi" w:cstheme="minorBidi"/>
                <w:noProof/>
                <w:kern w:val="2"/>
                <w:sz w:val="24"/>
                <w:szCs w:val="24"/>
                <w:lang w:bidi="ar-PS"/>
                <w14:ligatures w14:val="standardContextual"/>
              </w:rPr>
              <w:tab/>
            </w:r>
            <w:r w:rsidRPr="006654E6">
              <w:rPr>
                <w:rStyle w:val="Hyperlink"/>
                <w:noProof/>
              </w:rPr>
              <w:t>Handling Unused Nonce Space</w:t>
            </w:r>
            <w:r>
              <w:rPr>
                <w:noProof/>
                <w:webHidden/>
              </w:rPr>
              <w:tab/>
            </w:r>
            <w:r>
              <w:rPr>
                <w:rStyle w:val="Hyperlink"/>
                <w:noProof/>
                <w:rtl/>
              </w:rPr>
              <w:fldChar w:fldCharType="begin"/>
            </w:r>
            <w:r>
              <w:rPr>
                <w:noProof/>
                <w:webHidden/>
              </w:rPr>
              <w:instrText xml:space="preserve"> PAGEREF _Toc235021292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57362AC8" w14:textId="5F737ED6"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93" w:history="1">
            <w:r w:rsidRPr="006654E6">
              <w:rPr>
                <w:rStyle w:val="Hyperlink"/>
                <w:noProof/>
              </w:rPr>
              <w:t>5.7.</w:t>
            </w:r>
            <w:r>
              <w:rPr>
                <w:rFonts w:asciiTheme="minorHAnsi" w:hAnsiTheme="minorHAnsi" w:cstheme="minorBidi"/>
                <w:noProof/>
                <w:kern w:val="2"/>
                <w:sz w:val="24"/>
                <w:szCs w:val="24"/>
                <w:lang w:bidi="ar-PS"/>
                <w14:ligatures w14:val="standardContextual"/>
              </w:rPr>
              <w:tab/>
            </w:r>
            <w:r w:rsidRPr="006654E6">
              <w:rPr>
                <w:rStyle w:val="Hyperlink"/>
                <w:noProof/>
              </w:rPr>
              <w:t>PoCol Genesis Round</w:t>
            </w:r>
            <w:r>
              <w:rPr>
                <w:noProof/>
                <w:webHidden/>
              </w:rPr>
              <w:tab/>
            </w:r>
            <w:r>
              <w:rPr>
                <w:rStyle w:val="Hyperlink"/>
                <w:noProof/>
                <w:rtl/>
              </w:rPr>
              <w:fldChar w:fldCharType="begin"/>
            </w:r>
            <w:r>
              <w:rPr>
                <w:noProof/>
                <w:webHidden/>
              </w:rPr>
              <w:instrText xml:space="preserve"> PAGEREF _Toc235021293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54141971" w14:textId="60E74650"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4" w:history="1">
            <w:r w:rsidRPr="006654E6">
              <w:rPr>
                <w:rStyle w:val="Hyperlink"/>
                <w:noProof/>
              </w:rPr>
              <w:t>5.7.1.</w:t>
            </w:r>
            <w:r>
              <w:rPr>
                <w:rFonts w:asciiTheme="minorHAnsi" w:hAnsiTheme="minorHAnsi" w:cstheme="minorBidi"/>
                <w:noProof/>
                <w:kern w:val="2"/>
                <w:sz w:val="24"/>
                <w:szCs w:val="24"/>
                <w:lang w:bidi="ar-PS"/>
                <w14:ligatures w14:val="standardContextual"/>
              </w:rPr>
              <w:tab/>
            </w:r>
            <w:r w:rsidRPr="006654E6">
              <w:rPr>
                <w:rStyle w:val="Hyperlink"/>
                <w:noProof/>
              </w:rPr>
              <w:t>Genesis Preconditions and First Miner Setup</w:t>
            </w:r>
            <w:r>
              <w:rPr>
                <w:noProof/>
                <w:webHidden/>
              </w:rPr>
              <w:tab/>
            </w:r>
            <w:r>
              <w:rPr>
                <w:rStyle w:val="Hyperlink"/>
                <w:noProof/>
                <w:rtl/>
              </w:rPr>
              <w:fldChar w:fldCharType="begin"/>
            </w:r>
            <w:r>
              <w:rPr>
                <w:noProof/>
                <w:webHidden/>
              </w:rPr>
              <w:instrText xml:space="preserve"> PAGEREF _Toc235021294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2220D546" w14:textId="3176A101"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5" w:history="1">
            <w:r w:rsidRPr="006654E6">
              <w:rPr>
                <w:rStyle w:val="Hyperlink"/>
                <w:noProof/>
              </w:rPr>
              <w:t>5.7.2.</w:t>
            </w:r>
            <w:r>
              <w:rPr>
                <w:rFonts w:asciiTheme="minorHAnsi" w:hAnsiTheme="minorHAnsi" w:cstheme="minorBidi"/>
                <w:noProof/>
                <w:kern w:val="2"/>
                <w:sz w:val="24"/>
                <w:szCs w:val="24"/>
                <w:lang w:bidi="ar-PS"/>
                <w14:ligatures w14:val="standardContextual"/>
              </w:rPr>
              <w:tab/>
            </w:r>
            <w:r w:rsidRPr="006654E6">
              <w:rPr>
                <w:rStyle w:val="Hyperlink"/>
                <w:noProof/>
              </w:rPr>
              <w:t>Genesis Miner Registration Sequence</w:t>
            </w:r>
            <w:r>
              <w:rPr>
                <w:noProof/>
                <w:webHidden/>
              </w:rPr>
              <w:tab/>
            </w:r>
            <w:r>
              <w:rPr>
                <w:rStyle w:val="Hyperlink"/>
                <w:noProof/>
                <w:rtl/>
              </w:rPr>
              <w:fldChar w:fldCharType="begin"/>
            </w:r>
            <w:r>
              <w:rPr>
                <w:noProof/>
                <w:webHidden/>
              </w:rPr>
              <w:instrText xml:space="preserve"> PAGEREF _Toc235021295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60A2B45F" w14:textId="65E3502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6" w:history="1">
            <w:r w:rsidRPr="006654E6">
              <w:rPr>
                <w:rStyle w:val="Hyperlink"/>
                <w:noProof/>
              </w:rPr>
              <w:t>5.7.3.</w:t>
            </w:r>
            <w:r>
              <w:rPr>
                <w:rFonts w:asciiTheme="minorHAnsi" w:hAnsiTheme="minorHAnsi" w:cstheme="minorBidi"/>
                <w:noProof/>
                <w:kern w:val="2"/>
                <w:sz w:val="24"/>
                <w:szCs w:val="24"/>
                <w:lang w:bidi="ar-PS"/>
                <w14:ligatures w14:val="standardContextual"/>
              </w:rPr>
              <w:tab/>
            </w:r>
            <w:r w:rsidRPr="006654E6">
              <w:rPr>
                <w:rStyle w:val="Hyperlink"/>
                <w:noProof/>
              </w:rPr>
              <w:t>Genesis Round Nonce Distribution and Collaborative Search</w:t>
            </w:r>
            <w:r>
              <w:rPr>
                <w:noProof/>
                <w:webHidden/>
              </w:rPr>
              <w:tab/>
            </w:r>
            <w:r>
              <w:rPr>
                <w:rStyle w:val="Hyperlink"/>
                <w:noProof/>
                <w:rtl/>
              </w:rPr>
              <w:fldChar w:fldCharType="begin"/>
            </w:r>
            <w:r>
              <w:rPr>
                <w:noProof/>
                <w:webHidden/>
              </w:rPr>
              <w:instrText xml:space="preserve"> PAGEREF _Toc235021296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5CEE8776" w14:textId="4EA19CF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7" w:history="1">
            <w:r w:rsidRPr="006654E6">
              <w:rPr>
                <w:rStyle w:val="Hyperlink"/>
                <w:noProof/>
              </w:rPr>
              <w:t>5.7.4.</w:t>
            </w:r>
            <w:r>
              <w:rPr>
                <w:rFonts w:asciiTheme="minorHAnsi" w:hAnsiTheme="minorHAnsi" w:cstheme="minorBidi"/>
                <w:noProof/>
                <w:kern w:val="2"/>
                <w:sz w:val="24"/>
                <w:szCs w:val="24"/>
                <w:lang w:bidi="ar-PS"/>
                <w14:ligatures w14:val="standardContextual"/>
              </w:rPr>
              <w:tab/>
            </w:r>
            <w:r w:rsidRPr="006654E6">
              <w:rPr>
                <w:rStyle w:val="Hyperlink"/>
                <w:noProof/>
              </w:rPr>
              <w:t>Genesis Reward Distribution and Ledger Initialization</w:t>
            </w:r>
            <w:r>
              <w:rPr>
                <w:noProof/>
                <w:webHidden/>
              </w:rPr>
              <w:tab/>
            </w:r>
            <w:r>
              <w:rPr>
                <w:rStyle w:val="Hyperlink"/>
                <w:noProof/>
                <w:rtl/>
              </w:rPr>
              <w:fldChar w:fldCharType="begin"/>
            </w:r>
            <w:r>
              <w:rPr>
                <w:noProof/>
                <w:webHidden/>
              </w:rPr>
              <w:instrText xml:space="preserve"> PAGEREF _Toc235021297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45CFA9BC" w14:textId="77879FD0"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298" w:history="1">
            <w:r w:rsidRPr="006654E6">
              <w:rPr>
                <w:rStyle w:val="Hyperlink"/>
                <w:noProof/>
              </w:rPr>
              <w:t>5.8.</w:t>
            </w:r>
            <w:r>
              <w:rPr>
                <w:rFonts w:asciiTheme="minorHAnsi" w:hAnsiTheme="minorHAnsi" w:cstheme="minorBidi"/>
                <w:noProof/>
                <w:kern w:val="2"/>
                <w:sz w:val="24"/>
                <w:szCs w:val="24"/>
                <w:lang w:bidi="ar-PS"/>
                <w14:ligatures w14:val="standardContextual"/>
              </w:rPr>
              <w:tab/>
            </w:r>
            <w:r w:rsidRPr="006654E6">
              <w:rPr>
                <w:rStyle w:val="Hyperlink"/>
                <w:noProof/>
              </w:rPr>
              <w:t>PoCol Normal Rounds (r ≥ 1)</w:t>
            </w:r>
            <w:r>
              <w:rPr>
                <w:noProof/>
                <w:webHidden/>
              </w:rPr>
              <w:tab/>
            </w:r>
            <w:r>
              <w:rPr>
                <w:rStyle w:val="Hyperlink"/>
                <w:noProof/>
                <w:rtl/>
              </w:rPr>
              <w:fldChar w:fldCharType="begin"/>
            </w:r>
            <w:r>
              <w:rPr>
                <w:noProof/>
                <w:webHidden/>
              </w:rPr>
              <w:instrText xml:space="preserve"> PAGEREF _Toc235021298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4AAF7267" w14:textId="247F1B0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299" w:history="1">
            <w:r w:rsidRPr="006654E6">
              <w:rPr>
                <w:rStyle w:val="Hyperlink"/>
                <w:noProof/>
              </w:rPr>
              <w:t>5.8.1.</w:t>
            </w:r>
            <w:r>
              <w:rPr>
                <w:rFonts w:asciiTheme="minorHAnsi" w:hAnsiTheme="minorHAnsi" w:cstheme="minorBidi"/>
                <w:noProof/>
                <w:kern w:val="2"/>
                <w:sz w:val="24"/>
                <w:szCs w:val="24"/>
                <w:lang w:bidi="ar-PS"/>
                <w14:ligatures w14:val="standardContextual"/>
              </w:rPr>
              <w:tab/>
            </w:r>
            <w:r w:rsidRPr="006654E6">
              <w:rPr>
                <w:rStyle w:val="Hyperlink"/>
                <w:noProof/>
              </w:rPr>
              <w:t>Reading State at the Start of Round r</w:t>
            </w:r>
            <w:r>
              <w:rPr>
                <w:noProof/>
                <w:webHidden/>
              </w:rPr>
              <w:tab/>
            </w:r>
            <w:r>
              <w:rPr>
                <w:rStyle w:val="Hyperlink"/>
                <w:noProof/>
                <w:rtl/>
              </w:rPr>
              <w:fldChar w:fldCharType="begin"/>
            </w:r>
            <w:r>
              <w:rPr>
                <w:noProof/>
                <w:webHidden/>
              </w:rPr>
              <w:instrText xml:space="preserve"> PAGEREF _Toc235021299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47C4C2D8" w14:textId="472C41F9"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0" w:history="1">
            <w:r w:rsidRPr="006654E6">
              <w:rPr>
                <w:rStyle w:val="Hyperlink"/>
                <w:noProof/>
              </w:rPr>
              <w:t>5.8.2.</w:t>
            </w:r>
            <w:r>
              <w:rPr>
                <w:rFonts w:asciiTheme="minorHAnsi" w:hAnsiTheme="minorHAnsi" w:cstheme="minorBidi"/>
                <w:noProof/>
                <w:kern w:val="2"/>
                <w:sz w:val="24"/>
                <w:szCs w:val="24"/>
                <w:lang w:bidi="ar-PS"/>
                <w14:ligatures w14:val="standardContextual"/>
              </w:rPr>
              <w:tab/>
            </w:r>
            <w:r w:rsidRPr="006654E6">
              <w:rPr>
                <w:rStyle w:val="Hyperlink"/>
                <w:noProof/>
              </w:rPr>
              <w:t>Candidate Block Construction</w:t>
            </w:r>
            <w:r>
              <w:rPr>
                <w:noProof/>
                <w:webHidden/>
              </w:rPr>
              <w:tab/>
            </w:r>
            <w:r>
              <w:rPr>
                <w:rStyle w:val="Hyperlink"/>
                <w:noProof/>
                <w:rtl/>
              </w:rPr>
              <w:fldChar w:fldCharType="begin"/>
            </w:r>
            <w:r>
              <w:rPr>
                <w:noProof/>
                <w:webHidden/>
              </w:rPr>
              <w:instrText xml:space="preserve"> PAGEREF _Toc235021300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6273A1BF" w14:textId="7C6BD337"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1" w:history="1">
            <w:r w:rsidRPr="006654E6">
              <w:rPr>
                <w:rStyle w:val="Hyperlink"/>
                <w:noProof/>
              </w:rPr>
              <w:t>5.8.3.</w:t>
            </w:r>
            <w:r>
              <w:rPr>
                <w:rFonts w:asciiTheme="minorHAnsi" w:hAnsiTheme="minorHAnsi" w:cstheme="minorBidi"/>
                <w:noProof/>
                <w:kern w:val="2"/>
                <w:sz w:val="24"/>
                <w:szCs w:val="24"/>
                <w:lang w:bidi="ar-PS"/>
                <w14:ligatures w14:val="standardContextual"/>
              </w:rPr>
              <w:tab/>
            </w:r>
            <w:r w:rsidRPr="006654E6">
              <w:rPr>
                <w:rStyle w:val="Hyperlink"/>
                <w:noProof/>
              </w:rPr>
              <w:t>Nonce-Space Distribution in Round r</w:t>
            </w:r>
            <w:r>
              <w:rPr>
                <w:noProof/>
                <w:webHidden/>
              </w:rPr>
              <w:tab/>
            </w:r>
            <w:r>
              <w:rPr>
                <w:rStyle w:val="Hyperlink"/>
                <w:noProof/>
                <w:rtl/>
              </w:rPr>
              <w:fldChar w:fldCharType="begin"/>
            </w:r>
            <w:r>
              <w:rPr>
                <w:noProof/>
                <w:webHidden/>
              </w:rPr>
              <w:instrText xml:space="preserve"> PAGEREF _Toc235021301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09110EF5" w14:textId="523B24B7"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2" w:history="1">
            <w:r w:rsidRPr="006654E6">
              <w:rPr>
                <w:rStyle w:val="Hyperlink"/>
                <w:noProof/>
              </w:rPr>
              <w:t>5.8.4.</w:t>
            </w:r>
            <w:r>
              <w:rPr>
                <w:rFonts w:asciiTheme="minorHAnsi" w:hAnsiTheme="minorHAnsi" w:cstheme="minorBidi"/>
                <w:noProof/>
                <w:kern w:val="2"/>
                <w:sz w:val="24"/>
                <w:szCs w:val="24"/>
                <w:lang w:bidi="ar-PS"/>
                <w14:ligatures w14:val="standardContextual"/>
              </w:rPr>
              <w:tab/>
            </w:r>
            <w:r w:rsidRPr="006654E6">
              <w:rPr>
                <w:rStyle w:val="Hyperlink"/>
                <w:noProof/>
              </w:rPr>
              <w:t>Collaborative Proof-of-Work Search</w:t>
            </w:r>
            <w:r>
              <w:rPr>
                <w:noProof/>
                <w:webHidden/>
              </w:rPr>
              <w:tab/>
            </w:r>
            <w:r>
              <w:rPr>
                <w:rStyle w:val="Hyperlink"/>
                <w:noProof/>
                <w:rtl/>
              </w:rPr>
              <w:fldChar w:fldCharType="begin"/>
            </w:r>
            <w:r>
              <w:rPr>
                <w:noProof/>
                <w:webHidden/>
              </w:rPr>
              <w:instrText xml:space="preserve"> PAGEREF _Toc235021302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6E777610" w14:textId="078C7FB3"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3" w:history="1">
            <w:r w:rsidRPr="006654E6">
              <w:rPr>
                <w:rStyle w:val="Hyperlink"/>
                <w:noProof/>
              </w:rPr>
              <w:t>5.8.5.</w:t>
            </w:r>
            <w:r>
              <w:rPr>
                <w:rFonts w:asciiTheme="minorHAnsi" w:hAnsiTheme="minorHAnsi" w:cstheme="minorBidi"/>
                <w:noProof/>
                <w:kern w:val="2"/>
                <w:sz w:val="24"/>
                <w:szCs w:val="24"/>
                <w:lang w:bidi="ar-PS"/>
                <w14:ligatures w14:val="standardContextual"/>
              </w:rPr>
              <w:tab/>
            </w:r>
            <w:r w:rsidRPr="006654E6">
              <w:rPr>
                <w:rStyle w:val="Hyperlink"/>
                <w:noProof/>
              </w:rPr>
              <w:t>Block Proposal, Verification, and Commitment</w:t>
            </w:r>
            <w:r>
              <w:rPr>
                <w:noProof/>
                <w:webHidden/>
              </w:rPr>
              <w:tab/>
            </w:r>
            <w:r>
              <w:rPr>
                <w:rStyle w:val="Hyperlink"/>
                <w:noProof/>
                <w:rtl/>
              </w:rPr>
              <w:fldChar w:fldCharType="begin"/>
            </w:r>
            <w:r>
              <w:rPr>
                <w:noProof/>
                <w:webHidden/>
              </w:rPr>
              <w:instrText xml:space="preserve"> PAGEREF _Toc235021303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77F93254" w14:textId="3F38E29D"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04" w:history="1">
            <w:r w:rsidRPr="006654E6">
              <w:rPr>
                <w:rStyle w:val="Hyperlink"/>
                <w:noProof/>
              </w:rPr>
              <w:t>5.9.</w:t>
            </w:r>
            <w:r>
              <w:rPr>
                <w:rFonts w:asciiTheme="minorHAnsi" w:hAnsiTheme="minorHAnsi" w:cstheme="minorBidi"/>
                <w:noProof/>
                <w:kern w:val="2"/>
                <w:sz w:val="24"/>
                <w:szCs w:val="24"/>
                <w:lang w:bidi="ar-PS"/>
                <w14:ligatures w14:val="standardContextual"/>
              </w:rPr>
              <w:tab/>
            </w:r>
            <w:r w:rsidRPr="006654E6">
              <w:rPr>
                <w:rStyle w:val="Hyperlink"/>
                <w:noProof/>
              </w:rPr>
              <w:t>Reward Distribution Mechanism in PoCol</w:t>
            </w:r>
            <w:r>
              <w:rPr>
                <w:noProof/>
                <w:webHidden/>
              </w:rPr>
              <w:tab/>
            </w:r>
            <w:r>
              <w:rPr>
                <w:rStyle w:val="Hyperlink"/>
                <w:noProof/>
                <w:rtl/>
              </w:rPr>
              <w:fldChar w:fldCharType="begin"/>
            </w:r>
            <w:r>
              <w:rPr>
                <w:noProof/>
                <w:webHidden/>
              </w:rPr>
              <w:instrText xml:space="preserve"> PAGEREF _Toc235021304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2E0CBDB9" w14:textId="1BB8F11D"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5" w:history="1">
            <w:r w:rsidRPr="006654E6">
              <w:rPr>
                <w:rStyle w:val="Hyperlink"/>
                <w:noProof/>
              </w:rPr>
              <w:t>5.9.1.</w:t>
            </w:r>
            <w:r>
              <w:rPr>
                <w:rFonts w:asciiTheme="minorHAnsi" w:hAnsiTheme="minorHAnsi" w:cstheme="minorBidi"/>
                <w:noProof/>
                <w:kern w:val="2"/>
                <w:sz w:val="24"/>
                <w:szCs w:val="24"/>
                <w:lang w:bidi="ar-PS"/>
                <w14:ligatures w14:val="standardContextual"/>
              </w:rPr>
              <w:tab/>
            </w:r>
            <w:r w:rsidRPr="006654E6">
              <w:rPr>
                <w:rStyle w:val="Hyperlink"/>
                <w:noProof/>
              </w:rPr>
              <w:t>Reward Distribution Transaction</w:t>
            </w:r>
            <w:r>
              <w:rPr>
                <w:noProof/>
                <w:webHidden/>
              </w:rPr>
              <w:tab/>
            </w:r>
            <w:r>
              <w:rPr>
                <w:rStyle w:val="Hyperlink"/>
                <w:noProof/>
                <w:rtl/>
              </w:rPr>
              <w:fldChar w:fldCharType="begin"/>
            </w:r>
            <w:r>
              <w:rPr>
                <w:noProof/>
                <w:webHidden/>
              </w:rPr>
              <w:instrText xml:space="preserve"> PAGEREF _Toc235021305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39D729C4" w14:textId="16E0A5FA"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6" w:history="1">
            <w:r w:rsidRPr="006654E6">
              <w:rPr>
                <w:rStyle w:val="Hyperlink"/>
                <w:noProof/>
              </w:rPr>
              <w:t>5.9.2.</w:t>
            </w:r>
            <w:r>
              <w:rPr>
                <w:rFonts w:asciiTheme="minorHAnsi" w:hAnsiTheme="minorHAnsi" w:cstheme="minorBidi"/>
                <w:noProof/>
                <w:kern w:val="2"/>
                <w:sz w:val="24"/>
                <w:szCs w:val="24"/>
                <w:lang w:bidi="ar-PS"/>
                <w14:ligatures w14:val="standardContextual"/>
              </w:rPr>
              <w:tab/>
            </w:r>
            <w:r w:rsidRPr="006654E6">
              <w:rPr>
                <w:rStyle w:val="Hyperlink"/>
                <w:noProof/>
              </w:rPr>
              <w:t>Verification Rules</w:t>
            </w:r>
            <w:r>
              <w:rPr>
                <w:noProof/>
                <w:webHidden/>
              </w:rPr>
              <w:tab/>
            </w:r>
            <w:r>
              <w:rPr>
                <w:rStyle w:val="Hyperlink"/>
                <w:noProof/>
                <w:rtl/>
              </w:rPr>
              <w:fldChar w:fldCharType="begin"/>
            </w:r>
            <w:r>
              <w:rPr>
                <w:noProof/>
                <w:webHidden/>
              </w:rPr>
              <w:instrText xml:space="preserve"> PAGEREF _Toc235021306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0E6A0997" w14:textId="5CED7FAE"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7" w:history="1">
            <w:r w:rsidRPr="006654E6">
              <w:rPr>
                <w:rStyle w:val="Hyperlink"/>
                <w:noProof/>
              </w:rPr>
              <w:t>5.9.3.</w:t>
            </w:r>
            <w:r>
              <w:rPr>
                <w:rFonts w:asciiTheme="minorHAnsi" w:hAnsiTheme="minorHAnsi" w:cstheme="minorBidi"/>
                <w:noProof/>
                <w:kern w:val="2"/>
                <w:sz w:val="24"/>
                <w:szCs w:val="24"/>
                <w:lang w:bidi="ar-PS"/>
                <w14:ligatures w14:val="standardContextual"/>
              </w:rPr>
              <w:tab/>
            </w:r>
            <w:r w:rsidRPr="006654E6">
              <w:rPr>
                <w:rStyle w:val="Hyperlink"/>
                <w:noProof/>
              </w:rPr>
              <w:t>Inactive Miners and Policy Options</w:t>
            </w:r>
            <w:r>
              <w:rPr>
                <w:noProof/>
                <w:webHidden/>
              </w:rPr>
              <w:tab/>
            </w:r>
            <w:r>
              <w:rPr>
                <w:rStyle w:val="Hyperlink"/>
                <w:noProof/>
                <w:rtl/>
              </w:rPr>
              <w:fldChar w:fldCharType="begin"/>
            </w:r>
            <w:r>
              <w:rPr>
                <w:noProof/>
                <w:webHidden/>
              </w:rPr>
              <w:instrText xml:space="preserve"> PAGEREF _Toc235021307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14FEA0FA" w14:textId="50FDCD77" w:rsidR="00076DEE" w:rsidRDefault="00076DEE">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021308" w:history="1">
            <w:r w:rsidRPr="006654E6">
              <w:rPr>
                <w:rStyle w:val="Hyperlink"/>
                <w:noProof/>
              </w:rPr>
              <w:t>5.9.4.</w:t>
            </w:r>
            <w:r>
              <w:rPr>
                <w:rFonts w:asciiTheme="minorHAnsi" w:hAnsiTheme="minorHAnsi" w:cstheme="minorBidi"/>
                <w:noProof/>
                <w:kern w:val="2"/>
                <w:sz w:val="24"/>
                <w:szCs w:val="24"/>
                <w:lang w:bidi="ar-PS"/>
                <w14:ligatures w14:val="standardContextual"/>
              </w:rPr>
              <w:tab/>
            </w:r>
            <w:r w:rsidRPr="006654E6">
              <w:rPr>
                <w:rStyle w:val="Hyperlink"/>
                <w:noProof/>
              </w:rPr>
              <w:t>Interaction with Miner Set Dynamics</w:t>
            </w:r>
            <w:r>
              <w:rPr>
                <w:noProof/>
                <w:webHidden/>
              </w:rPr>
              <w:tab/>
            </w:r>
            <w:r>
              <w:rPr>
                <w:rStyle w:val="Hyperlink"/>
                <w:noProof/>
                <w:rtl/>
              </w:rPr>
              <w:fldChar w:fldCharType="begin"/>
            </w:r>
            <w:r>
              <w:rPr>
                <w:noProof/>
                <w:webHidden/>
              </w:rPr>
              <w:instrText xml:space="preserve"> PAGEREF _Toc235021308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0772565D" w14:textId="719100E2"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09" w:history="1">
            <w:r w:rsidRPr="006654E6">
              <w:rPr>
                <w:rStyle w:val="Hyperlink"/>
                <w:noProof/>
              </w:rPr>
              <w:t>5.10.</w:t>
            </w:r>
            <w:r>
              <w:rPr>
                <w:rFonts w:asciiTheme="minorHAnsi" w:hAnsiTheme="minorHAnsi" w:cstheme="minorBidi"/>
                <w:noProof/>
                <w:kern w:val="2"/>
                <w:sz w:val="24"/>
                <w:szCs w:val="24"/>
                <w:lang w:bidi="ar-PS"/>
                <w14:ligatures w14:val="standardContextual"/>
              </w:rPr>
              <w:tab/>
            </w:r>
            <w:r w:rsidRPr="006654E6">
              <w:rPr>
                <w:rStyle w:val="Hyperlink"/>
                <w:noProof/>
              </w:rPr>
              <w:t>Dynamic Miner Set Management in PoCol</w:t>
            </w:r>
            <w:r>
              <w:rPr>
                <w:noProof/>
                <w:webHidden/>
              </w:rPr>
              <w:tab/>
            </w:r>
            <w:r>
              <w:rPr>
                <w:rStyle w:val="Hyperlink"/>
                <w:noProof/>
                <w:rtl/>
              </w:rPr>
              <w:fldChar w:fldCharType="begin"/>
            </w:r>
            <w:r>
              <w:rPr>
                <w:noProof/>
                <w:webHidden/>
              </w:rPr>
              <w:instrText xml:space="preserve"> PAGEREF _Toc235021309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4867E276" w14:textId="27EF07E1"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0" w:history="1">
            <w:r w:rsidRPr="006654E6">
              <w:rPr>
                <w:rStyle w:val="Hyperlink"/>
                <w:noProof/>
              </w:rPr>
              <w:t>5.10.1.</w:t>
            </w:r>
            <w:r>
              <w:rPr>
                <w:rFonts w:asciiTheme="minorHAnsi" w:hAnsiTheme="minorHAnsi" w:cstheme="minorBidi"/>
                <w:noProof/>
                <w:kern w:val="2"/>
                <w:sz w:val="24"/>
                <w:szCs w:val="24"/>
                <w:lang w:bidi="ar-PS"/>
                <w14:ligatures w14:val="standardContextual"/>
              </w:rPr>
              <w:tab/>
            </w:r>
            <w:r w:rsidRPr="006654E6">
              <w:rPr>
                <w:rStyle w:val="Hyperlink"/>
                <w:noProof/>
              </w:rPr>
              <w:t>Joining New Miners</w:t>
            </w:r>
            <w:r>
              <w:rPr>
                <w:noProof/>
                <w:webHidden/>
              </w:rPr>
              <w:tab/>
            </w:r>
            <w:r>
              <w:rPr>
                <w:rStyle w:val="Hyperlink"/>
                <w:noProof/>
                <w:rtl/>
              </w:rPr>
              <w:fldChar w:fldCharType="begin"/>
            </w:r>
            <w:r>
              <w:rPr>
                <w:noProof/>
                <w:webHidden/>
              </w:rPr>
              <w:instrText xml:space="preserve"> PAGEREF _Toc235021310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546796F1" w14:textId="6FBBD353"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1" w:history="1">
            <w:r w:rsidRPr="006654E6">
              <w:rPr>
                <w:rStyle w:val="Hyperlink"/>
                <w:noProof/>
              </w:rPr>
              <w:t>5.10.2.</w:t>
            </w:r>
            <w:r>
              <w:rPr>
                <w:rFonts w:asciiTheme="minorHAnsi" w:hAnsiTheme="minorHAnsi" w:cstheme="minorBidi"/>
                <w:noProof/>
                <w:kern w:val="2"/>
                <w:sz w:val="24"/>
                <w:szCs w:val="24"/>
                <w:lang w:bidi="ar-PS"/>
                <w14:ligatures w14:val="standardContextual"/>
              </w:rPr>
              <w:tab/>
            </w:r>
            <w:r w:rsidRPr="006654E6">
              <w:rPr>
                <w:rStyle w:val="Hyperlink"/>
                <w:noProof/>
              </w:rPr>
              <w:t>Leaving Miners (Explicit and Silent)</w:t>
            </w:r>
            <w:r>
              <w:rPr>
                <w:noProof/>
                <w:webHidden/>
              </w:rPr>
              <w:tab/>
            </w:r>
            <w:r>
              <w:rPr>
                <w:rStyle w:val="Hyperlink"/>
                <w:noProof/>
                <w:rtl/>
              </w:rPr>
              <w:fldChar w:fldCharType="begin"/>
            </w:r>
            <w:r>
              <w:rPr>
                <w:noProof/>
                <w:webHidden/>
              </w:rPr>
              <w:instrText xml:space="preserve"> PAGEREF _Toc235021311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25167FBB" w14:textId="09944E20"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2" w:history="1">
            <w:r w:rsidRPr="006654E6">
              <w:rPr>
                <w:rStyle w:val="Hyperlink"/>
                <w:noProof/>
              </w:rPr>
              <w:t>5.10.3.</w:t>
            </w:r>
            <w:r>
              <w:rPr>
                <w:rFonts w:asciiTheme="minorHAnsi" w:hAnsiTheme="minorHAnsi" w:cstheme="minorBidi"/>
                <w:noProof/>
                <w:kern w:val="2"/>
                <w:sz w:val="24"/>
                <w:szCs w:val="24"/>
                <w:lang w:bidi="ar-PS"/>
                <w14:ligatures w14:val="standardContextual"/>
              </w:rPr>
              <w:tab/>
            </w:r>
            <w:r w:rsidRPr="006654E6">
              <w:rPr>
                <w:rStyle w:val="Hyperlink"/>
                <w:noProof/>
              </w:rPr>
              <w:t>Long-Term Inactivity and Forced Removal</w:t>
            </w:r>
            <w:r>
              <w:rPr>
                <w:noProof/>
                <w:webHidden/>
              </w:rPr>
              <w:tab/>
            </w:r>
            <w:r>
              <w:rPr>
                <w:rStyle w:val="Hyperlink"/>
                <w:noProof/>
                <w:rtl/>
              </w:rPr>
              <w:fldChar w:fldCharType="begin"/>
            </w:r>
            <w:r>
              <w:rPr>
                <w:noProof/>
                <w:webHidden/>
              </w:rPr>
              <w:instrText xml:space="preserve"> PAGEREF _Toc235021312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6B2EFD27" w14:textId="3FA328BA"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13" w:history="1">
            <w:r w:rsidRPr="006654E6">
              <w:rPr>
                <w:rStyle w:val="Hyperlink"/>
                <w:noProof/>
              </w:rPr>
              <w:t>5.11.</w:t>
            </w:r>
            <w:r>
              <w:rPr>
                <w:rFonts w:asciiTheme="minorHAnsi" w:hAnsiTheme="minorHAnsi" w:cstheme="minorBidi"/>
                <w:noProof/>
                <w:kern w:val="2"/>
                <w:sz w:val="24"/>
                <w:szCs w:val="24"/>
                <w:lang w:bidi="ar-PS"/>
                <w14:ligatures w14:val="standardContextual"/>
              </w:rPr>
              <w:tab/>
            </w:r>
            <w:r w:rsidRPr="006654E6">
              <w:rPr>
                <w:rStyle w:val="Hyperlink"/>
                <w:noProof/>
              </w:rPr>
              <w:t>Security and Robustness Analysis of PoCol</w:t>
            </w:r>
            <w:r>
              <w:rPr>
                <w:noProof/>
                <w:webHidden/>
              </w:rPr>
              <w:tab/>
            </w:r>
            <w:r>
              <w:rPr>
                <w:rStyle w:val="Hyperlink"/>
                <w:noProof/>
                <w:rtl/>
              </w:rPr>
              <w:fldChar w:fldCharType="begin"/>
            </w:r>
            <w:r>
              <w:rPr>
                <w:noProof/>
                <w:webHidden/>
              </w:rPr>
              <w:instrText xml:space="preserve"> PAGEREF _Toc235021313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14:paraId="04B2A14E" w14:textId="492DFD3D"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4" w:history="1">
            <w:r w:rsidRPr="006654E6">
              <w:rPr>
                <w:rStyle w:val="Hyperlink"/>
                <w:noProof/>
              </w:rPr>
              <w:t>5.11.1.</w:t>
            </w:r>
            <w:r>
              <w:rPr>
                <w:rFonts w:asciiTheme="minorHAnsi" w:hAnsiTheme="minorHAnsi" w:cstheme="minorBidi"/>
                <w:noProof/>
                <w:kern w:val="2"/>
                <w:sz w:val="24"/>
                <w:szCs w:val="24"/>
                <w:lang w:bidi="ar-PS"/>
                <w14:ligatures w14:val="standardContextual"/>
              </w:rPr>
              <w:tab/>
            </w:r>
            <w:r w:rsidRPr="006654E6">
              <w:rPr>
                <w:rStyle w:val="Hyperlink"/>
                <w:noProof/>
              </w:rPr>
              <w:t>Resistance to Double Spending and Chain Reorganizations</w:t>
            </w:r>
            <w:r>
              <w:rPr>
                <w:noProof/>
                <w:webHidden/>
              </w:rPr>
              <w:tab/>
            </w:r>
            <w:r>
              <w:rPr>
                <w:rStyle w:val="Hyperlink"/>
                <w:noProof/>
                <w:rtl/>
              </w:rPr>
              <w:fldChar w:fldCharType="begin"/>
            </w:r>
            <w:r>
              <w:rPr>
                <w:noProof/>
                <w:webHidden/>
              </w:rPr>
              <w:instrText xml:space="preserve"> PAGEREF _Toc235021314 \h </w:instrText>
            </w:r>
            <w:r>
              <w:rPr>
                <w:rStyle w:val="Hyperlink"/>
                <w:noProof/>
                <w:rtl/>
              </w:rPr>
            </w:r>
            <w:r>
              <w:rPr>
                <w:rStyle w:val="Hyperlink"/>
                <w:noProof/>
                <w:rtl/>
              </w:rPr>
              <w:fldChar w:fldCharType="separate"/>
            </w:r>
            <w:r>
              <w:rPr>
                <w:noProof/>
                <w:webHidden/>
              </w:rPr>
              <w:t>94</w:t>
            </w:r>
            <w:r>
              <w:rPr>
                <w:rStyle w:val="Hyperlink"/>
                <w:noProof/>
                <w:rtl/>
              </w:rPr>
              <w:fldChar w:fldCharType="end"/>
            </w:r>
          </w:hyperlink>
        </w:p>
        <w:p w14:paraId="53E2E29C" w14:textId="5FF94FCF"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5" w:history="1">
            <w:r w:rsidRPr="006654E6">
              <w:rPr>
                <w:rStyle w:val="Hyperlink"/>
                <w:noProof/>
              </w:rPr>
              <w:t>5.11.2.</w:t>
            </w:r>
            <w:r>
              <w:rPr>
                <w:rFonts w:asciiTheme="minorHAnsi" w:hAnsiTheme="minorHAnsi" w:cstheme="minorBidi"/>
                <w:noProof/>
                <w:kern w:val="2"/>
                <w:sz w:val="24"/>
                <w:szCs w:val="24"/>
                <w:lang w:bidi="ar-PS"/>
                <w14:ligatures w14:val="standardContextual"/>
              </w:rPr>
              <w:tab/>
            </w:r>
            <w:r w:rsidRPr="006654E6">
              <w:rPr>
                <w:rStyle w:val="Hyperlink"/>
                <w:noProof/>
              </w:rPr>
              <w:t>Analysis of Nonce-Space Collisions, Overlaps, and Deviations</w:t>
            </w:r>
            <w:r>
              <w:rPr>
                <w:noProof/>
                <w:webHidden/>
              </w:rPr>
              <w:tab/>
            </w:r>
            <w:r>
              <w:rPr>
                <w:rStyle w:val="Hyperlink"/>
                <w:noProof/>
                <w:rtl/>
              </w:rPr>
              <w:fldChar w:fldCharType="begin"/>
            </w:r>
            <w:r>
              <w:rPr>
                <w:noProof/>
                <w:webHidden/>
              </w:rPr>
              <w:instrText xml:space="preserve"> PAGEREF _Toc235021315 \h </w:instrText>
            </w:r>
            <w:r>
              <w:rPr>
                <w:rStyle w:val="Hyperlink"/>
                <w:noProof/>
                <w:rtl/>
              </w:rPr>
            </w:r>
            <w:r>
              <w:rPr>
                <w:rStyle w:val="Hyperlink"/>
                <w:noProof/>
                <w:rtl/>
              </w:rPr>
              <w:fldChar w:fldCharType="separate"/>
            </w:r>
            <w:r>
              <w:rPr>
                <w:noProof/>
                <w:webHidden/>
              </w:rPr>
              <w:t>94</w:t>
            </w:r>
            <w:r>
              <w:rPr>
                <w:rStyle w:val="Hyperlink"/>
                <w:noProof/>
                <w:rtl/>
              </w:rPr>
              <w:fldChar w:fldCharType="end"/>
            </w:r>
          </w:hyperlink>
        </w:p>
        <w:p w14:paraId="421C5A21" w14:textId="5D436097"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6" w:history="1">
            <w:r w:rsidRPr="006654E6">
              <w:rPr>
                <w:rStyle w:val="Hyperlink"/>
                <w:noProof/>
              </w:rPr>
              <w:t>5.11.3.</w:t>
            </w:r>
            <w:r>
              <w:rPr>
                <w:rFonts w:asciiTheme="minorHAnsi" w:hAnsiTheme="minorHAnsi" w:cstheme="minorBidi"/>
                <w:noProof/>
                <w:kern w:val="2"/>
                <w:sz w:val="24"/>
                <w:szCs w:val="24"/>
                <w:lang w:bidi="ar-PS"/>
                <w14:ligatures w14:val="standardContextual"/>
              </w:rPr>
              <w:tab/>
            </w:r>
            <w:r w:rsidRPr="006654E6">
              <w:rPr>
                <w:rStyle w:val="Hyperlink"/>
                <w:noProof/>
              </w:rPr>
              <w:t>Effects of Inactive and Partially Active Miners</w:t>
            </w:r>
            <w:r>
              <w:rPr>
                <w:noProof/>
                <w:webHidden/>
              </w:rPr>
              <w:tab/>
            </w:r>
            <w:r>
              <w:rPr>
                <w:rStyle w:val="Hyperlink"/>
                <w:noProof/>
                <w:rtl/>
              </w:rPr>
              <w:fldChar w:fldCharType="begin"/>
            </w:r>
            <w:r>
              <w:rPr>
                <w:noProof/>
                <w:webHidden/>
              </w:rPr>
              <w:instrText xml:space="preserve"> PAGEREF _Toc235021316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54BA8D90" w14:textId="542F21DA"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7" w:history="1">
            <w:r w:rsidRPr="006654E6">
              <w:rPr>
                <w:rStyle w:val="Hyperlink"/>
                <w:noProof/>
              </w:rPr>
              <w:t>5.11.4.</w:t>
            </w:r>
            <w:r>
              <w:rPr>
                <w:rFonts w:asciiTheme="minorHAnsi" w:hAnsiTheme="minorHAnsi" w:cstheme="minorBidi"/>
                <w:noProof/>
                <w:kern w:val="2"/>
                <w:sz w:val="24"/>
                <w:szCs w:val="24"/>
                <w:lang w:bidi="ar-PS"/>
                <w14:ligatures w14:val="standardContextual"/>
              </w:rPr>
              <w:tab/>
            </w:r>
            <w:r w:rsidRPr="006654E6">
              <w:rPr>
                <w:rStyle w:val="Hyperlink"/>
                <w:noProof/>
              </w:rPr>
              <w:t>Sybil Attacks and Miner Identity Management</w:t>
            </w:r>
            <w:r>
              <w:rPr>
                <w:noProof/>
                <w:webHidden/>
              </w:rPr>
              <w:tab/>
            </w:r>
            <w:r>
              <w:rPr>
                <w:rStyle w:val="Hyperlink"/>
                <w:noProof/>
                <w:rtl/>
              </w:rPr>
              <w:fldChar w:fldCharType="begin"/>
            </w:r>
            <w:r>
              <w:rPr>
                <w:noProof/>
                <w:webHidden/>
              </w:rPr>
              <w:instrText xml:space="preserve"> PAGEREF _Toc235021317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13D5A488" w14:textId="3F79E787" w:rsidR="00076DEE" w:rsidRDefault="00076DEE">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021318" w:history="1">
            <w:r w:rsidRPr="006654E6">
              <w:rPr>
                <w:rStyle w:val="Hyperlink"/>
                <w:noProof/>
              </w:rPr>
              <w:t>5.11.5.</w:t>
            </w:r>
            <w:r>
              <w:rPr>
                <w:rFonts w:asciiTheme="minorHAnsi" w:hAnsiTheme="minorHAnsi" w:cstheme="minorBidi"/>
                <w:noProof/>
                <w:kern w:val="2"/>
                <w:sz w:val="24"/>
                <w:szCs w:val="24"/>
                <w:lang w:bidi="ar-PS"/>
                <w14:ligatures w14:val="standardContextual"/>
              </w:rPr>
              <w:tab/>
            </w:r>
            <w:r w:rsidRPr="006654E6">
              <w:rPr>
                <w:rStyle w:val="Hyperlink"/>
                <w:noProof/>
              </w:rPr>
              <w:t>Comparison with Existing Consensus Mechanisms</w:t>
            </w:r>
            <w:r>
              <w:rPr>
                <w:noProof/>
                <w:webHidden/>
              </w:rPr>
              <w:tab/>
            </w:r>
            <w:r>
              <w:rPr>
                <w:rStyle w:val="Hyperlink"/>
                <w:noProof/>
                <w:rtl/>
              </w:rPr>
              <w:fldChar w:fldCharType="begin"/>
            </w:r>
            <w:r>
              <w:rPr>
                <w:noProof/>
                <w:webHidden/>
              </w:rPr>
              <w:instrText xml:space="preserve"> PAGEREF _Toc235021318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0615B95F" w14:textId="0F3589B9"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19" w:history="1">
            <w:r w:rsidRPr="006654E6">
              <w:rPr>
                <w:rStyle w:val="Hyperlink"/>
                <w:noProof/>
              </w:rPr>
              <w:t>5.12.</w:t>
            </w:r>
            <w:r>
              <w:rPr>
                <w:rFonts w:asciiTheme="minorHAnsi" w:hAnsiTheme="minorHAnsi" w:cstheme="minorBidi"/>
                <w:noProof/>
                <w:kern w:val="2"/>
                <w:sz w:val="24"/>
                <w:szCs w:val="24"/>
                <w:lang w:bidi="ar-PS"/>
                <w14:ligatures w14:val="standardContextual"/>
              </w:rPr>
              <w:tab/>
            </w:r>
            <w:r w:rsidRPr="006654E6">
              <w:rPr>
                <w:rStyle w:val="Hyperlink"/>
                <w:noProof/>
              </w:rPr>
              <w:t>Summary</w:t>
            </w:r>
            <w:r>
              <w:rPr>
                <w:noProof/>
                <w:webHidden/>
              </w:rPr>
              <w:tab/>
            </w:r>
            <w:r>
              <w:rPr>
                <w:rStyle w:val="Hyperlink"/>
                <w:noProof/>
                <w:rtl/>
              </w:rPr>
              <w:fldChar w:fldCharType="begin"/>
            </w:r>
            <w:r>
              <w:rPr>
                <w:noProof/>
                <w:webHidden/>
              </w:rPr>
              <w:instrText xml:space="preserve"> PAGEREF _Toc235021319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0A751B53" w14:textId="29BDB936"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320" w:history="1">
            <w:r w:rsidRPr="006654E6">
              <w:rPr>
                <w:rStyle w:val="Hyperlink"/>
                <w:noProof/>
              </w:rPr>
              <w:t>Chapter 6  Implementation and Experimental Setup</w:t>
            </w:r>
            <w:r>
              <w:rPr>
                <w:noProof/>
                <w:webHidden/>
              </w:rPr>
              <w:tab/>
            </w:r>
            <w:r>
              <w:rPr>
                <w:rStyle w:val="Hyperlink"/>
                <w:noProof/>
                <w:rtl/>
              </w:rPr>
              <w:fldChar w:fldCharType="begin"/>
            </w:r>
            <w:r>
              <w:rPr>
                <w:noProof/>
                <w:webHidden/>
              </w:rPr>
              <w:instrText xml:space="preserve"> PAGEREF _Toc235021320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49A60044" w14:textId="677C1CAE"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2" w:history="1">
            <w:r w:rsidRPr="006654E6">
              <w:rPr>
                <w:rStyle w:val="Hyperlink"/>
                <w:noProof/>
              </w:rPr>
              <w:t>6.1.</w:t>
            </w:r>
            <w:r>
              <w:rPr>
                <w:rFonts w:asciiTheme="minorHAnsi" w:hAnsiTheme="minorHAnsi" w:cstheme="minorBidi"/>
                <w:noProof/>
                <w:kern w:val="2"/>
                <w:sz w:val="24"/>
                <w:szCs w:val="24"/>
                <w:lang w:bidi="ar-PS"/>
                <w14:ligatures w14:val="standardContextual"/>
              </w:rPr>
              <w:tab/>
            </w:r>
            <w:r w:rsidRPr="006654E6">
              <w:rPr>
                <w:rStyle w:val="Hyperlink"/>
                <w:noProof/>
              </w:rPr>
              <w:t>Introduction</w:t>
            </w:r>
            <w:r>
              <w:rPr>
                <w:noProof/>
                <w:webHidden/>
              </w:rPr>
              <w:tab/>
            </w:r>
            <w:r>
              <w:rPr>
                <w:rStyle w:val="Hyperlink"/>
                <w:noProof/>
                <w:rtl/>
              </w:rPr>
              <w:fldChar w:fldCharType="begin"/>
            </w:r>
            <w:r>
              <w:rPr>
                <w:noProof/>
                <w:webHidden/>
              </w:rPr>
              <w:instrText xml:space="preserve"> PAGEREF _Toc235021322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006504A1" w14:textId="07F43191"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3" w:history="1">
            <w:r w:rsidRPr="006654E6">
              <w:rPr>
                <w:rStyle w:val="Hyperlink"/>
                <w:noProof/>
              </w:rPr>
              <w:t>6.2.</w:t>
            </w:r>
            <w:r>
              <w:rPr>
                <w:rFonts w:asciiTheme="minorHAnsi" w:hAnsiTheme="minorHAnsi" w:cstheme="minorBidi"/>
                <w:noProof/>
                <w:kern w:val="2"/>
                <w:sz w:val="24"/>
                <w:szCs w:val="24"/>
                <w:lang w:bidi="ar-PS"/>
                <w14:ligatures w14:val="standardContextual"/>
              </w:rPr>
              <w:tab/>
            </w:r>
            <w:r w:rsidRPr="006654E6">
              <w:rPr>
                <w:rStyle w:val="Hyperlink"/>
                <w:noProof/>
              </w:rPr>
              <w:t>Chapter Scope and Objectives</w:t>
            </w:r>
            <w:r>
              <w:rPr>
                <w:noProof/>
                <w:webHidden/>
              </w:rPr>
              <w:tab/>
            </w:r>
            <w:r>
              <w:rPr>
                <w:rStyle w:val="Hyperlink"/>
                <w:noProof/>
                <w:rtl/>
              </w:rPr>
              <w:fldChar w:fldCharType="begin"/>
            </w:r>
            <w:r>
              <w:rPr>
                <w:noProof/>
                <w:webHidden/>
              </w:rPr>
              <w:instrText xml:space="preserve"> PAGEREF _Toc235021323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3E6F3263" w14:textId="28405F4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4" w:history="1">
            <w:r w:rsidRPr="006654E6">
              <w:rPr>
                <w:rStyle w:val="Hyperlink"/>
                <w:noProof/>
              </w:rPr>
              <w:t>6.3.</w:t>
            </w:r>
            <w:r>
              <w:rPr>
                <w:rFonts w:asciiTheme="minorHAnsi" w:hAnsiTheme="minorHAnsi" w:cstheme="minorBidi"/>
                <w:noProof/>
                <w:kern w:val="2"/>
                <w:sz w:val="24"/>
                <w:szCs w:val="24"/>
                <w:lang w:bidi="ar-PS"/>
                <w14:ligatures w14:val="standardContextual"/>
              </w:rPr>
              <w:tab/>
            </w:r>
            <w:r w:rsidRPr="006654E6">
              <w:rPr>
                <w:rStyle w:val="Hyperlink"/>
                <w:noProof/>
              </w:rPr>
              <w:t>Simulator Platform and Baseline Model</w:t>
            </w:r>
            <w:r>
              <w:rPr>
                <w:noProof/>
                <w:webHidden/>
              </w:rPr>
              <w:tab/>
            </w:r>
            <w:r>
              <w:rPr>
                <w:rStyle w:val="Hyperlink"/>
                <w:noProof/>
                <w:rtl/>
              </w:rPr>
              <w:fldChar w:fldCharType="begin"/>
            </w:r>
            <w:r>
              <w:rPr>
                <w:noProof/>
                <w:webHidden/>
              </w:rPr>
              <w:instrText xml:space="preserve"> PAGEREF _Toc235021324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4AECC5A6" w14:textId="1B38313A"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5" w:history="1">
            <w:r w:rsidRPr="006654E6">
              <w:rPr>
                <w:rStyle w:val="Hyperlink"/>
                <w:noProof/>
              </w:rPr>
              <w:t>6.4.</w:t>
            </w:r>
            <w:r>
              <w:rPr>
                <w:rFonts w:asciiTheme="minorHAnsi" w:hAnsiTheme="minorHAnsi" w:cstheme="minorBidi"/>
                <w:noProof/>
                <w:kern w:val="2"/>
                <w:sz w:val="24"/>
                <w:szCs w:val="24"/>
                <w:lang w:bidi="ar-PS"/>
                <w14:ligatures w14:val="standardContextual"/>
              </w:rPr>
              <w:tab/>
            </w:r>
            <w:r w:rsidRPr="006654E6">
              <w:rPr>
                <w:rStyle w:val="Hyperlink"/>
                <w:noProof/>
              </w:rPr>
              <w:t>PoCol-Specific Implementation in BlockSim</w:t>
            </w:r>
            <w:r>
              <w:rPr>
                <w:noProof/>
                <w:webHidden/>
              </w:rPr>
              <w:tab/>
            </w:r>
            <w:r>
              <w:rPr>
                <w:rStyle w:val="Hyperlink"/>
                <w:noProof/>
                <w:rtl/>
              </w:rPr>
              <w:fldChar w:fldCharType="begin"/>
            </w:r>
            <w:r>
              <w:rPr>
                <w:noProof/>
                <w:webHidden/>
              </w:rPr>
              <w:instrText xml:space="preserve"> PAGEREF _Toc235021325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786756AE" w14:textId="0A524ACB"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6" w:history="1">
            <w:r w:rsidRPr="006654E6">
              <w:rPr>
                <w:rStyle w:val="Hyperlink"/>
                <w:noProof/>
              </w:rPr>
              <w:t>6.5.</w:t>
            </w:r>
            <w:r>
              <w:rPr>
                <w:rFonts w:asciiTheme="minorHAnsi" w:hAnsiTheme="minorHAnsi" w:cstheme="minorBidi"/>
                <w:noProof/>
                <w:kern w:val="2"/>
                <w:sz w:val="24"/>
                <w:szCs w:val="24"/>
                <w:lang w:bidi="ar-PS"/>
                <w14:ligatures w14:val="standardContextual"/>
              </w:rPr>
              <w:tab/>
            </w:r>
            <w:r w:rsidRPr="006654E6">
              <w:rPr>
                <w:rStyle w:val="Hyperlink"/>
                <w:noProof/>
              </w:rPr>
              <w:t>Experimental Design</w:t>
            </w:r>
            <w:r>
              <w:rPr>
                <w:noProof/>
                <w:webHidden/>
              </w:rPr>
              <w:tab/>
            </w:r>
            <w:r>
              <w:rPr>
                <w:rStyle w:val="Hyperlink"/>
                <w:noProof/>
                <w:rtl/>
              </w:rPr>
              <w:fldChar w:fldCharType="begin"/>
            </w:r>
            <w:r>
              <w:rPr>
                <w:noProof/>
                <w:webHidden/>
              </w:rPr>
              <w:instrText xml:space="preserve"> PAGEREF _Toc235021326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2F754833" w14:textId="701C4A73"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7" w:history="1">
            <w:r w:rsidRPr="006654E6">
              <w:rPr>
                <w:rStyle w:val="Hyperlink"/>
                <w:noProof/>
              </w:rPr>
              <w:t>6.6.</w:t>
            </w:r>
            <w:r>
              <w:rPr>
                <w:rFonts w:asciiTheme="minorHAnsi" w:hAnsiTheme="minorHAnsi" w:cstheme="minorBidi"/>
                <w:noProof/>
                <w:kern w:val="2"/>
                <w:sz w:val="24"/>
                <w:szCs w:val="24"/>
                <w:lang w:bidi="ar-PS"/>
                <w14:ligatures w14:val="standardContextual"/>
              </w:rPr>
              <w:tab/>
            </w:r>
            <w:r w:rsidRPr="006654E6">
              <w:rPr>
                <w:rStyle w:val="Hyperlink"/>
                <w:noProof/>
              </w:rPr>
              <w:t>Logged Outputs and Data Collection Pipeline</w:t>
            </w:r>
            <w:r>
              <w:rPr>
                <w:noProof/>
                <w:webHidden/>
              </w:rPr>
              <w:tab/>
            </w:r>
            <w:r>
              <w:rPr>
                <w:rStyle w:val="Hyperlink"/>
                <w:noProof/>
                <w:rtl/>
              </w:rPr>
              <w:fldChar w:fldCharType="begin"/>
            </w:r>
            <w:r>
              <w:rPr>
                <w:noProof/>
                <w:webHidden/>
              </w:rPr>
              <w:instrText xml:space="preserve"> PAGEREF _Toc235021327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415F9116" w14:textId="0BFF6F07"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8" w:history="1">
            <w:r w:rsidRPr="006654E6">
              <w:rPr>
                <w:rStyle w:val="Hyperlink"/>
                <w:noProof/>
              </w:rPr>
              <w:t>6.7.</w:t>
            </w:r>
            <w:r>
              <w:rPr>
                <w:rFonts w:asciiTheme="minorHAnsi" w:hAnsiTheme="minorHAnsi" w:cstheme="minorBidi"/>
                <w:noProof/>
                <w:kern w:val="2"/>
                <w:sz w:val="24"/>
                <w:szCs w:val="24"/>
                <w:lang w:bidi="ar-PS"/>
                <w14:ligatures w14:val="standardContextual"/>
              </w:rPr>
              <w:tab/>
            </w:r>
            <w:r w:rsidRPr="006654E6">
              <w:rPr>
                <w:rStyle w:val="Hyperlink"/>
                <w:noProof/>
              </w:rPr>
              <w:t>Derived Performance, Energy, and Sustainability Indicators</w:t>
            </w:r>
            <w:r>
              <w:rPr>
                <w:noProof/>
                <w:webHidden/>
              </w:rPr>
              <w:tab/>
            </w:r>
            <w:r>
              <w:rPr>
                <w:rStyle w:val="Hyperlink"/>
                <w:noProof/>
                <w:rtl/>
              </w:rPr>
              <w:fldChar w:fldCharType="begin"/>
            </w:r>
            <w:r>
              <w:rPr>
                <w:noProof/>
                <w:webHidden/>
              </w:rPr>
              <w:instrText xml:space="preserve"> PAGEREF _Toc235021328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0A4DDA8D" w14:textId="4AA8DD04"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29" w:history="1">
            <w:r w:rsidRPr="006654E6">
              <w:rPr>
                <w:rStyle w:val="Hyperlink"/>
                <w:noProof/>
              </w:rPr>
              <w:t>6.8.</w:t>
            </w:r>
            <w:r>
              <w:rPr>
                <w:rFonts w:asciiTheme="minorHAnsi" w:hAnsiTheme="minorHAnsi" w:cstheme="minorBidi"/>
                <w:noProof/>
                <w:kern w:val="2"/>
                <w:sz w:val="24"/>
                <w:szCs w:val="24"/>
                <w:lang w:bidi="ar-PS"/>
                <w14:ligatures w14:val="standardContextual"/>
              </w:rPr>
              <w:tab/>
            </w:r>
            <w:r w:rsidRPr="006654E6">
              <w:rPr>
                <w:rStyle w:val="Hyperlink"/>
                <w:noProof/>
              </w:rPr>
              <w:t>Scenario Matrix and Traceability of Executed Runs</w:t>
            </w:r>
            <w:r>
              <w:rPr>
                <w:noProof/>
                <w:webHidden/>
              </w:rPr>
              <w:tab/>
            </w:r>
            <w:r>
              <w:rPr>
                <w:rStyle w:val="Hyperlink"/>
                <w:noProof/>
                <w:rtl/>
              </w:rPr>
              <w:fldChar w:fldCharType="begin"/>
            </w:r>
            <w:r>
              <w:rPr>
                <w:noProof/>
                <w:webHidden/>
              </w:rPr>
              <w:instrText xml:space="preserve"> PAGEREF _Toc235021329 \h </w:instrText>
            </w:r>
            <w:r>
              <w:rPr>
                <w:rStyle w:val="Hyperlink"/>
                <w:noProof/>
                <w:rtl/>
              </w:rPr>
            </w:r>
            <w:r>
              <w:rPr>
                <w:rStyle w:val="Hyperlink"/>
                <w:noProof/>
                <w:rtl/>
              </w:rPr>
              <w:fldChar w:fldCharType="separate"/>
            </w:r>
            <w:r>
              <w:rPr>
                <w:noProof/>
                <w:webHidden/>
              </w:rPr>
              <w:t>103</w:t>
            </w:r>
            <w:r>
              <w:rPr>
                <w:rStyle w:val="Hyperlink"/>
                <w:noProof/>
                <w:rtl/>
              </w:rPr>
              <w:fldChar w:fldCharType="end"/>
            </w:r>
          </w:hyperlink>
        </w:p>
        <w:p w14:paraId="67C619BA" w14:textId="19588B9B"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30" w:history="1">
            <w:r w:rsidRPr="006654E6">
              <w:rPr>
                <w:rStyle w:val="Hyperlink"/>
                <w:noProof/>
              </w:rPr>
              <w:t>6.9.</w:t>
            </w:r>
            <w:r>
              <w:rPr>
                <w:rFonts w:asciiTheme="minorHAnsi" w:hAnsiTheme="minorHAnsi" w:cstheme="minorBidi"/>
                <w:noProof/>
                <w:kern w:val="2"/>
                <w:sz w:val="24"/>
                <w:szCs w:val="24"/>
                <w:lang w:bidi="ar-PS"/>
                <w14:ligatures w14:val="standardContextual"/>
              </w:rPr>
              <w:tab/>
            </w:r>
            <w:r w:rsidRPr="006654E6">
              <w:rPr>
                <w:rStyle w:val="Hyperlink"/>
                <w:noProof/>
              </w:rPr>
              <w:t>Reproducibility Procedure</w:t>
            </w:r>
            <w:r>
              <w:rPr>
                <w:noProof/>
                <w:webHidden/>
              </w:rPr>
              <w:tab/>
            </w:r>
            <w:r>
              <w:rPr>
                <w:rStyle w:val="Hyperlink"/>
                <w:noProof/>
                <w:rtl/>
              </w:rPr>
              <w:fldChar w:fldCharType="begin"/>
            </w:r>
            <w:r>
              <w:rPr>
                <w:noProof/>
                <w:webHidden/>
              </w:rPr>
              <w:instrText xml:space="preserve"> PAGEREF _Toc235021330 \h </w:instrText>
            </w:r>
            <w:r>
              <w:rPr>
                <w:rStyle w:val="Hyperlink"/>
                <w:noProof/>
                <w:rtl/>
              </w:rPr>
            </w:r>
            <w:r>
              <w:rPr>
                <w:rStyle w:val="Hyperlink"/>
                <w:noProof/>
                <w:rtl/>
              </w:rPr>
              <w:fldChar w:fldCharType="separate"/>
            </w:r>
            <w:r>
              <w:rPr>
                <w:noProof/>
                <w:webHidden/>
              </w:rPr>
              <w:t>103</w:t>
            </w:r>
            <w:r>
              <w:rPr>
                <w:rStyle w:val="Hyperlink"/>
                <w:noProof/>
                <w:rtl/>
              </w:rPr>
              <w:fldChar w:fldCharType="end"/>
            </w:r>
          </w:hyperlink>
        </w:p>
        <w:p w14:paraId="35D5F1DA" w14:textId="45A716E8"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31" w:history="1">
            <w:r w:rsidRPr="006654E6">
              <w:rPr>
                <w:rStyle w:val="Hyperlink"/>
                <w:noProof/>
              </w:rPr>
              <w:t>6.10.</w:t>
            </w:r>
            <w:r>
              <w:rPr>
                <w:rFonts w:asciiTheme="minorHAnsi" w:hAnsiTheme="minorHAnsi" w:cstheme="minorBidi"/>
                <w:noProof/>
                <w:kern w:val="2"/>
                <w:sz w:val="24"/>
                <w:szCs w:val="24"/>
                <w:lang w:bidi="ar-PS"/>
                <w14:ligatures w14:val="standardContextual"/>
              </w:rPr>
              <w:tab/>
            </w:r>
            <w:r w:rsidRPr="006654E6">
              <w:rPr>
                <w:rStyle w:val="Hyperlink"/>
                <w:noProof/>
              </w:rPr>
              <w:t>Threats to Validity and Limitations of the Setup</w:t>
            </w:r>
            <w:r>
              <w:rPr>
                <w:noProof/>
                <w:webHidden/>
              </w:rPr>
              <w:tab/>
            </w:r>
            <w:r>
              <w:rPr>
                <w:rStyle w:val="Hyperlink"/>
                <w:noProof/>
                <w:rtl/>
              </w:rPr>
              <w:fldChar w:fldCharType="begin"/>
            </w:r>
            <w:r>
              <w:rPr>
                <w:noProof/>
                <w:webHidden/>
              </w:rPr>
              <w:instrText xml:space="preserve"> PAGEREF _Toc235021331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6BAC06A5" w14:textId="04FD8362"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32" w:history="1">
            <w:r w:rsidRPr="006654E6">
              <w:rPr>
                <w:rStyle w:val="Hyperlink"/>
                <w:noProof/>
              </w:rPr>
              <w:t>6.11.</w:t>
            </w:r>
            <w:r>
              <w:rPr>
                <w:rFonts w:asciiTheme="minorHAnsi" w:hAnsiTheme="minorHAnsi" w:cstheme="minorBidi"/>
                <w:noProof/>
                <w:kern w:val="2"/>
                <w:sz w:val="24"/>
                <w:szCs w:val="24"/>
                <w:lang w:bidi="ar-PS"/>
                <w14:ligatures w14:val="standardContextual"/>
              </w:rPr>
              <w:tab/>
            </w:r>
            <w:r w:rsidRPr="006654E6">
              <w:rPr>
                <w:rStyle w:val="Hyperlink"/>
                <w:noProof/>
              </w:rPr>
              <w:t>Summary</w:t>
            </w:r>
            <w:r>
              <w:rPr>
                <w:noProof/>
                <w:webHidden/>
              </w:rPr>
              <w:tab/>
            </w:r>
            <w:r>
              <w:rPr>
                <w:rStyle w:val="Hyperlink"/>
                <w:noProof/>
                <w:rtl/>
              </w:rPr>
              <w:fldChar w:fldCharType="begin"/>
            </w:r>
            <w:r>
              <w:rPr>
                <w:noProof/>
                <w:webHidden/>
              </w:rPr>
              <w:instrText xml:space="preserve"> PAGEREF _Toc235021332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4187C899" w14:textId="552FF1AE"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333" w:history="1">
            <w:r w:rsidRPr="006654E6">
              <w:rPr>
                <w:rStyle w:val="Hyperlink"/>
                <w:noProof/>
              </w:rPr>
              <w:t>Chapter 7  Experimental Results and Evaluation</w:t>
            </w:r>
            <w:r>
              <w:rPr>
                <w:noProof/>
                <w:webHidden/>
              </w:rPr>
              <w:tab/>
            </w:r>
            <w:r>
              <w:rPr>
                <w:rStyle w:val="Hyperlink"/>
                <w:noProof/>
                <w:rtl/>
              </w:rPr>
              <w:fldChar w:fldCharType="begin"/>
            </w:r>
            <w:r>
              <w:rPr>
                <w:noProof/>
                <w:webHidden/>
              </w:rPr>
              <w:instrText xml:space="preserve"> PAGEREF _Toc235021333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11277BB6" w14:textId="574B06E0"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35" w:history="1">
            <w:r w:rsidRPr="006654E6">
              <w:rPr>
                <w:rStyle w:val="Hyperlink"/>
                <w:noProof/>
              </w:rPr>
              <w:t>7.1.</w:t>
            </w:r>
            <w:r>
              <w:rPr>
                <w:rFonts w:asciiTheme="minorHAnsi" w:hAnsiTheme="minorHAnsi" w:cstheme="minorBidi"/>
                <w:noProof/>
                <w:kern w:val="2"/>
                <w:sz w:val="24"/>
                <w:szCs w:val="24"/>
                <w:lang w:bidi="ar-PS"/>
                <w14:ligatures w14:val="standardContextual"/>
              </w:rPr>
              <w:tab/>
            </w:r>
            <w:r w:rsidRPr="006654E6">
              <w:rPr>
                <w:rStyle w:val="Hyperlink"/>
                <w:noProof/>
              </w:rPr>
              <w:t>Introduction</w:t>
            </w:r>
            <w:r>
              <w:rPr>
                <w:noProof/>
                <w:webHidden/>
              </w:rPr>
              <w:tab/>
            </w:r>
            <w:r>
              <w:rPr>
                <w:rStyle w:val="Hyperlink"/>
                <w:noProof/>
                <w:rtl/>
              </w:rPr>
              <w:fldChar w:fldCharType="begin"/>
            </w:r>
            <w:r>
              <w:rPr>
                <w:noProof/>
                <w:webHidden/>
              </w:rPr>
              <w:instrText xml:space="preserve"> PAGEREF _Toc235021335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32C1BEB3" w14:textId="46B95E30"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336" w:history="1">
            <w:r w:rsidRPr="006654E6">
              <w:rPr>
                <w:rStyle w:val="Hyperlink"/>
                <w:noProof/>
              </w:rPr>
              <w:t>Chapter 8  Discussion and Broader Implications</w:t>
            </w:r>
            <w:r>
              <w:rPr>
                <w:noProof/>
                <w:webHidden/>
              </w:rPr>
              <w:tab/>
            </w:r>
            <w:r>
              <w:rPr>
                <w:rStyle w:val="Hyperlink"/>
                <w:noProof/>
                <w:rtl/>
              </w:rPr>
              <w:fldChar w:fldCharType="begin"/>
            </w:r>
            <w:r>
              <w:rPr>
                <w:noProof/>
                <w:webHidden/>
              </w:rPr>
              <w:instrText xml:space="preserve"> PAGEREF _Toc235021336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4DBD9ABD" w14:textId="6CBEDBCF"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38" w:history="1">
            <w:r w:rsidRPr="006654E6">
              <w:rPr>
                <w:rStyle w:val="Hyperlink"/>
                <w:noProof/>
              </w:rPr>
              <w:t>8.1.</w:t>
            </w:r>
            <w:r>
              <w:rPr>
                <w:rFonts w:asciiTheme="minorHAnsi" w:hAnsiTheme="minorHAnsi" w:cstheme="minorBidi"/>
                <w:noProof/>
                <w:kern w:val="2"/>
                <w:sz w:val="24"/>
                <w:szCs w:val="24"/>
                <w:lang w:bidi="ar-PS"/>
                <w14:ligatures w14:val="standardContextual"/>
              </w:rPr>
              <w:tab/>
            </w:r>
            <w:r w:rsidRPr="006654E6">
              <w:rPr>
                <w:rStyle w:val="Hyperlink"/>
                <w:noProof/>
              </w:rPr>
              <w:t>Introduction</w:t>
            </w:r>
            <w:r>
              <w:rPr>
                <w:noProof/>
                <w:webHidden/>
              </w:rPr>
              <w:tab/>
            </w:r>
            <w:r>
              <w:rPr>
                <w:rStyle w:val="Hyperlink"/>
                <w:noProof/>
                <w:rtl/>
              </w:rPr>
              <w:fldChar w:fldCharType="begin"/>
            </w:r>
            <w:r>
              <w:rPr>
                <w:noProof/>
                <w:webHidden/>
              </w:rPr>
              <w:instrText xml:space="preserve"> PAGEREF _Toc235021338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7DE629F6" w14:textId="31A04252"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339" w:history="1">
            <w:r w:rsidRPr="006654E6">
              <w:rPr>
                <w:rStyle w:val="Hyperlink"/>
                <w:noProof/>
              </w:rPr>
              <w:t>Chapter 9  Conclusion and Future Work</w:t>
            </w:r>
            <w:r>
              <w:rPr>
                <w:noProof/>
                <w:webHidden/>
              </w:rPr>
              <w:tab/>
            </w:r>
            <w:r>
              <w:rPr>
                <w:rStyle w:val="Hyperlink"/>
                <w:noProof/>
                <w:rtl/>
              </w:rPr>
              <w:fldChar w:fldCharType="begin"/>
            </w:r>
            <w:r>
              <w:rPr>
                <w:noProof/>
                <w:webHidden/>
              </w:rPr>
              <w:instrText xml:space="preserve"> PAGEREF _Toc235021339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01E4B264" w14:textId="32ECC7D6" w:rsidR="00076DEE" w:rsidRDefault="00076DEE">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021341" w:history="1">
            <w:r w:rsidRPr="006654E6">
              <w:rPr>
                <w:rStyle w:val="Hyperlink"/>
                <w:noProof/>
              </w:rPr>
              <w:t>9.1.</w:t>
            </w:r>
            <w:r>
              <w:rPr>
                <w:rFonts w:asciiTheme="minorHAnsi" w:hAnsiTheme="minorHAnsi" w:cstheme="minorBidi"/>
                <w:noProof/>
                <w:kern w:val="2"/>
                <w:sz w:val="24"/>
                <w:szCs w:val="24"/>
                <w:lang w:bidi="ar-PS"/>
                <w14:ligatures w14:val="standardContextual"/>
              </w:rPr>
              <w:tab/>
            </w:r>
            <w:r w:rsidRPr="006654E6">
              <w:rPr>
                <w:rStyle w:val="Hyperlink"/>
                <w:noProof/>
              </w:rPr>
              <w:t>Introduction</w:t>
            </w:r>
            <w:r>
              <w:rPr>
                <w:noProof/>
                <w:webHidden/>
              </w:rPr>
              <w:tab/>
            </w:r>
            <w:r>
              <w:rPr>
                <w:rStyle w:val="Hyperlink"/>
                <w:noProof/>
                <w:rtl/>
              </w:rPr>
              <w:fldChar w:fldCharType="begin"/>
            </w:r>
            <w:r>
              <w:rPr>
                <w:noProof/>
                <w:webHidden/>
              </w:rPr>
              <w:instrText xml:space="preserve"> PAGEREF _Toc235021341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3D9C48B8" w14:textId="6660E3DF" w:rsidR="00076DEE" w:rsidRDefault="00076DEE">
          <w:pPr>
            <w:pStyle w:val="TOC1"/>
            <w:tabs>
              <w:tab w:val="right" w:leader="dot" w:pos="8494"/>
            </w:tabs>
            <w:rPr>
              <w:rFonts w:asciiTheme="minorHAnsi" w:hAnsiTheme="minorHAnsi" w:cstheme="minorBidi"/>
              <w:noProof/>
              <w:kern w:val="2"/>
              <w:sz w:val="24"/>
              <w:szCs w:val="24"/>
              <w:lang w:bidi="ar-PS"/>
              <w14:ligatures w14:val="standardContextual"/>
            </w:rPr>
          </w:pPr>
          <w:hyperlink w:anchor="_Toc235021342" w:history="1">
            <w:r w:rsidRPr="006654E6">
              <w:rPr>
                <w:rStyle w:val="Hyperlink"/>
                <w:noProof/>
              </w:rPr>
              <w:t>References</w:t>
            </w:r>
            <w:r>
              <w:rPr>
                <w:noProof/>
                <w:webHidden/>
              </w:rPr>
              <w:tab/>
            </w:r>
            <w:r>
              <w:rPr>
                <w:rStyle w:val="Hyperlink"/>
                <w:noProof/>
                <w:rtl/>
              </w:rPr>
              <w:fldChar w:fldCharType="begin"/>
            </w:r>
            <w:r>
              <w:rPr>
                <w:noProof/>
                <w:webHidden/>
              </w:rPr>
              <w:instrText xml:space="preserve"> PAGEREF _Toc235021342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23208BB9" w14:textId="2F9EA2FF" w:rsidR="00316386" w:rsidRDefault="00316386">
          <w:r>
            <w:rPr>
              <w:b/>
              <w:bCs/>
              <w:noProof/>
            </w:rPr>
            <w:fldChar w:fldCharType="end"/>
          </w:r>
        </w:p>
      </w:sdtContent>
    </w:sdt>
    <w:p w14:paraId="329D0E73" w14:textId="2988B713" w:rsidR="00735475" w:rsidRDefault="00316386">
      <w:pPr>
        <w:spacing w:after="160" w:line="259" w:lineRule="auto"/>
        <w:jc w:val="left"/>
      </w:pPr>
      <w:r>
        <w:br w:type="page"/>
      </w:r>
    </w:p>
    <w:p w14:paraId="16FFFB50" w14:textId="77777777" w:rsidR="00735475" w:rsidRPr="004851DA" w:rsidRDefault="00735475" w:rsidP="00735475">
      <w:pPr>
        <w:pStyle w:val="Heading1"/>
      </w:pPr>
      <w:bookmarkStart w:id="2" w:name="_Toc445642956"/>
      <w:bookmarkStart w:id="3" w:name="_Toc235021186"/>
      <w:r w:rsidRPr="004851DA">
        <w:lastRenderedPageBreak/>
        <w:t>List of Tables</w:t>
      </w:r>
      <w:bookmarkEnd w:id="2"/>
      <w:bookmarkEnd w:id="3"/>
      <w:r w:rsidRPr="004851DA">
        <w:t xml:space="preserve"> </w:t>
      </w:r>
    </w:p>
    <w:p w14:paraId="17721D8E" w14:textId="77777777" w:rsidR="00316386" w:rsidRDefault="00316386">
      <w:pPr>
        <w:spacing w:after="160" w:line="259" w:lineRule="auto"/>
        <w:jc w:val="left"/>
      </w:pPr>
    </w:p>
    <w:p w14:paraId="2AAC7D80" w14:textId="77777777" w:rsidR="00735475" w:rsidRDefault="00735475">
      <w:pPr>
        <w:spacing w:after="160" w:line="259" w:lineRule="auto"/>
        <w:jc w:val="left"/>
      </w:pPr>
    </w:p>
    <w:p w14:paraId="503A0F97" w14:textId="5E75066B" w:rsidR="00735475" w:rsidRDefault="00735475">
      <w:pPr>
        <w:spacing w:after="160" w:line="259" w:lineRule="auto"/>
        <w:jc w:val="left"/>
      </w:pPr>
      <w:r>
        <w:br w:type="page"/>
      </w:r>
    </w:p>
    <w:p w14:paraId="4BB2178D" w14:textId="77777777" w:rsidR="00735475" w:rsidRPr="004851DA" w:rsidRDefault="00735475" w:rsidP="00735475">
      <w:pPr>
        <w:pStyle w:val="Heading1"/>
      </w:pPr>
      <w:bookmarkStart w:id="4" w:name="_Toc445642957"/>
      <w:bookmarkStart w:id="5" w:name="_Toc235021187"/>
      <w:r w:rsidRPr="004851DA">
        <w:lastRenderedPageBreak/>
        <w:t>List of Figures</w:t>
      </w:r>
      <w:bookmarkEnd w:id="4"/>
      <w:bookmarkEnd w:id="5"/>
      <w:r w:rsidRPr="004851DA">
        <w:rPr>
          <w:rFonts w:hint="cs"/>
          <w:rtl/>
        </w:rPr>
        <w:t xml:space="preserve"> </w:t>
      </w:r>
    </w:p>
    <w:p w14:paraId="4A842CA8" w14:textId="77777777" w:rsidR="00735475" w:rsidRDefault="00735475">
      <w:pPr>
        <w:spacing w:after="160" w:line="259" w:lineRule="auto"/>
        <w:jc w:val="left"/>
        <w:rPr>
          <w:b/>
          <w:bCs/>
        </w:rPr>
      </w:pPr>
    </w:p>
    <w:p w14:paraId="55B803F2" w14:textId="0F7C5127" w:rsidR="00735475" w:rsidRDefault="00735475">
      <w:pPr>
        <w:spacing w:after="160" w:line="259" w:lineRule="auto"/>
        <w:jc w:val="left"/>
        <w:rPr>
          <w:b/>
          <w:bCs/>
        </w:rPr>
      </w:pPr>
      <w:r>
        <w:rPr>
          <w:b/>
          <w:bCs/>
        </w:rPr>
        <w:br w:type="page"/>
      </w:r>
    </w:p>
    <w:p w14:paraId="148A39F9" w14:textId="77777777" w:rsidR="00735475" w:rsidRPr="004851DA" w:rsidRDefault="00735475" w:rsidP="00735475">
      <w:pPr>
        <w:pStyle w:val="Heading1"/>
      </w:pPr>
      <w:bookmarkStart w:id="6" w:name="_Toc445642958"/>
      <w:bookmarkStart w:id="7" w:name="_Toc235021188"/>
      <w:r w:rsidRPr="004851DA">
        <w:lastRenderedPageBreak/>
        <w:t>List of Abbreviations</w:t>
      </w:r>
      <w:bookmarkEnd w:id="6"/>
      <w:bookmarkEnd w:id="7"/>
    </w:p>
    <w:p w14:paraId="2F4210C6" w14:textId="77777777" w:rsidR="00735475" w:rsidRPr="00735475" w:rsidRDefault="00735475">
      <w:pPr>
        <w:spacing w:after="160" w:line="259" w:lineRule="auto"/>
        <w:jc w:val="left"/>
        <w:rPr>
          <w:b/>
          <w:bCs/>
        </w:rPr>
      </w:pPr>
    </w:p>
    <w:p w14:paraId="59C669B2" w14:textId="77777777" w:rsidR="00F9088B" w:rsidRDefault="00F9088B" w:rsidP="00F05E92">
      <w:pPr>
        <w:sectPr w:rsidR="00F9088B" w:rsidSect="00F9088B">
          <w:pgSz w:w="11906" w:h="16838" w:code="9"/>
          <w:pgMar w:top="1701" w:right="1701" w:bottom="1701" w:left="1701" w:header="709" w:footer="709" w:gutter="0"/>
          <w:pgNumType w:fmt="upperRoman" w:start="1"/>
          <w:cols w:space="708"/>
          <w:rtlGutter/>
          <w:docGrid w:linePitch="360"/>
        </w:sectPr>
      </w:pPr>
    </w:p>
    <w:p w14:paraId="4E402E3D" w14:textId="77777777" w:rsidR="00B36003" w:rsidRDefault="00B36003" w:rsidP="00F05E92"/>
    <w:p w14:paraId="0F3AB98C" w14:textId="77777777" w:rsidR="00B36003" w:rsidRDefault="00B36003" w:rsidP="00F05E92"/>
    <w:p w14:paraId="5AECEC1A" w14:textId="77777777" w:rsidR="00B36003" w:rsidRDefault="00B36003" w:rsidP="00F05E92"/>
    <w:p w14:paraId="4E2A7CC8" w14:textId="77777777" w:rsidR="00B36003" w:rsidRDefault="00B36003" w:rsidP="00F05E92"/>
    <w:p w14:paraId="4F01EE9B" w14:textId="77777777" w:rsidR="00B36003" w:rsidRDefault="00B36003" w:rsidP="00F05E92"/>
    <w:p w14:paraId="182B8402" w14:textId="77777777" w:rsidR="00B36003" w:rsidRDefault="00B36003" w:rsidP="00F05E92"/>
    <w:p w14:paraId="5873F015" w14:textId="77777777" w:rsidR="00B36003" w:rsidRDefault="00B36003" w:rsidP="00F05E92"/>
    <w:p w14:paraId="72CE27AC" w14:textId="77777777" w:rsidR="00B36003" w:rsidRDefault="00B36003" w:rsidP="00F05E92"/>
    <w:p w14:paraId="69D4EDB7" w14:textId="77777777" w:rsidR="00B36003" w:rsidRPr="00B36003" w:rsidRDefault="00B36003" w:rsidP="00B36003">
      <w:pPr>
        <w:pStyle w:val="ChapterPaper"/>
        <w:rPr>
          <w:rFonts w:eastAsiaTheme="majorEastAsia"/>
          <w:color w:val="2F5496" w:themeColor="accent1" w:themeShade="BF"/>
        </w:rPr>
      </w:pPr>
      <w:r w:rsidRPr="00B36003">
        <w:t>Chapter 1</w:t>
      </w:r>
      <w:r w:rsidRPr="00B36003">
        <w:br/>
        <w:t>Introduction</w:t>
      </w:r>
    </w:p>
    <w:p w14:paraId="28B0659D" w14:textId="77777777" w:rsidR="00B36003" w:rsidRDefault="00F05E92" w:rsidP="00F05E92">
      <w:pPr>
        <w:pStyle w:val="TOCHeading"/>
      </w:pPr>
      <w:r w:rsidRPr="00F05E92">
        <w:br w:type="page"/>
      </w:r>
    </w:p>
    <w:p w14:paraId="1237139A" w14:textId="77777777" w:rsidR="00F05E92" w:rsidRPr="00F05E92" w:rsidRDefault="00F05E92" w:rsidP="00F05E92">
      <w:pPr>
        <w:pStyle w:val="Heading1"/>
      </w:pPr>
      <w:bookmarkStart w:id="8" w:name="_Toc214892567"/>
      <w:bookmarkStart w:id="9" w:name="_Toc235021189"/>
      <w:r w:rsidRPr="00F05E92">
        <w:lastRenderedPageBreak/>
        <w:t>Chapter 1</w:t>
      </w:r>
      <w:r w:rsidRPr="00F05E92">
        <w:br/>
        <w:t>Introduction</w:t>
      </w:r>
      <w:bookmarkEnd w:id="8"/>
      <w:bookmarkEnd w:id="9"/>
    </w:p>
    <w:p w14:paraId="65F7AD12" w14:textId="77777777" w:rsidR="00D1047E" w:rsidRPr="00C03A18" w:rsidRDefault="00D1047E" w:rsidP="00C03A18">
      <w:pPr>
        <w:pStyle w:val="Heading2"/>
      </w:pPr>
      <w:bookmarkStart w:id="10" w:name="_Toc235021190"/>
      <w:r w:rsidRPr="00C03A18">
        <w:t>Background</w:t>
      </w:r>
      <w:bookmarkEnd w:id="10"/>
    </w:p>
    <w:p w14:paraId="69070FD5" w14:textId="1C5C9004" w:rsidR="00F25BB9" w:rsidRPr="00F25BB9" w:rsidRDefault="00F25BB9" w:rsidP="00F25BB9">
      <w:pPr>
        <w:rPr>
          <w:rFonts w:eastAsiaTheme="majorEastAsia"/>
        </w:rPr>
      </w:pPr>
      <w:r w:rsidRPr="00F25BB9">
        <w:rPr>
          <w:rFonts w:eastAsiaTheme="majorEastAsia"/>
        </w:rPr>
        <w:t xml:space="preserve">Initially designed by Nakamoto as a peer-to-peer system for making payments electronically, blockchain technology is now widely used in banking, supply chain management, e-government, health care, and education. The range of applications has led to the creation of a comprehensive and </w:t>
      </w:r>
      <w:r w:rsidR="00076DEE" w:rsidRPr="00F25BB9">
        <w:rPr>
          <w:rFonts w:eastAsiaTheme="majorEastAsia"/>
        </w:rPr>
        <w:t>decentralized</w:t>
      </w:r>
      <w:r w:rsidRPr="00F25BB9">
        <w:rPr>
          <w:rFonts w:eastAsiaTheme="majorEastAsia"/>
        </w:rPr>
        <w:t xml:space="preserve"> ledger that can be viewed as being tamper-resistant [1] and is enhanced through the use of systematic reviews and domain-specific studies that have shown that blockchain enables transparent and auditable processes (e.g. Circular Supply Chain</w:t>
      </w:r>
      <w:r w:rsidR="00B70935">
        <w:rPr>
          <w:rFonts w:eastAsiaTheme="majorEastAsia"/>
        </w:rPr>
        <w:t xml:space="preserve"> </w:t>
      </w:r>
      <w:r w:rsidRPr="00F25BB9">
        <w:rPr>
          <w:rFonts w:eastAsiaTheme="majorEastAsia"/>
        </w:rPr>
        <w:t>[2], e-voting</w:t>
      </w:r>
      <w:r w:rsidR="00B70935">
        <w:rPr>
          <w:rFonts w:eastAsiaTheme="majorEastAsia"/>
        </w:rPr>
        <w:t xml:space="preserve"> </w:t>
      </w:r>
      <w:r w:rsidRPr="00F25BB9">
        <w:rPr>
          <w:rFonts w:eastAsiaTheme="majorEastAsia"/>
        </w:rPr>
        <w:t>[3], Intelligent Real Estate Contracts for Smart Cities</w:t>
      </w:r>
      <w:r w:rsidR="00B70935">
        <w:rPr>
          <w:rFonts w:eastAsiaTheme="majorEastAsia"/>
        </w:rPr>
        <w:t xml:space="preserve"> </w:t>
      </w:r>
      <w:r w:rsidRPr="00F25BB9">
        <w:rPr>
          <w:rFonts w:eastAsiaTheme="majorEastAsia"/>
        </w:rPr>
        <w:t>[4], Integrating AI-based Services in Healthcare and Agriculture</w:t>
      </w:r>
      <w:r w:rsidR="00B70935">
        <w:rPr>
          <w:rFonts w:eastAsiaTheme="majorEastAsia"/>
        </w:rPr>
        <w:t xml:space="preserve"> </w:t>
      </w:r>
      <w:r w:rsidRPr="00F25BB9">
        <w:rPr>
          <w:rFonts w:eastAsiaTheme="majorEastAsia"/>
        </w:rPr>
        <w:t xml:space="preserve">[5], [6], etc.). In addition, blockchain technology is increasingly used in energy systems and virtual power plants for coordination and trading purposes.</w:t>
      </w:r>
    </w:p>
    <w:p w14:paraId="7DC7276B" w14:textId="19E40E44" w:rsidR="00F25BB9" w:rsidRPr="00F25BB9" w:rsidRDefault="00F25BB9" w:rsidP="00F25BB9">
      <w:pPr>
        <w:rPr>
          <w:rFonts w:eastAsiaTheme="majorEastAsia"/>
        </w:rPr>
      </w:pPr>
      <w:r w:rsidRPr="00F25BB9">
        <w:rPr>
          <w:rFonts w:eastAsiaTheme="majorEastAsia"/>
        </w:rPr>
        <w:t>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w:t>
      </w:r>
      <w:r w:rsidR="00B70935">
        <w:rPr>
          <w:rFonts w:eastAsiaTheme="majorEastAsia"/>
        </w:rPr>
        <w:t xml:space="preserve"> </w:t>
      </w:r>
      <w:r w:rsidRPr="00F25BB9">
        <w:rPr>
          <w:rFonts w:eastAsiaTheme="majorEastAsia"/>
        </w:rPr>
        <w:t xml:space="preserve">[7] and Practical Byzantine Fault Tolerance</w:t>
      </w:r>
      <w:r w:rsidR="001D497D">
        <w:rPr>
          <w:rFonts w:eastAsiaTheme="majorEastAsia"/>
        </w:rPr>
        <w:t xml:space="preserve"> </w:t>
      </w:r>
      <w:r w:rsidRPr="00F25BB9">
        <w:rPr>
          <w:rFonts w:eastAsiaTheme="majorEastAsia"/>
        </w:rPr>
        <w:t xml:space="preserve">[8]. As the popularity of blockchain technology has grown, so too has the variety and complexity of consensus algorithms based on these </w:t>
      </w:r>
      <w:r w:rsidR="00076DEE" w:rsidRPr="00F25BB9">
        <w:rPr>
          <w:rFonts w:eastAsiaTheme="majorEastAsia"/>
        </w:rPr>
        <w:t>ideas. Examples</w:t>
      </w:r>
      <w:r w:rsidRPr="00F25BB9">
        <w:rPr>
          <w:rFonts w:eastAsiaTheme="majorEastAsia"/>
        </w:rPr>
        <w:t xml:space="preserve"> include: Proof-of-Work (PoW); Proof-of-Stake (</w:t>
      </w:r>
      <w:proofErr w:type="spellStart"/>
      <w:r w:rsidRPr="00F25BB9">
        <w:rPr>
          <w:rFonts w:eastAsiaTheme="majorEastAsia"/>
        </w:rPr>
        <w:t>PoS</w:t>
      </w:r>
      <w:proofErr w:type="spellEnd"/>
      <w:r w:rsidRPr="00F25BB9">
        <w:rPr>
          <w:rFonts w:eastAsiaTheme="majorEastAsia"/>
        </w:rPr>
        <w:t>); Proof-of-Space (</w:t>
      </w:r>
      <w:proofErr w:type="spellStart"/>
      <w:r w:rsidRPr="00F25BB9">
        <w:rPr>
          <w:rFonts w:eastAsiaTheme="majorEastAsia"/>
        </w:rPr>
        <w:t>PoSpace</w:t>
      </w:r>
      <w:proofErr w:type="spellEnd"/>
      <w:r w:rsidRPr="00F25BB9">
        <w:rPr>
          <w:rFonts w:eastAsiaTheme="majorEastAsia"/>
        </w:rPr>
        <w:t>); Proof-of-Burn (</w:t>
      </w:r>
      <w:proofErr w:type="spellStart"/>
      <w:r w:rsidRPr="00F25BB9">
        <w:rPr>
          <w:rFonts w:eastAsiaTheme="majorEastAsia"/>
        </w:rPr>
        <w:t>PoB</w:t>
      </w:r>
      <w:proofErr w:type="spellEnd"/>
      <w:r w:rsidRPr="00F25BB9">
        <w:rPr>
          <w:rFonts w:eastAsiaTheme="majorEastAsia"/>
        </w:rPr>
        <w:t>); Delegated Proof-of-Stake (</w:t>
      </w:r>
      <w:proofErr w:type="spellStart"/>
      <w:r w:rsidRPr="00F25BB9">
        <w:rPr>
          <w:rFonts w:eastAsiaTheme="majorEastAsia"/>
        </w:rPr>
        <w:t>DPoS</w:t>
      </w:r>
      <w:proofErr w:type="spellEnd"/>
      <w:r w:rsidRPr="00F25BB9">
        <w:rPr>
          <w:rFonts w:eastAsiaTheme="majorEastAsia"/>
        </w:rPr>
        <w:t>); Proof-of-Authority (</w:t>
      </w:r>
      <w:proofErr w:type="spellStart"/>
      <w:r w:rsidRPr="00F25BB9">
        <w:rPr>
          <w:rFonts w:eastAsiaTheme="majorEastAsia"/>
        </w:rPr>
        <w:t>PoA</w:t>
      </w:r>
      <w:proofErr w:type="spellEnd"/>
      <w:r w:rsidRPr="00F25BB9">
        <w:rPr>
          <w:rFonts w:eastAsiaTheme="majorEastAsia"/>
        </w:rPr>
        <w:t>); Proof-of-Elapse-Time (</w:t>
      </w:r>
      <w:proofErr w:type="spellStart"/>
      <w:r w:rsidRPr="00F25BB9">
        <w:rPr>
          <w:rFonts w:eastAsiaTheme="majorEastAsia"/>
        </w:rPr>
        <w:t>PoET</w:t>
      </w:r>
      <w:proofErr w:type="spellEnd"/>
      <w:r w:rsidRPr="00F25BB9">
        <w:rPr>
          <w:rFonts w:eastAsiaTheme="majorEastAsia"/>
        </w:rPr>
        <w:t>); Proof-of-History (</w:t>
      </w:r>
      <w:proofErr w:type="spellStart"/>
      <w:r w:rsidRPr="00F25BB9">
        <w:rPr>
          <w:rFonts w:eastAsiaTheme="majorEastAsia"/>
        </w:rPr>
        <w:t>PoH</w:t>
      </w:r>
      <w:proofErr w:type="spellEnd"/>
      <w:r w:rsidRPr="00F25BB9">
        <w:rPr>
          <w:rFonts w:eastAsiaTheme="majorEastAsia"/>
        </w:rPr>
        <w:t>); Proof-of-Contribution (</w:t>
      </w:r>
      <w:proofErr w:type="spellStart"/>
      <w:r w:rsidRPr="00F25BB9">
        <w:rPr>
          <w:rFonts w:eastAsiaTheme="majorEastAsia"/>
        </w:rPr>
        <w:t>PoCo</w:t>
      </w:r>
      <w:proofErr w:type="spellEnd"/>
      <w:r w:rsidRPr="00F25BB9">
        <w:rPr>
          <w:rFonts w:eastAsiaTheme="majorEastAsia"/>
        </w:rPr>
        <w:t>); and Proof-of-Reputation (</w:t>
      </w:r>
      <w:proofErr w:type="spellStart"/>
      <w:r w:rsidRPr="00F25BB9">
        <w:rPr>
          <w:rFonts w:eastAsiaTheme="majorEastAsia"/>
        </w:rPr>
        <w:t>PoR</w:t>
      </w:r>
      <w:proofErr w:type="spellEnd"/>
      <w:r w:rsidRPr="00F25BB9">
        <w:rPr>
          <w:rFonts w:eastAsiaTheme="majorEastAsia"/>
        </w:rPr>
        <w:t xml:space="preserve">). Recent surveys providing extensive categorizations of these alternatives and their relative merits for providing security, decentralization and performance. Research performed along with studies on </w:t>
      </w:r>
      <w:r w:rsidR="00076DEE" w:rsidRPr="00F25BB9">
        <w:rPr>
          <w:rFonts w:eastAsiaTheme="majorEastAsia"/>
        </w:rPr>
        <w:t>behavior</w:t>
      </w:r>
      <w:r w:rsidRPr="00F25BB9">
        <w:rPr>
          <w:rFonts w:eastAsiaTheme="majorEastAsia"/>
        </w:rPr>
        <w:t xml:space="preserve"> of validators gives us an understanding of security and </w:t>
      </w:r>
      <w:r w:rsidR="00076DEE" w:rsidRPr="00F25BB9">
        <w:rPr>
          <w:rFonts w:eastAsiaTheme="majorEastAsia"/>
        </w:rPr>
        <w:t>incentivized</w:t>
      </w:r>
      <w:r w:rsidRPr="00F25BB9">
        <w:rPr>
          <w:rFonts w:eastAsiaTheme="majorEastAsia"/>
        </w:rPr>
        <w:t xml:space="preserve"> mechanisms of these consensus protocols.</w:t>
      </w:r>
    </w:p>
    <w:p w14:paraId="65642DE2" w14:textId="15A18F71" w:rsidR="00D1047E" w:rsidRPr="00D1047E" w:rsidRDefault="00343275" w:rsidP="00F25BB9">
      <w:pPr>
        <w:rPr>
          <w:rFonts w:eastAsiaTheme="majorEastAsia"/>
        </w:rPr>
      </w:pPr>
      <w:r w:rsidRPr="00343275">
        <w:rPr>
          <w:rFonts w:eastAsiaTheme="majorEastAsia"/>
        </w:rP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w:t>
      </w:r>
      <w:proofErr w:type="spellStart"/>
      <w:r w:rsidRPr="00343275">
        <w:rPr>
          <w:rFonts w:eastAsiaTheme="majorEastAsia"/>
        </w:rPr>
        <w:t>LightGBM</w:t>
      </w:r>
      <w:proofErr w:type="spellEnd"/>
      <w:r w:rsidRPr="00343275">
        <w:rPr>
          <w:rFonts w:eastAsiaTheme="majorEastAsia"/>
        </w:rPr>
        <w:t xml:space="preserve"> into blockchain applications for electricity usage analysis. Numerous individuals assert that the substantial energy consumption of Proof of Work (PoW) blockchains affect their operational efficacy; notably, the annual energy usage of the Bitcoin </w:t>
      </w:r>
      <w:r w:rsidRPr="00343275">
        <w:rPr>
          <w:rFonts w:eastAsiaTheme="majorEastAsia"/>
        </w:rPr>
        <w:lastRenderedPageBreak/>
        <w:t xml:space="preserve">network parallels that of a mid-sized nation, and its greenhouse gas emissions are comparable to those of various countries, as evidenced by studies and data including the Cambridge Bitcoin Electricity Consumption Index (CBECI) [9], [10]. Comparable assertions have been articulated for numerous other extensive networks, such as Ethereum before its shift to Proof of Stake (</w:t>
      </w:r>
      <w:proofErr w:type="spellStart"/>
      <w:r w:rsidRPr="00343275">
        <w:rPr>
          <w:rFonts w:eastAsiaTheme="majorEastAsia"/>
        </w:rPr>
        <w:t>PoS</w:t>
      </w:r>
      <w:proofErr w:type="spellEnd"/>
      <w:r w:rsidRPr="00343275">
        <w:rPr>
          <w:rFonts w:eastAsiaTheme="majorEastAsia"/>
        </w:rPr>
        <w:t xml:space="preserve">) [11], [12]. While these studies demonstrate that Proof of Work (PoW) is among the most secure and decentralized mechanisms for achieving consensus in blockchain systems, it significantly harms the environment, potentially diminishing the long-term utility of blockchain technology. Researchers have initiated investigations into two domains aimed at developing or enhancing consensus protocols that necessitate reduced energy consumption compared to existing methods like Proof of Work (PoW) and its variants, including Proof of Stake (</w:t>
      </w:r>
      <w:proofErr w:type="spellStart"/>
      <w:r w:rsidRPr="00343275">
        <w:rPr>
          <w:rFonts w:eastAsiaTheme="majorEastAsia"/>
        </w:rPr>
        <w:t>PoS</w:t>
      </w:r>
      <w:proofErr w:type="spellEnd"/>
      <w:r w:rsidRPr="00343275">
        <w:rPr>
          <w:rFonts w:eastAsiaTheme="majorEastAsia"/>
        </w:rPr>
        <w:t>) and its derivatives, as well as energy-efficient delegated Proof of Stake (</w:t>
      </w:r>
      <w:proofErr w:type="spellStart"/>
      <w:r w:rsidRPr="00343275">
        <w:rPr>
          <w:rFonts w:eastAsiaTheme="majorEastAsia"/>
        </w:rPr>
        <w:t>DPoS</w:t>
      </w:r>
      <w:proofErr w:type="spellEnd"/>
      <w:r w:rsidRPr="00343275">
        <w:rPr>
          <w:rFonts w:eastAsiaTheme="majorEastAsia"/>
        </w:rPr>
        <w:t>) variants and permissioned systems such as Proof of Authority (</w:t>
      </w:r>
      <w:proofErr w:type="spellStart"/>
      <w:r w:rsidRPr="00343275">
        <w:rPr>
          <w:rFonts w:eastAsiaTheme="majorEastAsia"/>
        </w:rPr>
        <w:t>PoA</w:t>
      </w:r>
      <w:proofErr w:type="spellEnd"/>
      <w:r w:rsidRPr="00343275">
        <w:rPr>
          <w:rFonts w:eastAsiaTheme="majorEastAsia"/>
        </w:rPr>
        <w:t xml:space="preserve">). The second research domain tackles this issue by creating novel algorithms and hardware that employ more energy-efficient Application-Specific Integrated Circuits (ASICs) utilizing double SHA-256 and multi-threshold voltage techniques [13], [14]. It also examines the advancement of energy-efficient Proof of Work (PoW) variants, including Green-PoW [15], Proof of Useful Randomness [16], and Proof of Useful Computation [17], [18]. Examples of the aforementioned PoW variants include Proof of Learning [17], Deep Learning Based Consensus (DLBC) [18], and Proof of Federated Learning (</w:t>
      </w:r>
      <w:proofErr w:type="spellStart"/>
      <w:r w:rsidRPr="00343275">
        <w:rPr>
          <w:rFonts w:eastAsiaTheme="majorEastAsia"/>
        </w:rPr>
        <w:t>PoFL</w:t>
      </w:r>
      <w:proofErr w:type="spellEnd"/>
      <w:r w:rsidRPr="00343275">
        <w:rPr>
          <w:rFonts w:eastAsiaTheme="majorEastAsia"/>
        </w:rPr>
        <w:t xml:space="preserve">) [19]. Various studies have examined the comprehensive energy consumption of consensus protocols that do not employ Proof of Work [20], [21], the equity and decentralization of Proof of Stake-based protocols [12], [22], and the impact of mining pool selection on reward distribution and miner motivation [23]. Recent evaluations of novel "green" blockchain architectures have presented these principles and advocated for the development of consensus protocols that prioritize sustainability while preserving the essential attributes of blockchain technology [21], [24]. This thesis introduces the suggested Proof of Collaboration (</w:t>
      </w:r>
      <w:proofErr w:type="spellStart"/>
      <w:r w:rsidRPr="00343275">
        <w:rPr>
          <w:rFonts w:eastAsiaTheme="majorEastAsia"/>
        </w:rPr>
        <w:t>PoCol</w:t>
      </w:r>
      <w:proofErr w:type="spellEnd"/>
      <w:r w:rsidRPr="00343275">
        <w:rPr>
          <w:rFonts w:eastAsiaTheme="majorEastAsia"/>
        </w:rPr>
        <w:t xml:space="preserve">) consensus algorithm to enable the shift from a Proof of Work (PoW) consensus mechanism to a collaborative architectural model in a dynamic environment. The </w:t>
      </w:r>
      <w:proofErr w:type="spellStart"/>
      <w:r w:rsidRPr="00343275">
        <w:rPr>
          <w:rFonts w:eastAsiaTheme="majorEastAsia"/>
        </w:rPr>
        <w:t>PoCol</w:t>
      </w:r>
      <w:proofErr w:type="spellEnd"/>
      <w:r w:rsidRPr="00343275">
        <w:rPr>
          <w:rFonts w:eastAsiaTheme="majorEastAsia"/>
        </w:rPr>
        <w:t xml:space="preserve"> algorithm utilizes collaborative mining, distributed nonce allocation, and equitable reward distribution to minimize inefficient computations and energy usage, while maintaining elevated security, decentralization, and economic incentives.</w:t>
      </w:r>
      <w:r w:rsidR="00D1047E" w:rsidRPr="00D1047E">
        <w:rPr>
          <w:rFonts w:eastAsiaTheme="majorEastAsia"/>
        </w:rPr>
        <w:t xml:space="preserve"> </w:t>
      </w:r>
    </w:p>
    <w:p w14:paraId="4F41118A" w14:textId="77777777" w:rsidR="00D1047E" w:rsidRPr="00D1047E" w:rsidRDefault="00D1047E" w:rsidP="00C03A18">
      <w:pPr>
        <w:pStyle w:val="Heading2"/>
      </w:pPr>
      <w:bookmarkStart w:id="11" w:name="_Toc235021191"/>
      <w:r w:rsidRPr="00D1047E">
        <w:t>What the Problem Is and Why It Exists</w:t>
      </w:r>
      <w:bookmarkEnd w:id="11"/>
    </w:p>
    <w:p w14:paraId="3685792A" w14:textId="44C72024" w:rsidR="00F25BB9" w:rsidRPr="00F25BB9" w:rsidRDefault="00F25BB9" w:rsidP="00F25BB9">
      <w:pPr>
        <w:rPr>
          <w:rFonts w:eastAsiaTheme="majorEastAsia"/>
        </w:rPr>
      </w:pPr>
      <w:r w:rsidRPr="00F25BB9">
        <w:rPr>
          <w:rFonts w:eastAsiaTheme="majorEastAsia"/>
        </w:rP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w:t>
      </w:r>
      <w:r w:rsidR="00076DEE" w:rsidRPr="00F25BB9">
        <w:rPr>
          <w:rFonts w:eastAsiaTheme="majorEastAsia"/>
        </w:rPr>
        <w:lastRenderedPageBreak/>
        <w:t>decentralized</w:t>
      </w:r>
      <w:r w:rsidRPr="00F25BB9">
        <w:rPr>
          <w:rFonts w:eastAsiaTheme="majorEastAsia"/>
        </w:rPr>
        <w:t xml:space="preserve"> system can operate securely in an adversarial environment by binding the creation of blocks to computational work [1]. In fact, research shows that Bitcoin's total annual electric power consumption has grown dramatically from low double digits (terawatts) to high triple digits (terawatts)—an amount exceeding that consumed by various countries classified as "developed" or "</w:t>
      </w:r>
      <w:r w:rsidR="00076DEE" w:rsidRPr="00F25BB9">
        <w:rPr>
          <w:rFonts w:eastAsiaTheme="majorEastAsia"/>
        </w:rPr>
        <w:t>industrialized</w:t>
      </w:r>
      <w:r w:rsidRPr="00F25BB9">
        <w:rPr>
          <w:rFonts w:eastAsiaTheme="majorEastAsia"/>
        </w:rPr>
        <w:t xml:space="preserve">" [9], [10]</w:t>
      </w:r>
      <w:proofErr w:type="gramStart"/>
      <w:r w:rsidRPr="00F25BB9">
        <w:rPr>
          <w:rFonts w:eastAsiaTheme="majorEastAsia"/>
        </w:rPr>
        <w:t xml:space="preserve"/>
      </w:r>
      <w:proofErr w:type="gramEnd"/>
      <w:r w:rsidRPr="00F25BB9">
        <w:rPr>
          <w:rFonts w:eastAsiaTheme="majorEastAsia"/>
        </w:rPr>
        <w:t xml:space="preserve">. De Vries showed that earlier estimates of total energy consumption in the Bitcoin environment terribly over-estimated the electricity used due to a failure to adequately evaluate miner </w:t>
      </w:r>
      <w:r w:rsidR="00076DEE" w:rsidRPr="00F25BB9">
        <w:rPr>
          <w:rFonts w:eastAsiaTheme="majorEastAsia"/>
        </w:rPr>
        <w:t>behavior</w:t>
      </w:r>
      <w:r w:rsidRPr="00F25BB9">
        <w:rPr>
          <w:rFonts w:eastAsiaTheme="majorEastAsia"/>
        </w:rPr>
        <w:t xml:space="preserve"> [25]. Evidence provided by test runs of Ethereum prior to the switch to the Proof of Stake (</w:t>
      </w:r>
      <w:proofErr w:type="spellStart"/>
      <w:r w:rsidRPr="00F25BB9">
        <w:rPr>
          <w:rFonts w:eastAsiaTheme="majorEastAsia"/>
        </w:rPr>
        <w:t>PoS</w:t>
      </w:r>
      <w:proofErr w:type="spellEnd"/>
      <w:r w:rsidRPr="00F25BB9">
        <w:rPr>
          <w:rFonts w:eastAsiaTheme="majorEastAsia"/>
        </w:rPr>
        <w:t xml:space="preserve">)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[20], [26]. </w:t>
      </w:r>
    </w:p>
    <w:p w14:paraId="3986123B" w14:textId="418C059E" w:rsidR="00F25BB9" w:rsidRPr="00F25BB9" w:rsidRDefault="00F25BB9" w:rsidP="00F25BB9">
      <w:pPr>
        <w:rPr>
          <w:rFonts w:eastAsiaTheme="majorEastAsia"/>
        </w:rPr>
      </w:pPr>
      <w:r w:rsidRPr="00F25BB9">
        <w:rPr>
          <w:rFonts w:eastAsiaTheme="majorEastAsia"/>
        </w:rPr>
        <w:t>To address the aforementioned issues surrounding PoW blockchains, subsequently developed alternative consensus methods known as Proof of Stake (</w:t>
      </w:r>
      <w:proofErr w:type="spellStart"/>
      <w:r w:rsidRPr="00F25BB9">
        <w:rPr>
          <w:rFonts w:eastAsiaTheme="majorEastAsia"/>
        </w:rPr>
        <w:t>PoS</w:t>
      </w:r>
      <w:proofErr w:type="spellEnd"/>
      <w:r w:rsidRPr="00F25BB9">
        <w:rPr>
          <w:rFonts w:eastAsiaTheme="majorEastAsia"/>
        </w:rPr>
        <w:t xml:space="preserve">) as well as various derivatives seek to take the computational load off the energy equation by replacing this computational load with the economic stakes of the parties using the network [27], [28]. At the same time, however, new concerns regarding </w:t>
      </w:r>
      <w:r w:rsidR="00076DEE" w:rsidRPr="00F25BB9">
        <w:rPr>
          <w:rFonts w:eastAsiaTheme="majorEastAsia"/>
        </w:rPr>
        <w:t>centralization</w:t>
      </w:r>
      <w:r w:rsidRPr="00F25BB9">
        <w:rPr>
          <w:rFonts w:eastAsiaTheme="majorEastAsia"/>
        </w:rPr>
        <w:t xml:space="preserve"> and wealth concentration as well as the complexity of the economic incentives associated with these newer consensus models are emerging [28], [22].</w:t>
      </w:r>
      <w:r w:rsidR="00076DEE">
        <w:rPr>
          <w:rFonts w:eastAsiaTheme="majorEastAsia"/>
        </w:rPr>
        <w:t xml:space="preserve"> </w:t>
      </w:r>
      <w:proofErr w:type="spellStart"/>
      <w:r w:rsidRPr="00F25BB9">
        <w:rPr>
          <w:rFonts w:eastAsiaTheme="majorEastAsia"/>
        </w:rPr>
        <w:t>DPoS</w:t>
      </w:r>
      <w:proofErr w:type="spellEnd"/>
      <w:r w:rsidRPr="00F25BB9">
        <w:rPr>
          <w:rFonts w:eastAsiaTheme="majorEastAsia"/>
        </w:rPr>
        <w:t xml:space="preserve">-based systems (e.g. </w:t>
      </w:r>
      <w:proofErr w:type="spellStart"/>
      <w:r w:rsidRPr="00F25BB9">
        <w:rPr>
          <w:rFonts w:eastAsiaTheme="majorEastAsia"/>
        </w:rPr>
        <w:t>BitShares</w:t>
      </w:r>
      <w:proofErr w:type="spellEnd"/>
      <w:r w:rsidRPr="00F25BB9">
        <w:rPr>
          <w:rFonts w:eastAsiaTheme="majorEastAsia"/>
        </w:rPr>
        <w:t xml:space="preserve"> [29], [30]), and later improvements to validator election [31],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[29], [30]. Permissioned consensus such as </w:t>
      </w:r>
      <w:proofErr w:type="spellStart"/>
      <w:r w:rsidRPr="00F25BB9">
        <w:rPr>
          <w:rFonts w:eastAsiaTheme="majorEastAsia"/>
        </w:rPr>
        <w:t>PoA</w:t>
      </w:r>
      <w:proofErr w:type="spellEnd"/>
      <w:r w:rsidRPr="00F25BB9">
        <w:rPr>
          <w:rFonts w:eastAsiaTheme="majorEastAsia"/>
        </w:rPr>
        <w:t xml:space="preserve"> [32], [33] are much more energy-efficient and help manage identities; however, they produce less decentralization than PoW systems and will be limited when applied in open, competitive markets. Energy-efficient consensus models include </w:t>
      </w:r>
      <w:proofErr w:type="spellStart"/>
      <w:r w:rsidRPr="00F25BB9">
        <w:rPr>
          <w:rFonts w:eastAsiaTheme="majorEastAsia"/>
        </w:rPr>
        <w:t>PoSpace</w:t>
      </w:r>
      <w:proofErr w:type="spellEnd"/>
      <w:r w:rsidRPr="00F25BB9">
        <w:rPr>
          <w:rFonts w:eastAsiaTheme="majorEastAsia"/>
        </w:rPr>
        <w:t xml:space="preserve"> [34], Proof of Burn [35], Proof of Elapsed Time [36], Proof of History [37], Proof of Consensus [38], and Proof of Research [39]. Each model trades some aspects of security, hardware assumptions, complexity, or deployment model for energy-efficiency. </w:t>
      </w:r>
    </w:p>
    <w:p w14:paraId="67763055" w14:textId="77777777" w:rsidR="00F25BB9" w:rsidRPr="00F25BB9" w:rsidRDefault="00F25BB9" w:rsidP="00F25BB9">
      <w:pPr>
        <w:rPr>
          <w:rFonts w:eastAsiaTheme="majorEastAsia"/>
        </w:rPr>
      </w:pPr>
      <w:r w:rsidRPr="00F25BB9">
        <w:rPr>
          <w:rFonts w:eastAsiaTheme="majorEastAsia"/>
        </w:rPr>
        <w:t xml:space="preserve">There is an increasing number of studies into "green" consensus models and how to recycle energy from mining activities. Green-PoW lowers energy consumption by incentivizing second place miners and limiting the number of miners who can compete in the later rounds [15]. Proof-of-Useful-Randomness replaces the use of hashing for creating blocks with a proof-of-work style security using random functions [16]. Proof-of-Learning [17] and </w:t>
      </w:r>
      <w:proofErr w:type="spellStart"/>
      <w:r w:rsidRPr="00F25BB9">
        <w:rPr>
          <w:rFonts w:eastAsiaTheme="majorEastAsia"/>
        </w:rPr>
        <w:t>Dlbc</w:t>
      </w:r>
      <w:proofErr w:type="spellEnd"/>
      <w:r w:rsidRPr="00F25BB9">
        <w:rPr>
          <w:rFonts w:eastAsiaTheme="majorEastAsia"/>
        </w:rPr>
        <w:t xml:space="preserve"> [18] incorporate machine learning as part of the block validation process. Finally, </w:t>
      </w:r>
      <w:proofErr w:type="spellStart"/>
      <w:r w:rsidRPr="00F25BB9">
        <w:rPr>
          <w:rFonts w:eastAsiaTheme="majorEastAsia"/>
        </w:rPr>
        <w:t>PoFL</w:t>
      </w:r>
      <w:proofErr w:type="spellEnd"/>
      <w:r w:rsidRPr="00F25BB9">
        <w:rPr>
          <w:rFonts w:eastAsiaTheme="majorEastAsia"/>
        </w:rPr>
        <w:t xml:space="preserve"> uses federated learning tasks as the </w:t>
      </w:r>
      <w:r w:rsidRPr="00F25BB9">
        <w:rPr>
          <w:rFonts w:eastAsiaTheme="majorEastAsia"/>
        </w:rPr>
        <w:lastRenderedPageBreak/>
        <w:t xml:space="preserve">basis for consensus [19]. Numerous studies focus on comparing the total energy used by current and potential alternative consensus methods [20], [21], how mining-pool payment systems affect miners' behaviors [23], and how to create more energy efficient hashing methods using the SHA-256 hashing function on hardware [13], [14]. Although these current alternatives provide some benefit for energy efficiency, none of the current alternatives is capable of fully solving the issues of energy efficiency decentralization, fairness, and security within open blockchain networks. </w:t>
      </w:r>
    </w:p>
    <w:p w14:paraId="7D09B75E" w14:textId="1A47E3D5" w:rsidR="00D1047E" w:rsidRPr="00D1047E" w:rsidRDefault="00F638BB" w:rsidP="00F25BB9">
      <w:pPr>
        <w:rPr>
          <w:rFonts w:eastAsiaTheme="majorEastAsia"/>
        </w:rPr>
      </w:pPr>
      <w:r w:rsidRPr="00F638BB">
        <w:rPr>
          <w:rFonts w:eastAsiaTheme="majorEastAsia"/>
        </w:rPr>
        <w:t>Based on the conclusions reached from the mentioned researches, the primary objective of this thesis is to develop an energy-efficient consensus algorithm for open blockchain networks that: (</w:t>
      </w:r>
      <w:proofErr w:type="spellStart"/>
      <w:r w:rsidRPr="00F638BB">
        <w:rPr>
          <w:rFonts w:eastAsiaTheme="majorEastAsia"/>
        </w:rPr>
        <w:t>i</w:t>
      </w:r>
      <w:proofErr w:type="spellEnd"/>
      <w:r w:rsidRPr="00F638BB">
        <w:rPr>
          <w:rFonts w:eastAsiaTheme="majorEastAsia"/>
        </w:rPr>
        <w:t>) utilizes less than 50% of energy used by Proof of Work, (ii) maintains equivalent levels of decentralization and security as Proof of Work, and (iii) provides an incentive that maintains fairness while preventing the over-centralization of mining. The proposed Proof-of-Collaboration model solves the dilemma of creating a collaborative mining framework by providing a mechanism for shared nonce distribution, collaborative block creation, and equitable reward distribution.</w:t>
      </w:r>
    </w:p>
    <w:p w14:paraId="78CC8103" w14:textId="77777777" w:rsidR="00D1047E" w:rsidRPr="00D1047E" w:rsidRDefault="00D1047E" w:rsidP="00C03A18">
      <w:pPr>
        <w:pStyle w:val="Heading2"/>
      </w:pPr>
      <w:bookmarkStart w:id="12" w:name="_Toc235021192"/>
      <w:r w:rsidRPr="00D1047E">
        <w:t>Questions and Goals for the Research</w:t>
      </w:r>
      <w:bookmarkEnd w:id="12"/>
    </w:p>
    <w:p w14:paraId="2DEE43B4" w14:textId="77777777" w:rsidR="00FB0BFB" w:rsidRPr="00FB0BFB" w:rsidRDefault="00FB0BFB" w:rsidP="00FB0BFB">
      <w:pPr>
        <w:rPr>
          <w:rFonts w:eastAsiaTheme="majorEastAsia"/>
        </w:rPr>
      </w:pPr>
      <w:r w:rsidRPr="00FB0BFB">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[21].</w:t>
      </w:r>
    </w:p>
    <w:p w14:paraId="28A81853" w14:textId="77777777" w:rsidR="00FB0BFB" w:rsidRPr="00FB0BFB" w:rsidRDefault="00FB0BFB" w:rsidP="00FB0BFB">
      <w:pPr>
        <w:rPr>
          <w:rFonts w:eastAsiaTheme="majorEastAsia"/>
        </w:rPr>
      </w:pPr>
      <w:r w:rsidRPr="00FB0BFB">
        <w:rPr>
          <w:rFonts w:eastAsiaTheme="majorEastAsia"/>
        </w:rPr>
        <w:t>The main questions for the research are:</w:t>
      </w:r>
    </w:p>
    <w:p w14:paraId="53B9F584" w14:textId="7E750CE9" w:rsidR="00FB0BFB" w:rsidRPr="00FB0BFB" w:rsidRDefault="00FB0BFB" w:rsidP="00FB0BFB">
      <w:pPr>
        <w:pStyle w:val="ListParagraph"/>
        <w:numPr>
          <w:ilvl w:val="0"/>
          <w:numId w:val="24"/>
        </w:numPr>
        <w:ind w:left="709" w:hanging="349"/>
        <w:rPr>
          <w:rFonts w:eastAsiaTheme="majorEastAsia"/>
        </w:rPr>
      </w:pPr>
      <w:r w:rsidRPr="00FB0BFB">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2AAA8C8F" w14:textId="0D45E17B" w:rsidR="00A1481D" w:rsidRPr="00A1481D" w:rsidRDefault="00FB0BFB" w:rsidP="00A1481D">
      <w:pPr>
        <w:pStyle w:val="ListParagraph"/>
        <w:numPr>
          <w:ilvl w:val="0"/>
          <w:numId w:val="24"/>
        </w:numPr>
        <w:ind w:left="709" w:hanging="349"/>
        <w:rPr>
          <w:rFonts w:eastAsiaTheme="majorEastAsia"/>
        </w:rPr>
      </w:pPr>
      <w:r w:rsidRPr="00FB0BFB">
        <w:rPr>
          <w:rFonts w:eastAsiaTheme="majorEastAsia"/>
        </w:rPr>
        <w:t>RQ2: When we consider about real-world network, hardware, and workload conditions, how much less energy does collaborative mining and distributed nonce allocation need to generate blocks than classical PoW?</w:t>
      </w:r>
    </w:p>
    <w:p w14:paraId="200EC479" w14:textId="4CE7F0EB" w:rsidR="00FB0BFB" w:rsidRPr="00FB0BFB" w:rsidRDefault="00FB0BFB" w:rsidP="00FB0BFB">
      <w:pPr>
        <w:pStyle w:val="ListParagraph"/>
        <w:numPr>
          <w:ilvl w:val="0"/>
          <w:numId w:val="24"/>
        </w:numPr>
        <w:ind w:left="709" w:hanging="349"/>
        <w:rPr>
          <w:rFonts w:eastAsiaTheme="majorEastAsia"/>
        </w:rPr>
      </w:pPr>
      <w:r w:rsidRPr="00FB0BFB">
        <w:rPr>
          <w:rFonts w:eastAsiaTheme="majorEastAsia"/>
        </w:rPr>
        <w:t xml:space="preserve">RQ3: What effect does the suggested </w:t>
      </w:r>
      <w:proofErr w:type="spellStart"/>
      <w:r w:rsidRPr="00FB0BFB">
        <w:rPr>
          <w:rFonts w:eastAsiaTheme="majorEastAsia"/>
        </w:rPr>
        <w:t>PoCol</w:t>
      </w:r>
      <w:proofErr w:type="spellEnd"/>
      <w:r w:rsidRPr="00FB0BFB">
        <w:rPr>
          <w:rFonts w:eastAsiaTheme="majorEastAsia"/>
        </w:rPr>
        <w:t xml:space="preserve"> algorithm have on decentralization, fairness, and protection against common blockchain weaknesses like double spending, selfish mining, and pool centralization, compared to systems that use PoW [22], [23]</w:t>
      </w:r>
      <w:proofErr w:type="gramStart"/>
      <w:r w:rsidRPr="00FB0BFB">
        <w:rPr>
          <w:rFonts w:eastAsiaTheme="majorEastAsia"/>
        </w:rPr>
        <w:t xml:space="preserve"/>
      </w:r>
      <w:proofErr w:type="gramEnd"/>
      <w:r w:rsidRPr="00FB0BFB">
        <w:rPr>
          <w:rFonts w:eastAsiaTheme="majorEastAsia"/>
        </w:rPr>
        <w:t xml:space="preserve">?</w:t>
      </w:r>
    </w:p>
    <w:p w14:paraId="71941BDD" w14:textId="77777777" w:rsidR="00FB0BFB" w:rsidRPr="00FB0BFB" w:rsidRDefault="00FB0BFB" w:rsidP="00FB0BFB">
      <w:pPr>
        <w:rPr>
          <w:rFonts w:eastAsiaTheme="majorEastAsia"/>
        </w:rPr>
      </w:pPr>
      <w:r w:rsidRPr="00FB0BFB">
        <w:rPr>
          <w:rFonts w:eastAsiaTheme="majorEastAsia"/>
        </w:rPr>
        <w:t>The thesis seeks to accomplish the following specific objectives to address these inquiries:</w:t>
      </w:r>
    </w:p>
    <w:p w14:paraId="59FDD92E" w14:textId="6A20C70F" w:rsidR="00FB0BFB" w:rsidRPr="00FB0BFB" w:rsidRDefault="00FB0BFB" w:rsidP="00FB0BFB">
      <w:pPr>
        <w:pStyle w:val="ListParagraph"/>
        <w:numPr>
          <w:ilvl w:val="0"/>
          <w:numId w:val="26"/>
        </w:numPr>
        <w:ind w:left="709" w:hanging="349"/>
        <w:rPr>
          <w:rFonts w:eastAsiaTheme="majorEastAsia"/>
        </w:rPr>
      </w:pPr>
      <w:r w:rsidRPr="00FB0BFB">
        <w:rPr>
          <w:rFonts w:eastAsiaTheme="majorEastAsia"/>
        </w:rPr>
        <w:lastRenderedPageBreak/>
        <w:t xml:space="preserve">O1: Check out how much energy they use, how safe they are, how decentralized they are, and how well they operate in diverse areas of application [40], [21]</w:t>
      </w:r>
      <w:proofErr w:type="gramStart"/>
      <w:r w:rsidRPr="00FB0BFB">
        <w:rPr>
          <w:rFonts w:eastAsiaTheme="majorEastAsia"/>
        </w:rPr>
        <w:t xml:space="preserve"/>
      </w:r>
      <w:proofErr w:type="gramEnd"/>
      <w:r w:rsidRPr="00FB0BFB">
        <w:rPr>
          <w:rFonts w:eastAsiaTheme="majorEastAsia"/>
        </w:rPr>
        <w:t xml:space="preserve"/>
      </w:r>
      <w:proofErr w:type="gramStart"/>
      <w:r w:rsidRPr="00FB0BFB">
        <w:rPr>
          <w:rFonts w:eastAsiaTheme="majorEastAsia"/>
        </w:rPr>
        <w:t xml:space="preserve"/>
      </w:r>
      <w:proofErr w:type="gramEnd"/>
      <w:r w:rsidRPr="00FB0BFB">
        <w:rPr>
          <w:rFonts w:eastAsiaTheme="majorEastAsia"/>
        </w:rPr>
        <w:t xml:space="preserve"/>
      </w:r>
      <w:proofErr w:type="gramStart"/>
      <w:r w:rsidRPr="00FB0BFB">
        <w:rPr>
          <w:rFonts w:eastAsiaTheme="majorEastAsia"/>
        </w:rPr>
        <w:t xml:space="preserve"/>
      </w:r>
      <w:proofErr w:type="gramEnd"/>
      <w:r w:rsidRPr="00FB0BFB">
        <w:rPr>
          <w:rFonts w:eastAsiaTheme="majorEastAsia"/>
        </w:rPr>
        <w:t xml:space="preserve"/>
      </w:r>
      <w:proofErr w:type="gramStart"/>
      <w:r w:rsidRPr="00FB0BFB">
        <w:rPr>
          <w:rFonts w:eastAsiaTheme="majorEastAsia"/>
        </w:rPr>
        <w:t xml:space="preserve"/>
      </w:r>
      <w:proofErr w:type="gramEnd"/>
      <w:r w:rsidRPr="00FB0BFB">
        <w:rPr>
          <w:rFonts w:eastAsiaTheme="majorEastAsia"/>
        </w:rPr>
        <w:t xml:space="preserve">.</w:t>
      </w:r>
    </w:p>
    <w:p w14:paraId="7A81A920" w14:textId="4DD32560" w:rsidR="00FB0BFB" w:rsidRPr="00FB0BFB" w:rsidRDefault="00FB0BFB" w:rsidP="00FB0BFB">
      <w:pPr>
        <w:pStyle w:val="ListParagraph"/>
        <w:numPr>
          <w:ilvl w:val="0"/>
          <w:numId w:val="26"/>
        </w:numPr>
        <w:ind w:left="709" w:hanging="349"/>
        <w:rPr>
          <w:rFonts w:eastAsiaTheme="majorEastAsia"/>
        </w:rPr>
      </w:pPr>
      <w:r w:rsidRPr="00FB0BFB">
        <w:rPr>
          <w:rFonts w:eastAsiaTheme="majorEastAsia"/>
        </w:rPr>
        <w:t xml:space="preserve">O2: Propose a formal system model and design principles for Proof-of-Collaboration, encompassing collaborative mining, distributed nonce allocation, and an equitable reward distribution mechanism that minimizes superfluous computation and prevents excessive concentration of hash power.[1], [15].</w:t>
      </w:r>
    </w:p>
    <w:p w14:paraId="4B6B1127" w14:textId="77777777" w:rsidR="00A1481D" w:rsidRDefault="00FB0BFB" w:rsidP="00FB0BFB">
      <w:pPr>
        <w:pStyle w:val="ListParagraph"/>
        <w:numPr>
          <w:ilvl w:val="0"/>
          <w:numId w:val="26"/>
        </w:numPr>
        <w:ind w:left="709" w:hanging="349"/>
        <w:rPr>
          <w:rFonts w:eastAsiaTheme="majorEastAsia"/>
        </w:rPr>
      </w:pPr>
      <w:r w:rsidRPr="00FB0BFB">
        <w:rPr>
          <w:rFonts w:eastAsiaTheme="majorEastAsia"/>
        </w:rPr>
        <w:t xml:space="preserve">O3: Make a test blockchain environment and simulation framework where you may try out </w:t>
      </w:r>
      <w:proofErr w:type="spellStart"/>
      <w:r w:rsidRPr="00FB0BFB">
        <w:rPr>
          <w:rFonts w:eastAsiaTheme="majorEastAsia"/>
        </w:rPr>
        <w:t>PoCol</w:t>
      </w:r>
      <w:proofErr w:type="spellEnd"/>
      <w:r w:rsidRPr="00FB0BFB">
        <w:rPr>
          <w:rFonts w:eastAsiaTheme="majorEastAsia"/>
        </w:rPr>
        <w:t xml:space="preserve"> and baseline consensus methods with varying network sizes, latencies, and workload patterns. This should include precise assessments of fairness, throughput, latency, and energy consumption.[41], [42]</w:t>
      </w:r>
      <w:proofErr w:type="gramStart"/>
      <w:r w:rsidRPr="00FB0BFB">
        <w:rPr>
          <w:rFonts w:eastAsiaTheme="majorEastAsia"/>
        </w:rPr>
        <w:t xml:space="preserve"/>
      </w:r>
      <w:proofErr w:type="gramEnd"/>
      <w:r w:rsidRPr="00FB0BFB">
        <w:rPr>
          <w:rFonts w:eastAsiaTheme="majorEastAsia"/>
        </w:rPr>
        <w:t xml:space="preserve"/>
      </w:r>
      <w:proofErr w:type="gramStart"/>
      <w:r w:rsidRPr="00FB0BFB">
        <w:rPr>
          <w:rFonts w:eastAsiaTheme="majorEastAsia"/>
        </w:rPr>
        <w:t xml:space="preserve"/>
      </w:r>
      <w:proofErr w:type="gramEnd"/>
      <w:r w:rsidRPr="00FB0BFB">
        <w:rPr>
          <w:rFonts w:eastAsiaTheme="majorEastAsia"/>
        </w:rPr>
        <w:t xml:space="preserve">.</w:t>
      </w:r>
    </w:p>
    <w:p w14:paraId="40E6EBFE" w14:textId="51FE6E92" w:rsidR="00D1047E" w:rsidRPr="00D1047E" w:rsidRDefault="00FB0BFB" w:rsidP="00A1481D">
      <w:pPr>
        <w:rPr>
          <w:rFonts w:eastAsiaTheme="majorEastAsia"/>
        </w:rPr>
      </w:pPr>
      <w:r w:rsidRPr="00FB0BFB">
        <w:rPr>
          <w:rFonts w:eastAsiaTheme="majorEastAsia"/>
        </w:rPr>
        <w:t xml:space="preserve">This thesis focuses on public or permissionless blockchain networks, where anybody can join, suggest blocks, and take part in consensus as long as they follow the rules of the protocol. The consensus layer is the most important part. It is all about making and checking blocks. It doesn't talk about more complex topics like smart-contract languages, application-layer protocols, or detailed token economics. Case studies and motivating examples may derive from areas including financial transactions [1], [26], supply chains [2], [43], e-voting [3], real estate management [4], education [44], and energy systems [45], [46]</w:t>
      </w:r>
      <w:proofErr w:type="gramStart"/>
      <w:r w:rsidRPr="00FB0BFB">
        <w:rPr>
          <w:rFonts w:eastAsiaTheme="majorEastAsia"/>
        </w:rPr>
        <w:t xml:space="preserve"/>
      </w:r>
      <w:proofErr w:type="gramEnd"/>
      <w:r w:rsidRPr="00FB0BFB">
        <w:rPr>
          <w:rFonts w:eastAsiaTheme="majorEastAsia"/>
        </w:rPr>
        <w:t xml:space="preserve">; however, the </w:t>
      </w:r>
      <w:proofErr w:type="spellStart"/>
      <w:r w:rsidRPr="00FB0BFB">
        <w:rPr>
          <w:rFonts w:eastAsiaTheme="majorEastAsia"/>
        </w:rPr>
        <w:t>PoCol</w:t>
      </w:r>
      <w:proofErr w:type="spellEnd"/>
      <w:r w:rsidRPr="00FB0BFB">
        <w:rPr>
          <w:rFonts w:eastAsiaTheme="majorEastAsia"/>
        </w:rPr>
        <w:t xml:space="preserve"> design aims to be universal and application-agnostic.</w:t>
      </w:r>
      <w:r w:rsidR="00D1047E" w:rsidRPr="00D1047E">
        <w:rPr>
          <w:rFonts w:eastAsiaTheme="majorEastAsia"/>
        </w:rPr>
        <w:t xml:space="preserve"> </w:t>
      </w:r>
    </w:p>
    <w:p w14:paraId="75F85267" w14:textId="77777777" w:rsidR="00D1047E" w:rsidRPr="00D1047E" w:rsidRDefault="00D1047E" w:rsidP="00C03A18">
      <w:pPr>
        <w:pStyle w:val="Heading2"/>
      </w:pPr>
      <w:bookmarkStart w:id="13" w:name="_Toc235021193"/>
      <w:r w:rsidRPr="00D1047E">
        <w:t>Summary of the Research Methodology</w:t>
      </w:r>
      <w:bookmarkEnd w:id="13"/>
      <w:r w:rsidRPr="00D1047E">
        <w:t xml:space="preserve"> </w:t>
      </w:r>
    </w:p>
    <w:p w14:paraId="3ABB9640" w14:textId="77777777" w:rsidR="007C666C" w:rsidRPr="007C666C" w:rsidRDefault="007C666C" w:rsidP="007C666C">
      <w:pPr>
        <w:rPr>
          <w:rFonts w:eastAsiaTheme="majorEastAsia"/>
        </w:rPr>
      </w:pPr>
      <w:r w:rsidRPr="007C666C">
        <w:rPr>
          <w:rFonts w:eastAsiaTheme="majorEastAsia"/>
        </w:rPr>
        <w:t>The research methodology is based upon a multi-stage development iteration of theoretical analysis, simulation, and implementation, which forms a coordinated workflow within the previous multi-phase proposal's process. The methodology incorporates literature reviews and comparisons with other materials, developing a set of formal models, developing algorithms, creating prototypes, executing experiments and measuring performance metrics.</w:t>
      </w:r>
    </w:p>
    <w:p w14:paraId="497FF455" w14:textId="15685229" w:rsidR="007C666C" w:rsidRPr="007C666C" w:rsidRDefault="007C666C" w:rsidP="007C666C">
      <w:pPr>
        <w:rPr>
          <w:rFonts w:eastAsiaTheme="majorEastAsia"/>
        </w:rPr>
      </w:pPr>
      <w:r w:rsidRPr="007C666C">
        <w:rPr>
          <w:rFonts w:eastAsiaTheme="majorEastAsia"/>
        </w:rPr>
        <w:t xml:space="preserve">The initial phase will include a comprehensive review of the literature on blockchain consensus processes, as well as energy-efficient versions of such processes, and on energy-centric energy system applications. This will occur via survey and comparative research [20], [40]. The literature review will establish initial energy usage benchmarks and security performance and efficiency which further research evaluations will utilize for reference. The initial phases of review and comparative research will include analysis of consensus processes which utilize Proof of Work (PoW) or its variants [1], [15], Proof of Stake (</w:t>
      </w:r>
      <w:proofErr w:type="spellStart"/>
      <w:r w:rsidRPr="007C666C">
        <w:rPr>
          <w:rFonts w:eastAsiaTheme="majorEastAsia"/>
        </w:rPr>
        <w:t>PoS</w:t>
      </w:r>
      <w:proofErr w:type="spellEnd"/>
      <w:r w:rsidRPr="007C666C">
        <w:rPr>
          <w:rFonts w:eastAsiaTheme="majorEastAsia"/>
        </w:rPr>
        <w:t xml:space="preserve">) </w:t>
      </w:r>
      <w:r w:rsidRPr="007C666C">
        <w:rPr>
          <w:rFonts w:eastAsiaTheme="majorEastAsia"/>
        </w:rPr>
        <w:lastRenderedPageBreak/>
        <w:t>and Delegated Proof of Stake (</w:t>
      </w:r>
      <w:proofErr w:type="spellStart"/>
      <w:r w:rsidRPr="007C666C">
        <w:rPr>
          <w:rFonts w:eastAsiaTheme="majorEastAsia"/>
        </w:rPr>
        <w:t>DPoS</w:t>
      </w:r>
      <w:proofErr w:type="spellEnd"/>
      <w:r w:rsidRPr="007C666C">
        <w:rPr>
          <w:rFonts w:eastAsiaTheme="majorEastAsia"/>
        </w:rPr>
        <w:t>)</w:t>
      </w:r>
      <w:r w:rsidR="00544D8A">
        <w:rPr>
          <w:rFonts w:eastAsiaTheme="majorEastAsia"/>
        </w:rPr>
        <w:t xml:space="preserve"> </w:t>
      </w:r>
      <w:r w:rsidRPr="007C666C">
        <w:rPr>
          <w:rFonts w:eastAsiaTheme="majorEastAsia"/>
        </w:rPr>
        <w:t xml:space="preserve">[27], [29]</w:t>
      </w:r>
      <w:proofErr w:type="gramStart"/>
      <w:r w:rsidRPr="007C666C">
        <w:rPr>
          <w:rFonts w:eastAsiaTheme="majorEastAsia"/>
        </w:rPr>
        <w:t xml:space="preserve"/>
      </w:r>
      <w:proofErr w:type="gramEnd"/>
      <w:r w:rsidRPr="007C666C">
        <w:rPr>
          <w:rFonts w:eastAsiaTheme="majorEastAsia"/>
        </w:rPr>
        <w:t xml:space="preserve">, along with several consensus processes which utilize the work product of machine learning-based models [16], [18]</w:t>
      </w:r>
      <w:proofErr w:type="gramStart"/>
      <w:r w:rsidRPr="007C666C">
        <w:rPr>
          <w:rFonts w:eastAsiaTheme="majorEastAsia"/>
        </w:rPr>
        <w:t xml:space="preserve"/>
      </w:r>
      <w:proofErr w:type="gramEnd"/>
      <w:r w:rsidRPr="007C666C">
        <w:rPr>
          <w:rFonts w:eastAsiaTheme="majorEastAsia"/>
        </w:rPr>
        <w:t xml:space="preserve">.</w:t>
      </w:r>
    </w:p>
    <w:p w14:paraId="4CCD4DF9" w14:textId="77777777" w:rsidR="007C666C" w:rsidRPr="007C666C" w:rsidRDefault="007C666C" w:rsidP="007C666C">
      <w:pPr>
        <w:rPr>
          <w:rFonts w:eastAsiaTheme="majorEastAsia"/>
        </w:rPr>
      </w:pPr>
      <w:r w:rsidRPr="007C666C">
        <w:rPr>
          <w:rFonts w:eastAsiaTheme="majorEastAsia"/>
        </w:rPr>
        <w:t>Subsequently, the next stage of research will be to elaborate fully on the Proof of Collaboration (</w:t>
      </w:r>
      <w:proofErr w:type="spellStart"/>
      <w:r w:rsidRPr="007C666C">
        <w:rPr>
          <w:rFonts w:eastAsiaTheme="majorEastAsia"/>
        </w:rPr>
        <w:t>PoCol</w:t>
      </w:r>
      <w:proofErr w:type="spellEnd"/>
      <w:r w:rsidRPr="007C666C">
        <w:rPr>
          <w:rFonts w:eastAsiaTheme="majorEastAsia"/>
        </w:rPr>
        <w:t xml:space="preserve">) algorithm using data from various sources. This not only includes the elaboration of a threat model and metric scheme for energy use, but also through explaining how collaborative mining works, how nonces are shared, how blocks are validated, and how incentives are provided. We will explore the concepts of security and liveness using analytical models, and formal methods if required [47], [48].</w:t>
      </w:r>
    </w:p>
    <w:p w14:paraId="7B353547" w14:textId="66D85CAD" w:rsidR="007C666C" w:rsidRPr="007C666C" w:rsidRDefault="007C666C" w:rsidP="007C666C">
      <w:pPr>
        <w:rPr>
          <w:rFonts w:eastAsiaTheme="majorEastAsia"/>
        </w:rPr>
      </w:pPr>
      <w:r w:rsidRPr="007C666C">
        <w:rPr>
          <w:rFonts w:eastAsiaTheme="majorEastAsia"/>
        </w:rPr>
        <w:t xml:space="preserve">The third stage of the methodology will be the creation of a prototype implementation and simulation environment, to model mining and energy use by using established programming languages and tools. The </w:t>
      </w:r>
      <w:proofErr w:type="spellStart"/>
      <w:r w:rsidRPr="007C666C">
        <w:rPr>
          <w:rFonts w:eastAsiaTheme="majorEastAsia"/>
        </w:rPr>
        <w:t>PoCol</w:t>
      </w:r>
      <w:proofErr w:type="spellEnd"/>
      <w:r w:rsidRPr="007C666C">
        <w:rPr>
          <w:rFonts w:eastAsiaTheme="majorEastAsia"/>
        </w:rPr>
        <w:t xml:space="preserve"> algorithm will allow for direct performance comparisons of baseline consensus algorithms across networks which have differing miner populations, transaction arrival rates, and network structures [49], [50]</w:t>
      </w:r>
      <w:proofErr w:type="gramStart"/>
      <w:r w:rsidRPr="007C666C">
        <w:rPr>
          <w:rFonts w:eastAsiaTheme="majorEastAsia"/>
        </w:rPr>
        <w:t xml:space="preserve"/>
      </w:r>
      <w:proofErr w:type="gramEnd"/>
      <w:r w:rsidRPr="007C666C">
        <w:rPr>
          <w:rFonts w:eastAsiaTheme="majorEastAsia"/>
        </w:rPr>
        <w:t xml:space="preserve"/>
      </w:r>
      <w:proofErr w:type="gramStart"/>
      <w:r w:rsidRPr="007C666C">
        <w:rPr>
          <w:rFonts w:eastAsiaTheme="majorEastAsia"/>
        </w:rPr>
        <w:t xml:space="preserve"/>
      </w:r>
      <w:proofErr w:type="gramEnd"/>
      <w:r w:rsidRPr="007C666C">
        <w:rPr>
          <w:rFonts w:eastAsiaTheme="majorEastAsia"/>
        </w:rPr>
        <w:t xml:space="preserve">. The main metrics of concern will include throughput, confirmation latency, energy used to mine a block and process a transaction, reward distribution, and </w:t>
      </w:r>
      <w:r w:rsidR="00544D8A" w:rsidRPr="007C666C">
        <w:rPr>
          <w:rFonts w:eastAsiaTheme="majorEastAsia"/>
        </w:rPr>
        <w:t>decentralization</w:t>
      </w:r>
      <w:r w:rsidRPr="007C666C">
        <w:rPr>
          <w:rFonts w:eastAsiaTheme="majorEastAsia"/>
        </w:rPr>
        <w:t xml:space="preserve"> metrics (i.e., Gini coefficients applied to miner income distributions) [22], [23].</w:t>
      </w:r>
    </w:p>
    <w:p w14:paraId="4349CD3E" w14:textId="1B03D58B" w:rsidR="007C666C" w:rsidRPr="007C666C" w:rsidRDefault="007C666C" w:rsidP="007C666C">
      <w:pPr>
        <w:rPr>
          <w:rFonts w:eastAsiaTheme="majorEastAsia"/>
        </w:rPr>
      </w:pPr>
      <w:r w:rsidRPr="007C666C">
        <w:rPr>
          <w:rFonts w:eastAsiaTheme="majorEastAsia"/>
        </w:rPr>
        <w:t xml:space="preserve">Once we have collected sufficient trial data, we will statistically </w:t>
      </w:r>
      <w:proofErr w:type="spellStart"/>
      <w:r w:rsidRPr="007C666C">
        <w:rPr>
          <w:rFonts w:eastAsiaTheme="majorEastAsia"/>
        </w:rPr>
        <w:t>analyse</w:t>
      </w:r>
      <w:proofErr w:type="spellEnd"/>
      <w:r w:rsidRPr="007C666C">
        <w:rPr>
          <w:rFonts w:eastAsiaTheme="majorEastAsia"/>
        </w:rPr>
        <w:t xml:space="preserve"> the data to determine if </w:t>
      </w:r>
      <w:proofErr w:type="spellStart"/>
      <w:r w:rsidRPr="007C666C">
        <w:rPr>
          <w:rFonts w:eastAsiaTheme="majorEastAsia"/>
        </w:rPr>
        <w:t>PoCol</w:t>
      </w:r>
      <w:proofErr w:type="spellEnd"/>
      <w:r w:rsidRPr="007C666C">
        <w:rPr>
          <w:rFonts w:eastAsiaTheme="majorEastAsia"/>
        </w:rPr>
        <w:t xml:space="preserve"> meets our research objectives. This will include estimating the approximate energy going to be saved in comparison with PoW, and determining the fairness/</w:t>
      </w:r>
      <w:r w:rsidR="00544D8A" w:rsidRPr="007C666C">
        <w:rPr>
          <w:rFonts w:eastAsiaTheme="majorEastAsia"/>
        </w:rPr>
        <w:t>decentralization</w:t>
      </w:r>
      <w:r w:rsidRPr="007C666C">
        <w:rPr>
          <w:rFonts w:eastAsiaTheme="majorEastAsia"/>
        </w:rPr>
        <w:t xml:space="preserve"> of </w:t>
      </w:r>
      <w:proofErr w:type="spellStart"/>
      <w:r w:rsidRPr="007C666C">
        <w:rPr>
          <w:rFonts w:eastAsiaTheme="majorEastAsia"/>
        </w:rPr>
        <w:t>PoCol</w:t>
      </w:r>
      <w:proofErr w:type="spellEnd"/>
      <w:r w:rsidRPr="007C666C">
        <w:rPr>
          <w:rFonts w:eastAsiaTheme="majorEastAsia"/>
        </w:rPr>
        <w:t xml:space="preserve"> using metrics [25], [21]</w:t>
      </w:r>
      <w:proofErr w:type="gramStart"/>
      <w:r w:rsidRPr="007C666C">
        <w:rPr>
          <w:rFonts w:eastAsiaTheme="majorEastAsia"/>
        </w:rPr>
        <w:t xml:space="preserve"/>
      </w:r>
      <w:proofErr w:type="gramEnd"/>
      <w:r w:rsidRPr="007C666C">
        <w:rPr>
          <w:rFonts w:eastAsiaTheme="majorEastAsia"/>
        </w:rPr>
        <w:t xml:space="preserve">. </w:t>
      </w:r>
    </w:p>
    <w:p w14:paraId="558C602D" w14:textId="00FF3C7E" w:rsidR="00E9067C" w:rsidRDefault="007C666C" w:rsidP="007C666C">
      <w:pPr>
        <w:rPr>
          <w:rFonts w:eastAsiaTheme="majorEastAsia"/>
        </w:rPr>
      </w:pPr>
      <w:r w:rsidRPr="007C666C">
        <w:rPr>
          <w:rFonts w:eastAsiaTheme="majorEastAsia"/>
        </w:rPr>
        <w:t xml:space="preserve">The ultimate goal of this research methodology is to ensure that, while the </w:t>
      </w:r>
      <w:proofErr w:type="spellStart"/>
      <w:r w:rsidRPr="007C666C">
        <w:rPr>
          <w:rFonts w:eastAsiaTheme="majorEastAsia"/>
        </w:rPr>
        <w:t>PoCol</w:t>
      </w:r>
      <w:proofErr w:type="spellEnd"/>
      <w:r w:rsidRPr="007C666C">
        <w:rPr>
          <w:rFonts w:eastAsiaTheme="majorEastAsia"/>
        </w:rPr>
        <w:t xml:space="preserve"> algorithm can be applied in practice, it also provides strong theoretical foundations</w:t>
      </w:r>
      <w:r w:rsidR="00D32C93" w:rsidRPr="00D32C93">
        <w:rPr>
          <w:rFonts w:eastAsiaTheme="majorEastAsia"/>
        </w:rPr>
        <w:t>.</w:t>
      </w:r>
    </w:p>
    <w:p w14:paraId="2FD97DF8" w14:textId="04ED81A5" w:rsidR="00D1047E" w:rsidRPr="00D1047E" w:rsidRDefault="00D1047E" w:rsidP="00E9067C">
      <w:pPr>
        <w:pStyle w:val="Heading2"/>
        <w:ind w:left="426"/>
      </w:pPr>
      <w:bookmarkStart w:id="14" w:name="_Toc235021194"/>
      <w:r w:rsidRPr="00D1047E">
        <w:t>Important Contributions</w:t>
      </w:r>
      <w:bookmarkEnd w:id="14"/>
    </w:p>
    <w:p w14:paraId="3548337C" w14:textId="77777777" w:rsidR="00D32C93" w:rsidRPr="00076DEE" w:rsidRDefault="00D32C93" w:rsidP="00076DEE">
      <w:pPr>
        <w:ind w:left="105"/>
        <w:rPr>
          <w:rFonts w:eastAsiaTheme="majorEastAsia"/>
        </w:rPr>
      </w:pPr>
      <w:r w:rsidRPr="00076DEE">
        <w:rPr>
          <w:rFonts w:eastAsiaTheme="majorEastAsia"/>
        </w:rPr>
        <w:t>This thesis is poised to significantly impact current research on energy-efficient distributed systems, blockchain consensus methods, and the development of sustainable digital infrastructures. The main objectives of this thesis are outlined in the following four categories:</w:t>
      </w:r>
    </w:p>
    <w:p w14:paraId="4FDD5BCB" w14:textId="2697D898" w:rsidR="00D32C93" w:rsidRPr="00D32C93" w:rsidRDefault="00D32C93" w:rsidP="00D32C93">
      <w:pPr>
        <w:pStyle w:val="ListParagraph"/>
        <w:numPr>
          <w:ilvl w:val="0"/>
          <w:numId w:val="9"/>
        </w:numPr>
        <w:rPr>
          <w:rFonts w:eastAsiaTheme="majorEastAsia"/>
        </w:rPr>
      </w:pPr>
      <w:r w:rsidRPr="00D32C93">
        <w:rPr>
          <w:rFonts w:eastAsiaTheme="majorEastAsia"/>
        </w:rPr>
        <w:t xml:space="preserve">C1: To provide an extensive and organized examination of the various processes used in blockchain consensus and how they can alter the way we view energy consumption. Ideas such as PoW, </w:t>
      </w:r>
      <w:proofErr w:type="spellStart"/>
      <w:r w:rsidRPr="00D32C93">
        <w:rPr>
          <w:rFonts w:eastAsiaTheme="majorEastAsia"/>
        </w:rPr>
        <w:t>PoS</w:t>
      </w:r>
      <w:proofErr w:type="spellEnd"/>
      <w:r w:rsidRPr="00D32C93">
        <w:rPr>
          <w:rFonts w:eastAsiaTheme="majorEastAsia"/>
        </w:rPr>
        <w:t xml:space="preserve">, </w:t>
      </w:r>
      <w:proofErr w:type="spellStart"/>
      <w:r w:rsidRPr="00D32C93">
        <w:rPr>
          <w:rFonts w:eastAsiaTheme="majorEastAsia"/>
        </w:rPr>
        <w:t>DPoS</w:t>
      </w:r>
      <w:proofErr w:type="spellEnd"/>
      <w:r w:rsidRPr="00D32C93">
        <w:rPr>
          <w:rFonts w:eastAsiaTheme="majorEastAsia"/>
        </w:rPr>
        <w:t xml:space="preserve">, </w:t>
      </w:r>
      <w:proofErr w:type="spellStart"/>
      <w:r w:rsidRPr="00D32C93">
        <w:rPr>
          <w:rFonts w:eastAsiaTheme="majorEastAsia"/>
        </w:rPr>
        <w:t>PoA</w:t>
      </w:r>
      <w:proofErr w:type="spellEnd"/>
      <w:r w:rsidRPr="00D32C93">
        <w:rPr>
          <w:rFonts w:eastAsiaTheme="majorEastAsia"/>
        </w:rPr>
        <w:t xml:space="preserve">, </w:t>
      </w:r>
      <w:proofErr w:type="spellStart"/>
      <w:r w:rsidRPr="00D32C93">
        <w:rPr>
          <w:rFonts w:eastAsiaTheme="majorEastAsia"/>
        </w:rPr>
        <w:t>PoET</w:t>
      </w:r>
      <w:proofErr w:type="spellEnd"/>
      <w:r w:rsidRPr="00D32C93">
        <w:rPr>
          <w:rFonts w:eastAsiaTheme="majorEastAsia"/>
        </w:rPr>
        <w:t xml:space="preserve">, </w:t>
      </w:r>
      <w:proofErr w:type="spellStart"/>
      <w:r w:rsidRPr="00D32C93">
        <w:rPr>
          <w:rFonts w:eastAsiaTheme="majorEastAsia"/>
        </w:rPr>
        <w:t>PoH</w:t>
      </w:r>
      <w:proofErr w:type="spellEnd"/>
      <w:r w:rsidRPr="00D32C93">
        <w:rPr>
          <w:rFonts w:eastAsiaTheme="majorEastAsia"/>
        </w:rPr>
        <w:t xml:space="preserve">, Green-PoW, and Proof-of-Useful-Randomness have been used for quite some time. New concepts such as proof-of-learning, </w:t>
      </w:r>
      <w:proofErr w:type="spellStart"/>
      <w:r w:rsidRPr="00D32C93">
        <w:rPr>
          <w:rFonts w:eastAsiaTheme="majorEastAsia"/>
        </w:rPr>
        <w:t>Dlbc</w:t>
      </w:r>
      <w:proofErr w:type="spellEnd"/>
      <w:r w:rsidRPr="00D32C93">
        <w:rPr>
          <w:rFonts w:eastAsiaTheme="majorEastAsia"/>
        </w:rPr>
        <w:t xml:space="preserve">, and </w:t>
      </w:r>
      <w:proofErr w:type="spellStart"/>
      <w:r w:rsidRPr="00D32C93">
        <w:rPr>
          <w:rFonts w:eastAsiaTheme="majorEastAsia"/>
        </w:rPr>
        <w:t>PoFL</w:t>
      </w:r>
      <w:proofErr w:type="spellEnd"/>
      <w:r w:rsidRPr="00D32C93">
        <w:rPr>
          <w:rFonts w:eastAsiaTheme="majorEastAsia"/>
        </w:rPr>
        <w:t xml:space="preserve"> are being introduced to the blockchain consensus space. All of these concepts illustrate </w:t>
      </w:r>
      <w:r w:rsidRPr="00D32C93">
        <w:rPr>
          <w:rFonts w:eastAsiaTheme="majorEastAsia"/>
        </w:rPr>
        <w:lastRenderedPageBreak/>
        <w:t>the trade-offs that exist when designing blockchain consensus systems, focusing primarily on security and decentralization, performance, and sustainability.</w:t>
      </w:r>
    </w:p>
    <w:p w14:paraId="7A174F0A" w14:textId="57EE8A60" w:rsidR="00D32C93" w:rsidRPr="00D32C93" w:rsidRDefault="00D32C93" w:rsidP="00D32C93">
      <w:pPr>
        <w:pStyle w:val="ListParagraph"/>
        <w:numPr>
          <w:ilvl w:val="0"/>
          <w:numId w:val="9"/>
        </w:numPr>
        <w:rPr>
          <w:rFonts w:eastAsiaTheme="majorEastAsia"/>
        </w:rPr>
      </w:pPr>
      <w:r w:rsidRPr="00D32C93">
        <w:rPr>
          <w:rFonts w:eastAsiaTheme="majorEastAsia"/>
        </w:rPr>
        <w:t xml:space="preserve">C2: To develop a way for miners to collaborate and share the nonce space, thus eliminating duplicate efforts and energy use. The </w:t>
      </w:r>
      <w:proofErr w:type="spellStart"/>
      <w:r w:rsidRPr="00D32C93">
        <w:rPr>
          <w:rFonts w:eastAsiaTheme="majorEastAsia"/>
        </w:rPr>
        <w:t>PoCol</w:t>
      </w:r>
      <w:proofErr w:type="spellEnd"/>
      <w:r w:rsidRPr="00D32C93">
        <w:rPr>
          <w:rFonts w:eastAsiaTheme="majorEastAsia"/>
        </w:rPr>
        <w:t xml:space="preserve"> algorithm aims to optimize PoW-style mining by encouraging miners to collaborate and combine their efforts to create new blocks while increasing overall efficiency, while providing the same cryptographic assurance and probabilistic finality of security as existing PoW algorithms.</w:t>
      </w:r>
    </w:p>
    <w:p w14:paraId="6B4019BB" w14:textId="6C767557" w:rsidR="00D32C93" w:rsidRPr="00D32C93" w:rsidRDefault="00D32C93" w:rsidP="00D32C93">
      <w:pPr>
        <w:pStyle w:val="ListParagraph"/>
        <w:numPr>
          <w:ilvl w:val="0"/>
          <w:numId w:val="9"/>
        </w:numPr>
        <w:rPr>
          <w:rFonts w:eastAsiaTheme="majorEastAsia"/>
        </w:rPr>
      </w:pPr>
      <w:r w:rsidRPr="00D32C93">
        <w:rPr>
          <w:rFonts w:eastAsiaTheme="majorEastAsia"/>
        </w:rPr>
        <w:t xml:space="preserve">C3: To create an analytical framework for evaluating </w:t>
      </w:r>
      <w:proofErr w:type="spellStart"/>
      <w:r w:rsidRPr="00D32C93">
        <w:rPr>
          <w:rFonts w:eastAsiaTheme="majorEastAsia"/>
        </w:rPr>
        <w:t>PoCol</w:t>
      </w:r>
      <w:proofErr w:type="spellEnd"/>
      <w:r w:rsidRPr="00D32C93">
        <w:rPr>
          <w:rFonts w:eastAsiaTheme="majorEastAsia"/>
        </w:rPr>
        <w:t xml:space="preserve">. This framework will integrate models for energy consumption and decentralization, which will allow for the systematic comparison of </w:t>
      </w:r>
      <w:proofErr w:type="spellStart"/>
      <w:r w:rsidRPr="00D32C93">
        <w:rPr>
          <w:rFonts w:eastAsiaTheme="majorEastAsia"/>
        </w:rPr>
        <w:t>PoCol</w:t>
      </w:r>
      <w:proofErr w:type="spellEnd"/>
      <w:r w:rsidRPr="00D32C93">
        <w:rPr>
          <w:rFonts w:eastAsiaTheme="majorEastAsia"/>
        </w:rPr>
        <w:t xml:space="preserve"> and PoW from a variety of operational perspectives, using metrics derived from previous empirical and theoretical research related to blockchain energy consumption and consensus effectiveness.</w:t>
      </w:r>
    </w:p>
    <w:p w14:paraId="152818BE" w14:textId="005804BE" w:rsidR="00D32C93" w:rsidRPr="00D32C93" w:rsidRDefault="00D32C93" w:rsidP="00D32C93">
      <w:pPr>
        <w:pStyle w:val="ListParagraph"/>
        <w:numPr>
          <w:ilvl w:val="0"/>
          <w:numId w:val="9"/>
        </w:numPr>
        <w:rPr>
          <w:rFonts w:eastAsiaTheme="majorEastAsia"/>
        </w:rPr>
      </w:pPr>
      <w:r w:rsidRPr="00D32C93">
        <w:rPr>
          <w:rFonts w:eastAsiaTheme="majorEastAsia"/>
        </w:rPr>
        <w:t xml:space="preserve">C4: To develop a testbed and prototype for </w:t>
      </w:r>
      <w:proofErr w:type="spellStart"/>
      <w:r w:rsidRPr="00D32C93">
        <w:rPr>
          <w:rFonts w:eastAsiaTheme="majorEastAsia"/>
        </w:rPr>
        <w:t>PoCol</w:t>
      </w:r>
      <w:proofErr w:type="spellEnd"/>
      <w:r w:rsidRPr="00D32C93">
        <w:rPr>
          <w:rFonts w:eastAsiaTheme="majorEastAsia"/>
        </w:rPr>
        <w:t xml:space="preserve"> and typical consensus algorithms, which will provide a thorough experimental evaluation. Testing will focus on determining energy savings, measuring performance, and assessing equity among different networks with diverse levels of users, latencies, and workloads. The results of the tests will then be compared to those seen in real-world.</w:t>
      </w:r>
    </w:p>
    <w:p w14:paraId="4205F603" w14:textId="6843A0B7" w:rsidR="00D1047E" w:rsidRPr="00D1047E" w:rsidRDefault="00D32C93" w:rsidP="00D32C93">
      <w:pPr>
        <w:pStyle w:val="ListParagraph"/>
        <w:numPr>
          <w:ilvl w:val="0"/>
          <w:numId w:val="9"/>
        </w:numPr>
        <w:rPr>
          <w:rFonts w:eastAsiaTheme="majorEastAsia"/>
        </w:rPr>
      </w:pPr>
      <w:r w:rsidRPr="00D32C93">
        <w:rPr>
          <w:rFonts w:eastAsiaTheme="majorEastAsia"/>
        </w:rPr>
        <w:t xml:space="preserve">C5: To establish a foundation for future research on collaborative and energy-efficient consensus algorithms. Future research will include examining ways in which </w:t>
      </w:r>
      <w:proofErr w:type="spellStart"/>
      <w:r w:rsidRPr="00D32C93">
        <w:rPr>
          <w:rFonts w:eastAsiaTheme="majorEastAsia"/>
        </w:rPr>
        <w:t>PoCol</w:t>
      </w:r>
      <w:proofErr w:type="spellEnd"/>
      <w:r w:rsidRPr="00D32C93">
        <w:rPr>
          <w:rFonts w:eastAsiaTheme="majorEastAsia"/>
        </w:rPr>
        <w:t xml:space="preserve"> could be improved to include productive activities, machine-learning goals, or application-specific objectives, based on recent developments in ML and federated-learning consensus methods.</w:t>
      </w:r>
    </w:p>
    <w:p w14:paraId="79BB95DF" w14:textId="77777777" w:rsidR="00D1047E" w:rsidRPr="00E9067C" w:rsidRDefault="00D1047E" w:rsidP="00E9067C">
      <w:pPr>
        <w:pStyle w:val="Heading2"/>
      </w:pPr>
      <w:bookmarkStart w:id="15" w:name="_Toc235021195"/>
      <w:r w:rsidRPr="00E9067C">
        <w:t>The Structure of the Thesis</w:t>
      </w:r>
      <w:bookmarkEnd w:id="15"/>
    </w:p>
    <w:p w14:paraId="741530A4" w14:textId="77777777" w:rsidR="00AD3238" w:rsidRPr="00AD3238" w:rsidRDefault="00AD3238" w:rsidP="00AD3238">
      <w:pPr>
        <w:rPr>
          <w:rFonts w:eastAsiaTheme="majorEastAsia"/>
        </w:rPr>
      </w:pPr>
      <w:r w:rsidRPr="00AD3238">
        <w:rPr>
          <w:rFonts w:eastAsiaTheme="majorEastAsia"/>
        </w:rPr>
        <w:t>The following information outlines how the chapters of this thesis are structured:</w:t>
      </w:r>
    </w:p>
    <w:p w14:paraId="6BF80833" w14:textId="77777777" w:rsidR="00AD3238" w:rsidRPr="00AD3238" w:rsidRDefault="00AD3238" w:rsidP="00AD3238">
      <w:pPr>
        <w:rPr>
          <w:rFonts w:eastAsiaTheme="majorEastAsia"/>
        </w:rPr>
      </w:pPr>
      <w:r w:rsidRPr="00AD3238">
        <w:rPr>
          <w:rFonts w:eastAsiaTheme="majorEastAsia"/>
        </w:rPr>
        <w:t>The second chapter describes in detail everything you need to know about threat models, the blockchain architecture, and how to reach a consensus on the blockchain. This chapter also addresses the main topics related to cryptography basics, classical Byzantine Fault Tolerant (BFT) protocols, Proof of Work (PoW) style consensus protocols, and a variety of other important topics such as safety, liveness, decentralization, etc.</w:t>
      </w:r>
    </w:p>
    <w:p w14:paraId="255F79DA" w14:textId="77777777" w:rsidR="00AD3238" w:rsidRPr="00AD3238" w:rsidRDefault="00AD3238" w:rsidP="00AD3238">
      <w:pPr>
        <w:rPr>
          <w:rFonts w:eastAsiaTheme="majorEastAsia"/>
        </w:rPr>
      </w:pPr>
      <w:r w:rsidRPr="00AD3238">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w:t>
      </w:r>
      <w:r w:rsidRPr="00AD3238">
        <w:rPr>
          <w:rFonts w:eastAsiaTheme="majorEastAsia"/>
        </w:rPr>
        <w:lastRenderedPageBreak/>
        <w:t>of Stake (</w:t>
      </w:r>
      <w:proofErr w:type="spellStart"/>
      <w:r w:rsidRPr="00AD3238">
        <w:rPr>
          <w:rFonts w:eastAsiaTheme="majorEastAsia"/>
        </w:rPr>
        <w:t>PoS</w:t>
      </w:r>
      <w:proofErr w:type="spellEnd"/>
      <w:r w:rsidRPr="00AD3238">
        <w:rPr>
          <w:rFonts w:eastAsiaTheme="majorEastAsia"/>
        </w:rPr>
        <w:t>), Delegated Proof of Stake (</w:t>
      </w:r>
      <w:proofErr w:type="spellStart"/>
      <w:r w:rsidRPr="00AD3238">
        <w:rPr>
          <w:rFonts w:eastAsiaTheme="majorEastAsia"/>
        </w:rPr>
        <w:t>DPoS</w:t>
      </w:r>
      <w:proofErr w:type="spellEnd"/>
      <w:r w:rsidRPr="00AD3238">
        <w:rPr>
          <w:rFonts w:eastAsiaTheme="majorEastAsia"/>
        </w:rPr>
        <w:t xml:space="preserve">), and new energy-efficient consensus techniques such as Green-PoW, </w:t>
      </w:r>
      <w:proofErr w:type="spellStart"/>
      <w:r w:rsidRPr="00AD3238">
        <w:rPr>
          <w:rFonts w:eastAsiaTheme="majorEastAsia"/>
        </w:rPr>
        <w:t>PoUR</w:t>
      </w:r>
      <w:proofErr w:type="spellEnd"/>
      <w:r w:rsidRPr="00AD3238">
        <w:rPr>
          <w:rFonts w:eastAsiaTheme="majorEastAsia"/>
        </w:rPr>
        <w:t xml:space="preserve">, </w:t>
      </w:r>
      <w:proofErr w:type="spellStart"/>
      <w:r w:rsidRPr="00AD3238">
        <w:rPr>
          <w:rFonts w:eastAsiaTheme="majorEastAsia"/>
        </w:rPr>
        <w:t>PoFL</w:t>
      </w:r>
      <w:proofErr w:type="spellEnd"/>
      <w:r w:rsidRPr="00AD3238">
        <w:rPr>
          <w:rFonts w:eastAsiaTheme="majorEastAsia"/>
        </w:rPr>
        <w:t>, and machine learning-based consensus).</w:t>
      </w:r>
    </w:p>
    <w:p w14:paraId="5AD25445" w14:textId="77777777" w:rsidR="00AD3238" w:rsidRPr="00AD3238" w:rsidRDefault="00AD3238" w:rsidP="00AD3238">
      <w:pPr>
        <w:rPr>
          <w:rFonts w:eastAsiaTheme="majorEastAsia"/>
        </w:rPr>
      </w:pPr>
      <w:r w:rsidRPr="00AD3238">
        <w:rPr>
          <w:rFonts w:eastAsiaTheme="majorEastAsia"/>
        </w:rPr>
        <w:t xml:space="preserve">Chapter four discusses system </w:t>
      </w:r>
      <w:proofErr w:type="spellStart"/>
      <w:r w:rsidRPr="00AD3238">
        <w:rPr>
          <w:rFonts w:eastAsiaTheme="majorEastAsia"/>
        </w:rPr>
        <w:t>mahmatical</w:t>
      </w:r>
      <w:proofErr w:type="spellEnd"/>
      <w:r w:rsidRPr="00AD3238">
        <w:rPr>
          <w:rFonts w:eastAsiaTheme="majorEastAsia"/>
        </w:rPr>
        <w:t xml:space="preserve"> mode for Proof of Collaboration (</w:t>
      </w:r>
      <w:proofErr w:type="spellStart"/>
      <w:r w:rsidRPr="00AD3238">
        <w:rPr>
          <w:rFonts w:eastAsiaTheme="majorEastAsia"/>
        </w:rPr>
        <w:t>PoCo</w:t>
      </w:r>
      <w:proofErr w:type="spellEnd"/>
      <w:r w:rsidRPr="00AD3238">
        <w:rPr>
          <w:rFonts w:eastAsiaTheme="majorEastAsia"/>
        </w:rPr>
        <w:t>).</w:t>
      </w:r>
    </w:p>
    <w:p w14:paraId="51F7BE1F" w14:textId="77777777" w:rsidR="00AD3238" w:rsidRPr="00AD3238" w:rsidRDefault="00AD3238" w:rsidP="00AD3238">
      <w:pPr>
        <w:rPr>
          <w:rFonts w:eastAsiaTheme="majorEastAsia"/>
        </w:rPr>
      </w:pPr>
      <w:r w:rsidRPr="00AD3238">
        <w:rPr>
          <w:rFonts w:eastAsiaTheme="majorEastAsia"/>
        </w:rPr>
        <w:t xml:space="preserve">Much of the fifth chapter discusses the </w:t>
      </w:r>
      <w:proofErr w:type="spellStart"/>
      <w:r w:rsidRPr="00AD3238">
        <w:rPr>
          <w:rFonts w:eastAsiaTheme="majorEastAsia"/>
        </w:rPr>
        <w:t>PoCol</w:t>
      </w:r>
      <w:proofErr w:type="spellEnd"/>
      <w:r w:rsidRPr="00AD3238">
        <w:rPr>
          <w:rFonts w:eastAsiaTheme="majorEastAsia"/>
        </w:rPr>
        <w:t xml:space="preserve"> consensus algorithm, such as how rewards are shared, how blocks are produced, and how mining occurs collaboratively. In addition, Chapter 5 provides a preliminary security and accuracy analysis of the </w:t>
      </w:r>
      <w:proofErr w:type="spellStart"/>
      <w:r w:rsidRPr="00AD3238">
        <w:rPr>
          <w:rFonts w:eastAsiaTheme="majorEastAsia"/>
        </w:rPr>
        <w:t>PoCo</w:t>
      </w:r>
      <w:proofErr w:type="spellEnd"/>
      <w:r w:rsidRPr="00AD3238">
        <w:rPr>
          <w:rFonts w:eastAsiaTheme="majorEastAsia"/>
        </w:rPr>
        <w:t xml:space="preserve"> system model based on the concepts presented in Chapter 4, and also compares how consensus is achieved with </w:t>
      </w:r>
      <w:proofErr w:type="spellStart"/>
      <w:r w:rsidRPr="00AD3238">
        <w:rPr>
          <w:rFonts w:eastAsiaTheme="majorEastAsia"/>
        </w:rPr>
        <w:t>PoCol</w:t>
      </w:r>
      <w:proofErr w:type="spellEnd"/>
      <w:r w:rsidRPr="00AD3238">
        <w:rPr>
          <w:rFonts w:eastAsiaTheme="majorEastAsia"/>
        </w:rPr>
        <w:t xml:space="preserve"> against other consensus methods (i.e., PoW, et al.).</w:t>
      </w:r>
    </w:p>
    <w:p w14:paraId="28458A0C" w14:textId="77777777" w:rsidR="00AD3238" w:rsidRPr="00AD3238" w:rsidRDefault="00AD3238" w:rsidP="00AD3238">
      <w:pPr>
        <w:rPr>
          <w:rFonts w:eastAsiaTheme="majorEastAsia"/>
        </w:rPr>
      </w:pPr>
      <w:r w:rsidRPr="00AD3238">
        <w:rPr>
          <w:rFonts w:eastAsiaTheme="majorEastAsia"/>
        </w:rPr>
        <w:t xml:space="preserve">The sixth chapter describes how the </w:t>
      </w:r>
      <w:proofErr w:type="spellStart"/>
      <w:r w:rsidRPr="00AD3238">
        <w:rPr>
          <w:rFonts w:eastAsiaTheme="majorEastAsia"/>
        </w:rPr>
        <w:t>PoCol</w:t>
      </w:r>
      <w:proofErr w:type="spellEnd"/>
      <w:r w:rsidRPr="00AD3238">
        <w:rPr>
          <w:rFonts w:eastAsiaTheme="majorEastAsia"/>
        </w:rPr>
        <w:t xml:space="preserve"> prototype was developed and tested to evaluate its performance. Chapter 6 includes information about the simulation environment, how the workload was generated, how data collection occurred, and what baseline consensus methods were utilized to compare </w:t>
      </w:r>
      <w:proofErr w:type="spellStart"/>
      <w:r w:rsidRPr="00AD3238">
        <w:rPr>
          <w:rFonts w:eastAsiaTheme="majorEastAsia"/>
        </w:rPr>
        <w:t>PoCol</w:t>
      </w:r>
      <w:proofErr w:type="spellEnd"/>
      <w:r w:rsidRPr="00AD3238">
        <w:rPr>
          <w:rFonts w:eastAsiaTheme="majorEastAsia"/>
        </w:rPr>
        <w:t>.</w:t>
      </w:r>
    </w:p>
    <w:p w14:paraId="0ECDBF96" w14:textId="77777777" w:rsidR="00AD3238" w:rsidRPr="00AD3238" w:rsidRDefault="00AD3238" w:rsidP="00AD3238">
      <w:pPr>
        <w:rPr>
          <w:rFonts w:eastAsiaTheme="majorEastAsia"/>
        </w:rPr>
      </w:pPr>
      <w:r w:rsidRPr="00AD3238">
        <w:rPr>
          <w:rFonts w:eastAsiaTheme="majorEastAsia"/>
        </w:rPr>
        <w:t xml:space="preserve">In Chapter 7, experimental results are presented, focusing on energy consumption, throughput, latency, and decentralization. </w:t>
      </w:r>
      <w:proofErr w:type="spellStart"/>
      <w:r w:rsidRPr="00AD3238">
        <w:rPr>
          <w:rFonts w:eastAsiaTheme="majorEastAsia"/>
        </w:rPr>
        <w:t>PoCol</w:t>
      </w:r>
      <w:proofErr w:type="spellEnd"/>
      <w:r w:rsidRPr="00AD3238">
        <w:rPr>
          <w:rFonts w:eastAsiaTheme="majorEastAsia"/>
        </w:rPr>
        <w:t xml:space="preserve"> is also compared against various variants of Proof of Work. Furthermore, the implications of the </w:t>
      </w:r>
      <w:proofErr w:type="spellStart"/>
      <w:r w:rsidRPr="00AD3238">
        <w:rPr>
          <w:rFonts w:eastAsiaTheme="majorEastAsia"/>
        </w:rPr>
        <w:t>PoCol</w:t>
      </w:r>
      <w:proofErr w:type="spellEnd"/>
      <w:r w:rsidRPr="00AD3238">
        <w:rPr>
          <w:rFonts w:eastAsiaTheme="majorEastAsia"/>
        </w:rPr>
        <w:t xml:space="preserve"> experimental results in relation to the previous analytical models are discussed, as well as what the results mean for practical implementation of blockchain technology.</w:t>
      </w:r>
    </w:p>
    <w:p w14:paraId="08ACA107" w14:textId="359FD27E" w:rsidR="00902E0F" w:rsidRPr="00F05E92" w:rsidRDefault="00AD3238" w:rsidP="00AD3238">
      <w:r w:rsidRPr="00AD3238">
        <w:rPr>
          <w:rFonts w:eastAsiaTheme="majorEastAsia"/>
        </w:rPr>
        <w:t xml:space="preserve">Chapter 8 is dedicated to a summary of the results and conclusions from the research conducted on </w:t>
      </w:r>
      <w:proofErr w:type="spellStart"/>
      <w:r w:rsidRPr="00AD3238">
        <w:rPr>
          <w:rFonts w:eastAsiaTheme="majorEastAsia"/>
        </w:rPr>
        <w:t>PoCo</w:t>
      </w:r>
      <w:proofErr w:type="spellEnd"/>
      <w:r w:rsidRPr="00AD3238">
        <w:rPr>
          <w:rFonts w:eastAsiaTheme="majorEastAsia"/>
        </w:rPr>
        <w:t xml:space="preserve"> and </w:t>
      </w:r>
      <w:proofErr w:type="spellStart"/>
      <w:r w:rsidRPr="00AD3238">
        <w:rPr>
          <w:rFonts w:eastAsiaTheme="majorEastAsia"/>
        </w:rPr>
        <w:t>PoCol</w:t>
      </w:r>
      <w:proofErr w:type="spellEnd"/>
      <w:r w:rsidRPr="00AD3238">
        <w:rPr>
          <w:rFonts w:eastAsiaTheme="majorEastAsia"/>
        </w:rPr>
        <w:t xml:space="preserve">. It also includes potential areas for future work designed towards improving upon current systems of </w:t>
      </w:r>
      <w:proofErr w:type="spellStart"/>
      <w:r w:rsidRPr="00AD3238">
        <w:rPr>
          <w:rFonts w:eastAsiaTheme="majorEastAsia"/>
        </w:rPr>
        <w:t>PoCo</w:t>
      </w:r>
      <w:proofErr w:type="spellEnd"/>
      <w:r w:rsidRPr="00AD3238">
        <w:rPr>
          <w:rFonts w:eastAsiaTheme="majorEastAsia"/>
        </w:rPr>
        <w:t>/</w:t>
      </w:r>
      <w:proofErr w:type="spellStart"/>
      <w:r w:rsidRPr="00AD3238">
        <w:rPr>
          <w:rFonts w:eastAsiaTheme="majorEastAsia"/>
        </w:rPr>
        <w:t>PoCol</w:t>
      </w:r>
      <w:proofErr w:type="spellEnd"/>
      <w:r w:rsidR="00D32C93" w:rsidRPr="00D32C93">
        <w:rPr>
          <w:rFonts w:eastAsiaTheme="majorEastAsia"/>
        </w:rPr>
        <w:t>.</w:t>
      </w:r>
    </w:p>
    <w:p w14:paraId="03C45639" w14:textId="77777777" w:rsidR="00B36003" w:rsidRDefault="00B36003">
      <w:pPr>
        <w:spacing w:after="160" w:line="259" w:lineRule="auto"/>
        <w:jc w:val="left"/>
      </w:pPr>
      <w:r>
        <w:br w:type="page"/>
      </w:r>
    </w:p>
    <w:p w14:paraId="1E2C8387" w14:textId="77777777" w:rsidR="00B36003" w:rsidRDefault="00B36003" w:rsidP="00B36003"/>
    <w:p w14:paraId="2CBE9C13" w14:textId="77777777" w:rsidR="00B36003" w:rsidRDefault="00B36003" w:rsidP="00B36003"/>
    <w:p w14:paraId="27764A10" w14:textId="77777777" w:rsidR="00B36003" w:rsidRDefault="00B36003" w:rsidP="00B36003"/>
    <w:p w14:paraId="00041465" w14:textId="77777777" w:rsidR="00B36003" w:rsidRDefault="00B36003" w:rsidP="00B36003"/>
    <w:p w14:paraId="378F0C3B" w14:textId="77777777" w:rsidR="00B36003" w:rsidRDefault="00B36003" w:rsidP="00B36003"/>
    <w:p w14:paraId="05D50D5A" w14:textId="77777777" w:rsidR="00B36003" w:rsidRDefault="00B36003" w:rsidP="00B36003"/>
    <w:p w14:paraId="596DF5D5" w14:textId="77777777" w:rsidR="00B36003" w:rsidRDefault="00B36003" w:rsidP="00B36003"/>
    <w:p w14:paraId="6A7CD8CC" w14:textId="77777777" w:rsidR="00B36003" w:rsidRDefault="00B36003" w:rsidP="00B36003"/>
    <w:p w14:paraId="529603F1" w14:textId="06FDDED3" w:rsidR="00B36003" w:rsidRDefault="00B36003" w:rsidP="00B36003">
      <w:pPr>
        <w:pStyle w:val="ChapterPaper"/>
        <w:rPr>
          <w:rFonts w:eastAsiaTheme="majorEastAsia"/>
          <w:color w:val="2F5496" w:themeColor="accent1" w:themeShade="BF"/>
        </w:rPr>
      </w:pPr>
      <w:r w:rsidRPr="00B36003">
        <w:t xml:space="preserve">Chapter </w:t>
      </w:r>
      <w:r>
        <w:t>2</w:t>
      </w:r>
      <w:r w:rsidRPr="00B36003">
        <w:br/>
      </w:r>
      <w:r w:rsidR="00496DC3" w:rsidRPr="00496DC3">
        <w:t>Technical Background</w:t>
      </w:r>
    </w:p>
    <w:p w14:paraId="60221BBA" w14:textId="77777777" w:rsidR="00B36003" w:rsidRDefault="00B36003">
      <w:pPr>
        <w:spacing w:after="160" w:line="259" w:lineRule="auto"/>
        <w:jc w:val="left"/>
        <w:rPr>
          <w:rFonts w:eastAsiaTheme="majorEastAsia"/>
          <w:b/>
          <w:bCs/>
          <w:color w:val="2F5496" w:themeColor="accent1" w:themeShade="BF"/>
          <w:sz w:val="72"/>
          <w:szCs w:val="72"/>
        </w:rPr>
      </w:pPr>
      <w:r>
        <w:rPr>
          <w:rFonts w:eastAsiaTheme="majorEastAsia"/>
          <w:color w:val="2F5496" w:themeColor="accent1" w:themeShade="BF"/>
        </w:rPr>
        <w:br w:type="page"/>
      </w:r>
    </w:p>
    <w:p w14:paraId="178E8CFC" w14:textId="77777777" w:rsidR="00B36003" w:rsidRPr="00C03A18" w:rsidRDefault="00B36003" w:rsidP="00C03A18">
      <w:pPr>
        <w:pStyle w:val="Heading1"/>
      </w:pPr>
      <w:bookmarkStart w:id="16" w:name="_Toc235021196"/>
      <w:r w:rsidRPr="00C03A18">
        <w:lastRenderedPageBreak/>
        <w:t>Chapter 2</w:t>
      </w:r>
      <w:r w:rsidRPr="00C03A18">
        <w:br/>
        <w:t>Technical Background</w:t>
      </w:r>
      <w:bookmarkEnd w:id="16"/>
    </w:p>
    <w:p w14:paraId="52C34DED"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7" w:name="_Toc226916304"/>
      <w:bookmarkStart w:id="18" w:name="_Toc232783077"/>
      <w:bookmarkStart w:id="19" w:name="_Toc232869364"/>
      <w:bookmarkStart w:id="20" w:name="_Toc232870742"/>
      <w:bookmarkStart w:id="21" w:name="_Toc232870868"/>
      <w:bookmarkStart w:id="22" w:name="_Toc232870994"/>
      <w:bookmarkStart w:id="23" w:name="_Toc232871120"/>
      <w:bookmarkStart w:id="24" w:name="_Toc233288939"/>
      <w:bookmarkStart w:id="25" w:name="_Toc233289097"/>
      <w:bookmarkStart w:id="26" w:name="_Toc235021197"/>
      <w:bookmarkEnd w:id="17"/>
      <w:bookmarkEnd w:id="18"/>
      <w:bookmarkEnd w:id="19"/>
      <w:bookmarkEnd w:id="20"/>
      <w:bookmarkEnd w:id="21"/>
      <w:bookmarkEnd w:id="22"/>
      <w:bookmarkEnd w:id="23"/>
      <w:bookmarkEnd w:id="24"/>
      <w:bookmarkEnd w:id="25"/>
      <w:bookmarkEnd w:id="26"/>
    </w:p>
    <w:p w14:paraId="299167A6" w14:textId="77777777" w:rsidR="000B73A5" w:rsidRPr="00C03A18" w:rsidRDefault="000B73A5" w:rsidP="00C03A18">
      <w:pPr>
        <w:pStyle w:val="Heading2"/>
      </w:pPr>
      <w:bookmarkStart w:id="27" w:name="_Toc235021198"/>
      <w:r w:rsidRPr="00C03A18">
        <w:t>Blockchain Fundamentals</w:t>
      </w:r>
      <w:bookmarkEnd w:id="27"/>
    </w:p>
    <w:p w14:paraId="74C9B3D0" w14:textId="77777777" w:rsidR="00A1363F" w:rsidRPr="00A1363F" w:rsidRDefault="00A1363F" w:rsidP="00A1363F">
      <w:pPr>
        <w:rPr>
          <w:rFonts w:eastAsiaTheme="majorEastAsia"/>
        </w:rPr>
      </w:pPr>
      <w:r w:rsidRPr="00A1363F">
        <w:rPr>
          <w:rFonts w:eastAsiaTheme="majorEastAsia"/>
        </w:rPr>
        <w:t xml:space="preserve">Blockchain technology can be considered as a type of distributed ledger that contains a record of each transaction in such a way that it cannot be modified by anyone after the fact, and is duplicated across many different organizations [1], [40]. Unlike traditional centralized databases, the control of the system is decentralized and all changes are voted on by consensus from the participants, leaving no single participant as the controller of the state [51], [41]</w:t>
      </w:r>
      <w:proofErr w:type="gramStart"/>
      <w:r w:rsidRPr="00A1363F">
        <w:rPr>
          <w:rFonts w:eastAsiaTheme="majorEastAsia"/>
        </w:rPr>
        <w:t xml:space="preserve">.There</w:t>
      </w:r>
      <w:proofErr w:type="gramEnd"/>
      <w:r w:rsidRPr="00A1363F">
        <w:rPr>
          <w:rFonts w:eastAsiaTheme="majorEastAsia"/>
        </w:rPr>
        <w:t xml:space="preserve"> has been an increase in the number of applications utilizing Blockchain technology, from Financial Services to Supply Chain Management, Electronic Voting to Real Estate, Healthcare to Energy, and Education [51], [46].</w:t>
      </w:r>
    </w:p>
    <w:p w14:paraId="2FBDAABB" w14:textId="77777777" w:rsidR="00A1363F" w:rsidRPr="00A1363F" w:rsidRDefault="00A1363F" w:rsidP="00A1363F">
      <w:pPr>
        <w:rPr>
          <w:rFonts w:eastAsiaTheme="majorEastAsia"/>
        </w:rPr>
      </w:pPr>
      <w:r w:rsidRPr="00A1363F">
        <w:rPr>
          <w:rFonts w:eastAsiaTheme="majorEastAsia"/>
        </w:rPr>
        <w:t>In this section, we provide an overview of the main concepts that get discussed when discussing consensus and the energy consumption associated with using Blockchain technology.</w:t>
      </w:r>
    </w:p>
    <w:p w14:paraId="1A4B860D" w14:textId="6461D337" w:rsidR="00A1363F" w:rsidRPr="00A1363F" w:rsidRDefault="00A1363F" w:rsidP="00A1363F">
      <w:pPr>
        <w:pStyle w:val="Heading3"/>
      </w:pPr>
      <w:bookmarkStart w:id="28" w:name="_Toc235021199"/>
      <w:r w:rsidRPr="00A1363F">
        <w:t>Distributed ledger and blocks</w:t>
      </w:r>
      <w:bookmarkEnd w:id="28"/>
    </w:p>
    <w:p w14:paraId="5E626A73" w14:textId="77553824" w:rsidR="00A1363F" w:rsidRPr="00A1363F" w:rsidRDefault="00A1363F" w:rsidP="00A1363F">
      <w:pPr>
        <w:rPr>
          <w:rFonts w:eastAsiaTheme="majorEastAsia"/>
        </w:rPr>
      </w:pPr>
      <w:r w:rsidRPr="00A1363F">
        <w:rPr>
          <w:rFonts w:eastAsiaTheme="majorEastAsia"/>
        </w:rPr>
        <w:t xml:space="preserve">Blockchains utilize distributed ledgers (also referred to as append-only logs) to provide a secure method of storing and updating records of transactions in an </w:t>
      </w:r>
      <w:proofErr w:type="spellStart"/>
      <w:r w:rsidRPr="00A1363F">
        <w:rPr>
          <w:rFonts w:eastAsiaTheme="majorEastAsia"/>
        </w:rPr>
        <w:t>appendable</w:t>
      </w:r>
      <w:proofErr w:type="spellEnd"/>
      <w:r w:rsidRPr="00A1363F">
        <w:rPr>
          <w:rFonts w:eastAsiaTheme="majorEastAsia"/>
        </w:rPr>
        <w:t xml:space="preserv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Blockchains utilize blocks to define a block of transactions (the header of the transaction will contain all metadata necessary to identify the block within the ledger) to create a chain of blocks, where each block in the chain contains a header containing the metadata that identifies the previous block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w:t>
      </w:r>
      <w:r w:rsidR="00076DEE">
        <w:rPr>
          <w:rFonts w:eastAsiaTheme="majorEastAsia"/>
        </w:rPr>
        <w:t xml:space="preserve"> </w:t>
      </w:r>
      <w:r w:rsidRPr="00A1363F">
        <w:rPr>
          <w:rFonts w:eastAsiaTheme="majorEastAsia"/>
        </w:rPr>
        <w:t xml:space="preserve">When looking at Bitcoin and other public cryptocurrencies there is an established ledger (designated as "unspent transaction output" or "UTXO") that will show how much bitcoin or other types of cryptocurrency have been sent or received by that particular address [52], [53]. Miners create blocks when they solve a proof of work (PoW) problem and in return get rewarded for their work with newly created coins and creation of blocks from miners. When dealing with private or permissioned systems, their inherent structure may be similar; but </w:t>
      </w:r>
      <w:r w:rsidRPr="00A1363F">
        <w:rPr>
          <w:rFonts w:eastAsiaTheme="majorEastAsia"/>
        </w:rPr>
        <w:lastRenderedPageBreak/>
        <w:t xml:space="preserve">the block creation process will be assigned to an approved set of validators using Byzantine fault tolerant (BFT) models such as Practical Byzantine Fault Tolerant [8] and its variations, as well as other </w:t>
      </w:r>
      <w:r w:rsidR="00076DEE" w:rsidRPr="00A1363F">
        <w:rPr>
          <w:rFonts w:eastAsiaTheme="majorEastAsia"/>
        </w:rPr>
        <w:t>optimized</w:t>
      </w:r>
      <w:r w:rsidRPr="00A1363F">
        <w:rPr>
          <w:rFonts w:eastAsiaTheme="majorEastAsia"/>
        </w:rPr>
        <w:t xml:space="preserve"> versions for specific environments [33], [54]. A number of blockchain projects can generally be described as "replicated state machines", meaning each state represents a single transaction [7], [8]. There is considerable variability with regards to how blockchain ledgers are designed; from simple linear chains similar to Bitcoin [51], [52], and others; through directed acyclic graph (DAG) based ledgers; sharded ledgers; and private/consortium based blockchains [52], [40]. In </w:t>
      </w:r>
      <w:r w:rsidR="00076DEE" w:rsidRPr="00A1363F">
        <w:rPr>
          <w:rFonts w:eastAsiaTheme="majorEastAsia"/>
        </w:rPr>
        <w:t>general,</w:t>
      </w:r>
      <w:r w:rsidRPr="00A1363F">
        <w:rPr>
          <w:rFonts w:eastAsiaTheme="majorEastAsia"/>
        </w:rPr>
        <w:t xml:space="preserve"> these designs can all be viewed as being based around cryptographic linkages between blocks, with all types having very different amounts Latency/Throughput/Tolerance to Faults/</w:t>
      </w:r>
      <w:r w:rsidR="00076DEE" w:rsidRPr="00A1363F">
        <w:rPr>
          <w:rFonts w:eastAsiaTheme="majorEastAsia"/>
        </w:rPr>
        <w:t>Decentralization</w:t>
      </w:r>
      <w:r w:rsidRPr="00A1363F">
        <w:rPr>
          <w:rFonts w:eastAsiaTheme="majorEastAsia"/>
        </w:rPr>
        <w:t xml:space="preserve"> in contrast to each other. All blockchain designs will maintain a shared, append only ledger to provide security for all transactions.</w:t>
      </w:r>
    </w:p>
    <w:p w14:paraId="009AB3CB" w14:textId="5D24DA6B" w:rsidR="00A1363F" w:rsidRPr="00A1363F" w:rsidRDefault="00A1363F" w:rsidP="00A1363F">
      <w:pPr>
        <w:pStyle w:val="Heading3"/>
      </w:pPr>
      <w:bookmarkStart w:id="29" w:name="_Toc235021200"/>
      <w:r w:rsidRPr="00A1363F">
        <w:t>Network model and nodes</w:t>
      </w:r>
      <w:bookmarkEnd w:id="29"/>
    </w:p>
    <w:p w14:paraId="49F02972" w14:textId="62870A01" w:rsidR="00A1363F" w:rsidRPr="00A1363F" w:rsidRDefault="00A1363F" w:rsidP="00A1363F">
      <w:pPr>
        <w:rPr>
          <w:rFonts w:eastAsiaTheme="majorEastAsia"/>
        </w:rPr>
      </w:pPr>
      <w:r w:rsidRPr="00A1363F">
        <w:rPr>
          <w:rFonts w:eastAsiaTheme="majorEastAsia"/>
        </w:rPr>
        <w:t xml:space="preserve">The ledger is shared through a </w:t>
      </w:r>
      <w:r w:rsidR="00076DEE" w:rsidRPr="00A1363F">
        <w:rPr>
          <w:rFonts w:eastAsiaTheme="majorEastAsia"/>
        </w:rPr>
        <w:t>peer-to-peer</w:t>
      </w:r>
      <w:r w:rsidRPr="00A1363F">
        <w:rPr>
          <w:rFonts w:eastAsiaTheme="majorEastAsia"/>
        </w:rPr>
        <w:t xml:space="preserve"> overlay. The nodes that hold the ledger will send and receive transactions/blocks by exchanging information using a GOSSIP TYPE protocol [1], [40].</w:t>
      </w:r>
      <w:r>
        <w:rPr>
          <w:rFonts w:eastAsiaTheme="majorEastAsia"/>
        </w:rPr>
        <w:t xml:space="preserve"> </w:t>
      </w:r>
      <w:r w:rsidRPr="00A1363F">
        <w:rPr>
          <w:rFonts w:eastAsiaTheme="majorEastAsia"/>
        </w:rPr>
        <w:t xml:space="preserve">There are various kinds of nodes that may exist in a network. Full nodes must maintain and validate the full chain., Mining and validator nodes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This characteristic model works great for both traditional BFT and Nakamoto‑style probabilistic consensus approaches as shown in [7], [8]. Examples of permissionless systems would include Bitcoin, which permits any node that agrees to the consensus rules to join and assist with the production of blocks as shown in</w:t>
      </w:r>
      <w:r w:rsidR="00076DEE">
        <w:rPr>
          <w:rFonts w:eastAsiaTheme="majorEastAsia"/>
        </w:rPr>
        <w:t xml:space="preserve"> </w:t>
      </w:r>
      <w:r w:rsidRPr="00A1363F">
        <w:rPr>
          <w:rFonts w:eastAsiaTheme="majorEastAsia"/>
        </w:rPr>
        <w:t xml:space="preserve">[1], [20]. By comparison, permissioned models would include those such as Hyperledger Fabric and consortium chains based on proof of authority, where only a limited vetted set of organizations may act as validators as shown in [32], [33]. Various approaches can weigh the influence of decision-making upon an individual's reputation, stake or organization role, as seen in [32], [55] for proof of authority and [39] for proof of reputation and in hybrid form in [56], [57].</w:t>
      </w:r>
    </w:p>
    <w:p w14:paraId="56F57964" w14:textId="7197AE57" w:rsidR="00A1363F" w:rsidRPr="00A1363F" w:rsidRDefault="00A1363F" w:rsidP="00A1363F">
      <w:pPr>
        <w:rPr>
          <w:rFonts w:eastAsiaTheme="majorEastAsia"/>
        </w:rPr>
      </w:pPr>
      <w:r w:rsidRPr="00A1363F">
        <w:rPr>
          <w:rFonts w:eastAsiaTheme="majorEastAsia"/>
        </w:rP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w:t>
      </w:r>
      <w:r w:rsidRPr="00A1363F">
        <w:rPr>
          <w:rFonts w:eastAsiaTheme="majorEastAsia"/>
        </w:rPr>
        <w:lastRenderedPageBreak/>
        <w:t xml:space="preserve">energy resources where distributed nodes cooperate with each other to coordinate generator and load usage through a common ledger [41]. Additional examples are provided in the papers by Li et al. that utilize blockchain as a means to manage the energy grid. Source: Xu et al. Based on our review we feel there is a high potential for continued growth and development of the blockchain as a business model.</w:t>
      </w:r>
      <w:r w:rsidR="00076DEE">
        <w:rPr>
          <w:rFonts w:eastAsiaTheme="majorEastAsia"/>
        </w:rPr>
        <w:t xml:space="preserve"> </w:t>
      </w:r>
      <w:r w:rsidRPr="00A1363F">
        <w:rPr>
          <w:rFonts w:eastAsiaTheme="majorEastAsia"/>
        </w:rPr>
        <w:t>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via Virtual Power Plants, as well as using blockchain for the greater adoption of renewable energy. All of these models utilize consortium networks that have specific trust and latency (time between sending and receiving) requirements.</w:t>
      </w:r>
    </w:p>
    <w:p w14:paraId="223EC7A6" w14:textId="4617A25C" w:rsidR="00A1363F" w:rsidRPr="00A1363F" w:rsidRDefault="00A1363F" w:rsidP="00A1363F">
      <w:pPr>
        <w:pStyle w:val="Heading3"/>
      </w:pPr>
      <w:bookmarkStart w:id="30" w:name="_Toc235021201"/>
      <w:r w:rsidRPr="00A1363F">
        <w:t>Transactions and Smart Contracts</w:t>
      </w:r>
      <w:bookmarkEnd w:id="30"/>
    </w:p>
    <w:p w14:paraId="5D7DE85F" w14:textId="77777777" w:rsidR="00A1363F" w:rsidRPr="00A1363F" w:rsidRDefault="00A1363F" w:rsidP="00A1363F">
      <w:pPr>
        <w:rPr>
          <w:rFonts w:eastAsiaTheme="majorEastAsia"/>
        </w:rPr>
      </w:pPr>
      <w:r w:rsidRPr="00A1363F">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26D89A61" w14:textId="66255735" w:rsidR="000B73A5" w:rsidRPr="000B73A5" w:rsidRDefault="00A1363F" w:rsidP="00A1363F">
      <w:pPr>
        <w:rPr>
          <w:rFonts w:eastAsiaTheme="majorEastAsia"/>
        </w:rPr>
      </w:pPr>
      <w:r w:rsidRPr="00A1363F">
        <w:rPr>
          <w:rFonts w:eastAsiaTheme="majorEastAsia"/>
        </w:rPr>
        <w:t>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w:t>
      </w:r>
      <w:proofErr w:type="spellStart"/>
      <w:r w:rsidRPr="00A1363F">
        <w:rPr>
          <w:rFonts w:eastAsiaTheme="majorEastAsia"/>
        </w:rPr>
        <w:t>dApps</w:t>
      </w:r>
      <w:proofErr w:type="spellEnd"/>
      <w:r w:rsidRPr="00A1363F">
        <w:rPr>
          <w:rFonts w:eastAsiaTheme="majorEastAsia"/>
        </w:rPr>
        <w:t>")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w:t>
      </w:r>
      <w:proofErr w:type="spellStart"/>
      <w:r w:rsidRPr="00A1363F">
        <w:rPr>
          <w:rFonts w:eastAsiaTheme="majorEastAsia"/>
        </w:rPr>
        <w:t>Turjman</w:t>
      </w:r>
      <w:proofErr w:type="spellEnd"/>
      <w:r w:rsidRPr="00A1363F">
        <w:rPr>
          <w:rFonts w:eastAsiaTheme="majorEastAsia"/>
        </w:rPr>
        <w:t xml:space="preserve">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r>
      <w:r w:rsidRPr="00A1363F">
        <w:rPr>
          <w:rFonts w:eastAsiaTheme="majorEastAsia"/>
        </w:rPr>
        <w:lastRenderedPageBreak/>
        <w:t>verification technology provide to create new avenues of education, such as credentials for innovators and certificates of lifetime learning</w:t>
      </w:r>
      <w:r w:rsidR="000B73A5" w:rsidRPr="000B73A5">
        <w:rPr>
          <w:rFonts w:eastAsiaTheme="majorEastAsia"/>
        </w:rPr>
        <w:t>.</w:t>
      </w:r>
    </w:p>
    <w:p w14:paraId="4FA6896B" w14:textId="77777777" w:rsidR="000B73A5" w:rsidRPr="000B73A5" w:rsidRDefault="000B73A5" w:rsidP="00C03A18">
      <w:pPr>
        <w:pStyle w:val="Heading2"/>
      </w:pPr>
      <w:bookmarkStart w:id="31" w:name="_Toc235021202"/>
      <w:r w:rsidRPr="000B73A5">
        <w:t>Consensus Mechanisms in Distributed Systems</w:t>
      </w:r>
      <w:bookmarkEnd w:id="31"/>
    </w:p>
    <w:p w14:paraId="42F2AA7C" w14:textId="26CFC931" w:rsidR="000B73A5" w:rsidRPr="000B73A5" w:rsidRDefault="00A1363F" w:rsidP="000B73A5">
      <w:pPr>
        <w:rPr>
          <w:rFonts w:eastAsiaTheme="majorEastAsia"/>
        </w:rPr>
      </w:pPr>
      <w:r w:rsidRPr="00A1363F">
        <w:rPr>
          <w:rFonts w:eastAsiaTheme="majorEastAsia"/>
        </w:rPr>
        <w:t xml:space="preserve">Distributed systems can have consensus protocols to ensure the agreement among nodes who are not faulty about the order of state transitions that occurred in response to these failures or adversarial actions </w:t>
      </w:r>
      <w:r w:rsidR="000E282E">
        <w:rPr>
          <w:rFonts w:eastAsiaTheme="majorEastAsia"/>
        </w:rPr>
        <w:t xml:space="preserve">[7], [8]</w:t>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xml:space="preserve"/>
      </w:r>
      <w:r w:rsidR="000E282E">
        <w:rPr>
          <w:rFonts w:eastAsiaTheme="majorEastAsia"/>
        </w:rPr>
        <w:t xml:space="preserve"/>
      </w:r>
      <w:r w:rsidRPr="00A1363F">
        <w:rPr>
          <w:rFonts w:eastAsiaTheme="majorEastAsia"/>
        </w:rPr>
        <w:t>. The importance of earning consensus on the order of the transactions in the blockchain also determines how secure, performant, and energy efficient the systems are. We will summarize briefly, the traditional consensus methods, Nakamoto Consensus method using Proof of Work (PoW), as well as the principal Proof of Stake (</w:t>
      </w:r>
      <w:proofErr w:type="spellStart"/>
      <w:r w:rsidRPr="00A1363F">
        <w:rPr>
          <w:rFonts w:eastAsiaTheme="majorEastAsia"/>
        </w:rPr>
        <w:t>PoS</w:t>
      </w:r>
      <w:proofErr w:type="spellEnd"/>
      <w:r w:rsidRPr="00A1363F">
        <w:rPr>
          <w:rFonts w:eastAsiaTheme="majorEastAsia"/>
        </w:rPr>
        <w:t>) methods and the most significant variations that have been proposed recently regarding energy expenditures associated with these methods.</w:t>
      </w:r>
    </w:p>
    <w:p w14:paraId="72831E00" w14:textId="77777777" w:rsidR="000B73A5" w:rsidRPr="000B73A5" w:rsidRDefault="000B73A5" w:rsidP="00C03A18">
      <w:pPr>
        <w:pStyle w:val="Heading3"/>
      </w:pPr>
      <w:bookmarkStart w:id="32" w:name="_Toc235021203"/>
      <w:r w:rsidRPr="000B73A5">
        <w:t>Classical consensus (BFT)</w:t>
      </w:r>
      <w:bookmarkEnd w:id="32"/>
    </w:p>
    <w:p w14:paraId="435ECB0E" w14:textId="77777777" w:rsidR="00A1363F" w:rsidRPr="00A1363F" w:rsidRDefault="00A1363F" w:rsidP="00A1363F">
      <w:pPr>
        <w:rPr>
          <w:rFonts w:eastAsiaTheme="majorEastAsia"/>
        </w:rPr>
      </w:pPr>
      <w:r w:rsidRPr="00A1363F">
        <w:rPr>
          <w:rFonts w:eastAsiaTheme="majorEastAsia"/>
        </w:rPr>
        <w:t xml:space="preserve">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CC2AF2E" w14:textId="77777777" w:rsidR="00A1363F" w:rsidRPr="00A1363F" w:rsidRDefault="00A1363F" w:rsidP="00A1363F">
      <w:pPr>
        <w:rPr>
          <w:rFonts w:eastAsiaTheme="majorEastAsia"/>
        </w:rPr>
      </w:pPr>
      <w:r w:rsidRPr="00A1363F">
        <w:rPr>
          <w:rFonts w:eastAsiaTheme="majorEastAsia"/>
        </w:rPr>
        <w:t xml:space="preserve">The Practical Byzantine Fault Tolerance (PBFT) method, created by Castro and Liskov, allows for agreement on a consensus amongst a maximum of 33% of Byzantine nodes over a partially-synchronous network using a three-phase commit process with view change to allow new leaders [8]. Following this work have been many successful enhancements such as proactive recovery being added [58], auditable logs for permissioned ledgers [54], performance enhancements to PBFT, and a PBFT variant called DPNPBFT that uses multiple primary nodes to provide increased scalability [59].</w:t>
      </w:r>
    </w:p>
    <w:p w14:paraId="74FA49CE" w14:textId="280AC9D7" w:rsidR="000B73A5" w:rsidRPr="000B73A5" w:rsidRDefault="00A1363F" w:rsidP="00A1363F">
      <w:pPr>
        <w:rPr>
          <w:rFonts w:eastAsiaTheme="majorEastAsia"/>
        </w:rPr>
      </w:pPr>
      <w:r w:rsidRPr="00A1363F">
        <w:rPr>
          <w:rFonts w:eastAsiaTheme="majorEastAsia"/>
        </w:rPr>
        <w:t xml:space="preserve">Many works also adapt BFT-style consensus approaches for domain-specific or untrusted environments. This includes extensions to support voting by groups [19], energy-limited IoT implementations [23], PBFT-based parallel consensus mechanisms used for Internet of Vehicle scenarios [60], and the use of PBFT in zero trust-based architectures used to exchange clinical data [61]. Other studies evaluate how well consortium chains will scale using PBFT [57] and what consensus methods are being used in networks like Hyperledger Fabric [62]. Generally speaking, though, while classical methods tend to offer rapid finality and consistency, they also require many rounds of communications among parties as well as verified channels, which can create </w:t>
      </w:r>
      <w:r w:rsidRPr="00A1363F">
        <w:rPr>
          <w:rFonts w:eastAsiaTheme="majorEastAsia"/>
        </w:rPr>
        <w:lastRenderedPageBreak/>
        <w:t>highly complex messages and greatly increase energy consumption based on the number of participants involved.</w:t>
      </w:r>
      <w:r w:rsidR="000B73A5" w:rsidRPr="000B73A5">
        <w:rPr>
          <w:rFonts w:eastAsiaTheme="majorEastAsia"/>
        </w:rPr>
        <w:t xml:space="preserve"> </w:t>
      </w:r>
    </w:p>
    <w:p w14:paraId="40EE54AE" w14:textId="77777777" w:rsidR="000B73A5" w:rsidRPr="000B73A5" w:rsidRDefault="000B73A5" w:rsidP="00C03A18">
      <w:pPr>
        <w:pStyle w:val="Heading3"/>
      </w:pPr>
      <w:bookmarkStart w:id="33" w:name="_Toc235021204"/>
      <w:r w:rsidRPr="000B73A5">
        <w:t>Nakamoto‑style consensus (Proof‑of‑Work)</w:t>
      </w:r>
      <w:bookmarkEnd w:id="33"/>
    </w:p>
    <w:p w14:paraId="6D0A9EDA" w14:textId="77777777" w:rsidR="00A1363F" w:rsidRPr="00A1363F" w:rsidRDefault="00A1363F" w:rsidP="00A1363F">
      <w:pPr>
        <w:rPr>
          <w:rFonts w:eastAsiaTheme="majorEastAsia"/>
        </w:rPr>
      </w:pPr>
      <w:r w:rsidRPr="00A1363F">
        <w:rPr>
          <w:rFonts w:eastAsiaTheme="majorEastAsia"/>
        </w:rPr>
        <w:t xml:space="preserve">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B7D0E07" w14:textId="77777777" w:rsidR="00A1363F" w:rsidRPr="00A1363F" w:rsidRDefault="00A1363F" w:rsidP="00A1363F">
      <w:pPr>
        <w:rPr>
          <w:rFonts w:eastAsiaTheme="majorEastAsia"/>
        </w:rPr>
      </w:pPr>
      <w:r w:rsidRPr="00A1363F">
        <w:rPr>
          <w:rFonts w:eastAsiaTheme="majorEastAsia"/>
        </w:rPr>
        <w:t xml:space="preserve">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[25], [20]. Similarly, research has shown that the pre-merge Ethereum PoW chain was a significant consumer of energy for both mining and for maintaining full nodes on the PoW chain [11], [12].</w:t>
      </w:r>
    </w:p>
    <w:p w14:paraId="3B402AA0" w14:textId="77777777" w:rsidR="000B73A5" w:rsidRPr="000B73A5" w:rsidRDefault="000B73A5" w:rsidP="00C03A18">
      <w:pPr>
        <w:pStyle w:val="Heading3"/>
      </w:pPr>
      <w:bookmarkStart w:id="34" w:name="_Toc235021205"/>
      <w:r w:rsidRPr="000B73A5">
        <w:t>Proof‑of‑Stake and its variants (</w:t>
      </w:r>
      <w:proofErr w:type="spellStart"/>
      <w:r w:rsidRPr="000B73A5">
        <w:t>DPoS</w:t>
      </w:r>
      <w:proofErr w:type="spellEnd"/>
      <w:r w:rsidRPr="000B73A5">
        <w:t>, etc.)</w:t>
      </w:r>
      <w:bookmarkEnd w:id="34"/>
    </w:p>
    <w:p w14:paraId="184772B9" w14:textId="77777777" w:rsidR="00A1363F" w:rsidRPr="00A1363F" w:rsidRDefault="00A1363F" w:rsidP="00A1363F">
      <w:pPr>
        <w:rPr>
          <w:rFonts w:eastAsiaTheme="majorEastAsia"/>
        </w:rPr>
      </w:pPr>
      <w:r w:rsidRPr="00A1363F">
        <w:rPr>
          <w:rFonts w:eastAsiaTheme="majorEastAsia"/>
        </w:rPr>
        <w:t xml:space="preserve">The </w:t>
      </w:r>
      <w:proofErr w:type="spellStart"/>
      <w:r w:rsidRPr="00A1363F">
        <w:rPr>
          <w:rFonts w:eastAsiaTheme="majorEastAsia"/>
        </w:rPr>
        <w:t>PoS</w:t>
      </w:r>
      <w:proofErr w:type="spellEnd"/>
      <w:r w:rsidRPr="00A1363F">
        <w:rPr>
          <w:rFonts w:eastAsiaTheme="majorEastAsia"/>
        </w:rPr>
        <w:t xml:space="preserve"> method of Sybil resistance uses an economic stake instead of hash-rate competition as its primary method of resistance to Sybil attacks. The earliest proposals for </w:t>
      </w:r>
      <w:proofErr w:type="spellStart"/>
      <w:r w:rsidRPr="00A1363F">
        <w:rPr>
          <w:rFonts w:eastAsiaTheme="majorEastAsia"/>
        </w:rPr>
        <w:t>PoS</w:t>
      </w:r>
      <w:proofErr w:type="spellEnd"/>
      <w:r w:rsidRPr="00A1363F">
        <w:rPr>
          <w:rFonts w:eastAsiaTheme="majorEastAsia"/>
        </w:rPr>
        <w:t xml:space="preserve"> included </w:t>
      </w:r>
      <w:proofErr w:type="spellStart"/>
      <w:r w:rsidRPr="00A1363F">
        <w:rPr>
          <w:rFonts w:eastAsiaTheme="majorEastAsia"/>
        </w:rPr>
        <w:t>PPCoin</w:t>
      </w:r>
      <w:proofErr w:type="spellEnd"/>
      <w:r w:rsidRPr="00A1363F">
        <w:rPr>
          <w:rFonts w:eastAsiaTheme="majorEastAsia"/>
        </w:rPr>
        <w:t xml:space="preserve">, where validator selection was based on probabilistic selection based on the number of coins held and sometimes the age of those coins (where applicable). Newer implementations of </w:t>
      </w:r>
      <w:proofErr w:type="spellStart"/>
      <w:r w:rsidRPr="00A1363F">
        <w:rPr>
          <w:rFonts w:eastAsiaTheme="majorEastAsia"/>
        </w:rPr>
        <w:t>PoS</w:t>
      </w:r>
      <w:proofErr w:type="spellEnd"/>
      <w:r w:rsidRPr="00A1363F">
        <w:rPr>
          <w:rFonts w:eastAsiaTheme="majorEastAsia"/>
        </w:rPr>
        <w:t xml:space="preserve"> have </w:t>
      </w:r>
      <w:r w:rsidRPr="00A1363F">
        <w:rPr>
          <w:rFonts w:eastAsiaTheme="majorEastAsia"/>
        </w:rPr>
        <w:lastRenderedPageBreak/>
        <w:t xml:space="preserve">incorporated additional mechanisms, including the use of various random beacons, the election of validator committees, the concept of slashing, and the use of staking pools, to create similar levels of security and liveness to PoW while significantly reducing the amount of energy consumed in the process. Ge et al. have reviewed </w:t>
      </w:r>
      <w:proofErr w:type="spellStart"/>
      <w:r w:rsidRPr="00A1363F">
        <w:rPr>
          <w:rFonts w:eastAsiaTheme="majorEastAsia"/>
        </w:rPr>
        <w:t>PoS</w:t>
      </w:r>
      <w:proofErr w:type="spellEnd"/>
      <w:r w:rsidRPr="00A1363F">
        <w:rPr>
          <w:rFonts w:eastAsiaTheme="majorEastAsia"/>
        </w:rPr>
        <w:t xml:space="preserve">-type consensus algorithms and classified them by their rules for selecting validators, chain structures, and finality gadgets. Saad et al. created a decentralized and equitable version of </w:t>
      </w:r>
      <w:proofErr w:type="spellStart"/>
      <w:r w:rsidRPr="00A1363F">
        <w:rPr>
          <w:rFonts w:eastAsiaTheme="majorEastAsia"/>
        </w:rPr>
        <w:t>PoS</w:t>
      </w:r>
      <w:proofErr w:type="spellEnd"/>
      <w:r w:rsidRPr="00A1363F">
        <w:rPr>
          <w:rFonts w:eastAsiaTheme="majorEastAsia"/>
        </w:rPr>
        <w:t xml:space="preserve"> by designing a way to combat both the problem of stake concentration and the problem of long-range attacks on the ledger. In Delegated Proof-of-Stake (</w:t>
      </w:r>
      <w:proofErr w:type="spellStart"/>
      <w:r w:rsidRPr="00A1363F">
        <w:rPr>
          <w:rFonts w:eastAsiaTheme="majorEastAsia"/>
        </w:rPr>
        <w:t>DPoS</w:t>
      </w:r>
      <w:proofErr w:type="spellEnd"/>
      <w:r w:rsidRPr="00A1363F">
        <w:rPr>
          <w:rFonts w:eastAsiaTheme="majorEastAsia"/>
        </w:rPr>
        <w:t xml:space="preserve">), token holders must now vote on which block producers will be allowed to produce the next block of the chain, thereby creating a separation between token holders and block producers. The </w:t>
      </w:r>
      <w:proofErr w:type="spellStart"/>
      <w:r w:rsidRPr="00A1363F">
        <w:rPr>
          <w:rFonts w:eastAsiaTheme="majorEastAsia"/>
        </w:rPr>
        <w:t>DPoS</w:t>
      </w:r>
      <w:proofErr w:type="spellEnd"/>
      <w:r w:rsidRPr="00A1363F">
        <w:rPr>
          <w:rFonts w:eastAsiaTheme="majorEastAsia"/>
        </w:rPr>
        <w:t xml:space="preserve"> model was popularized by </w:t>
      </w:r>
      <w:proofErr w:type="spellStart"/>
      <w:r w:rsidRPr="00A1363F">
        <w:rPr>
          <w:rFonts w:eastAsiaTheme="majorEastAsia"/>
        </w:rPr>
        <w:t>BitShares</w:t>
      </w:r>
      <w:proofErr w:type="spellEnd"/>
      <w:r w:rsidRPr="00A1363F">
        <w:rPr>
          <w:rFonts w:eastAsiaTheme="majorEastAsia"/>
        </w:rPr>
        <w:t xml:space="preserve"> and similar platforms to allow for increased throughput and increased flexibility with respect to governance. Luo, et al. have refined the election algorithms of </w:t>
      </w:r>
      <w:proofErr w:type="spellStart"/>
      <w:r w:rsidRPr="00A1363F">
        <w:rPr>
          <w:rFonts w:eastAsiaTheme="majorEastAsia"/>
        </w:rPr>
        <w:t>DPoS</w:t>
      </w:r>
      <w:proofErr w:type="spellEnd"/>
      <w:r w:rsidRPr="00A1363F">
        <w:rPr>
          <w:rFonts w:eastAsiaTheme="majorEastAsia"/>
        </w:rPr>
        <w:t xml:space="preserve"> to balance fairness and performance, while </w:t>
      </w:r>
      <w:proofErr w:type="spellStart"/>
      <w:r w:rsidRPr="00A1363F">
        <w:rPr>
          <w:rFonts w:eastAsiaTheme="majorEastAsia"/>
        </w:rPr>
        <w:t>Bhattacharjya</w:t>
      </w:r>
      <w:proofErr w:type="spellEnd"/>
      <w:r w:rsidRPr="00A1363F">
        <w:rPr>
          <w:rFonts w:eastAsiaTheme="majorEastAsia"/>
        </w:rPr>
        <w:t xml:space="preserve"> and co-authors have proposed a multi-layer </w:t>
      </w:r>
      <w:proofErr w:type="spellStart"/>
      <w:r w:rsidRPr="00A1363F">
        <w:rPr>
          <w:rFonts w:eastAsiaTheme="majorEastAsia"/>
        </w:rPr>
        <w:t>DPoS</w:t>
      </w:r>
      <w:proofErr w:type="spellEnd"/>
      <w:r w:rsidRPr="00A1363F">
        <w:rPr>
          <w:rFonts w:eastAsiaTheme="majorEastAsia"/>
        </w:rPr>
        <w:t xml:space="preserve"> model that they believe will allow for increased TPS (transactions per second).</w:t>
      </w:r>
    </w:p>
    <w:p w14:paraId="554EF2B0" w14:textId="77777777" w:rsidR="00A1363F" w:rsidRPr="00A1363F" w:rsidRDefault="00A1363F" w:rsidP="00A1363F">
      <w:pPr>
        <w:rPr>
          <w:rFonts w:eastAsiaTheme="majorEastAsia"/>
        </w:rPr>
      </w:pPr>
      <w:r w:rsidRPr="00A1363F">
        <w:rPr>
          <w:rFonts w:eastAsiaTheme="majorEastAsia"/>
        </w:rPr>
        <w:t xml:space="preserve">Other instances of </w:t>
      </w:r>
      <w:proofErr w:type="spellStart"/>
      <w:r w:rsidRPr="00A1363F">
        <w:rPr>
          <w:rFonts w:eastAsiaTheme="majorEastAsia"/>
        </w:rPr>
        <w:t>PoS</w:t>
      </w:r>
      <w:proofErr w:type="spellEnd"/>
      <w:r w:rsidRPr="00A1363F">
        <w:rPr>
          <w:rFonts w:eastAsiaTheme="majorEastAsia"/>
        </w:rPr>
        <w:t>-type mechanisms assign the right to produce blocks, either based on an individual's identity, their reputation (in terms of the organization they are part of), or some combination of the stake and their reputation. Proof-of-Authority (</w:t>
      </w:r>
      <w:proofErr w:type="spellStart"/>
      <w:r w:rsidRPr="00A1363F">
        <w:rPr>
          <w:rFonts w:eastAsiaTheme="majorEastAsia"/>
        </w:rPr>
        <w:t>PoA</w:t>
      </w:r>
      <w:proofErr w:type="spellEnd"/>
      <w:r w:rsidRPr="00A1363F">
        <w:rPr>
          <w:rFonts w:eastAsiaTheme="majorEastAsia"/>
        </w:rPr>
        <w:t>)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w:t>
      </w:r>
      <w:proofErr w:type="spellStart"/>
      <w:r w:rsidRPr="00A1363F">
        <w:rPr>
          <w:rFonts w:eastAsiaTheme="majorEastAsia"/>
        </w:rPr>
        <w:t>PoET</w:t>
      </w:r>
      <w:proofErr w:type="spellEnd"/>
      <w:r w:rsidRPr="00A1363F">
        <w:rPr>
          <w:rFonts w:eastAsiaTheme="majorEastAsia"/>
        </w:rPr>
        <w:t xml:space="preserve">) uses a randomized leader election process that uses Trusted Execution Environments (TEEs) in place of the traditional process of electing leaders, and </w:t>
      </w:r>
      <w:proofErr w:type="spellStart"/>
      <w:r w:rsidRPr="00A1363F">
        <w:rPr>
          <w:rFonts w:eastAsiaTheme="majorEastAsia"/>
        </w:rPr>
        <w:t>PoET</w:t>
      </w:r>
      <w:proofErr w:type="spellEnd"/>
      <w:r w:rsidRPr="00A1363F">
        <w:rPr>
          <w:rFonts w:eastAsiaTheme="majorEastAsia"/>
        </w:rPr>
        <w:t xml:space="preserve"> provided a more energy efficient means of randomization than traditional methods, but subsequent research has found vulnerabilities to multi-certificate attacks against </w:t>
      </w:r>
      <w:proofErr w:type="spellStart"/>
      <w:r w:rsidRPr="00A1363F">
        <w:rPr>
          <w:rFonts w:eastAsiaTheme="majorEastAsia"/>
        </w:rPr>
        <w:t>PoET</w:t>
      </w:r>
      <w:proofErr w:type="spellEnd"/>
      <w:r w:rsidRPr="00A1363F">
        <w:rPr>
          <w:rFonts w:eastAsiaTheme="majorEastAsia"/>
        </w:rPr>
        <w:t>-style designs.</w:t>
      </w:r>
    </w:p>
    <w:p w14:paraId="37F97F4D" w14:textId="1B8C4638" w:rsidR="000B73A5" w:rsidRPr="000B73A5" w:rsidRDefault="00A1363F" w:rsidP="00A1363F">
      <w:pPr>
        <w:rPr>
          <w:rFonts w:eastAsiaTheme="majorEastAsia"/>
        </w:rPr>
      </w:pPr>
      <w:r w:rsidRPr="00A1363F">
        <w:rPr>
          <w:rFonts w:eastAsiaTheme="majorEastAsia"/>
        </w:rPr>
        <w:t xml:space="preserve">In addition to stake-based and authority-based mechanisms, researchers have also examined many resource-based mechanisms, including Proofs of Space and Proofs of Time and Space (or Replication). Proof-of-Burn involves sending coins to an </w:t>
      </w:r>
      <w:proofErr w:type="spellStart"/>
      <w:r w:rsidRPr="00A1363F">
        <w:rPr>
          <w:rFonts w:eastAsiaTheme="majorEastAsia"/>
        </w:rPr>
        <w:t>unspendable</w:t>
      </w:r>
      <w:proofErr w:type="spellEnd"/>
      <w:r w:rsidRPr="00A1363F">
        <w:rPr>
          <w:rFonts w:eastAsiaTheme="majorEastAsia"/>
        </w:rPr>
        <w:t xml:space="preserve"> address and using the amount burned as a form of virtual mining power. Recent proposals have integrated application-based concepts such as useful contribution into mechanisms of consensus. Various comparative reviews of consensus mechanisms emphasize that </w:t>
      </w:r>
      <w:proofErr w:type="spellStart"/>
      <w:r w:rsidRPr="00A1363F">
        <w:rPr>
          <w:rFonts w:eastAsiaTheme="majorEastAsia"/>
        </w:rPr>
        <w:t>PoX</w:t>
      </w:r>
      <w:proofErr w:type="spellEnd"/>
      <w:r w:rsidRPr="00A1363F">
        <w:rPr>
          <w:rFonts w:eastAsiaTheme="majorEastAsia"/>
        </w:rPr>
        <w:t xml:space="preserve">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79957400" w14:textId="77777777" w:rsidR="000B73A5" w:rsidRPr="000B73A5" w:rsidRDefault="000B73A5" w:rsidP="00C03A18">
      <w:pPr>
        <w:pStyle w:val="Heading2"/>
      </w:pPr>
      <w:bookmarkStart w:id="35" w:name="_Toc235021206"/>
      <w:r w:rsidRPr="000B73A5">
        <w:lastRenderedPageBreak/>
        <w:t>Energy Consumption in Blockchain Systems</w:t>
      </w:r>
      <w:bookmarkEnd w:id="35"/>
    </w:p>
    <w:p w14:paraId="75902BB1" w14:textId="73A03BAE" w:rsidR="000B73A5" w:rsidRPr="000B73A5" w:rsidRDefault="00A1363F" w:rsidP="000B73A5">
      <w:pPr>
        <w:rPr>
          <w:rFonts w:eastAsiaTheme="majorEastAsia"/>
        </w:rPr>
      </w:pPr>
      <w:r w:rsidRPr="00A1363F">
        <w:rPr>
          <w:rFonts w:eastAsiaTheme="majorEastAsia"/>
        </w:rPr>
        <w:t xml:space="preserve">The way blockchain consumes energy, particularly with respect to proof-of-work or PoW public coins [63], [64]</w:t>
      </w:r>
      <w:proofErr w:type="gramStart"/>
      <w:r w:rsidRPr="00A1363F">
        <w:rPr>
          <w:rFonts w:eastAsiaTheme="majorEastAsia"/>
        </w:rPr>
        <w:t xml:space="preserve"/>
      </w:r>
      <w:proofErr w:type="gramEnd"/>
      <w:r w:rsidRPr="00A1363F">
        <w:rPr>
          <w:rFonts w:eastAsiaTheme="majorEastAsia"/>
        </w:rPr>
        <w:t xml:space="preserve">, are at the very </w:t>
      </w:r>
      <w:proofErr w:type="spellStart"/>
      <w:r w:rsidRPr="00A1363F">
        <w:rPr>
          <w:rFonts w:eastAsiaTheme="majorEastAsia"/>
        </w:rPr>
        <w:t>centre</w:t>
      </w:r>
      <w:proofErr w:type="spellEnd"/>
      <w:r w:rsidRPr="00A1363F">
        <w:rPr>
          <w:rFonts w:eastAsiaTheme="majorEastAsia"/>
        </w:rPr>
        <w:t xml:space="preserv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r w:rsidR="000B73A5" w:rsidRPr="000B73A5">
        <w:rPr>
          <w:rFonts w:eastAsiaTheme="majorEastAsia"/>
        </w:rPr>
        <w:t>.</w:t>
      </w:r>
    </w:p>
    <w:p w14:paraId="36E923B5" w14:textId="77777777" w:rsidR="000B73A5" w:rsidRPr="000B73A5" w:rsidRDefault="000B73A5" w:rsidP="00C03A18">
      <w:pPr>
        <w:pStyle w:val="Heading3"/>
      </w:pPr>
      <w:bookmarkStart w:id="36" w:name="_Toc235021207"/>
      <w:r w:rsidRPr="000B73A5">
        <w:t>Energy and power basics (definitions, metrics)</w:t>
      </w:r>
      <w:bookmarkEnd w:id="36"/>
    </w:p>
    <w:p w14:paraId="65736929" w14:textId="77777777" w:rsidR="008B202D" w:rsidRPr="008B202D" w:rsidRDefault="008B202D" w:rsidP="008B202D">
      <w:pPr>
        <w:rPr>
          <w:rFonts w:eastAsiaTheme="majorEastAsia"/>
        </w:rPr>
      </w:pPr>
      <w:r w:rsidRPr="008B202D">
        <w:rPr>
          <w:rFonts w:eastAsiaTheme="majorEastAsia"/>
        </w:rPr>
        <w:t xml:space="preserve">Power is a measurement of the energy consumed over time (watts) whereas energy is the product of power used over a specific amount of time (joules or kilowatt hour).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[25].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7991AAAD" w14:textId="49FE4DFD" w:rsidR="008B202D" w:rsidRPr="008B202D" w:rsidRDefault="008B202D" w:rsidP="008B202D">
      <w:pPr>
        <w:rPr>
          <w:rFonts w:eastAsiaTheme="majorEastAsia"/>
        </w:rPr>
      </w:pPr>
      <w:r w:rsidRPr="008B202D">
        <w:rPr>
          <w:rFonts w:eastAsiaTheme="majorEastAsia"/>
        </w:rPr>
        <w:t xml:space="preserve">De Vries and others estimate the total power consumption of the entire network using </w:t>
      </w:r>
      <w:r w:rsidR="00076DEE" w:rsidRPr="008B202D">
        <w:rPr>
          <w:rFonts w:eastAsiaTheme="majorEastAsia"/>
        </w:rPr>
        <w:t>bottom-up</w:t>
      </w:r>
      <w:r w:rsidRPr="008B202D">
        <w:rPr>
          <w:rFonts w:eastAsiaTheme="majorEastAsia"/>
        </w:rPr>
        <w:t xml:space="preserve"> modeling based on observed hash rates, assumptions about mining hardware efficiencies and Power Usage Efficacies (PUE) for data centers [25], [26]. The Cambridge Blockchain Network Sustainability Index (CBNSI) provides updated estimates of the Total Energy Consumption (energy used by the network) and Carbon Footprints (carbon emissions from the network) of major Proof-of-Work Cryptocurrency Networks [10], [33].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[65].</w:t>
      </w:r>
    </w:p>
    <w:p w14:paraId="2F9AF35D" w14:textId="77777777" w:rsidR="000B73A5" w:rsidRPr="000B73A5" w:rsidRDefault="000B73A5" w:rsidP="00C03A18">
      <w:pPr>
        <w:pStyle w:val="Heading3"/>
      </w:pPr>
      <w:bookmarkStart w:id="37" w:name="_Toc235021208"/>
      <w:r w:rsidRPr="000B73A5">
        <w:lastRenderedPageBreak/>
        <w:t>Empirical measurements of PoW/</w:t>
      </w:r>
      <w:proofErr w:type="spellStart"/>
      <w:r w:rsidRPr="000B73A5">
        <w:t>PoS</w:t>
      </w:r>
      <w:proofErr w:type="spellEnd"/>
      <w:r w:rsidRPr="000B73A5">
        <w:t xml:space="preserve"> energy consumption</w:t>
      </w:r>
      <w:bookmarkEnd w:id="37"/>
    </w:p>
    <w:p w14:paraId="6BB10E96" w14:textId="77777777" w:rsidR="008B202D" w:rsidRPr="008B202D" w:rsidRDefault="008B202D" w:rsidP="008B202D">
      <w:pPr>
        <w:rPr>
          <w:rFonts w:eastAsiaTheme="majorEastAsia"/>
        </w:rPr>
      </w:pPr>
      <w:r w:rsidRPr="008B202D">
        <w:rPr>
          <w:rFonts w:eastAsiaTheme="majorEastAsia"/>
        </w:rPr>
        <w:t xml:space="preserve">Through empirical studies, it has been demonstrated that the total electricity consumption of all global PoW mining operations is on the same scale as that of many of these nations [10], [66].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(De Vries, </w:t>
      </w:r>
      <w:proofErr w:type="gramStart"/>
      <w:r w:rsidRPr="008B202D">
        <w:rPr>
          <w:rFonts w:eastAsiaTheme="majorEastAsia"/>
        </w:rPr>
        <w:t xml:space="preserve">2018)[25]</w:t>
      </w:r>
      <w:proofErr w:type="gramEnd"/>
      <w:r w:rsidRPr="008B202D">
        <w:rPr>
          <w:rFonts w:eastAsiaTheme="majorEastAsia"/>
        </w:rPr>
        <w:t xml:space="preserve">. Sapra et al. provided an in-depth review of PoW-based blockchain applications and their environmental impact and categorized how the application workload, network topology, and hardware choices (e.g., miners) affect the amount of energy consumed by PoW systems [20]. Truby evaluated the legal and policy options for decarbonizing Bitcoin while emphasizing how they create tension with innovation, financial inclusion, and other negative environmental externalities [26].</w:t>
      </w:r>
    </w:p>
    <w:p w14:paraId="6FB7EE7B" w14:textId="77777777" w:rsidR="008B202D" w:rsidRPr="008B202D" w:rsidRDefault="008B202D" w:rsidP="008B202D">
      <w:pPr>
        <w:rPr>
          <w:rFonts w:eastAsiaTheme="majorEastAsia"/>
        </w:rPr>
      </w:pPr>
      <w:r w:rsidRPr="008B202D">
        <w:rPr>
          <w:rFonts w:eastAsiaTheme="majorEastAsia"/>
        </w:rPr>
        <w:t xml:space="preserve">The transition of Ethereum from PoW to a </w:t>
      </w:r>
      <w:proofErr w:type="spellStart"/>
      <w:r w:rsidRPr="008B202D">
        <w:rPr>
          <w:rFonts w:eastAsiaTheme="majorEastAsia"/>
        </w:rPr>
        <w:t>PoS</w:t>
      </w:r>
      <w:proofErr w:type="spellEnd"/>
      <w:r w:rsidRPr="008B202D">
        <w:rPr>
          <w:rFonts w:eastAsiaTheme="majorEastAsia"/>
        </w:rPr>
        <w:t xml:space="preserve">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w:t>
      </w:r>
      <w:proofErr w:type="spellStart"/>
      <w:r w:rsidRPr="008B202D">
        <w:rPr>
          <w:rFonts w:eastAsiaTheme="majorEastAsia"/>
        </w:rPr>
        <w:t>PoS</w:t>
      </w:r>
      <w:proofErr w:type="spellEnd"/>
      <w:r w:rsidRPr="008B202D">
        <w:rPr>
          <w:rFonts w:eastAsiaTheme="majorEastAsia"/>
        </w:rPr>
        <w:t xml:space="preserve"> consensus mechanism reveals that they consume orders of magnitude less energy than PoW miners, even when taking into account the increased message complexity of a </w:t>
      </w:r>
      <w:proofErr w:type="spellStart"/>
      <w:r w:rsidRPr="008B202D">
        <w:rPr>
          <w:rFonts w:eastAsiaTheme="majorEastAsia"/>
        </w:rPr>
        <w:t>PoS</w:t>
      </w:r>
      <w:proofErr w:type="spellEnd"/>
      <w:r w:rsidRPr="008B202D">
        <w:rPr>
          <w:rFonts w:eastAsiaTheme="majorEastAsia"/>
        </w:rPr>
        <w:t xml:space="preserve"> system [12], [65]. Bada et al. systematically compare the total energy footprint of PoW, </w:t>
      </w:r>
      <w:proofErr w:type="spellStart"/>
      <w:r w:rsidRPr="008B202D">
        <w:rPr>
          <w:rFonts w:eastAsiaTheme="majorEastAsia"/>
        </w:rPr>
        <w:t>PoS</w:t>
      </w:r>
      <w:proofErr w:type="spellEnd"/>
      <w:r w:rsidRPr="008B202D">
        <w:rPr>
          <w:rFonts w:eastAsiaTheme="majorEastAsia"/>
        </w:rPr>
        <w:t xml:space="preserve">, PBFT, and other emerging consensus mechanisms and indicate that permissioned BFT protocols can be designed to have a minimal energy footprint under moderate network sizes but will not scale as effectively as </w:t>
      </w:r>
      <w:proofErr w:type="spellStart"/>
      <w:r w:rsidRPr="008B202D">
        <w:rPr>
          <w:rFonts w:eastAsiaTheme="majorEastAsia"/>
        </w:rPr>
        <w:t>PoS</w:t>
      </w:r>
      <w:proofErr w:type="spellEnd"/>
      <w:r w:rsidRPr="008B202D">
        <w:rPr>
          <w:rFonts w:eastAsiaTheme="majorEastAsia"/>
        </w:rPr>
        <w:t xml:space="preserve"> under large network sizes [21].</w:t>
      </w:r>
    </w:p>
    <w:p w14:paraId="28BF99FD" w14:textId="32F6EDC3" w:rsidR="000B73A5" w:rsidRPr="000B73A5" w:rsidRDefault="008B202D" w:rsidP="008B202D">
      <w:pPr>
        <w:rPr>
          <w:rFonts w:eastAsiaTheme="majorEastAsia"/>
        </w:rPr>
      </w:pPr>
      <w:r w:rsidRPr="008B202D">
        <w:rPr>
          <w:rFonts w:eastAsiaTheme="majorEastAsia"/>
        </w:rPr>
        <w:t xml:space="preserve">A range of alternative consensus mechanisms has stemmed primarily from a desire to reduce energy use. Green-PoW aims to reduce wasted energy by varying the difficulty and reward schedules as a function of renewable energy and energy prices [16], [67].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[19]. Proofs of Space and similar systems take a large amount of electrical energy (in exchange for disk space), but like a number of other emerging storage types of systems, they still consume a significant amount of energy through their production, maintenance, and associated I/O [34], [68]</w:t>
      </w:r>
      <w:proofErr w:type="gramStart"/>
      <w:r w:rsidRPr="008B202D">
        <w:rPr>
          <w:rFonts w:eastAsiaTheme="majorEastAsia"/>
        </w:rPr>
        <w:t xml:space="preserve"/>
      </w:r>
      <w:proofErr w:type="gramEnd"/>
      <w:r w:rsidRPr="008B202D">
        <w:rPr>
          <w:rFonts w:eastAsiaTheme="majorEastAsia"/>
        </w:rPr>
        <w:t xml:space="preserve">.</w:t>
      </w:r>
    </w:p>
    <w:p w14:paraId="1A09CB98" w14:textId="77777777" w:rsidR="000B73A5" w:rsidRPr="000B73A5" w:rsidRDefault="000B73A5" w:rsidP="00C03A18">
      <w:pPr>
        <w:pStyle w:val="Heading2"/>
      </w:pPr>
      <w:bookmarkStart w:id="38" w:name="_Toc235021210"/>
      <w:r w:rsidRPr="000B73A5">
        <w:lastRenderedPageBreak/>
        <w:t>Summary</w:t>
      </w:r>
      <w:bookmarkEnd w:id="38"/>
    </w:p>
    <w:p w14:paraId="5C76F62E" w14:textId="1182FAC3" w:rsidR="00B36003" w:rsidRPr="008B202D" w:rsidRDefault="008B202D" w:rsidP="008B202D">
      <w:pPr>
        <w:rPr>
          <w:rFonts w:eastAsiaTheme="majorEastAsia"/>
        </w:rPr>
      </w:pPr>
      <w:r w:rsidRPr="008B202D">
        <w:rPr>
          <w:rFonts w:eastAsiaTheme="majorEastAsia"/>
        </w:rPr>
        <w:t xml:space="preserve">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[46].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w:t>
      </w:r>
      <w:proofErr w:type="spellStart"/>
      <w:r w:rsidRPr="008B202D">
        <w:rPr>
          <w:rFonts w:eastAsiaTheme="majorEastAsia"/>
        </w:rPr>
        <w:t>PoX</w:t>
      </w:r>
      <w:proofErr w:type="spellEnd"/>
      <w:r w:rsidRPr="008B202D">
        <w:rPr>
          <w:rFonts w:eastAsiaTheme="majorEastAsia"/>
        </w:rPr>
        <w:t xml:space="preserve">)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[20], [21]. We hope this chapter gives an overview of blockchain consensus mechanisms from both a theoretical and practical standpoint, and we have included both empirical research on energy usage and its impact, with various methodologies used to conduct that research.</w:t>
      </w:r>
    </w:p>
    <w:p w14:paraId="5ACF2A09" w14:textId="3C02C777" w:rsidR="00076DEE" w:rsidRDefault="00076DEE">
      <w:pPr>
        <w:spacing w:after="160" w:line="259" w:lineRule="auto"/>
        <w:jc w:val="left"/>
      </w:pPr>
      <w:r>
        <w:br w:type="page"/>
      </w:r>
    </w:p>
    <w:p w14:paraId="51AAF0ED" w14:textId="77777777" w:rsidR="00B36003" w:rsidRDefault="00B36003" w:rsidP="00B36003"/>
    <w:p w14:paraId="588C879D" w14:textId="77777777" w:rsidR="00B36003" w:rsidRDefault="00B36003" w:rsidP="00B36003"/>
    <w:p w14:paraId="223B84E7" w14:textId="77777777" w:rsidR="00B36003" w:rsidRDefault="00B36003" w:rsidP="00B36003"/>
    <w:p w14:paraId="606656DA" w14:textId="77777777" w:rsidR="00B36003" w:rsidRDefault="00B36003" w:rsidP="00B36003"/>
    <w:p w14:paraId="511EC73B" w14:textId="77777777" w:rsidR="00B36003" w:rsidRDefault="00B36003" w:rsidP="00B36003"/>
    <w:p w14:paraId="24CDFAB3" w14:textId="77777777" w:rsidR="00B36003" w:rsidRDefault="00B36003" w:rsidP="00B36003"/>
    <w:p w14:paraId="0D177DD2" w14:textId="77777777" w:rsidR="00B36003" w:rsidRDefault="00B36003" w:rsidP="00B36003"/>
    <w:p w14:paraId="59429E21" w14:textId="77777777" w:rsidR="00B36003" w:rsidRDefault="00B36003" w:rsidP="00B36003"/>
    <w:p w14:paraId="6BB944B5" w14:textId="77777777" w:rsidR="00B36003" w:rsidRDefault="00B36003" w:rsidP="00B36003">
      <w:pPr>
        <w:pStyle w:val="ChapterPaper"/>
        <w:rPr>
          <w:rFonts w:eastAsiaTheme="majorEastAsia"/>
          <w:color w:val="2F5496" w:themeColor="accent1" w:themeShade="BF"/>
        </w:rPr>
      </w:pPr>
      <w:r w:rsidRPr="00B36003">
        <w:t xml:space="preserve">Chapter </w:t>
      </w:r>
      <w:r>
        <w:t>3</w:t>
      </w:r>
      <w:r w:rsidRPr="00B36003">
        <w:br/>
        <w:t>Literature Review and Related Work</w:t>
      </w:r>
    </w:p>
    <w:p w14:paraId="3D8DC319" w14:textId="77777777" w:rsidR="00B36003" w:rsidRDefault="00B36003" w:rsidP="00B36003"/>
    <w:p w14:paraId="02826CEE" w14:textId="77777777" w:rsidR="00B36003" w:rsidRPr="00B36003" w:rsidRDefault="00B36003" w:rsidP="00B36003">
      <w:pPr>
        <w:rPr>
          <w:rFonts w:eastAsiaTheme="majorEastAsia"/>
        </w:rPr>
      </w:pPr>
      <w:r>
        <w:rPr>
          <w:rFonts w:eastAsiaTheme="majorEastAsia"/>
        </w:rPr>
        <w:tab/>
      </w:r>
    </w:p>
    <w:p w14:paraId="60998794" w14:textId="77777777" w:rsidR="00B36003" w:rsidRDefault="00B36003">
      <w:pPr>
        <w:spacing w:after="160" w:line="259" w:lineRule="auto"/>
        <w:jc w:val="left"/>
      </w:pPr>
      <w:r>
        <w:br w:type="page"/>
      </w:r>
    </w:p>
    <w:p w14:paraId="7CF31D8B" w14:textId="77777777" w:rsidR="00B36003" w:rsidRDefault="00B36003" w:rsidP="00B36003">
      <w:pPr>
        <w:pStyle w:val="Heading1"/>
      </w:pPr>
      <w:bookmarkStart w:id="39" w:name="_Toc235021211"/>
      <w:r>
        <w:lastRenderedPageBreak/>
        <w:t>Chapter 3</w:t>
      </w:r>
      <w:r>
        <w:br/>
        <w:t>Literature Review and Related Work</w:t>
      </w:r>
      <w:bookmarkEnd w:id="39"/>
    </w:p>
    <w:p w14:paraId="15C15A1B"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0" w:name="_Toc226916319"/>
      <w:bookmarkStart w:id="41" w:name="_Toc232783092"/>
      <w:bookmarkStart w:id="42" w:name="_Toc232869379"/>
      <w:bookmarkStart w:id="43" w:name="_Toc232870757"/>
      <w:bookmarkStart w:id="44" w:name="_Toc232870883"/>
      <w:bookmarkStart w:id="45" w:name="_Toc232871009"/>
      <w:bookmarkStart w:id="46" w:name="_Toc232871135"/>
      <w:bookmarkStart w:id="47" w:name="_Toc233288954"/>
      <w:bookmarkStart w:id="48" w:name="_Toc233289112"/>
      <w:bookmarkStart w:id="49" w:name="_Toc235021212"/>
      <w:bookmarkEnd w:id="40"/>
      <w:bookmarkEnd w:id="41"/>
      <w:bookmarkEnd w:id="42"/>
      <w:bookmarkEnd w:id="43"/>
      <w:bookmarkEnd w:id="44"/>
      <w:bookmarkEnd w:id="45"/>
      <w:bookmarkEnd w:id="46"/>
      <w:bookmarkEnd w:id="47"/>
      <w:bookmarkEnd w:id="48"/>
      <w:bookmarkEnd w:id="49"/>
    </w:p>
    <w:p w14:paraId="35AA73FC" w14:textId="4F402742" w:rsidR="00A72C84" w:rsidRDefault="00A72C84" w:rsidP="00C03A18">
      <w:pPr>
        <w:pStyle w:val="Heading2"/>
      </w:pPr>
      <w:bookmarkStart w:id="50" w:name="_Toc235021213"/>
      <w:r w:rsidRPr="00A72C84">
        <w:t>Introduction</w:t>
      </w:r>
      <w:bookmarkEnd w:id="50"/>
      <w:r w:rsidRPr="00A72C84">
        <w:t xml:space="preserve"> </w:t>
      </w:r>
    </w:p>
    <w:p w14:paraId="54281241" w14:textId="125449B4" w:rsidR="008B202D" w:rsidRPr="008B202D" w:rsidRDefault="008B202D" w:rsidP="008B202D">
      <w:pPr>
        <w:spacing w:after="160" w:line="276" w:lineRule="auto"/>
        <w:rPr>
          <w:rFonts w:eastAsia="Times New Roman"/>
          <w:sz w:val="24"/>
          <w:szCs w:val="24"/>
        </w:rPr>
      </w:pPr>
      <w:r w:rsidRPr="008B202D">
        <w:rPr>
          <w:rFonts w:eastAsia="Times New Roman"/>
          <w:sz w:val="24"/>
          <w:szCs w:val="24"/>
        </w:rPr>
        <w:t>Historically, Blockchain Technology was mostly implemented within the Crypto</w:t>
      </w:r>
      <w:r w:rsidR="00076DEE">
        <w:rPr>
          <w:rFonts w:eastAsia="Times New Roman"/>
          <w:sz w:val="24"/>
          <w:szCs w:val="24"/>
        </w:rPr>
        <w:t xml:space="preserve"> </w:t>
      </w:r>
      <w:r w:rsidRPr="008B202D">
        <w:rPr>
          <w:rFonts w:eastAsia="Times New Roman"/>
          <w:sz w:val="24"/>
          <w:szCs w:val="24"/>
        </w:rPr>
        <w:t xml:space="preserve">Currency products marketplace. Recently, many different applications have been developed which take advantage of Blockchain Technology: </w:t>
      </w:r>
      <w:r w:rsidR="00076DEE" w:rsidRPr="008B202D">
        <w:rPr>
          <w:rFonts w:eastAsia="Times New Roman"/>
          <w:sz w:val="24"/>
          <w:szCs w:val="24"/>
        </w:rPr>
        <w:t>e.g.</w:t>
      </w:r>
      <w:r w:rsidRPr="008B202D">
        <w:rPr>
          <w:rFonts w:eastAsia="Times New Roman"/>
          <w:sz w:val="24"/>
          <w:szCs w:val="24"/>
        </w:rPr>
        <w:t xml:space="preserve">; </w:t>
      </w:r>
      <w:r w:rsidR="00076DEE" w:rsidRPr="008B202D">
        <w:rPr>
          <w:rFonts w:eastAsia="Times New Roman"/>
          <w:sz w:val="24"/>
          <w:szCs w:val="24"/>
        </w:rPr>
        <w:t>Supply Chain</w:t>
      </w:r>
      <w:r w:rsidRPr="008B202D">
        <w:rPr>
          <w:rFonts w:eastAsia="Times New Roman"/>
          <w:sz w:val="24"/>
          <w:szCs w:val="24"/>
        </w:rPr>
        <w:t xml:space="preserve"> Management, HealthCare, Internet</w:t>
      </w:r>
      <w:r w:rsidR="00076DEE">
        <w:rPr>
          <w:rFonts w:eastAsia="Times New Roman"/>
          <w:sz w:val="24"/>
          <w:szCs w:val="24"/>
        </w:rPr>
        <w:t xml:space="preserve"> </w:t>
      </w:r>
      <w:r w:rsidR="00076DEE" w:rsidRPr="008B202D">
        <w:rPr>
          <w:rFonts w:eastAsia="Times New Roman"/>
          <w:sz w:val="24"/>
          <w:szCs w:val="24"/>
        </w:rPr>
        <w:t>of</w:t>
      </w:r>
      <w:r w:rsidR="00076DEE">
        <w:rPr>
          <w:rFonts w:eastAsia="Times New Roman"/>
          <w:sz w:val="24"/>
          <w:szCs w:val="24"/>
        </w:rPr>
        <w:t xml:space="preserve"> </w:t>
      </w:r>
      <w:r w:rsidRPr="008B202D">
        <w:rPr>
          <w:rFonts w:eastAsia="Times New Roman"/>
          <w:sz w:val="24"/>
          <w:szCs w:val="24"/>
        </w:rPr>
        <w:t>Things; Digital</w:t>
      </w:r>
      <w:r w:rsidR="00076DEE">
        <w:rPr>
          <w:rFonts w:eastAsia="Times New Roman"/>
          <w:sz w:val="24"/>
          <w:szCs w:val="24"/>
        </w:rPr>
        <w:t xml:space="preserve"> </w:t>
      </w:r>
      <w:r w:rsidRPr="008B202D">
        <w:rPr>
          <w:rFonts w:eastAsia="Times New Roman"/>
          <w:sz w:val="24"/>
          <w:szCs w:val="24"/>
        </w:rPr>
        <w:t>Identity; Finance; Governance; Smart</w:t>
      </w:r>
      <w:r w:rsidR="00076DEE">
        <w:rPr>
          <w:rFonts w:eastAsia="Times New Roman"/>
          <w:sz w:val="24"/>
          <w:szCs w:val="24"/>
        </w:rPr>
        <w:t xml:space="preserve"> </w:t>
      </w:r>
      <w:r w:rsidRPr="008B202D">
        <w:rPr>
          <w:rFonts w:eastAsia="Times New Roman"/>
          <w:sz w:val="24"/>
          <w:szCs w:val="24"/>
        </w:rPr>
        <w:t>Cities. Within all Blockchain Systems, the Consensus Algorithm is used to allow all of the Distributed Nodes to agree on the Validity and Ordering of all Transactions without a Central Authority controlling them. Thus, the Consensus Mechanism determines how Secure, Performant, Decentralized, Fault Tolerant, and Sustainable a Blockchain Network can be.</w:t>
      </w:r>
    </w:p>
    <w:p w14:paraId="64B96296" w14:textId="77777777" w:rsidR="008B202D" w:rsidRPr="008B202D" w:rsidRDefault="008B202D" w:rsidP="008B202D">
      <w:pPr>
        <w:spacing w:after="160" w:line="276" w:lineRule="auto"/>
        <w:rPr>
          <w:rFonts w:eastAsia="Times New Roman"/>
          <w:sz w:val="24"/>
          <w:szCs w:val="24"/>
        </w:rPr>
      </w:pPr>
      <w:r w:rsidRPr="008B202D">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474BF92C" w14:textId="469C2B6C" w:rsidR="008B202D" w:rsidRPr="008B202D" w:rsidRDefault="008B202D" w:rsidP="008B202D">
      <w:pPr>
        <w:spacing w:after="160" w:line="276" w:lineRule="auto"/>
        <w:rPr>
          <w:rFonts w:eastAsia="Times New Roman"/>
          <w:sz w:val="24"/>
          <w:szCs w:val="24"/>
        </w:rPr>
      </w:pPr>
      <w:r w:rsidRPr="008B202D">
        <w:rPr>
          <w:rFonts w:eastAsia="Times New Roman"/>
          <w:sz w:val="24"/>
          <w:szCs w:val="24"/>
        </w:rPr>
        <w:t>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w:t>
      </w:r>
      <w:r w:rsidR="00076DEE">
        <w:rPr>
          <w:rFonts w:eastAsia="Times New Roman"/>
          <w:sz w:val="24"/>
          <w:szCs w:val="24"/>
        </w:rPr>
        <w:t xml:space="preserve"> </w:t>
      </w:r>
      <w:r w:rsidRPr="008B202D">
        <w:rPr>
          <w:rFonts w:eastAsia="Times New Roman"/>
          <w:sz w:val="24"/>
          <w:szCs w:val="24"/>
        </w:rPr>
        <w:t xml:space="preserve">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[69], [70] . The authors have described these mechanisms using broad labels (e.g., secure, scalable, decentralized, or energy efficient), and have not established sufficiently consistent criteria for the rigorous cross-family </w:t>
      </w:r>
      <w:r w:rsidRPr="008B202D">
        <w:rPr>
          <w:rFonts w:eastAsia="Times New Roman"/>
          <w:sz w:val="24"/>
          <w:szCs w:val="24"/>
        </w:rPr>
        <w:lastRenderedPageBreak/>
        <w:t xml:space="preserve">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[71], [72]. This limitation is increasingly important given the increased use of blockchain platforms for high-volume services, enterprise systems, low-energy IoT environments, and sustainability-sensitive applications [69], [70].</w:t>
      </w:r>
    </w:p>
    <w:p w14:paraId="48A2D4FE" w14:textId="2BEED0C5" w:rsidR="008B202D" w:rsidRPr="008B202D" w:rsidRDefault="008B202D" w:rsidP="008B202D">
      <w:pPr>
        <w:spacing w:after="160" w:line="276" w:lineRule="auto"/>
        <w:rPr>
          <w:rFonts w:eastAsia="Times New Roman"/>
          <w:sz w:val="24"/>
          <w:szCs w:val="24"/>
        </w:rPr>
      </w:pPr>
      <w:r w:rsidRPr="008B202D">
        <w:rPr>
          <w:rFonts w:eastAsia="Times New Roman"/>
          <w:sz w:val="24"/>
          <w:szCs w:val="24"/>
        </w:rPr>
        <w:t xml:space="preserve">In response to this gap, this </w:t>
      </w:r>
      <w:r w:rsidR="0041578D">
        <w:rPr>
          <w:rFonts w:eastAsia="Times New Roman"/>
          <w:sz w:val="24"/>
          <w:szCs w:val="24"/>
        </w:rPr>
        <w:t>research</w:t>
      </w:r>
      <w:r w:rsidRPr="008B202D">
        <w:rPr>
          <w:rFonts w:eastAsia="Times New Roman"/>
          <w:sz w:val="24"/>
          <w:szCs w:val="24"/>
        </w:rPr>
        <w:t xml:space="preserve">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90680E1" w14:textId="77777777" w:rsidR="001B31C3" w:rsidRDefault="009172BF" w:rsidP="008B202D">
      <w:pPr>
        <w:spacing w:after="160" w:line="276" w:lineRule="auto"/>
        <w:rPr>
          <w:rFonts w:eastAsia="Times New Roman"/>
          <w:sz w:val="24"/>
          <w:szCs w:val="24"/>
        </w:rPr>
      </w:pPr>
      <w:r w:rsidRPr="008B202D">
        <w:rPr>
          <w:rFonts w:eastAsia="Times New Roman"/>
          <w:sz w:val="24"/>
          <w:szCs w:val="24"/>
        </w:rPr>
        <w:t>The main contributions</w:t>
      </w:r>
      <w:r w:rsidR="008B202D" w:rsidRPr="008B202D">
        <w:rPr>
          <w:rFonts w:eastAsia="Times New Roman"/>
          <w:sz w:val="24"/>
          <w:szCs w:val="24"/>
        </w:rPr>
        <w:t xml:space="preserve"> can be summarized in the following manner. First, it provides a consolidated review of the major blockchain consensus algorithms currently available in the public, permissioned, consortium, and hybrid environments.</w:t>
      </w:r>
      <w:r w:rsidR="00076DEE">
        <w:rPr>
          <w:rFonts w:eastAsia="Times New Roman"/>
          <w:sz w:val="24"/>
          <w:szCs w:val="24"/>
        </w:rPr>
        <w:t xml:space="preserve"> </w:t>
      </w:r>
      <w:r w:rsidR="008B202D" w:rsidRPr="008B202D">
        <w:rPr>
          <w:rFonts w:eastAsia="Times New Roman"/>
          <w:sz w:val="24"/>
          <w:szCs w:val="24"/>
        </w:rPr>
        <w:t xml:space="preserve">The Additional to the framework, 2, across all categories of consensus mechanisms </w:t>
      </w:r>
      <w:proofErr w:type="gramStart"/>
      <w:r w:rsidR="008B202D" w:rsidRPr="008B202D">
        <w:rPr>
          <w:rFonts w:eastAsia="Times New Roman"/>
          <w:sz w:val="24"/>
          <w:szCs w:val="24"/>
        </w:rPr>
        <w:t>The</w:t>
      </w:r>
      <w:proofErr w:type="gramEnd"/>
      <w:r w:rsidR="008B202D" w:rsidRPr="008B202D">
        <w:rPr>
          <w:rFonts w:eastAsia="Times New Roman"/>
          <w:sz w:val="24"/>
          <w:szCs w:val="24"/>
        </w:rPr>
        <w:t xml:space="preserve"> first two categories are: (1) Functionality, which describes the type and scope of the system; (2) Security, which encompasses both conventional (i.e., protection against intentional attack) and unconventional (i.e., protection against environmental factors) systems; (3) Energy consumption, which is a more holistic definition of both efficiency and sustainability. </w:t>
      </w:r>
    </w:p>
    <w:p w14:paraId="4B575A81" w14:textId="77777777" w:rsidR="001B31C3" w:rsidRPr="001B31C3" w:rsidRDefault="001B31C3" w:rsidP="001B31C3">
      <w:pPr>
        <w:spacing w:after="160" w:line="276" w:lineRule="auto"/>
        <w:rPr>
          <w:rFonts w:eastAsia="Times New Roman"/>
          <w:sz w:val="24"/>
          <w:szCs w:val="24"/>
        </w:rPr>
      </w:pPr>
      <w:r w:rsidRPr="001B31C3">
        <w:rPr>
          <w:rFonts w:eastAsia="Times New Roman"/>
          <w:sz w:val="24"/>
          <w:szCs w:val="24"/>
        </w:rPr>
        <w:t>questions:</w:t>
      </w:r>
    </w:p>
    <w:p w14:paraId="7137F1EF" w14:textId="12382897" w:rsidR="001B31C3" w:rsidRP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1: Which principal functional characteristics serve to differentiate blockchain consensus algorithms with respect to their validation model, finality, fault tolerance, throughput, and scalability? [72]</w:t>
      </w:r>
    </w:p>
    <w:p w14:paraId="0A494D52" w14:textId="5256CB6B" w:rsidR="001B31C3" w:rsidRP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2: In what ways do prominent consensus algorithms diverge in their resilience to security threats, including Byzantine faults, majority attacks, Sybil attacks, collusion, and pressures toward centralization? [71], [72]</w:t>
      </w:r>
    </w:p>
    <w:p w14:paraId="3928010E" w14:textId="6FA098FB" w:rsidR="001B31C3" w:rsidRP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3: How does energy consumption differ across the various consensus families, and which design decisions exert the greatest influence on the sustainability profile of blockchain systems? [69], [70]</w:t>
      </w:r>
    </w:p>
    <w:p w14:paraId="4EBD4DC0" w14:textId="1C7DEFC1" w:rsidR="001B31C3" w:rsidRP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4: What trade-offs emerge among functionality, security, and energy efficiency in the selection of a consensus mechanism for a given blockchain application? [71], [72]</w:t>
      </w:r>
    </w:p>
    <w:p w14:paraId="1E2831E0" w14:textId="4F9A6340" w:rsidR="008B202D" w:rsidRPr="008B202D"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5: Which consensus mechanisms are most appropriate for distinct deployment contexts, such as public blockchain platforms, consortium networks, enterprise environments, and resource-constrained systems? [72], [70]</w:t>
      </w:r>
    </w:p>
    <w:p w14:paraId="427F01FA" w14:textId="77777777" w:rsidR="008B202D" w:rsidRPr="008B202D" w:rsidRDefault="008B202D" w:rsidP="008B202D">
      <w:pPr>
        <w:spacing w:after="160" w:line="276" w:lineRule="auto"/>
        <w:rPr>
          <w:rFonts w:eastAsia="Times New Roman"/>
          <w:sz w:val="24"/>
          <w:szCs w:val="24"/>
        </w:rPr>
      </w:pPr>
      <w:r w:rsidRPr="008B202D">
        <w:rPr>
          <w:rFonts w:eastAsia="Times New Roman"/>
          <w:sz w:val="24"/>
          <w:szCs w:val="24"/>
        </w:rPr>
        <w:lastRenderedPageBreak/>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[73] Similarly, </w:t>
      </w:r>
      <w:proofErr w:type="spellStart"/>
      <w:r w:rsidRPr="008B202D">
        <w:rPr>
          <w:rFonts w:eastAsia="Times New Roman"/>
          <w:sz w:val="24"/>
          <w:szCs w:val="24"/>
        </w:rPr>
        <w:t>Orthrus</w:t>
      </w:r>
      <w:proofErr w:type="spellEnd"/>
      <w:r w:rsidRPr="008B202D">
        <w:rPr>
          <w:rFonts w:eastAsia="Times New Roman"/>
          <w:sz w:val="24"/>
          <w:szCs w:val="24"/>
        </w:rPr>
        <w:t xml:space="preserve"> has developed a mechanism that provides a </w:t>
      </w:r>
      <w:proofErr w:type="gramStart"/>
      <w:r w:rsidRPr="008B202D">
        <w:rPr>
          <w:rFonts w:eastAsia="Times New Roman"/>
          <w:sz w:val="24"/>
          <w:szCs w:val="24"/>
        </w:rPr>
        <w:t>Multi-BFT</w:t>
      </w:r>
      <w:proofErr w:type="gramEnd"/>
      <w:r w:rsidRPr="008B202D">
        <w:rPr>
          <w:rFonts w:eastAsia="Times New Roman"/>
          <w:sz w:val="24"/>
          <w:szCs w:val="24"/>
        </w:rPr>
        <w:t xml:space="preserve"> mechanism where the transaction ordering is based on the partially ordered transactions, enabled by concurrent processing, allowing for lower latency and maintaining a global ordering of all transactions.[74].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[75].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applications.[73], [75]</w:t>
      </w:r>
    </w:p>
    <w:p w14:paraId="388CEE05" w14:textId="378E5F1D" w:rsidR="009306EE" w:rsidRDefault="008B202D" w:rsidP="008B202D">
      <w:pPr>
        <w:spacing w:after="160" w:line="276" w:lineRule="auto"/>
        <w:rPr>
          <w:rFonts w:eastAsia="Times New Roman"/>
          <w:sz w:val="24"/>
          <w:szCs w:val="24"/>
        </w:rPr>
      </w:pPr>
      <w:r w:rsidRPr="008B202D">
        <w:rPr>
          <w:rFonts w:eastAsia="Times New Roman"/>
          <w:sz w:val="24"/>
          <w:szCs w:val="24"/>
        </w:rPr>
        <w:t xml:space="preserve">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environments.[69], [71].</w:t>
      </w:r>
    </w:p>
    <w:p w14:paraId="502EBB8A" w14:textId="4B56D2CE" w:rsidR="004E597E" w:rsidRDefault="004E597E" w:rsidP="004E597E">
      <w:pPr>
        <w:pStyle w:val="Heading2"/>
        <w:rPr>
          <w:rFonts w:eastAsia="Times New Roman"/>
        </w:rPr>
      </w:pPr>
      <w:bookmarkStart w:id="51" w:name="_Toc235021214"/>
      <w:r w:rsidRPr="004E597E">
        <w:rPr>
          <w:rFonts w:eastAsia="Times New Roman"/>
        </w:rPr>
        <w:t>Methodology</w:t>
      </w:r>
      <w:bookmarkEnd w:id="51"/>
    </w:p>
    <w:p w14:paraId="0B841FD3" w14:textId="4C27F45E" w:rsidR="004E597E" w:rsidRDefault="009172BF" w:rsidP="008B202D">
      <w:r w:rsidRPr="009172BF">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r w:rsidR="008B202D" w:rsidRPr="008B202D">
        <w:t>.</w:t>
      </w:r>
    </w:p>
    <w:p w14:paraId="47C5A644" w14:textId="76693126" w:rsidR="004E597E" w:rsidRDefault="004E597E" w:rsidP="004E597E">
      <w:pPr>
        <w:pStyle w:val="Heading3"/>
        <w:ind w:left="567"/>
        <w:rPr>
          <w:rFonts w:eastAsia="Times New Roman"/>
        </w:rPr>
      </w:pPr>
      <w:bookmarkStart w:id="52" w:name="_Toc235021215"/>
      <w:r w:rsidRPr="004E597E">
        <w:rPr>
          <w:rFonts w:eastAsia="Times New Roman"/>
        </w:rPr>
        <w:t>Review Design</w:t>
      </w:r>
      <w:bookmarkEnd w:id="52"/>
    </w:p>
    <w:p w14:paraId="5C6B096E" w14:textId="77777777" w:rsidR="004E597E" w:rsidRDefault="004E597E" w:rsidP="004E597E">
      <w:r>
        <w:t>The review process was conducted in five stages:</w:t>
      </w:r>
    </w:p>
    <w:p w14:paraId="1155A525" w14:textId="206002B6" w:rsidR="004E597E" w:rsidRDefault="004E597E">
      <w:pPr>
        <w:pStyle w:val="ListParagraph"/>
        <w:numPr>
          <w:ilvl w:val="0"/>
          <w:numId w:val="18"/>
        </w:numPr>
      </w:pPr>
      <w:r>
        <w:t>formulation of the review objectives and research questions;</w:t>
      </w:r>
    </w:p>
    <w:p w14:paraId="1DAD2A4D" w14:textId="0D1FCBC3" w:rsidR="004E597E" w:rsidRDefault="004E597E">
      <w:pPr>
        <w:pStyle w:val="ListParagraph"/>
        <w:numPr>
          <w:ilvl w:val="0"/>
          <w:numId w:val="18"/>
        </w:numPr>
      </w:pPr>
      <w:r>
        <w:t>identification of relevant studies through database searching;</w:t>
      </w:r>
    </w:p>
    <w:p w14:paraId="173C85BF" w14:textId="76B83D02" w:rsidR="004E597E" w:rsidRDefault="004E597E">
      <w:pPr>
        <w:pStyle w:val="ListParagraph"/>
        <w:numPr>
          <w:ilvl w:val="0"/>
          <w:numId w:val="18"/>
        </w:numPr>
      </w:pPr>
      <w:r>
        <w:t>title and abstract screening;</w:t>
      </w:r>
    </w:p>
    <w:p w14:paraId="07E3A597" w14:textId="3D0BFAFF" w:rsidR="004E597E" w:rsidRDefault="004E597E">
      <w:pPr>
        <w:pStyle w:val="ListParagraph"/>
        <w:numPr>
          <w:ilvl w:val="0"/>
          <w:numId w:val="18"/>
        </w:numPr>
      </w:pPr>
      <w:r>
        <w:t>full-text eligibility assessment; and</w:t>
      </w:r>
    </w:p>
    <w:p w14:paraId="435443FC" w14:textId="064CE985" w:rsidR="004E597E" w:rsidRDefault="004E597E">
      <w:pPr>
        <w:pStyle w:val="ListParagraph"/>
        <w:numPr>
          <w:ilvl w:val="0"/>
          <w:numId w:val="18"/>
        </w:numPr>
      </w:pPr>
      <w:r>
        <w:lastRenderedPageBreak/>
        <w:t>structured data extraction and qualitative synthesis.</w:t>
      </w:r>
    </w:p>
    <w:p w14:paraId="6481AA14" w14:textId="12C0E1E2" w:rsidR="004E597E" w:rsidRDefault="004E597E" w:rsidP="004E597E">
      <w:r>
        <w:t xml:space="preserve">This design was adopted to reduce selection bias, improve traceability, and ensure that the comparison of consensus algorithms was grounded in an explicit review process rather than ad hoc literature selection [76], [77]</w:t>
      </w:r>
    </w:p>
    <w:p w14:paraId="6019CB37" w14:textId="05A44688" w:rsidR="004E597E" w:rsidRPr="004E597E" w:rsidRDefault="004E597E" w:rsidP="004E597E">
      <w:pPr>
        <w:pStyle w:val="Heading3"/>
        <w:ind w:left="567"/>
        <w:rPr>
          <w:rFonts w:eastAsia="Times New Roman"/>
        </w:rPr>
      </w:pPr>
      <w:bookmarkStart w:id="53" w:name="_Toc235021216"/>
      <w:r w:rsidRPr="004E597E">
        <w:rPr>
          <w:rFonts w:eastAsia="Times New Roman"/>
        </w:rPr>
        <w:t>Information Sources and Search Period</w:t>
      </w:r>
      <w:bookmarkEnd w:id="53"/>
    </w:p>
    <w:p w14:paraId="7055CC08" w14:textId="1EC0EE6C" w:rsidR="004E597E" w:rsidRDefault="008B202D" w:rsidP="004E597E">
      <w:r w:rsidRPr="008B202D">
        <w:t xml:space="preserve">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[78], [79].</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1C680E" w14:paraId="0E0D540F" w14:textId="77777777" w:rsidTr="004E597E">
        <w:trPr>
          <w:tblHeader/>
        </w:trPr>
        <w:tc>
          <w:tcPr>
            <w:tcW w:w="1426" w:type="dxa"/>
            <w:tcBorders>
              <w:top w:val="single" w:sz="4" w:space="0" w:color="auto"/>
              <w:bottom w:val="single" w:sz="4" w:space="0" w:color="auto"/>
            </w:tcBorders>
            <w:hideMark/>
          </w:tcPr>
          <w:p w14:paraId="74BDB6BB" w14:textId="77777777" w:rsidR="004E597E" w:rsidRPr="001C680E" w:rsidRDefault="004E597E" w:rsidP="00B7557B">
            <w:pPr>
              <w:spacing w:after="0" w:line="259" w:lineRule="auto"/>
              <w:rPr>
                <w:rFonts w:ascii="Tahoma" w:hAnsi="Tahoma" w:cs="Tahoma"/>
                <w:b/>
                <w:bCs/>
                <w:sz w:val="16"/>
                <w:szCs w:val="16"/>
              </w:rPr>
            </w:pPr>
            <w:r w:rsidRPr="001C680E">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2D180890" w14:textId="77777777" w:rsidR="004E597E" w:rsidRPr="001C680E" w:rsidRDefault="004E597E" w:rsidP="00B7557B">
            <w:pPr>
              <w:spacing w:after="0" w:line="259" w:lineRule="auto"/>
              <w:rPr>
                <w:rFonts w:ascii="Tahoma" w:hAnsi="Tahoma" w:cs="Tahoma"/>
                <w:b/>
                <w:bCs/>
                <w:sz w:val="16"/>
                <w:szCs w:val="16"/>
              </w:rPr>
            </w:pPr>
            <w:r w:rsidRPr="001C680E">
              <w:rPr>
                <w:rFonts w:ascii="Tahoma" w:hAnsi="Tahoma" w:cs="Tahoma"/>
                <w:b/>
                <w:bCs/>
                <w:sz w:val="16"/>
                <w:szCs w:val="16"/>
              </w:rPr>
              <w:t>Criterion</w:t>
            </w:r>
          </w:p>
        </w:tc>
      </w:tr>
      <w:tr w:rsidR="004E597E" w:rsidRPr="001C680E" w14:paraId="018A9CB0" w14:textId="77777777" w:rsidTr="004E597E">
        <w:tc>
          <w:tcPr>
            <w:tcW w:w="1426" w:type="dxa"/>
            <w:tcBorders>
              <w:top w:val="single" w:sz="4" w:space="0" w:color="auto"/>
            </w:tcBorders>
            <w:vAlign w:val="center"/>
            <w:hideMark/>
          </w:tcPr>
          <w:p w14:paraId="305E6B76"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Inclusion</w:t>
            </w:r>
          </w:p>
        </w:tc>
        <w:tc>
          <w:tcPr>
            <w:tcW w:w="7051" w:type="dxa"/>
            <w:tcBorders>
              <w:top w:val="single" w:sz="4" w:space="0" w:color="auto"/>
            </w:tcBorders>
            <w:vAlign w:val="center"/>
            <w:hideMark/>
          </w:tcPr>
          <w:p w14:paraId="314D678F"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proposes, analyzes, or compares a blockchain consensus mechanism</w:t>
            </w:r>
          </w:p>
        </w:tc>
      </w:tr>
      <w:tr w:rsidR="004E597E" w:rsidRPr="001C680E" w14:paraId="411E2932" w14:textId="77777777" w:rsidTr="004E597E">
        <w:tc>
          <w:tcPr>
            <w:tcW w:w="1426" w:type="dxa"/>
            <w:vAlign w:val="center"/>
            <w:hideMark/>
          </w:tcPr>
          <w:p w14:paraId="3DA9C735"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Inclusion</w:t>
            </w:r>
          </w:p>
        </w:tc>
        <w:tc>
          <w:tcPr>
            <w:tcW w:w="7051" w:type="dxa"/>
            <w:vAlign w:val="center"/>
            <w:hideMark/>
          </w:tcPr>
          <w:p w14:paraId="354C09BB"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discusses functionality, security, scalability, or energy/energy consumption of consensus algorithms</w:t>
            </w:r>
          </w:p>
        </w:tc>
      </w:tr>
      <w:tr w:rsidR="004E597E" w:rsidRPr="001C680E" w14:paraId="02471F6F" w14:textId="77777777" w:rsidTr="004E597E">
        <w:tc>
          <w:tcPr>
            <w:tcW w:w="1426" w:type="dxa"/>
            <w:vAlign w:val="center"/>
            <w:hideMark/>
          </w:tcPr>
          <w:p w14:paraId="3D1F29F9"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Inclusion</w:t>
            </w:r>
          </w:p>
        </w:tc>
        <w:tc>
          <w:tcPr>
            <w:tcW w:w="7051" w:type="dxa"/>
            <w:vAlign w:val="center"/>
            <w:hideMark/>
          </w:tcPr>
          <w:p w14:paraId="6F9A01E2"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is foundational, highly cited, or directly relevant to the historical evolution of consensus mechanisms</w:t>
            </w:r>
          </w:p>
        </w:tc>
      </w:tr>
      <w:tr w:rsidR="004E597E" w:rsidRPr="001C680E" w14:paraId="349249AA" w14:textId="77777777" w:rsidTr="004E597E">
        <w:tc>
          <w:tcPr>
            <w:tcW w:w="1426" w:type="dxa"/>
            <w:vAlign w:val="center"/>
            <w:hideMark/>
          </w:tcPr>
          <w:p w14:paraId="7D8DA130"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Inclusion</w:t>
            </w:r>
          </w:p>
        </w:tc>
        <w:tc>
          <w:tcPr>
            <w:tcW w:w="7051" w:type="dxa"/>
            <w:vAlign w:val="center"/>
            <w:hideMark/>
          </w:tcPr>
          <w:p w14:paraId="3D6DB3AA"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provides recent advances relevant to one or more selected consensus families</w:t>
            </w:r>
          </w:p>
        </w:tc>
      </w:tr>
      <w:tr w:rsidR="004E597E" w:rsidRPr="001C680E" w14:paraId="228CBAD7" w14:textId="77777777" w:rsidTr="004E597E">
        <w:tc>
          <w:tcPr>
            <w:tcW w:w="1426" w:type="dxa"/>
            <w:vAlign w:val="center"/>
            <w:hideMark/>
          </w:tcPr>
          <w:p w14:paraId="6B20CE7B"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Exclusion</w:t>
            </w:r>
          </w:p>
        </w:tc>
        <w:tc>
          <w:tcPr>
            <w:tcW w:w="7051" w:type="dxa"/>
            <w:vAlign w:val="center"/>
            <w:hideMark/>
          </w:tcPr>
          <w:p w14:paraId="649E28B6"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focuses on blockchain applications without substantial treatment of consensus design</w:t>
            </w:r>
          </w:p>
        </w:tc>
      </w:tr>
      <w:tr w:rsidR="004E597E" w:rsidRPr="001C680E" w14:paraId="1031DE7C" w14:textId="77777777" w:rsidTr="004E597E">
        <w:tc>
          <w:tcPr>
            <w:tcW w:w="1426" w:type="dxa"/>
            <w:vAlign w:val="center"/>
            <w:hideMark/>
          </w:tcPr>
          <w:p w14:paraId="0BE89317"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Exclusion</w:t>
            </w:r>
          </w:p>
        </w:tc>
        <w:tc>
          <w:tcPr>
            <w:tcW w:w="7051" w:type="dxa"/>
            <w:vAlign w:val="center"/>
            <w:hideMark/>
          </w:tcPr>
          <w:p w14:paraId="745F89AE"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lacks sufficient technical detail for comparative analysis</w:t>
            </w:r>
          </w:p>
        </w:tc>
      </w:tr>
      <w:tr w:rsidR="004E597E" w:rsidRPr="001C680E" w14:paraId="7ABCA617" w14:textId="77777777" w:rsidTr="004E597E">
        <w:tc>
          <w:tcPr>
            <w:tcW w:w="1426" w:type="dxa"/>
            <w:vAlign w:val="center"/>
            <w:hideMark/>
          </w:tcPr>
          <w:p w14:paraId="643101B4"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Exclusion</w:t>
            </w:r>
          </w:p>
        </w:tc>
        <w:tc>
          <w:tcPr>
            <w:tcW w:w="7051" w:type="dxa"/>
            <w:vAlign w:val="center"/>
            <w:hideMark/>
          </w:tcPr>
          <w:p w14:paraId="471B3B3E"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is duplicated or superseded by a more complete version</w:t>
            </w:r>
          </w:p>
        </w:tc>
      </w:tr>
      <w:tr w:rsidR="004E597E" w:rsidRPr="001C680E" w14:paraId="192A171C" w14:textId="77777777" w:rsidTr="004E597E">
        <w:tc>
          <w:tcPr>
            <w:tcW w:w="1426" w:type="dxa"/>
            <w:vAlign w:val="center"/>
            <w:hideMark/>
          </w:tcPr>
          <w:p w14:paraId="323CC820"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Exclusion</w:t>
            </w:r>
          </w:p>
        </w:tc>
        <w:tc>
          <w:tcPr>
            <w:tcW w:w="7051" w:type="dxa"/>
            <w:vAlign w:val="center"/>
            <w:hideMark/>
          </w:tcPr>
          <w:p w14:paraId="60D6528F"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is non-scholarly, promotional, or lacks reliable technical grounding</w:t>
            </w:r>
          </w:p>
        </w:tc>
      </w:tr>
      <w:tr w:rsidR="004E597E" w:rsidRPr="001C680E" w14:paraId="3D8DA2F1" w14:textId="77777777" w:rsidTr="004E597E">
        <w:tc>
          <w:tcPr>
            <w:tcW w:w="1426" w:type="dxa"/>
            <w:tcBorders>
              <w:bottom w:val="single" w:sz="4" w:space="0" w:color="auto"/>
            </w:tcBorders>
            <w:vAlign w:val="center"/>
            <w:hideMark/>
          </w:tcPr>
          <w:p w14:paraId="7EC55ADE"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Exclusion</w:t>
            </w:r>
          </w:p>
        </w:tc>
        <w:tc>
          <w:tcPr>
            <w:tcW w:w="7051" w:type="dxa"/>
            <w:tcBorders>
              <w:bottom w:val="single" w:sz="4" w:space="0" w:color="auto"/>
            </w:tcBorders>
            <w:vAlign w:val="center"/>
            <w:hideMark/>
          </w:tcPr>
          <w:p w14:paraId="743C04B6" w14:textId="77777777" w:rsidR="004E597E" w:rsidRPr="001C680E" w:rsidRDefault="004E597E" w:rsidP="00B7557B">
            <w:pPr>
              <w:spacing w:after="0" w:line="259" w:lineRule="auto"/>
              <w:rPr>
                <w:rFonts w:ascii="Tahoma" w:hAnsi="Tahoma" w:cs="Tahoma"/>
                <w:sz w:val="16"/>
                <w:szCs w:val="16"/>
              </w:rPr>
            </w:pPr>
            <w:r w:rsidRPr="001C680E">
              <w:rPr>
                <w:rFonts w:ascii="Tahoma" w:hAnsi="Tahoma" w:cs="Tahoma"/>
                <w:sz w:val="16"/>
                <w:szCs w:val="16"/>
              </w:rPr>
              <w:t>Study addresses unrelated distributed-systems topics without direct blockchain-consensus relevance</w:t>
            </w:r>
          </w:p>
        </w:tc>
      </w:tr>
    </w:tbl>
    <w:p w14:paraId="45E223AA" w14:textId="1CED075A" w:rsidR="004E597E" w:rsidRDefault="004E597E" w:rsidP="004E597E">
      <w:r>
        <w:rPr>
          <w:rFonts w:eastAsia="Times New Roman"/>
          <w:i/>
          <w:iCs/>
          <w:sz w:val="20"/>
          <w:szCs w:val="20"/>
        </w:rPr>
        <w:t xml:space="preserve">Table 3.1 </w:t>
      </w:r>
      <w:r w:rsidRPr="004E597E">
        <w:rPr>
          <w:rFonts w:eastAsia="Times New Roman"/>
          <w:i/>
          <w:iCs/>
          <w:sz w:val="20"/>
          <w:szCs w:val="20"/>
        </w:rPr>
        <w:t>Inclusion and exclusion criteria</w:t>
      </w:r>
    </w:p>
    <w:p w14:paraId="47F24BF7" w14:textId="0ACFA288" w:rsidR="004E597E" w:rsidRPr="004E597E" w:rsidRDefault="004E597E" w:rsidP="004E597E">
      <w:pPr>
        <w:pStyle w:val="Heading3"/>
        <w:ind w:left="567"/>
        <w:rPr>
          <w:rFonts w:eastAsia="Times New Roman"/>
        </w:rPr>
      </w:pPr>
      <w:bookmarkStart w:id="54" w:name="_Toc235021217"/>
      <w:r w:rsidRPr="004E597E">
        <w:rPr>
          <w:rFonts w:eastAsia="Times New Roman"/>
        </w:rPr>
        <w:t>Search Strategy</w:t>
      </w:r>
      <w:bookmarkEnd w:id="54"/>
    </w:p>
    <w:p w14:paraId="5DD8696D" w14:textId="14B6E816" w:rsidR="004E597E" w:rsidRDefault="004E597E" w:rsidP="004E597E">
      <w:r>
        <w:t>The search strings combined general blockchain-consensus terms with mechanism-specific and evaluation-oriented keywords. Representative search expressions included:</w:t>
      </w:r>
    </w:p>
    <w:p w14:paraId="525171A8" w14:textId="49D7BAFE" w:rsidR="004E597E" w:rsidRDefault="004E597E">
      <w:pPr>
        <w:pStyle w:val="ListParagraph"/>
        <w:numPr>
          <w:ilvl w:val="0"/>
          <w:numId w:val="19"/>
        </w:numPr>
      </w:pPr>
      <w:r>
        <w:t>“</w:t>
      </w:r>
      <w:proofErr w:type="gramStart"/>
      <w:r>
        <w:t>blockchain</w:t>
      </w:r>
      <w:proofErr w:type="gramEnd"/>
      <w:r>
        <w:t xml:space="preserve"> consensus” AND survey</w:t>
      </w:r>
    </w:p>
    <w:p w14:paraId="19822BED" w14:textId="541E7E15" w:rsidR="004E597E" w:rsidRDefault="004E597E">
      <w:pPr>
        <w:pStyle w:val="ListParagraph"/>
        <w:numPr>
          <w:ilvl w:val="0"/>
          <w:numId w:val="19"/>
        </w:numPr>
      </w:pPr>
      <w:r>
        <w:t>“</w:t>
      </w:r>
      <w:proofErr w:type="gramStart"/>
      <w:r>
        <w:t>consensus</w:t>
      </w:r>
      <w:proofErr w:type="gramEnd"/>
      <w:r>
        <w:t xml:space="preserve"> algorithm” AND blockchain</w:t>
      </w:r>
    </w:p>
    <w:p w14:paraId="31DBDA2C" w14:textId="7499F4B7" w:rsidR="004E597E" w:rsidRDefault="004E597E">
      <w:pPr>
        <w:pStyle w:val="ListParagraph"/>
        <w:numPr>
          <w:ilvl w:val="0"/>
          <w:numId w:val="19"/>
        </w:numPr>
      </w:pPr>
      <w:r>
        <w:t xml:space="preserve">“Proof of Work” OR PoW OR “Proof of Stake” OR </w:t>
      </w:r>
      <w:proofErr w:type="spellStart"/>
      <w:r>
        <w:t>PoS</w:t>
      </w:r>
      <w:proofErr w:type="spellEnd"/>
    </w:p>
    <w:p w14:paraId="5A4D90DE" w14:textId="019F5C21" w:rsidR="004E597E" w:rsidRDefault="004E597E">
      <w:pPr>
        <w:pStyle w:val="ListParagraph"/>
        <w:numPr>
          <w:ilvl w:val="0"/>
          <w:numId w:val="19"/>
        </w:numPr>
      </w:pPr>
      <w:r>
        <w:t xml:space="preserve">PBFT OR BFT OR </w:t>
      </w:r>
      <w:proofErr w:type="spellStart"/>
      <w:r>
        <w:t>DPoS</w:t>
      </w:r>
      <w:proofErr w:type="spellEnd"/>
      <w:r>
        <w:t xml:space="preserve"> OR </w:t>
      </w:r>
      <w:proofErr w:type="spellStart"/>
      <w:r>
        <w:t>PoA</w:t>
      </w:r>
      <w:proofErr w:type="spellEnd"/>
      <w:r>
        <w:t xml:space="preserve"> OR </w:t>
      </w:r>
      <w:proofErr w:type="spellStart"/>
      <w:r>
        <w:t>PoET</w:t>
      </w:r>
      <w:proofErr w:type="spellEnd"/>
      <w:r>
        <w:t xml:space="preserve"> OR </w:t>
      </w:r>
      <w:proofErr w:type="spellStart"/>
      <w:r>
        <w:t>PoH</w:t>
      </w:r>
      <w:proofErr w:type="spellEnd"/>
      <w:r>
        <w:t xml:space="preserve"> OR “Proof of Space”</w:t>
      </w:r>
    </w:p>
    <w:p w14:paraId="6CBB680B" w14:textId="4F508FF2" w:rsidR="004E597E" w:rsidRDefault="004E597E">
      <w:pPr>
        <w:pStyle w:val="ListParagraph"/>
        <w:numPr>
          <w:ilvl w:val="0"/>
          <w:numId w:val="19"/>
        </w:numPr>
      </w:pPr>
      <w:r>
        <w:t>blockchain AND security AND consensus</w:t>
      </w:r>
    </w:p>
    <w:p w14:paraId="6C934E34" w14:textId="2BAEB11F" w:rsidR="004E597E" w:rsidRDefault="004E597E">
      <w:pPr>
        <w:pStyle w:val="ListParagraph"/>
        <w:numPr>
          <w:ilvl w:val="0"/>
          <w:numId w:val="19"/>
        </w:numPr>
      </w:pPr>
      <w:r>
        <w:t>blockchain AND energy consumption AND consensus</w:t>
      </w:r>
    </w:p>
    <w:p w14:paraId="6A2C036B" w14:textId="4C14A4C4" w:rsidR="004E597E" w:rsidRDefault="004E597E">
      <w:pPr>
        <w:pStyle w:val="ListParagraph"/>
        <w:numPr>
          <w:ilvl w:val="0"/>
          <w:numId w:val="19"/>
        </w:numPr>
      </w:pPr>
      <w:r>
        <w:t>blockchain AND scalability AND consensus</w:t>
      </w:r>
    </w:p>
    <w:p w14:paraId="5AE853E2" w14:textId="77777777" w:rsidR="004E597E" w:rsidRDefault="004E597E" w:rsidP="004E597E">
      <w:r>
        <w:lastRenderedPageBreak/>
        <w:t xml:space="preserve">The search syntax was adapted as required by each platform. Priority was given to peer-reviewed journal articles, conference papers, and highly relevant technical studies directly addressing blockchain consensus mechanisms and their comparative properties [78], [79].</w:t>
      </w:r>
    </w:p>
    <w:p w14:paraId="1DE6FAAB" w14:textId="62B0D6B7" w:rsidR="004E597E" w:rsidRPr="004E597E" w:rsidRDefault="004E597E" w:rsidP="004E597E">
      <w:pPr>
        <w:pStyle w:val="Heading3"/>
        <w:ind w:left="567"/>
        <w:rPr>
          <w:rFonts w:eastAsia="Times New Roman"/>
        </w:rPr>
      </w:pPr>
      <w:bookmarkStart w:id="55" w:name="_Toc235021218"/>
      <w:r w:rsidRPr="004E597E">
        <w:rPr>
          <w:rFonts w:eastAsia="Times New Roman"/>
        </w:rPr>
        <w:t>Eligibility Criteria</w:t>
      </w:r>
      <w:bookmarkEnd w:id="55"/>
    </w:p>
    <w:p w14:paraId="412B255F" w14:textId="77777777" w:rsidR="004E597E" w:rsidRDefault="004E597E" w:rsidP="004E597E">
      <w:r>
        <w:t>Studies were included if they satisfied at least one of the following criteria:</w:t>
      </w:r>
    </w:p>
    <w:p w14:paraId="2F4590A5" w14:textId="5F473BBA" w:rsidR="004E597E" w:rsidRDefault="004E597E">
      <w:pPr>
        <w:pStyle w:val="ListParagraph"/>
        <w:numPr>
          <w:ilvl w:val="0"/>
          <w:numId w:val="20"/>
        </w:numPr>
      </w:pPr>
      <w:r>
        <w:t>they proposed, analyzed, or compared a blockchain consensus mechanism;</w:t>
      </w:r>
    </w:p>
    <w:p w14:paraId="1ACAC955" w14:textId="5981072C" w:rsidR="004E597E" w:rsidRDefault="004E597E">
      <w:pPr>
        <w:pStyle w:val="ListParagraph"/>
        <w:numPr>
          <w:ilvl w:val="0"/>
          <w:numId w:val="20"/>
        </w:numPr>
      </w:pPr>
      <w:r>
        <w:t>they discussed consensus from the perspective of functionality, security, scalability, or energy consumption;</w:t>
      </w:r>
    </w:p>
    <w:p w14:paraId="709A8EFA" w14:textId="07820BFC" w:rsidR="004E597E" w:rsidRDefault="004E597E">
      <w:pPr>
        <w:pStyle w:val="ListParagraph"/>
        <w:numPr>
          <w:ilvl w:val="0"/>
          <w:numId w:val="20"/>
        </w:numPr>
      </w:pPr>
      <w:r>
        <w:t>they provided foundational or widely cited technical insights relevant to the evolution of blockchain consensus mechanisms; or</w:t>
      </w:r>
    </w:p>
    <w:p w14:paraId="746C0980" w14:textId="6307C42F" w:rsidR="004E597E" w:rsidRDefault="004E597E">
      <w:pPr>
        <w:pStyle w:val="ListParagraph"/>
        <w:numPr>
          <w:ilvl w:val="0"/>
          <w:numId w:val="20"/>
        </w:numPr>
      </w:pPr>
      <w:r>
        <w:t>they introduced recent advances directly relevant to the selected consensus families considered in this survey.</w:t>
      </w:r>
    </w:p>
    <w:p w14:paraId="6FB556ED" w14:textId="77777777" w:rsidR="004E597E" w:rsidRDefault="004E597E" w:rsidP="004E597E">
      <w:r>
        <w:t>Studies were excluded if they:</w:t>
      </w:r>
    </w:p>
    <w:p w14:paraId="1AD4C3CD" w14:textId="5445D02C" w:rsidR="004E597E" w:rsidRDefault="004E597E">
      <w:pPr>
        <w:pStyle w:val="ListParagraph"/>
        <w:numPr>
          <w:ilvl w:val="0"/>
          <w:numId w:val="21"/>
        </w:numPr>
      </w:pPr>
      <w:r>
        <w:t>focused on blockchain applications without meaningful treatment of consensus design;</w:t>
      </w:r>
    </w:p>
    <w:p w14:paraId="6F685321" w14:textId="574430F2" w:rsidR="004E597E" w:rsidRDefault="004E597E">
      <w:pPr>
        <w:pStyle w:val="ListParagraph"/>
        <w:numPr>
          <w:ilvl w:val="0"/>
          <w:numId w:val="21"/>
        </w:numPr>
      </w:pPr>
      <w:r>
        <w:t>lacked sufficient technical detail for comparative analysis;</w:t>
      </w:r>
    </w:p>
    <w:p w14:paraId="104A1A05" w14:textId="41C6D32C" w:rsidR="004E597E" w:rsidRDefault="004E597E">
      <w:pPr>
        <w:pStyle w:val="ListParagraph"/>
        <w:numPr>
          <w:ilvl w:val="0"/>
          <w:numId w:val="21"/>
        </w:numPr>
      </w:pPr>
      <w:r>
        <w:t>were duplicates or shorter versions of more complete studies;</w:t>
      </w:r>
    </w:p>
    <w:p w14:paraId="05D4DD34" w14:textId="4EBCD54A" w:rsidR="004E597E" w:rsidRDefault="004E597E">
      <w:pPr>
        <w:pStyle w:val="ListParagraph"/>
        <w:numPr>
          <w:ilvl w:val="0"/>
          <w:numId w:val="21"/>
        </w:numPr>
      </w:pPr>
      <w:r>
        <w:t>were non-scholarly opinion pieces or promotional material; or</w:t>
      </w:r>
    </w:p>
    <w:p w14:paraId="5236CDE2" w14:textId="04126BCE" w:rsidR="004E597E" w:rsidRDefault="004E597E">
      <w:pPr>
        <w:pStyle w:val="ListParagraph"/>
        <w:numPr>
          <w:ilvl w:val="0"/>
          <w:numId w:val="21"/>
        </w:numPr>
      </w:pPr>
      <w:r>
        <w:t xml:space="preserve">addressed unrelated distributed-systems topics without direct relevance to blockchain consensus [78], [79].  </w:t>
      </w:r>
    </w:p>
    <w:p w14:paraId="1B854792" w14:textId="78C92470" w:rsidR="004E597E" w:rsidRPr="004E597E" w:rsidRDefault="004E597E" w:rsidP="004E597E">
      <w:pPr>
        <w:pStyle w:val="Heading3"/>
        <w:ind w:left="567"/>
        <w:rPr>
          <w:rFonts w:eastAsia="Times New Roman"/>
        </w:rPr>
      </w:pPr>
      <w:bookmarkStart w:id="56" w:name="_Toc235021219"/>
      <w:r w:rsidRPr="004E597E">
        <w:rPr>
          <w:rFonts w:eastAsia="Times New Roman"/>
        </w:rPr>
        <w:t>Study Selection Procedure</w:t>
      </w:r>
      <w:bookmarkEnd w:id="56"/>
    </w:p>
    <w:p w14:paraId="52D348FA" w14:textId="77777777" w:rsidR="008B202D"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1669D214" w14:textId="3080FB42" w:rsidR="004E597E" w:rsidRDefault="008B202D" w:rsidP="008B202D">
      <w:r>
        <w:t xml:space="preserve">The selection process for the articles in this publication was completed according to PRISMA guidelines,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r>
      <w:r>
        <w:lastRenderedPageBreak/>
        <w:t xml:space="preserve">the evidence gathered. This publication makes no claims for completeness and exclusively relies on the available findings from the blockchain consensus literature [76], [77].</w:t>
      </w:r>
    </w:p>
    <w:p w14:paraId="74AD158A" w14:textId="45F58AC7" w:rsidR="004E597E" w:rsidRPr="004E597E" w:rsidRDefault="004E597E" w:rsidP="004E597E">
      <w:pPr>
        <w:pStyle w:val="Heading3"/>
        <w:ind w:left="567"/>
        <w:rPr>
          <w:rFonts w:eastAsia="Times New Roman"/>
        </w:rPr>
      </w:pPr>
      <w:bookmarkStart w:id="57" w:name="_Toc235021220"/>
      <w:r w:rsidRPr="004E597E">
        <w:rPr>
          <w:rFonts w:eastAsia="Times New Roman"/>
        </w:rPr>
        <w:t>Data Extraction</w:t>
      </w:r>
      <w:bookmarkEnd w:id="57"/>
    </w:p>
    <w:p w14:paraId="2F204BE4" w14:textId="77777777" w:rsidR="004E597E" w:rsidRDefault="004E597E" w:rsidP="004E597E">
      <w:r>
        <w:t>For each included study, the following information was extracted in a structured manner:</w:t>
      </w:r>
    </w:p>
    <w:p w14:paraId="050C2DF1" w14:textId="2CA6BEA1" w:rsidR="004E597E" w:rsidRDefault="004E597E">
      <w:pPr>
        <w:pStyle w:val="ListParagraph"/>
        <w:numPr>
          <w:ilvl w:val="0"/>
          <w:numId w:val="22"/>
        </w:numPr>
      </w:pPr>
      <w:r>
        <w:t>consensus mechanism or protocol family;</w:t>
      </w:r>
    </w:p>
    <w:p w14:paraId="3F4B2E4C" w14:textId="26C6C53A" w:rsidR="004E597E" w:rsidRDefault="004E597E">
      <w:pPr>
        <w:pStyle w:val="ListParagraph"/>
        <w:numPr>
          <w:ilvl w:val="0"/>
          <w:numId w:val="22"/>
        </w:numPr>
      </w:pPr>
      <w:r>
        <w:t>validation logic and participation model;</w:t>
      </w:r>
    </w:p>
    <w:p w14:paraId="423BF8D8" w14:textId="6C67158A" w:rsidR="004E597E" w:rsidRDefault="004E597E">
      <w:pPr>
        <w:pStyle w:val="ListParagraph"/>
        <w:numPr>
          <w:ilvl w:val="0"/>
          <w:numId w:val="22"/>
        </w:numPr>
      </w:pPr>
      <w:r>
        <w:t>trust assumptions and deployment setting;</w:t>
      </w:r>
    </w:p>
    <w:p w14:paraId="11C64B24" w14:textId="28866874" w:rsidR="004E597E" w:rsidRDefault="004E597E">
      <w:pPr>
        <w:pStyle w:val="ListParagraph"/>
        <w:numPr>
          <w:ilvl w:val="0"/>
          <w:numId w:val="22"/>
        </w:numPr>
      </w:pPr>
      <w:r>
        <w:t>fault tolerance characteristics;</w:t>
      </w:r>
    </w:p>
    <w:p w14:paraId="7F3D614A" w14:textId="596E7C67" w:rsidR="004E597E" w:rsidRDefault="004E597E">
      <w:pPr>
        <w:pStyle w:val="ListParagraph"/>
        <w:numPr>
          <w:ilvl w:val="0"/>
          <w:numId w:val="22"/>
        </w:numPr>
      </w:pPr>
      <w:r>
        <w:t>scalability and performance implications;</w:t>
      </w:r>
    </w:p>
    <w:p w14:paraId="70CA6371" w14:textId="2B8D5751" w:rsidR="004E597E" w:rsidRDefault="004E597E">
      <w:pPr>
        <w:pStyle w:val="ListParagraph"/>
        <w:numPr>
          <w:ilvl w:val="0"/>
          <w:numId w:val="22"/>
        </w:numPr>
      </w:pPr>
      <w:r>
        <w:t>security properties and reported attack surfaces;</w:t>
      </w:r>
    </w:p>
    <w:p w14:paraId="1F55E728" w14:textId="2FA8A587" w:rsidR="004E597E" w:rsidRDefault="004E597E">
      <w:pPr>
        <w:pStyle w:val="ListParagraph"/>
        <w:numPr>
          <w:ilvl w:val="0"/>
          <w:numId w:val="22"/>
        </w:numPr>
      </w:pPr>
      <w:r>
        <w:t>energy or power-related observations;</w:t>
      </w:r>
    </w:p>
    <w:p w14:paraId="3D919BCF" w14:textId="0230557B" w:rsidR="004E597E" w:rsidRDefault="004E597E">
      <w:pPr>
        <w:pStyle w:val="ListParagraph"/>
        <w:numPr>
          <w:ilvl w:val="0"/>
          <w:numId w:val="22"/>
        </w:numPr>
      </w:pPr>
      <w:r>
        <w:t>representative application contexts.</w:t>
      </w:r>
    </w:p>
    <w:p w14:paraId="16132978" w14:textId="77777777" w:rsidR="004E597E" w:rsidRDefault="004E597E" w:rsidP="004E597E">
      <w:r>
        <w:t xml:space="preserve">This extraction scheme was aligned directly with the analytical dimensions of the survey and supported cross-study comparison across heterogeneous consensus families [78], [79]. Table 2 presents the data extraction framework used in this survey.</w:t>
      </w:r>
    </w:p>
    <w:p w14:paraId="782AAF31" w14:textId="148FF807" w:rsidR="004E597E" w:rsidRPr="004E597E" w:rsidRDefault="004E597E" w:rsidP="004E597E">
      <w:pPr>
        <w:pStyle w:val="Heading3"/>
        <w:ind w:left="567"/>
        <w:rPr>
          <w:rFonts w:eastAsia="Times New Roman"/>
        </w:rPr>
      </w:pPr>
      <w:bookmarkStart w:id="58" w:name="_Toc235021221"/>
      <w:r w:rsidRPr="004E597E">
        <w:rPr>
          <w:rFonts w:eastAsia="Times New Roman"/>
        </w:rPr>
        <w:t>Selection of Consensus Algorithms</w:t>
      </w:r>
      <w:bookmarkEnd w:id="58"/>
    </w:p>
    <w:p w14:paraId="488B6426" w14:textId="540B4D0E" w:rsidR="004E597E" w:rsidRDefault="008B202D" w:rsidP="004E597E">
      <w:r w:rsidRPr="008B202D">
        <w:t xml:space="preserve">This survey includes consensus algorithms that are representative of the primary blockchain consensus families that have been identified in the literature. Selected algorithms include foundational protocols like BFT, PBFT, PoW, and </w:t>
      </w:r>
      <w:proofErr w:type="spellStart"/>
      <w:r w:rsidRPr="008B202D">
        <w:t>PoS</w:t>
      </w:r>
      <w:proofErr w:type="spellEnd"/>
      <w:r w:rsidRPr="008B202D">
        <w:t xml:space="preserve">, as well as other influential protocols including </w:t>
      </w:r>
      <w:proofErr w:type="spellStart"/>
      <w:r w:rsidRPr="008B202D">
        <w:t>DPoS</w:t>
      </w:r>
      <w:proofErr w:type="spellEnd"/>
      <w:r w:rsidRPr="008B202D">
        <w:t xml:space="preserve">, </w:t>
      </w:r>
      <w:proofErr w:type="spellStart"/>
      <w:r w:rsidRPr="008B202D">
        <w:t>PoA</w:t>
      </w:r>
      <w:proofErr w:type="spellEnd"/>
      <w:r w:rsidRPr="008B202D">
        <w:t xml:space="preserve">, </w:t>
      </w:r>
      <w:proofErr w:type="spellStart"/>
      <w:r w:rsidRPr="008B202D">
        <w:t>PoET</w:t>
      </w:r>
      <w:proofErr w:type="spellEnd"/>
      <w:r w:rsidRPr="008B202D">
        <w:t xml:space="preserve">, </w:t>
      </w:r>
      <w:proofErr w:type="spellStart"/>
      <w:r w:rsidRPr="008B202D">
        <w:t>PoB</w:t>
      </w:r>
      <w:proofErr w:type="spellEnd"/>
      <w:r w:rsidRPr="008B202D">
        <w:t xml:space="preserve">, </w:t>
      </w:r>
      <w:proofErr w:type="spellStart"/>
      <w:r w:rsidRPr="008B202D">
        <w:t>PoH</w:t>
      </w:r>
      <w:proofErr w:type="spellEnd"/>
      <w:r w:rsidRPr="008B202D">
        <w:t xml:space="preserve">, </w:t>
      </w:r>
      <w:proofErr w:type="spellStart"/>
      <w:r w:rsidRPr="008B202D">
        <w:t>PoSpace</w:t>
      </w:r>
      <w:proofErr w:type="spellEnd"/>
      <w:r w:rsidRPr="008B202D">
        <w:t xml:space="preserve">, </w:t>
      </w:r>
      <w:proofErr w:type="spellStart"/>
      <w:r w:rsidRPr="008B202D">
        <w:t>PoR</w:t>
      </w:r>
      <w:proofErr w:type="spellEnd"/>
      <w:r w:rsidRPr="008B202D">
        <w:t>,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1C680E" w14:paraId="74DC105B" w14:textId="77777777" w:rsidTr="00B7557B">
        <w:trPr>
          <w:tblHeader/>
        </w:trPr>
        <w:tc>
          <w:tcPr>
            <w:tcW w:w="0" w:type="auto"/>
            <w:tcBorders>
              <w:top w:val="single" w:sz="4" w:space="0" w:color="auto"/>
              <w:bottom w:val="single" w:sz="4" w:space="0" w:color="auto"/>
            </w:tcBorders>
            <w:hideMark/>
          </w:tcPr>
          <w:p w14:paraId="31DB6EC4"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Extracted Item</w:t>
            </w:r>
          </w:p>
        </w:tc>
        <w:tc>
          <w:tcPr>
            <w:tcW w:w="0" w:type="auto"/>
            <w:tcBorders>
              <w:top w:val="single" w:sz="4" w:space="0" w:color="auto"/>
              <w:bottom w:val="single" w:sz="4" w:space="0" w:color="auto"/>
            </w:tcBorders>
            <w:hideMark/>
          </w:tcPr>
          <w:p w14:paraId="4A352BBF"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Description</w:t>
            </w:r>
          </w:p>
        </w:tc>
      </w:tr>
      <w:tr w:rsidR="00F34699" w:rsidRPr="001C680E" w14:paraId="66EAFF50" w14:textId="77777777" w:rsidTr="00B7557B">
        <w:tc>
          <w:tcPr>
            <w:tcW w:w="0" w:type="auto"/>
            <w:tcBorders>
              <w:top w:val="single" w:sz="4" w:space="0" w:color="auto"/>
            </w:tcBorders>
            <w:vAlign w:val="center"/>
            <w:hideMark/>
          </w:tcPr>
          <w:p w14:paraId="396C6852"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Consensus family</w:t>
            </w:r>
          </w:p>
        </w:tc>
        <w:tc>
          <w:tcPr>
            <w:tcW w:w="0" w:type="auto"/>
            <w:tcBorders>
              <w:top w:val="single" w:sz="4" w:space="0" w:color="auto"/>
            </w:tcBorders>
            <w:vAlign w:val="center"/>
            <w:hideMark/>
          </w:tcPr>
          <w:p w14:paraId="0EEAF5F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 xml:space="preserve">PoW, </w:t>
            </w:r>
            <w:proofErr w:type="spellStart"/>
            <w:r w:rsidRPr="001C680E">
              <w:rPr>
                <w:rFonts w:ascii="Tahoma" w:hAnsi="Tahoma" w:cs="Tahoma"/>
                <w:sz w:val="16"/>
                <w:szCs w:val="16"/>
              </w:rPr>
              <w:t>PoS</w:t>
            </w:r>
            <w:proofErr w:type="spellEnd"/>
            <w:r w:rsidRPr="001C680E">
              <w:rPr>
                <w:rFonts w:ascii="Tahoma" w:hAnsi="Tahoma" w:cs="Tahoma"/>
                <w:sz w:val="16"/>
                <w:szCs w:val="16"/>
              </w:rPr>
              <w:t xml:space="preserve">, BFT, PBFT, </w:t>
            </w:r>
            <w:proofErr w:type="spellStart"/>
            <w:r w:rsidRPr="001C680E">
              <w:rPr>
                <w:rFonts w:ascii="Tahoma" w:hAnsi="Tahoma" w:cs="Tahoma"/>
                <w:sz w:val="16"/>
                <w:szCs w:val="16"/>
              </w:rPr>
              <w:t>DPoS</w:t>
            </w:r>
            <w:proofErr w:type="spellEnd"/>
            <w:r w:rsidRPr="001C680E">
              <w:rPr>
                <w:rFonts w:ascii="Tahoma" w:hAnsi="Tahoma" w:cs="Tahoma"/>
                <w:sz w:val="16"/>
                <w:szCs w:val="16"/>
              </w:rPr>
              <w:t xml:space="preserve">, </w:t>
            </w:r>
            <w:proofErr w:type="spellStart"/>
            <w:r w:rsidRPr="001C680E">
              <w:rPr>
                <w:rFonts w:ascii="Tahoma" w:hAnsi="Tahoma" w:cs="Tahoma"/>
                <w:sz w:val="16"/>
                <w:szCs w:val="16"/>
              </w:rPr>
              <w:t>PoA</w:t>
            </w:r>
            <w:proofErr w:type="spellEnd"/>
            <w:r w:rsidRPr="001C680E">
              <w:rPr>
                <w:rFonts w:ascii="Tahoma" w:hAnsi="Tahoma" w:cs="Tahoma"/>
                <w:sz w:val="16"/>
                <w:szCs w:val="16"/>
              </w:rPr>
              <w:t xml:space="preserve">, </w:t>
            </w:r>
            <w:proofErr w:type="spellStart"/>
            <w:r w:rsidRPr="001C680E">
              <w:rPr>
                <w:rFonts w:ascii="Tahoma" w:hAnsi="Tahoma" w:cs="Tahoma"/>
                <w:sz w:val="16"/>
                <w:szCs w:val="16"/>
              </w:rPr>
              <w:t>PoET</w:t>
            </w:r>
            <w:proofErr w:type="spellEnd"/>
            <w:r w:rsidRPr="001C680E">
              <w:rPr>
                <w:rFonts w:ascii="Tahoma" w:hAnsi="Tahoma" w:cs="Tahoma"/>
                <w:sz w:val="16"/>
                <w:szCs w:val="16"/>
              </w:rPr>
              <w:t xml:space="preserve">, </w:t>
            </w:r>
            <w:proofErr w:type="spellStart"/>
            <w:r w:rsidRPr="001C680E">
              <w:rPr>
                <w:rFonts w:ascii="Tahoma" w:hAnsi="Tahoma" w:cs="Tahoma"/>
                <w:sz w:val="16"/>
                <w:szCs w:val="16"/>
              </w:rPr>
              <w:t>PoH</w:t>
            </w:r>
            <w:proofErr w:type="spellEnd"/>
            <w:r w:rsidRPr="001C680E">
              <w:rPr>
                <w:rFonts w:ascii="Tahoma" w:hAnsi="Tahoma" w:cs="Tahoma"/>
                <w:sz w:val="16"/>
                <w:szCs w:val="16"/>
              </w:rPr>
              <w:t xml:space="preserve">, </w:t>
            </w:r>
            <w:proofErr w:type="spellStart"/>
            <w:r w:rsidRPr="001C680E">
              <w:rPr>
                <w:rFonts w:ascii="Tahoma" w:hAnsi="Tahoma" w:cs="Tahoma"/>
                <w:sz w:val="16"/>
                <w:szCs w:val="16"/>
              </w:rPr>
              <w:t>PoSpace</w:t>
            </w:r>
            <w:proofErr w:type="spellEnd"/>
            <w:r w:rsidRPr="001C680E">
              <w:rPr>
                <w:rFonts w:ascii="Tahoma" w:hAnsi="Tahoma" w:cs="Tahoma"/>
                <w:sz w:val="16"/>
                <w:szCs w:val="16"/>
              </w:rPr>
              <w:t xml:space="preserve">, </w:t>
            </w:r>
            <w:proofErr w:type="spellStart"/>
            <w:r w:rsidRPr="001C680E">
              <w:rPr>
                <w:rFonts w:ascii="Tahoma" w:hAnsi="Tahoma" w:cs="Tahoma"/>
                <w:sz w:val="16"/>
                <w:szCs w:val="16"/>
              </w:rPr>
              <w:t>PoB</w:t>
            </w:r>
            <w:proofErr w:type="spellEnd"/>
            <w:r w:rsidRPr="001C680E">
              <w:rPr>
                <w:rFonts w:ascii="Tahoma" w:hAnsi="Tahoma" w:cs="Tahoma"/>
                <w:sz w:val="16"/>
                <w:szCs w:val="16"/>
              </w:rPr>
              <w:t xml:space="preserve">, </w:t>
            </w:r>
            <w:proofErr w:type="spellStart"/>
            <w:r w:rsidRPr="001C680E">
              <w:rPr>
                <w:rFonts w:ascii="Tahoma" w:hAnsi="Tahoma" w:cs="Tahoma"/>
                <w:sz w:val="16"/>
                <w:szCs w:val="16"/>
              </w:rPr>
              <w:t>PoR</w:t>
            </w:r>
            <w:proofErr w:type="spellEnd"/>
            <w:r w:rsidRPr="001C680E">
              <w:rPr>
                <w:rFonts w:ascii="Tahoma" w:hAnsi="Tahoma" w:cs="Tahoma"/>
                <w:sz w:val="16"/>
                <w:szCs w:val="16"/>
              </w:rPr>
              <w:t>, PoC</w:t>
            </w:r>
          </w:p>
        </w:tc>
      </w:tr>
      <w:tr w:rsidR="00F34699" w:rsidRPr="001C680E" w14:paraId="42408D10" w14:textId="77777777" w:rsidTr="00B7557B">
        <w:tc>
          <w:tcPr>
            <w:tcW w:w="0" w:type="auto"/>
            <w:vAlign w:val="center"/>
            <w:hideMark/>
          </w:tcPr>
          <w:p w14:paraId="60518032"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Validation logic</w:t>
            </w:r>
          </w:p>
        </w:tc>
        <w:tc>
          <w:tcPr>
            <w:tcW w:w="0" w:type="auto"/>
            <w:vAlign w:val="center"/>
            <w:hideMark/>
          </w:tcPr>
          <w:p w14:paraId="31AFD9B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Computational work, economic stake, delegated validation, trusted authority, storage commitment, etc.</w:t>
            </w:r>
          </w:p>
        </w:tc>
      </w:tr>
      <w:tr w:rsidR="00F34699" w:rsidRPr="001C680E" w14:paraId="21DF6801" w14:textId="77777777" w:rsidTr="00B7557B">
        <w:tc>
          <w:tcPr>
            <w:tcW w:w="0" w:type="auto"/>
            <w:vAlign w:val="center"/>
            <w:hideMark/>
          </w:tcPr>
          <w:p w14:paraId="4170662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Participation model</w:t>
            </w:r>
          </w:p>
        </w:tc>
        <w:tc>
          <w:tcPr>
            <w:tcW w:w="0" w:type="auto"/>
            <w:vAlign w:val="center"/>
            <w:hideMark/>
          </w:tcPr>
          <w:p w14:paraId="100B704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Permissionless, permissioned, consortium, hybrid</w:t>
            </w:r>
          </w:p>
        </w:tc>
      </w:tr>
      <w:tr w:rsidR="00F34699" w:rsidRPr="001C680E" w14:paraId="18EDBDB9" w14:textId="77777777" w:rsidTr="00B7557B">
        <w:tc>
          <w:tcPr>
            <w:tcW w:w="0" w:type="auto"/>
            <w:vAlign w:val="center"/>
            <w:hideMark/>
          </w:tcPr>
          <w:p w14:paraId="12A5ACC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Trust assumptions</w:t>
            </w:r>
          </w:p>
        </w:tc>
        <w:tc>
          <w:tcPr>
            <w:tcW w:w="0" w:type="auto"/>
            <w:vAlign w:val="center"/>
            <w:hideMark/>
          </w:tcPr>
          <w:p w14:paraId="78E233E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Open adversarial, bounded-trust, authority-based, reputation-based, contribution-based</w:t>
            </w:r>
          </w:p>
        </w:tc>
      </w:tr>
      <w:tr w:rsidR="00F34699" w:rsidRPr="001C680E" w14:paraId="13473F6E" w14:textId="77777777" w:rsidTr="00B7557B">
        <w:tc>
          <w:tcPr>
            <w:tcW w:w="0" w:type="auto"/>
            <w:vAlign w:val="center"/>
            <w:hideMark/>
          </w:tcPr>
          <w:p w14:paraId="73941A7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Fault tolerance</w:t>
            </w:r>
          </w:p>
        </w:tc>
        <w:tc>
          <w:tcPr>
            <w:tcW w:w="0" w:type="auto"/>
            <w:vAlign w:val="center"/>
            <w:hideMark/>
          </w:tcPr>
          <w:p w14:paraId="13C8A3F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Degree and type of fault or adversarial tolerance reported in the literature</w:t>
            </w:r>
          </w:p>
        </w:tc>
      </w:tr>
      <w:tr w:rsidR="00F34699" w:rsidRPr="001C680E" w14:paraId="697BE66F" w14:textId="77777777" w:rsidTr="00B7557B">
        <w:tc>
          <w:tcPr>
            <w:tcW w:w="0" w:type="auto"/>
            <w:vAlign w:val="center"/>
            <w:hideMark/>
          </w:tcPr>
          <w:p w14:paraId="2F592CBD"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Security properties</w:t>
            </w:r>
          </w:p>
        </w:tc>
        <w:tc>
          <w:tcPr>
            <w:tcW w:w="0" w:type="auto"/>
            <w:vAlign w:val="center"/>
            <w:hideMark/>
          </w:tcPr>
          <w:p w14:paraId="0B1616F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Representative attack surface, collusion exposure, majority-control susceptibility, centralization pressure</w:t>
            </w:r>
          </w:p>
        </w:tc>
      </w:tr>
      <w:tr w:rsidR="00F34699" w:rsidRPr="001C680E" w14:paraId="58B202DA" w14:textId="77777777" w:rsidTr="00B7557B">
        <w:tc>
          <w:tcPr>
            <w:tcW w:w="0" w:type="auto"/>
            <w:vAlign w:val="center"/>
            <w:hideMark/>
          </w:tcPr>
          <w:p w14:paraId="51440EF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lastRenderedPageBreak/>
              <w:t>Performance and scalability</w:t>
            </w:r>
          </w:p>
        </w:tc>
        <w:tc>
          <w:tcPr>
            <w:tcW w:w="0" w:type="auto"/>
            <w:vAlign w:val="center"/>
            <w:hideMark/>
          </w:tcPr>
          <w:p w14:paraId="3AFEB6A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Throughput tendency, communication overhead, validator-set growth constraints</w:t>
            </w:r>
          </w:p>
        </w:tc>
      </w:tr>
      <w:tr w:rsidR="00F34699" w:rsidRPr="001C680E" w14:paraId="3CECEFE6" w14:textId="77777777" w:rsidTr="00B7557B">
        <w:tc>
          <w:tcPr>
            <w:tcW w:w="0" w:type="auto"/>
            <w:vAlign w:val="center"/>
            <w:hideMark/>
          </w:tcPr>
          <w:p w14:paraId="40244B6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Energy consumption</w:t>
            </w:r>
          </w:p>
        </w:tc>
        <w:tc>
          <w:tcPr>
            <w:tcW w:w="0" w:type="auto"/>
            <w:vAlign w:val="center"/>
            <w:hideMark/>
          </w:tcPr>
          <w:p w14:paraId="4B6D589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Relative computational and infrastructural intensity of the validation process</w:t>
            </w:r>
          </w:p>
        </w:tc>
      </w:tr>
      <w:tr w:rsidR="00F34699" w:rsidRPr="001C680E" w14:paraId="283C0BE7" w14:textId="77777777" w:rsidTr="00B7557B">
        <w:tc>
          <w:tcPr>
            <w:tcW w:w="0" w:type="auto"/>
            <w:tcBorders>
              <w:bottom w:val="single" w:sz="4" w:space="0" w:color="auto"/>
            </w:tcBorders>
            <w:vAlign w:val="center"/>
            <w:hideMark/>
          </w:tcPr>
          <w:p w14:paraId="68BC303B"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Application suitability</w:t>
            </w:r>
          </w:p>
        </w:tc>
        <w:tc>
          <w:tcPr>
            <w:tcW w:w="0" w:type="auto"/>
            <w:tcBorders>
              <w:bottom w:val="single" w:sz="4" w:space="0" w:color="auto"/>
            </w:tcBorders>
            <w:vAlign w:val="center"/>
            <w:hideMark/>
          </w:tcPr>
          <w:p w14:paraId="169333EF"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 xml:space="preserve">Public blockchain, enterprise, IoT, consortium, high-throughput </w:t>
            </w:r>
            <w:proofErr w:type="spellStart"/>
            <w:r w:rsidRPr="001C680E">
              <w:rPr>
                <w:rFonts w:ascii="Tahoma" w:hAnsi="Tahoma" w:cs="Tahoma"/>
                <w:sz w:val="16"/>
                <w:szCs w:val="16"/>
              </w:rPr>
              <w:t>DApps</w:t>
            </w:r>
            <w:proofErr w:type="spellEnd"/>
            <w:r w:rsidRPr="001C680E">
              <w:rPr>
                <w:rFonts w:ascii="Tahoma" w:hAnsi="Tahoma" w:cs="Tahoma"/>
                <w:sz w:val="16"/>
                <w:szCs w:val="16"/>
              </w:rPr>
              <w:t>, etc.</w:t>
            </w:r>
          </w:p>
        </w:tc>
      </w:tr>
    </w:tbl>
    <w:p w14:paraId="5A0BE55A" w14:textId="2FD1073F" w:rsidR="00F34699" w:rsidRDefault="00F34699" w:rsidP="00F34699">
      <w:r>
        <w:rPr>
          <w:rFonts w:eastAsia="Times New Roman"/>
          <w:i/>
          <w:iCs/>
          <w:sz w:val="20"/>
          <w:szCs w:val="20"/>
        </w:rPr>
        <w:t xml:space="preserve">Table 3.2 </w:t>
      </w:r>
      <w:r w:rsidRPr="00F34699">
        <w:rPr>
          <w:rFonts w:eastAsia="Times New Roman"/>
          <w:i/>
          <w:iCs/>
          <w:sz w:val="20"/>
          <w:szCs w:val="20"/>
        </w:rPr>
        <w:t>Data extraction framework used in this survey</w:t>
      </w:r>
    </w:p>
    <w:p w14:paraId="3085DD5B" w14:textId="28598F91" w:rsidR="00F34699" w:rsidRPr="00F34699" w:rsidRDefault="00F34699" w:rsidP="00F34699">
      <w:pPr>
        <w:pStyle w:val="Heading3"/>
        <w:ind w:left="567"/>
        <w:rPr>
          <w:rFonts w:eastAsia="Times New Roman"/>
        </w:rPr>
      </w:pPr>
      <w:bookmarkStart w:id="59" w:name="_Toc235021222"/>
      <w:r w:rsidRPr="00F34699">
        <w:rPr>
          <w:rFonts w:eastAsia="Times New Roman"/>
        </w:rPr>
        <w:t>Qualitative Comparative Coding Framework</w:t>
      </w:r>
      <w:bookmarkEnd w:id="59"/>
    </w:p>
    <w:p w14:paraId="1A89B9FD" w14:textId="110F79E7" w:rsidR="00F34699" w:rsidRDefault="008B202D" w:rsidP="00F34699">
      <w:r w:rsidRPr="008B202D">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[78], [79]. The coding rubric used in creating the comparison tables of the security of each consensus algorithm is presented in Table 3 and the qualitative coding rubric used to generate the summary of the comparison of the various consensus algorithms is presented in Table 4.</w:t>
      </w:r>
    </w:p>
    <w:p w14:paraId="693359BD" w14:textId="179A14D4" w:rsidR="00F34699" w:rsidRPr="00F34699" w:rsidRDefault="00F34699" w:rsidP="00F34699">
      <w:pPr>
        <w:pStyle w:val="Heading3"/>
        <w:ind w:left="567"/>
        <w:rPr>
          <w:rFonts w:eastAsia="Times New Roman"/>
        </w:rPr>
      </w:pPr>
      <w:bookmarkStart w:id="60" w:name="_Toc235021223"/>
      <w:r w:rsidRPr="00F34699">
        <w:rPr>
          <w:rFonts w:eastAsia="Times New Roman"/>
        </w:rPr>
        <w:t>Methodological Scope and Limitations</w:t>
      </w:r>
      <w:bookmarkEnd w:id="60"/>
    </w:p>
    <w:p w14:paraId="15F7D508" w14:textId="18391E4F" w:rsidR="00F34699" w:rsidRDefault="00F40FB1" w:rsidP="00F34699">
      <w:r w:rsidRPr="00F40FB1">
        <w:t>There are many limitations to this review paper. The review paper is a structured comparative survey as opposed to a statistical meta-analysis. The second limitation is that the literature on blockchain consensus contains a diverse range of terminology,</w:t>
      </w:r>
      <w:r>
        <w:t xml:space="preserve"> </w:t>
      </w:r>
      <w:r w:rsidRPr="00F40FB1">
        <w:t xml:space="preserve">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t>
      </w:r>
      <w:r w:rsidR="009172BF">
        <w:t>We</w:t>
      </w:r>
      <w:r w:rsidRPr="00F40FB1">
        <w:t xml:space="preserv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1C680E" w14:paraId="5E96A55C" w14:textId="77777777" w:rsidTr="00B7557B">
        <w:trPr>
          <w:tblHeader/>
        </w:trPr>
        <w:tc>
          <w:tcPr>
            <w:tcW w:w="0" w:type="auto"/>
            <w:tcBorders>
              <w:top w:val="single" w:sz="4" w:space="0" w:color="auto"/>
              <w:bottom w:val="single" w:sz="4" w:space="0" w:color="auto"/>
            </w:tcBorders>
            <w:hideMark/>
          </w:tcPr>
          <w:p w14:paraId="6FD9C6D1"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Dimension</w:t>
            </w:r>
          </w:p>
        </w:tc>
        <w:tc>
          <w:tcPr>
            <w:tcW w:w="0" w:type="auto"/>
            <w:tcBorders>
              <w:top w:val="single" w:sz="4" w:space="0" w:color="auto"/>
              <w:bottom w:val="single" w:sz="4" w:space="0" w:color="auto"/>
            </w:tcBorders>
            <w:hideMark/>
          </w:tcPr>
          <w:p w14:paraId="10AD2CA6"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Coding Logic</w:t>
            </w:r>
          </w:p>
        </w:tc>
      </w:tr>
      <w:tr w:rsidR="00F34699" w:rsidRPr="001C680E" w14:paraId="672484E7" w14:textId="77777777" w:rsidTr="00B7557B">
        <w:tc>
          <w:tcPr>
            <w:tcW w:w="0" w:type="auto"/>
            <w:tcBorders>
              <w:top w:val="single" w:sz="4" w:space="0" w:color="auto"/>
            </w:tcBorders>
            <w:vAlign w:val="center"/>
            <w:hideMark/>
          </w:tcPr>
          <w:p w14:paraId="5452981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Representative Security Exposures</w:t>
            </w:r>
          </w:p>
        </w:tc>
        <w:tc>
          <w:tcPr>
            <w:tcW w:w="0" w:type="auto"/>
            <w:tcBorders>
              <w:top w:val="single" w:sz="4" w:space="0" w:color="auto"/>
            </w:tcBorders>
            <w:vAlign w:val="center"/>
            <w:hideMark/>
          </w:tcPr>
          <w:p w14:paraId="7FA1396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1C680E" w14:paraId="4799BF69" w14:textId="77777777" w:rsidTr="00B7557B">
        <w:tc>
          <w:tcPr>
            <w:tcW w:w="0" w:type="auto"/>
            <w:vAlign w:val="center"/>
            <w:hideMark/>
          </w:tcPr>
          <w:p w14:paraId="7F0B733F"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Qualitative Risk Indication: Low</w:t>
            </w:r>
          </w:p>
        </w:tc>
        <w:tc>
          <w:tcPr>
            <w:tcW w:w="0" w:type="auto"/>
            <w:vAlign w:val="center"/>
            <w:hideMark/>
          </w:tcPr>
          <w:p w14:paraId="7551363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Limited architectural exposure under the mechanism’s normal operating assumptions, with strong resistance in the intended deployment setting</w:t>
            </w:r>
          </w:p>
        </w:tc>
      </w:tr>
      <w:tr w:rsidR="00F34699" w:rsidRPr="001C680E" w14:paraId="1ABE5CB3" w14:textId="77777777" w:rsidTr="00B7557B">
        <w:tc>
          <w:tcPr>
            <w:tcW w:w="0" w:type="auto"/>
            <w:vAlign w:val="center"/>
            <w:hideMark/>
          </w:tcPr>
          <w:p w14:paraId="7050FA7B"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lastRenderedPageBreak/>
              <w:t>Qualitative Risk Indication: Medium</w:t>
            </w:r>
          </w:p>
        </w:tc>
        <w:tc>
          <w:tcPr>
            <w:tcW w:w="0" w:type="auto"/>
            <w:vAlign w:val="center"/>
            <w:hideMark/>
          </w:tcPr>
          <w:p w14:paraId="6DA62AA1"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Noticeable exposure to one or more relevant attack classes, but with mitigating architectural or governance controls reported in the literature</w:t>
            </w:r>
          </w:p>
        </w:tc>
      </w:tr>
      <w:tr w:rsidR="00F34699" w:rsidRPr="001C680E" w14:paraId="234FCABB" w14:textId="77777777" w:rsidTr="00B7557B">
        <w:tc>
          <w:tcPr>
            <w:tcW w:w="0" w:type="auto"/>
            <w:vAlign w:val="center"/>
            <w:hideMark/>
          </w:tcPr>
          <w:p w14:paraId="13F6FC6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Qualitative Risk Indication: Medium to High</w:t>
            </w:r>
          </w:p>
        </w:tc>
        <w:tc>
          <w:tcPr>
            <w:tcW w:w="0" w:type="auto"/>
            <w:vAlign w:val="center"/>
            <w:hideMark/>
          </w:tcPr>
          <w:p w14:paraId="053D7F7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1C680E" w14:paraId="1C79B215" w14:textId="77777777" w:rsidTr="00B7557B">
        <w:tc>
          <w:tcPr>
            <w:tcW w:w="0" w:type="auto"/>
            <w:tcBorders>
              <w:bottom w:val="single" w:sz="4" w:space="0" w:color="auto"/>
            </w:tcBorders>
            <w:vAlign w:val="center"/>
            <w:hideMark/>
          </w:tcPr>
          <w:p w14:paraId="47211AE2"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Majority-Control Attack Susceptibility</w:t>
            </w:r>
          </w:p>
        </w:tc>
        <w:tc>
          <w:tcPr>
            <w:tcW w:w="0" w:type="auto"/>
            <w:tcBorders>
              <w:bottom w:val="single" w:sz="4" w:space="0" w:color="auto"/>
            </w:tcBorders>
            <w:vAlign w:val="center"/>
            <w:hideMark/>
          </w:tcPr>
          <w:p w14:paraId="5C113DB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5AF86258" w14:textId="2500D795" w:rsidR="00F34699" w:rsidRDefault="00F34699" w:rsidP="00F34699">
      <w:r>
        <w:rPr>
          <w:rFonts w:eastAsia="Times New Roman"/>
          <w:i/>
          <w:iCs/>
          <w:sz w:val="20"/>
          <w:szCs w:val="20"/>
        </w:rPr>
        <w:t xml:space="preserve">Table 3.3 </w:t>
      </w:r>
      <w:r w:rsidRPr="00F34699">
        <w:rPr>
          <w:rFonts w:eastAsia="Times New Roman"/>
          <w:i/>
          <w:iCs/>
          <w:sz w:val="20"/>
          <w:szCs w:val="20"/>
        </w:rPr>
        <w:t>Qualitative coding rubric for the security comparison table</w:t>
      </w:r>
    </w:p>
    <w:p w14:paraId="5FB4631B" w14:textId="47183E2B" w:rsidR="00F34699" w:rsidRPr="00F34699" w:rsidRDefault="00F34699" w:rsidP="00F34699">
      <w:pPr>
        <w:pStyle w:val="Heading3"/>
        <w:ind w:left="567"/>
        <w:rPr>
          <w:rFonts w:eastAsia="Times New Roman"/>
        </w:rPr>
      </w:pPr>
      <w:bookmarkStart w:id="61" w:name="_Toc235021224"/>
      <w:r w:rsidRPr="00F34699">
        <w:rPr>
          <w:rFonts w:eastAsia="Times New Roman"/>
        </w:rPr>
        <w:t>Clarification of Comparative Interpretation</w:t>
      </w:r>
      <w:bookmarkEnd w:id="61"/>
    </w:p>
    <w:p w14:paraId="34C8C0CB" w14:textId="2486B393" w:rsidR="00F40FB1" w:rsidRDefault="00F40FB1" w:rsidP="00F40FB1">
      <w:r>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w:t>
      </w:r>
      <w:r w:rsidR="00076DEE">
        <w:t>utilized</w:t>
      </w:r>
      <w:r>
        <w:t xml:space="preserve">; and many other factors) [76], [78].</w:t>
      </w:r>
    </w:p>
    <w:p w14:paraId="01ED1749" w14:textId="71EFA953" w:rsidR="00F34699" w:rsidRDefault="00F40FB1" w:rsidP="00F40FB1">
      <w:r>
        <w:t xml:space="preserve">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w:t>
      </w:r>
      <w:r w:rsidR="00076DEE">
        <w:t>adversarial</w:t>
      </w:r>
      <w:r>
        <w:t xml:space="preserve">-resilient designs and decentralized solutions while </w:t>
      </w:r>
      <w:r w:rsidR="00076DEE">
        <w:t>organizations</w:t>
      </w:r>
      <w:r>
        <w:t xml:space="preserve"> or consortiums will be more focused on throughput, having limited trusts, governance control, and use of power-efficient and lightweight validation in a resource-constrained environment. </w:t>
      </w:r>
      <w:r w:rsidR="00076DEE">
        <w:t>Therefore,</w:t>
      </w:r>
      <w:r>
        <w:t xml:space="preserve"> the comparative synthesis presented in this work should be used to provide different interpretations of the results depending upon the use of the surrounding interpretations rather than use results across all use cases [77], [79].</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1C680E" w14:paraId="04FA9693" w14:textId="77777777" w:rsidTr="00B7557B">
        <w:trPr>
          <w:tblHeader/>
        </w:trPr>
        <w:tc>
          <w:tcPr>
            <w:tcW w:w="0" w:type="auto"/>
            <w:tcBorders>
              <w:top w:val="single" w:sz="4" w:space="0" w:color="auto"/>
              <w:bottom w:val="single" w:sz="4" w:space="0" w:color="auto"/>
            </w:tcBorders>
            <w:hideMark/>
          </w:tcPr>
          <w:p w14:paraId="41C53181"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Dimension</w:t>
            </w:r>
          </w:p>
        </w:tc>
        <w:tc>
          <w:tcPr>
            <w:tcW w:w="0" w:type="auto"/>
            <w:tcBorders>
              <w:top w:val="single" w:sz="4" w:space="0" w:color="auto"/>
              <w:bottom w:val="single" w:sz="4" w:space="0" w:color="auto"/>
            </w:tcBorders>
            <w:hideMark/>
          </w:tcPr>
          <w:p w14:paraId="4508FDBA"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Coding Logic</w:t>
            </w:r>
          </w:p>
        </w:tc>
      </w:tr>
      <w:tr w:rsidR="00F34699" w:rsidRPr="001C680E" w14:paraId="7D65EF9C" w14:textId="77777777" w:rsidTr="00B7557B">
        <w:tc>
          <w:tcPr>
            <w:tcW w:w="0" w:type="auto"/>
            <w:tcBorders>
              <w:top w:val="single" w:sz="4" w:space="0" w:color="auto"/>
            </w:tcBorders>
            <w:vAlign w:val="center"/>
            <w:hideMark/>
          </w:tcPr>
          <w:p w14:paraId="1C6F3C41"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Deployment Suitability</w:t>
            </w:r>
          </w:p>
        </w:tc>
        <w:tc>
          <w:tcPr>
            <w:tcW w:w="0" w:type="auto"/>
            <w:tcBorders>
              <w:top w:val="single" w:sz="4" w:space="0" w:color="auto"/>
            </w:tcBorders>
            <w:vAlign w:val="center"/>
            <w:hideMark/>
          </w:tcPr>
          <w:p w14:paraId="72673B9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1C680E" w14:paraId="3E904FBF" w14:textId="77777777" w:rsidTr="00B7557B">
        <w:tc>
          <w:tcPr>
            <w:tcW w:w="0" w:type="auto"/>
            <w:vAlign w:val="center"/>
            <w:hideMark/>
          </w:tcPr>
          <w:p w14:paraId="4AA6394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Fault Tolerance</w:t>
            </w:r>
          </w:p>
        </w:tc>
        <w:tc>
          <w:tcPr>
            <w:tcW w:w="0" w:type="auto"/>
            <w:vAlign w:val="center"/>
            <w:hideMark/>
          </w:tcPr>
          <w:p w14:paraId="65EFE0CF"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1C680E" w14:paraId="0CF62404" w14:textId="77777777" w:rsidTr="00B7557B">
        <w:tc>
          <w:tcPr>
            <w:tcW w:w="0" w:type="auto"/>
            <w:vAlign w:val="center"/>
            <w:hideMark/>
          </w:tcPr>
          <w:p w14:paraId="4150377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Energy consumption: Very Low</w:t>
            </w:r>
          </w:p>
        </w:tc>
        <w:tc>
          <w:tcPr>
            <w:tcW w:w="0" w:type="auto"/>
            <w:vAlign w:val="center"/>
            <w:hideMark/>
          </w:tcPr>
          <w:p w14:paraId="3D6CAB5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No continuous mining competition and low validation overhead, typically found in authority-based, permissioned, or lightweight delegated settings</w:t>
            </w:r>
          </w:p>
        </w:tc>
      </w:tr>
      <w:tr w:rsidR="00F34699" w:rsidRPr="001C680E" w14:paraId="6A66B2AA" w14:textId="77777777" w:rsidTr="00B7557B">
        <w:tc>
          <w:tcPr>
            <w:tcW w:w="0" w:type="auto"/>
            <w:vAlign w:val="center"/>
            <w:hideMark/>
          </w:tcPr>
          <w:p w14:paraId="59D0672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Energy consumption: Low</w:t>
            </w:r>
          </w:p>
        </w:tc>
        <w:tc>
          <w:tcPr>
            <w:tcW w:w="0" w:type="auto"/>
            <w:vAlign w:val="center"/>
            <w:hideMark/>
          </w:tcPr>
          <w:p w14:paraId="2B11F16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1C680E" w14:paraId="53602A93" w14:textId="77777777" w:rsidTr="00B7557B">
        <w:tc>
          <w:tcPr>
            <w:tcW w:w="0" w:type="auto"/>
            <w:vAlign w:val="center"/>
            <w:hideMark/>
          </w:tcPr>
          <w:p w14:paraId="00E1111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Energy consumption: Low to Moderate</w:t>
            </w:r>
          </w:p>
        </w:tc>
        <w:tc>
          <w:tcPr>
            <w:tcW w:w="0" w:type="auto"/>
            <w:vAlign w:val="center"/>
            <w:hideMark/>
          </w:tcPr>
          <w:p w14:paraId="555906A1"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Lower than PoW, but still involving non-trivial storage, hardware, or infrastructure overhead</w:t>
            </w:r>
          </w:p>
        </w:tc>
      </w:tr>
      <w:tr w:rsidR="00F34699" w:rsidRPr="001C680E" w14:paraId="0ED25499" w14:textId="77777777" w:rsidTr="00B7557B">
        <w:tc>
          <w:tcPr>
            <w:tcW w:w="0" w:type="auto"/>
            <w:vAlign w:val="center"/>
            <w:hideMark/>
          </w:tcPr>
          <w:p w14:paraId="2B4E37C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lastRenderedPageBreak/>
              <w:t>Energy consumption: Moderate</w:t>
            </w:r>
          </w:p>
        </w:tc>
        <w:tc>
          <w:tcPr>
            <w:tcW w:w="0" w:type="auto"/>
            <w:vAlign w:val="center"/>
            <w:hideMark/>
          </w:tcPr>
          <w:p w14:paraId="72BE6FC2"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Reduced computational intensity compared with PoW, but involving resource sacrifice, storage burden, or persistent auxiliary overhead</w:t>
            </w:r>
          </w:p>
        </w:tc>
      </w:tr>
      <w:tr w:rsidR="00F34699" w:rsidRPr="001C680E" w14:paraId="747223A8" w14:textId="77777777" w:rsidTr="00B7557B">
        <w:tc>
          <w:tcPr>
            <w:tcW w:w="0" w:type="auto"/>
            <w:vAlign w:val="center"/>
            <w:hideMark/>
          </w:tcPr>
          <w:p w14:paraId="36043372"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Energy consumption: Very High</w:t>
            </w:r>
          </w:p>
        </w:tc>
        <w:tc>
          <w:tcPr>
            <w:tcW w:w="0" w:type="auto"/>
            <w:vAlign w:val="center"/>
            <w:hideMark/>
          </w:tcPr>
          <w:p w14:paraId="5A36694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Continuous computation-intensive validation, typically associated with mining competition as in PoW</w:t>
            </w:r>
          </w:p>
        </w:tc>
      </w:tr>
      <w:tr w:rsidR="00F34699" w:rsidRPr="001C680E" w14:paraId="364D75EE" w14:textId="77777777" w:rsidTr="00B7557B">
        <w:tc>
          <w:tcPr>
            <w:tcW w:w="0" w:type="auto"/>
            <w:vAlign w:val="center"/>
            <w:hideMark/>
          </w:tcPr>
          <w:p w14:paraId="59CED3D3"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Scalability: Limited</w:t>
            </w:r>
          </w:p>
        </w:tc>
        <w:tc>
          <w:tcPr>
            <w:tcW w:w="0" w:type="auto"/>
            <w:vAlign w:val="center"/>
            <w:hideMark/>
          </w:tcPr>
          <w:p w14:paraId="6EA11FC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High communication overhead, low throughput tendency, or significant degradation with validator-set growth</w:t>
            </w:r>
          </w:p>
        </w:tc>
      </w:tr>
      <w:tr w:rsidR="00F34699" w:rsidRPr="001C680E" w14:paraId="3B5AE7D3" w14:textId="77777777" w:rsidTr="00B7557B">
        <w:tc>
          <w:tcPr>
            <w:tcW w:w="0" w:type="auto"/>
            <w:vAlign w:val="center"/>
            <w:hideMark/>
          </w:tcPr>
          <w:p w14:paraId="54B1F484"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Scalability: Good</w:t>
            </w:r>
          </w:p>
        </w:tc>
        <w:tc>
          <w:tcPr>
            <w:tcW w:w="0" w:type="auto"/>
            <w:vAlign w:val="center"/>
            <w:hideMark/>
          </w:tcPr>
          <w:p w14:paraId="49FE499D"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1C680E" w14:paraId="4FEADE3F" w14:textId="77777777" w:rsidTr="00B7557B">
        <w:tc>
          <w:tcPr>
            <w:tcW w:w="0" w:type="auto"/>
            <w:vAlign w:val="center"/>
            <w:hideMark/>
          </w:tcPr>
          <w:p w14:paraId="297C50B0"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Scalability: Very Good</w:t>
            </w:r>
          </w:p>
        </w:tc>
        <w:tc>
          <w:tcPr>
            <w:tcW w:w="0" w:type="auto"/>
            <w:vAlign w:val="center"/>
            <w:hideMark/>
          </w:tcPr>
          <w:p w14:paraId="21302AE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High throughput tendency and relatively low coordination overhead in the mechanism’s intended deployment environment</w:t>
            </w:r>
          </w:p>
        </w:tc>
      </w:tr>
      <w:tr w:rsidR="00F34699" w:rsidRPr="001C680E" w14:paraId="3FF4FF23" w14:textId="77777777" w:rsidTr="00B7557B">
        <w:tc>
          <w:tcPr>
            <w:tcW w:w="0" w:type="auto"/>
            <w:tcBorders>
              <w:bottom w:val="single" w:sz="4" w:space="0" w:color="auto"/>
            </w:tcBorders>
            <w:vAlign w:val="center"/>
            <w:hideMark/>
          </w:tcPr>
          <w:p w14:paraId="005CFA2C"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Security Profile</w:t>
            </w:r>
          </w:p>
        </w:tc>
        <w:tc>
          <w:tcPr>
            <w:tcW w:w="0" w:type="auto"/>
            <w:tcBorders>
              <w:bottom w:val="single" w:sz="4" w:space="0" w:color="auto"/>
            </w:tcBorders>
            <w:vAlign w:val="center"/>
            <w:hideMark/>
          </w:tcPr>
          <w:p w14:paraId="09F610F3"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646E5BD9" w14:textId="737B0408" w:rsidR="00F34699" w:rsidRDefault="00F34699" w:rsidP="00F34699">
      <w:r>
        <w:rPr>
          <w:rFonts w:eastAsia="Times New Roman"/>
          <w:i/>
          <w:iCs/>
          <w:sz w:val="20"/>
          <w:szCs w:val="20"/>
        </w:rPr>
        <w:t xml:space="preserve">Table 3.4 </w:t>
      </w:r>
      <w:r w:rsidRPr="00F34699">
        <w:rPr>
          <w:rFonts w:eastAsia="Times New Roman"/>
          <w:i/>
          <w:iCs/>
          <w:sz w:val="20"/>
          <w:szCs w:val="20"/>
        </w:rPr>
        <w:t>Qualitative coding rubric for the comparative summary table</w:t>
      </w:r>
    </w:p>
    <w:p w14:paraId="73422CB6" w14:textId="3840AF92" w:rsidR="00F34699" w:rsidRPr="00C76CB1" w:rsidRDefault="00F34699" w:rsidP="00F34699">
      <w:pPr>
        <w:pStyle w:val="Heading2"/>
        <w:rPr>
          <w:strike/>
        </w:rPr>
      </w:pPr>
      <w:bookmarkStart w:id="62" w:name="_Toc235021225"/>
      <w:r w:rsidRPr="00C76CB1">
        <w:rPr>
          <w:strike/>
        </w:rPr>
        <w:t>Background</w:t>
      </w:r>
      <w:bookmarkEnd w:id="62"/>
    </w:p>
    <w:p w14:paraId="1A507567" w14:textId="77777777" w:rsidR="00F40FB1" w:rsidRPr="00C76CB1" w:rsidRDefault="00F40FB1" w:rsidP="00F40FB1">
      <w:pPr>
        <w:rPr>
          <w:strike/>
        </w:rPr>
      </w:pPr>
      <w:r w:rsidRPr="00C76CB1">
        <w:rPr>
          <w:strike/>
        </w:rPr>
        <w:t>Consensus algorithms are the principal mechanisms through which nodes on a distributed network agree on the current state of the shared ledger, and trust is not placed in a single, central authority to act as an arbiter or provider of a trusted source. The consensus algorithm used by any given blockchain design has a direct impact on important attributes such as the security, efficiency, integrity, and consistency of the overall blockchain system. The consensus algorithms selected will ultimately determine how decentralized the blockchain will be, how easily the blockchain can be scaled to accommodate future growth in user adoption, how much energy will be consumed for the operation of the blockchain network, and therefore also, the trustworthiness of that blockchain application by its users.</w:t>
      </w:r>
    </w:p>
    <w:p w14:paraId="7EDA7903" w14:textId="77777777" w:rsidR="00F40FB1" w:rsidRPr="00C76CB1" w:rsidRDefault="00F40FB1" w:rsidP="00F40FB1">
      <w:pPr>
        <w:rPr>
          <w:strike/>
        </w:rPr>
      </w:pPr>
      <w:r w:rsidRPr="00C76CB1">
        <w:rPr>
          <w:strike/>
        </w:rPr>
        <w:t>In addition to providing correct and secure transactions, energy consumption has become critical in evaluating blockchain consensus. While Proof of Work has been proven to be highly effective in maintaining the security of open, hostile, and adversarial environments, it has also received considerable criticism for its excessive use of electrical power and negative environmental effects. On the contrary, Proof of Stake, Delegated Proof of Stake, and other similar newer consensus authority models have emerged with the intent of reducing energy consumption, while still providing users with an acceptable level of security and performance.</w:t>
      </w:r>
    </w:p>
    <w:p w14:paraId="1D253CDA" w14:textId="1835EAA7" w:rsidR="00F34699" w:rsidRPr="00C76CB1" w:rsidRDefault="00F40FB1" w:rsidP="00F40FB1">
      <w:pPr>
        <w:rPr>
          <w:strike/>
        </w:rPr>
      </w:pPr>
      <w:r w:rsidRPr="00C76CB1">
        <w:rPr>
          <w:strike/>
        </w:rPr>
        <w:t>Therefore, future designs of blockchain-based consensus algorithms must be evaluated from the combined perspectives of functionality, security, and sustainability.</w:t>
      </w:r>
    </w:p>
    <w:p w14:paraId="389C4A5E" w14:textId="7A4CA646" w:rsidR="00F34699" w:rsidRPr="00C76CB1" w:rsidRDefault="00F34699" w:rsidP="00F34699">
      <w:pPr>
        <w:pStyle w:val="Heading3"/>
        <w:rPr>
          <w:strike/>
        </w:rPr>
      </w:pPr>
      <w:bookmarkStart w:id="63" w:name="_Toc235021226"/>
      <w:r w:rsidRPr="00C76CB1">
        <w:rPr>
          <w:strike/>
        </w:rPr>
        <w:t>Blockchain and Its Importance</w:t>
      </w:r>
      <w:bookmarkEnd w:id="63"/>
    </w:p>
    <w:p w14:paraId="53CF76E4" w14:textId="77777777" w:rsidR="00F40FB1" w:rsidRPr="00C76CB1" w:rsidRDefault="00F40FB1" w:rsidP="00F40FB1">
      <w:pPr>
        <w:rPr>
          <w:strike/>
        </w:rPr>
      </w:pPr>
      <w:r w:rsidRPr="00C76CB1">
        <w:rPr>
          <w:strike/>
        </w:rPr>
        <w:t xml:space="preserve">Originally used for the cryptocurrency industry, blockchain has since been used in finance, healthcare, supply chain management, and IoT. The primary benefit of blockchain is its ability to maintain a non-discriminatory, decentralized ledger that provides a transparent, accountable, and trusted means of interacting with partners with whom one would not have interacted otherwise. </w:t>
      </w:r>
      <w:r w:rsidRPr="00C76CB1">
        <w:rPr>
          <w:strike/>
        </w:rPr>
        <w:lastRenderedPageBreak/>
        <w:t xml:space="preserve">This benefit is extremely beneficial in the context of an environment where a group of distributed entities must coordinate securely and do so with limited resources and on behalf of machines and devices (sometimes referred to as M2M) [80], [81].</w:t>
      </w:r>
    </w:p>
    <w:p w14:paraId="7CA001AB" w14:textId="5910ECC8" w:rsidR="00F34699" w:rsidRPr="00C76CB1" w:rsidRDefault="00F40FB1" w:rsidP="00F40FB1">
      <w:pPr>
        <w:rPr>
          <w:strike/>
        </w:rPr>
      </w:pPr>
      <w:r w:rsidRPr="00C76CB1">
        <w:rPr>
          <w:strike/>
        </w:rPr>
        <w:t xml:space="preserve">Consensus algorithms are at the center of blockchain's value proposition. These algorithms define the process for validating transactions, reaching consensus on transaction confirmation, and ensuring that all copies of the ledger on the network remain synchronized. With the growth of blockchain technology being adopted across various applications and industries, it is important to understand how to properly use and select consensus algorithms as this has a direct impact on the performance, resilience, and utility of a given blockchain solution [80], [82].</w:t>
      </w:r>
    </w:p>
    <w:p w14:paraId="216CF6BB" w14:textId="2CBB94C0" w:rsidR="00F34699" w:rsidRPr="00C76CB1" w:rsidRDefault="00F34699" w:rsidP="00F34699">
      <w:pPr>
        <w:pStyle w:val="Heading3"/>
      </w:pPr>
      <w:bookmarkStart w:id="64" w:name="_Toc235021227"/>
      <w:r w:rsidRPr="00C76CB1">
        <w:t>Definition of Consensus Algorithms in Blockchain</w:t>
      </w:r>
      <w:bookmarkEnd w:id="64"/>
    </w:p>
    <w:p w14:paraId="68472D06" w14:textId="77777777" w:rsidR="00F40FB1" w:rsidRPr="00C76CB1" w:rsidRDefault="00F40FB1" w:rsidP="00F40FB1">
      <w:r w:rsidRPr="00C76CB1">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43293389" w14:textId="5DC49E48" w:rsidR="00F34699" w:rsidRPr="00C76CB1" w:rsidRDefault="00F40FB1" w:rsidP="00F40FB1">
      <w:r w:rsidRPr="00C76CB1">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1EAADE6C" w14:textId="4E1E9F20" w:rsidR="00F34699" w:rsidRPr="00C76CB1" w:rsidRDefault="00F34699" w:rsidP="00F34699">
      <w:pPr>
        <w:pStyle w:val="Heading3"/>
      </w:pPr>
      <w:bookmarkStart w:id="65" w:name="_Toc235021228"/>
      <w:r w:rsidRPr="00C76CB1">
        <w:t>Consensus Algorithms in Blockchain</w:t>
      </w:r>
      <w:bookmarkEnd w:id="65"/>
    </w:p>
    <w:p w14:paraId="1F9986C3" w14:textId="77777777" w:rsidR="00F40FB1" w:rsidRPr="00C76CB1" w:rsidRDefault="00F40FB1" w:rsidP="00F40FB1">
      <w:r w:rsidRPr="00C76CB1">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588B30C8" w14:textId="77777777" w:rsidR="00F40FB1" w:rsidRPr="00C76CB1" w:rsidRDefault="00F40FB1" w:rsidP="00F40FB1">
      <w:r w:rsidRPr="00C76CB1">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w:t>
      </w:r>
      <w:proofErr w:type="spellStart"/>
      <w:r w:rsidRPr="00C76CB1">
        <w:t>PoS</w:t>
      </w:r>
      <w:proofErr w:type="spellEnd"/>
      <w:r w:rsidRPr="00C76CB1">
        <w:t xml:space="preserve">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1ABC1A3B" w14:textId="0E20DB07" w:rsidR="00F34699" w:rsidRPr="00C76CB1" w:rsidRDefault="00F40FB1" w:rsidP="00F40FB1">
      <w:r w:rsidRPr="00C76CB1">
        <w:t xml:space="preserve">In addition to exploring new consensus methods, the energy demand associated with the operation of the blockchain has been </w:t>
      </w:r>
      <w:r w:rsidR="00076DEE" w:rsidRPr="00C76CB1">
        <w:t>recognized</w:t>
      </w:r>
      <w:r w:rsidRPr="00C76CB1">
        <w:t xml:space="preserve"> as an area that can be improved by </w:t>
      </w:r>
      <w:r w:rsidR="00076DEE" w:rsidRPr="00C76CB1">
        <w:t>optimizing</w:t>
      </w:r>
      <w:r w:rsidRPr="00C76CB1">
        <w:t xml:space="preserve"> the hardware and architecture used in the operation of the blockchain [13], [83].</w:t>
      </w:r>
    </w:p>
    <w:p w14:paraId="4A7E5B48" w14:textId="2F84BCF0" w:rsidR="00F34699" w:rsidRPr="00C76CB1" w:rsidRDefault="00F34699" w:rsidP="00F34699">
      <w:pPr>
        <w:pStyle w:val="Heading3"/>
      </w:pPr>
      <w:bookmarkStart w:id="66" w:name="_Toc235021229"/>
      <w:r w:rsidRPr="00C76CB1">
        <w:t>Importance of Consensus Algorithms in Blockchain Technology</w:t>
      </w:r>
      <w:bookmarkEnd w:id="66"/>
    </w:p>
    <w:p w14:paraId="33857647" w14:textId="77777777" w:rsidR="00F40FB1" w:rsidRPr="00C76CB1" w:rsidRDefault="00F40FB1" w:rsidP="00F40FB1">
      <w:r w:rsidRPr="00C76CB1">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[84].</w:t>
      </w:r>
    </w:p>
    <w:p w14:paraId="2BE74301" w14:textId="22174887" w:rsidR="00F34699" w:rsidRPr="00C76CB1" w:rsidRDefault="00F40FB1" w:rsidP="00F40FB1">
      <w:r w:rsidRPr="00C76CB1">
        <w:t xml:space="preserve">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[84].</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1C680E" w14:paraId="43096C07" w14:textId="77777777" w:rsidTr="00F34699">
        <w:trPr>
          <w:tblHeader/>
        </w:trPr>
        <w:tc>
          <w:tcPr>
            <w:tcW w:w="0" w:type="auto"/>
            <w:tcBorders>
              <w:top w:val="single" w:sz="4" w:space="0" w:color="auto"/>
              <w:bottom w:val="single" w:sz="4" w:space="0" w:color="auto"/>
            </w:tcBorders>
            <w:hideMark/>
          </w:tcPr>
          <w:p w14:paraId="02DE8DDA"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No.</w:t>
            </w:r>
          </w:p>
        </w:tc>
        <w:tc>
          <w:tcPr>
            <w:tcW w:w="2470" w:type="dxa"/>
            <w:tcBorders>
              <w:top w:val="single" w:sz="4" w:space="0" w:color="auto"/>
              <w:bottom w:val="single" w:sz="4" w:space="0" w:color="auto"/>
            </w:tcBorders>
            <w:hideMark/>
          </w:tcPr>
          <w:p w14:paraId="2EF49E1E"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7962A809"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58D54885"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094BFBD9" w14:textId="77777777" w:rsidR="00F34699" w:rsidRPr="001C680E" w:rsidRDefault="00F34699" w:rsidP="00B7557B">
            <w:pPr>
              <w:spacing w:after="0" w:line="259" w:lineRule="auto"/>
              <w:rPr>
                <w:rFonts w:ascii="Tahoma" w:hAnsi="Tahoma" w:cs="Tahoma"/>
                <w:b/>
                <w:bCs/>
                <w:sz w:val="16"/>
                <w:szCs w:val="16"/>
              </w:rPr>
            </w:pPr>
            <w:r w:rsidRPr="001C680E">
              <w:rPr>
                <w:rFonts w:ascii="Tahoma" w:hAnsi="Tahoma" w:cs="Tahoma"/>
                <w:b/>
                <w:bCs/>
                <w:sz w:val="16"/>
                <w:szCs w:val="16"/>
              </w:rPr>
              <w:t>Primary Reference</w:t>
            </w:r>
          </w:p>
        </w:tc>
      </w:tr>
      <w:tr w:rsidR="00F34699" w:rsidRPr="001C680E" w14:paraId="45D498B1" w14:textId="77777777" w:rsidTr="00F34699">
        <w:tc>
          <w:tcPr>
            <w:tcW w:w="0" w:type="auto"/>
            <w:tcBorders>
              <w:top w:val="single" w:sz="4" w:space="0" w:color="auto"/>
            </w:tcBorders>
            <w:vAlign w:val="center"/>
            <w:hideMark/>
          </w:tcPr>
          <w:p w14:paraId="5B822B3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1</w:t>
            </w:r>
          </w:p>
        </w:tc>
        <w:tc>
          <w:tcPr>
            <w:tcW w:w="2470" w:type="dxa"/>
            <w:tcBorders>
              <w:top w:val="single" w:sz="4" w:space="0" w:color="auto"/>
            </w:tcBorders>
            <w:vAlign w:val="center"/>
            <w:hideMark/>
          </w:tcPr>
          <w:p w14:paraId="2BC10C04"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Byzantine Fault Tolerance (BFT)</w:t>
            </w:r>
          </w:p>
        </w:tc>
        <w:tc>
          <w:tcPr>
            <w:tcW w:w="3477" w:type="dxa"/>
            <w:tcBorders>
              <w:top w:val="single" w:sz="4" w:space="0" w:color="auto"/>
            </w:tcBorders>
            <w:vAlign w:val="center"/>
            <w:hideMark/>
          </w:tcPr>
          <w:p w14:paraId="27F6B4EB"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3E876F71"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1982</w:t>
            </w:r>
          </w:p>
        </w:tc>
        <w:tc>
          <w:tcPr>
            <w:tcW w:w="0" w:type="auto"/>
            <w:tcBorders>
              <w:top w:val="single" w:sz="4" w:space="0" w:color="auto"/>
            </w:tcBorders>
            <w:vAlign w:val="center"/>
            <w:hideMark/>
          </w:tcPr>
          <w:p w14:paraId="6CCB143F"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[7]</w:t>
            </w:r>
          </w:p>
        </w:tc>
      </w:tr>
      <w:tr w:rsidR="00F34699" w:rsidRPr="001C680E" w14:paraId="03ADB92B" w14:textId="77777777" w:rsidTr="00F34699">
        <w:tc>
          <w:tcPr>
            <w:tcW w:w="0" w:type="auto"/>
            <w:vAlign w:val="center"/>
            <w:hideMark/>
          </w:tcPr>
          <w:p w14:paraId="07F2960C"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2</w:t>
            </w:r>
          </w:p>
        </w:tc>
        <w:tc>
          <w:tcPr>
            <w:tcW w:w="2470" w:type="dxa"/>
            <w:vAlign w:val="center"/>
            <w:hideMark/>
          </w:tcPr>
          <w:p w14:paraId="0072F260"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Practical Byzantine Fault Tolerance (PBFT)</w:t>
            </w:r>
          </w:p>
        </w:tc>
        <w:tc>
          <w:tcPr>
            <w:tcW w:w="3477" w:type="dxa"/>
            <w:vAlign w:val="center"/>
            <w:hideMark/>
          </w:tcPr>
          <w:p w14:paraId="54C90033"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Hyperledger Fabric; Byzantine-resilient permissioned blockchain designs</w:t>
            </w:r>
          </w:p>
        </w:tc>
        <w:tc>
          <w:tcPr>
            <w:tcW w:w="1410" w:type="dxa"/>
            <w:vAlign w:val="center"/>
            <w:hideMark/>
          </w:tcPr>
          <w:p w14:paraId="3E198EA1"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1998</w:t>
            </w:r>
          </w:p>
        </w:tc>
        <w:tc>
          <w:tcPr>
            <w:tcW w:w="0" w:type="auto"/>
            <w:vAlign w:val="center"/>
            <w:hideMark/>
          </w:tcPr>
          <w:p w14:paraId="75817D38"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[8]</w:t>
            </w:r>
          </w:p>
        </w:tc>
      </w:tr>
      <w:tr w:rsidR="00F34699" w:rsidRPr="001C680E" w14:paraId="092A5DB5" w14:textId="77777777" w:rsidTr="00F34699">
        <w:tc>
          <w:tcPr>
            <w:tcW w:w="0" w:type="auto"/>
            <w:vAlign w:val="center"/>
            <w:hideMark/>
          </w:tcPr>
          <w:p w14:paraId="3AA568C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3</w:t>
            </w:r>
          </w:p>
        </w:tc>
        <w:tc>
          <w:tcPr>
            <w:tcW w:w="2470" w:type="dxa"/>
            <w:vAlign w:val="center"/>
            <w:hideMark/>
          </w:tcPr>
          <w:p w14:paraId="76B1A96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Work (PoW)</w:t>
            </w:r>
          </w:p>
        </w:tc>
        <w:tc>
          <w:tcPr>
            <w:tcW w:w="3477" w:type="dxa"/>
            <w:vAlign w:val="center"/>
            <w:hideMark/>
          </w:tcPr>
          <w:p w14:paraId="18BCD213"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Bitcoin, Litecoin, early Ethereum</w:t>
            </w:r>
          </w:p>
        </w:tc>
        <w:tc>
          <w:tcPr>
            <w:tcW w:w="1410" w:type="dxa"/>
            <w:vAlign w:val="center"/>
            <w:hideMark/>
          </w:tcPr>
          <w:p w14:paraId="1ED3EDE8"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2009</w:t>
            </w:r>
          </w:p>
        </w:tc>
        <w:tc>
          <w:tcPr>
            <w:tcW w:w="0" w:type="auto"/>
            <w:vAlign w:val="center"/>
            <w:hideMark/>
          </w:tcPr>
          <w:p w14:paraId="435AB04D"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[1], [85]</w:t>
            </w:r>
          </w:p>
        </w:tc>
      </w:tr>
      <w:tr w:rsidR="00F34699" w:rsidRPr="001C680E" w14:paraId="36D14C19" w14:textId="77777777" w:rsidTr="00F34699">
        <w:tc>
          <w:tcPr>
            <w:tcW w:w="0" w:type="auto"/>
            <w:vAlign w:val="center"/>
            <w:hideMark/>
          </w:tcPr>
          <w:p w14:paraId="3959932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4</w:t>
            </w:r>
          </w:p>
        </w:tc>
        <w:tc>
          <w:tcPr>
            <w:tcW w:w="2470" w:type="dxa"/>
            <w:vAlign w:val="center"/>
            <w:hideMark/>
          </w:tcPr>
          <w:p w14:paraId="3C6F84C1"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Stake (</w:t>
            </w:r>
            <w:proofErr w:type="spellStart"/>
            <w:r w:rsidRPr="001C680E">
              <w:rPr>
                <w:rFonts w:ascii="Tahoma" w:hAnsi="Tahoma" w:cs="Tahoma"/>
                <w:sz w:val="16"/>
                <w:szCs w:val="16"/>
              </w:rPr>
              <w:t>PoS</w:t>
            </w:r>
            <w:proofErr w:type="spellEnd"/>
            <w:r w:rsidRPr="001C680E">
              <w:rPr>
                <w:rFonts w:ascii="Tahoma" w:hAnsi="Tahoma" w:cs="Tahoma"/>
                <w:sz w:val="16"/>
                <w:szCs w:val="16"/>
              </w:rPr>
              <w:t>)</w:t>
            </w:r>
          </w:p>
        </w:tc>
        <w:tc>
          <w:tcPr>
            <w:tcW w:w="3477" w:type="dxa"/>
            <w:vAlign w:val="center"/>
            <w:hideMark/>
          </w:tcPr>
          <w:p w14:paraId="1D44B96E"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Cardano, Ethereum 2.0, other stake-based public blockchains</w:t>
            </w:r>
          </w:p>
        </w:tc>
        <w:tc>
          <w:tcPr>
            <w:tcW w:w="1410" w:type="dxa"/>
            <w:vAlign w:val="center"/>
            <w:hideMark/>
          </w:tcPr>
          <w:p w14:paraId="708A7837"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2012</w:t>
            </w:r>
          </w:p>
        </w:tc>
        <w:tc>
          <w:tcPr>
            <w:tcW w:w="0" w:type="auto"/>
            <w:vAlign w:val="center"/>
            <w:hideMark/>
          </w:tcPr>
          <w:p w14:paraId="0B32CC39"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[27]</w:t>
            </w:r>
          </w:p>
        </w:tc>
      </w:tr>
      <w:tr w:rsidR="00F34699" w:rsidRPr="001C680E" w14:paraId="0AB8E9CD" w14:textId="77777777" w:rsidTr="00F34699">
        <w:tc>
          <w:tcPr>
            <w:tcW w:w="0" w:type="auto"/>
            <w:vAlign w:val="center"/>
            <w:hideMark/>
          </w:tcPr>
          <w:p w14:paraId="16612710"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5</w:t>
            </w:r>
          </w:p>
        </w:tc>
        <w:tc>
          <w:tcPr>
            <w:tcW w:w="2470" w:type="dxa"/>
            <w:vAlign w:val="center"/>
            <w:hideMark/>
          </w:tcPr>
          <w:p w14:paraId="28244B5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Space (</w:t>
            </w:r>
            <w:proofErr w:type="spellStart"/>
            <w:r w:rsidRPr="001C680E">
              <w:rPr>
                <w:rFonts w:ascii="Tahoma" w:hAnsi="Tahoma" w:cs="Tahoma"/>
                <w:sz w:val="16"/>
                <w:szCs w:val="16"/>
              </w:rPr>
              <w:t>PoSpace</w:t>
            </w:r>
            <w:proofErr w:type="spellEnd"/>
            <w:r w:rsidRPr="001C680E">
              <w:rPr>
                <w:rFonts w:ascii="Tahoma" w:hAnsi="Tahoma" w:cs="Tahoma"/>
                <w:sz w:val="16"/>
                <w:szCs w:val="16"/>
              </w:rPr>
              <w:t>)</w:t>
            </w:r>
          </w:p>
        </w:tc>
        <w:tc>
          <w:tcPr>
            <w:tcW w:w="3477" w:type="dxa"/>
            <w:vAlign w:val="center"/>
            <w:hideMark/>
          </w:tcPr>
          <w:p w14:paraId="136AD06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Chia</w:t>
            </w:r>
          </w:p>
        </w:tc>
        <w:tc>
          <w:tcPr>
            <w:tcW w:w="1410" w:type="dxa"/>
            <w:vAlign w:val="center"/>
            <w:hideMark/>
          </w:tcPr>
          <w:p w14:paraId="03C9AEB4"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2013</w:t>
            </w:r>
          </w:p>
        </w:tc>
        <w:tc>
          <w:tcPr>
            <w:tcW w:w="0" w:type="auto"/>
            <w:vAlign w:val="center"/>
            <w:hideMark/>
          </w:tcPr>
          <w:p w14:paraId="6B3FD41A"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[34]</w:t>
            </w:r>
          </w:p>
        </w:tc>
      </w:tr>
      <w:tr w:rsidR="00F34699" w:rsidRPr="001C680E" w14:paraId="5F867CBF" w14:textId="77777777" w:rsidTr="00F34699">
        <w:tc>
          <w:tcPr>
            <w:tcW w:w="0" w:type="auto"/>
            <w:vAlign w:val="center"/>
            <w:hideMark/>
          </w:tcPr>
          <w:p w14:paraId="72EE16C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6</w:t>
            </w:r>
          </w:p>
        </w:tc>
        <w:tc>
          <w:tcPr>
            <w:tcW w:w="2470" w:type="dxa"/>
            <w:vAlign w:val="center"/>
            <w:hideMark/>
          </w:tcPr>
          <w:p w14:paraId="32ED41DD"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Burn (</w:t>
            </w:r>
            <w:proofErr w:type="spellStart"/>
            <w:r w:rsidRPr="001C680E">
              <w:rPr>
                <w:rFonts w:ascii="Tahoma" w:hAnsi="Tahoma" w:cs="Tahoma"/>
                <w:sz w:val="16"/>
                <w:szCs w:val="16"/>
              </w:rPr>
              <w:t>PoB</w:t>
            </w:r>
            <w:proofErr w:type="spellEnd"/>
            <w:r w:rsidRPr="001C680E">
              <w:rPr>
                <w:rFonts w:ascii="Tahoma" w:hAnsi="Tahoma" w:cs="Tahoma"/>
                <w:sz w:val="16"/>
                <w:szCs w:val="16"/>
              </w:rPr>
              <w:t>)</w:t>
            </w:r>
          </w:p>
        </w:tc>
        <w:tc>
          <w:tcPr>
            <w:tcW w:w="3477" w:type="dxa"/>
            <w:vAlign w:val="center"/>
            <w:hideMark/>
          </w:tcPr>
          <w:p w14:paraId="53048623"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Conceptual blockchain systems based on irreversible asset sacrifice</w:t>
            </w:r>
          </w:p>
        </w:tc>
        <w:tc>
          <w:tcPr>
            <w:tcW w:w="1410" w:type="dxa"/>
            <w:vAlign w:val="center"/>
            <w:hideMark/>
          </w:tcPr>
          <w:p w14:paraId="6F9AD829"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2013</w:t>
            </w:r>
          </w:p>
        </w:tc>
        <w:tc>
          <w:tcPr>
            <w:tcW w:w="0" w:type="auto"/>
            <w:vAlign w:val="center"/>
            <w:hideMark/>
          </w:tcPr>
          <w:p w14:paraId="226388DE"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[35], [86]</w:t>
            </w:r>
          </w:p>
        </w:tc>
      </w:tr>
      <w:tr w:rsidR="00F34699" w:rsidRPr="001C680E" w14:paraId="242FFA28" w14:textId="77777777" w:rsidTr="00F34699">
        <w:tc>
          <w:tcPr>
            <w:tcW w:w="0" w:type="auto"/>
            <w:vAlign w:val="center"/>
            <w:hideMark/>
          </w:tcPr>
          <w:p w14:paraId="456C8BE5"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7</w:t>
            </w:r>
          </w:p>
        </w:tc>
        <w:tc>
          <w:tcPr>
            <w:tcW w:w="2470" w:type="dxa"/>
            <w:vAlign w:val="center"/>
            <w:hideMark/>
          </w:tcPr>
          <w:p w14:paraId="703FA83B"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Delegated Proof of Stake (</w:t>
            </w:r>
            <w:proofErr w:type="spellStart"/>
            <w:r w:rsidRPr="001C680E">
              <w:rPr>
                <w:rFonts w:ascii="Tahoma" w:hAnsi="Tahoma" w:cs="Tahoma"/>
                <w:sz w:val="16"/>
                <w:szCs w:val="16"/>
              </w:rPr>
              <w:t>DPoS</w:t>
            </w:r>
            <w:proofErr w:type="spellEnd"/>
            <w:r w:rsidRPr="001C680E">
              <w:rPr>
                <w:rFonts w:ascii="Tahoma" w:hAnsi="Tahoma" w:cs="Tahoma"/>
                <w:sz w:val="16"/>
                <w:szCs w:val="16"/>
              </w:rPr>
              <w:t>)</w:t>
            </w:r>
          </w:p>
        </w:tc>
        <w:tc>
          <w:tcPr>
            <w:tcW w:w="3477" w:type="dxa"/>
            <w:vAlign w:val="center"/>
            <w:hideMark/>
          </w:tcPr>
          <w:p w14:paraId="5525C9AE"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 xml:space="preserve">EOS, TRON, </w:t>
            </w:r>
            <w:proofErr w:type="spellStart"/>
            <w:r w:rsidRPr="001C680E">
              <w:rPr>
                <w:rFonts w:ascii="Tahoma" w:hAnsi="Tahoma" w:cs="Tahoma"/>
                <w:sz w:val="16"/>
                <w:szCs w:val="16"/>
              </w:rPr>
              <w:t>Steem</w:t>
            </w:r>
            <w:proofErr w:type="spellEnd"/>
          </w:p>
        </w:tc>
        <w:tc>
          <w:tcPr>
            <w:tcW w:w="1410" w:type="dxa"/>
            <w:vAlign w:val="center"/>
            <w:hideMark/>
          </w:tcPr>
          <w:p w14:paraId="25B707EE"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2014</w:t>
            </w:r>
          </w:p>
        </w:tc>
        <w:tc>
          <w:tcPr>
            <w:tcW w:w="0" w:type="auto"/>
            <w:vAlign w:val="center"/>
            <w:hideMark/>
          </w:tcPr>
          <w:p w14:paraId="79B808A1"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[29]</w:t>
            </w:r>
          </w:p>
        </w:tc>
      </w:tr>
      <w:tr w:rsidR="00F34699" w:rsidRPr="001C680E" w14:paraId="4E3B1637" w14:textId="77777777" w:rsidTr="00F34699">
        <w:tc>
          <w:tcPr>
            <w:tcW w:w="0" w:type="auto"/>
            <w:vAlign w:val="center"/>
            <w:hideMark/>
          </w:tcPr>
          <w:p w14:paraId="5F9C9923"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8</w:t>
            </w:r>
          </w:p>
        </w:tc>
        <w:tc>
          <w:tcPr>
            <w:tcW w:w="2470" w:type="dxa"/>
            <w:vAlign w:val="center"/>
            <w:hideMark/>
          </w:tcPr>
          <w:p w14:paraId="15ABADEE"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Authority (</w:t>
            </w:r>
            <w:proofErr w:type="spellStart"/>
            <w:r w:rsidRPr="001C680E">
              <w:rPr>
                <w:rFonts w:ascii="Tahoma" w:hAnsi="Tahoma" w:cs="Tahoma"/>
                <w:sz w:val="16"/>
                <w:szCs w:val="16"/>
              </w:rPr>
              <w:t>PoA</w:t>
            </w:r>
            <w:proofErr w:type="spellEnd"/>
            <w:r w:rsidRPr="001C680E">
              <w:rPr>
                <w:rFonts w:ascii="Tahoma" w:hAnsi="Tahoma" w:cs="Tahoma"/>
                <w:sz w:val="16"/>
                <w:szCs w:val="16"/>
              </w:rPr>
              <w:t>)</w:t>
            </w:r>
          </w:p>
        </w:tc>
        <w:tc>
          <w:tcPr>
            <w:tcW w:w="3477" w:type="dxa"/>
            <w:vAlign w:val="center"/>
            <w:hideMark/>
          </w:tcPr>
          <w:p w14:paraId="763C519C" w14:textId="77777777" w:rsidR="00F34699" w:rsidRPr="001C680E" w:rsidRDefault="00F34699" w:rsidP="00B7557B">
            <w:pPr>
              <w:spacing w:after="0" w:line="259" w:lineRule="auto"/>
              <w:rPr>
                <w:rFonts w:ascii="Tahoma" w:hAnsi="Tahoma" w:cs="Tahoma"/>
                <w:sz w:val="16"/>
                <w:szCs w:val="16"/>
              </w:rPr>
            </w:pPr>
            <w:proofErr w:type="spellStart"/>
            <w:r w:rsidRPr="001C680E">
              <w:rPr>
                <w:rFonts w:ascii="Tahoma" w:hAnsi="Tahoma" w:cs="Tahoma"/>
                <w:sz w:val="16"/>
                <w:szCs w:val="16"/>
              </w:rPr>
              <w:t>VeChain</w:t>
            </w:r>
            <w:proofErr w:type="spellEnd"/>
            <w:r w:rsidRPr="001C680E">
              <w:rPr>
                <w:rFonts w:ascii="Tahoma" w:hAnsi="Tahoma" w:cs="Tahoma"/>
                <w:sz w:val="16"/>
                <w:szCs w:val="16"/>
              </w:rPr>
              <w:t>; enterprise and permissioned blockchain settings</w:t>
            </w:r>
          </w:p>
        </w:tc>
        <w:tc>
          <w:tcPr>
            <w:tcW w:w="1410" w:type="dxa"/>
            <w:vAlign w:val="center"/>
            <w:hideMark/>
          </w:tcPr>
          <w:p w14:paraId="0313B8D3"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2017</w:t>
            </w:r>
          </w:p>
        </w:tc>
        <w:tc>
          <w:tcPr>
            <w:tcW w:w="0" w:type="auto"/>
            <w:vAlign w:val="center"/>
            <w:hideMark/>
          </w:tcPr>
          <w:p w14:paraId="26A6208A"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[32], [87]</w:t>
            </w:r>
          </w:p>
        </w:tc>
      </w:tr>
      <w:tr w:rsidR="00F34699" w:rsidRPr="001C680E" w14:paraId="70DD973B" w14:textId="77777777" w:rsidTr="00F34699">
        <w:tc>
          <w:tcPr>
            <w:tcW w:w="0" w:type="auto"/>
            <w:vAlign w:val="center"/>
            <w:hideMark/>
          </w:tcPr>
          <w:p w14:paraId="4BD022C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lastRenderedPageBreak/>
              <w:t>9</w:t>
            </w:r>
          </w:p>
        </w:tc>
        <w:tc>
          <w:tcPr>
            <w:tcW w:w="2470" w:type="dxa"/>
            <w:vAlign w:val="center"/>
            <w:hideMark/>
          </w:tcPr>
          <w:p w14:paraId="0AD3349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Elapsed Time (</w:t>
            </w:r>
            <w:proofErr w:type="spellStart"/>
            <w:r w:rsidRPr="001C680E">
              <w:rPr>
                <w:rFonts w:ascii="Tahoma" w:hAnsi="Tahoma" w:cs="Tahoma"/>
                <w:sz w:val="16"/>
                <w:szCs w:val="16"/>
              </w:rPr>
              <w:t>PoET</w:t>
            </w:r>
            <w:proofErr w:type="spellEnd"/>
            <w:r w:rsidRPr="001C680E">
              <w:rPr>
                <w:rFonts w:ascii="Tahoma" w:hAnsi="Tahoma" w:cs="Tahoma"/>
                <w:sz w:val="16"/>
                <w:szCs w:val="16"/>
              </w:rPr>
              <w:t>)</w:t>
            </w:r>
          </w:p>
        </w:tc>
        <w:tc>
          <w:tcPr>
            <w:tcW w:w="3477" w:type="dxa"/>
            <w:vAlign w:val="center"/>
            <w:hideMark/>
          </w:tcPr>
          <w:p w14:paraId="639547D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Hyperledger Sawtooth</w:t>
            </w:r>
          </w:p>
        </w:tc>
        <w:tc>
          <w:tcPr>
            <w:tcW w:w="1410" w:type="dxa"/>
            <w:vAlign w:val="center"/>
            <w:hideMark/>
          </w:tcPr>
          <w:p w14:paraId="70F1EBC7"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2017</w:t>
            </w:r>
          </w:p>
        </w:tc>
        <w:tc>
          <w:tcPr>
            <w:tcW w:w="0" w:type="auto"/>
            <w:vAlign w:val="center"/>
            <w:hideMark/>
          </w:tcPr>
          <w:p w14:paraId="0BEF27FC"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[36], [88]</w:t>
            </w:r>
          </w:p>
        </w:tc>
      </w:tr>
      <w:tr w:rsidR="00F34699" w:rsidRPr="001C680E" w14:paraId="0F1CA389" w14:textId="77777777" w:rsidTr="00F34699">
        <w:tc>
          <w:tcPr>
            <w:tcW w:w="0" w:type="auto"/>
            <w:vAlign w:val="center"/>
            <w:hideMark/>
          </w:tcPr>
          <w:p w14:paraId="7FFFA479"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10</w:t>
            </w:r>
          </w:p>
        </w:tc>
        <w:tc>
          <w:tcPr>
            <w:tcW w:w="2470" w:type="dxa"/>
            <w:vAlign w:val="center"/>
            <w:hideMark/>
          </w:tcPr>
          <w:p w14:paraId="0D55A17C"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History (</w:t>
            </w:r>
            <w:proofErr w:type="spellStart"/>
            <w:r w:rsidRPr="001C680E">
              <w:rPr>
                <w:rFonts w:ascii="Tahoma" w:hAnsi="Tahoma" w:cs="Tahoma"/>
                <w:sz w:val="16"/>
                <w:szCs w:val="16"/>
              </w:rPr>
              <w:t>PoH</w:t>
            </w:r>
            <w:proofErr w:type="spellEnd"/>
            <w:r w:rsidRPr="001C680E">
              <w:rPr>
                <w:rFonts w:ascii="Tahoma" w:hAnsi="Tahoma" w:cs="Tahoma"/>
                <w:sz w:val="16"/>
                <w:szCs w:val="16"/>
              </w:rPr>
              <w:t>)</w:t>
            </w:r>
          </w:p>
        </w:tc>
        <w:tc>
          <w:tcPr>
            <w:tcW w:w="3477" w:type="dxa"/>
            <w:vAlign w:val="center"/>
            <w:hideMark/>
          </w:tcPr>
          <w:p w14:paraId="2920B85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Solana</w:t>
            </w:r>
          </w:p>
        </w:tc>
        <w:tc>
          <w:tcPr>
            <w:tcW w:w="1410" w:type="dxa"/>
            <w:vAlign w:val="center"/>
            <w:hideMark/>
          </w:tcPr>
          <w:p w14:paraId="674C8E1C"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2018</w:t>
            </w:r>
          </w:p>
        </w:tc>
        <w:tc>
          <w:tcPr>
            <w:tcW w:w="0" w:type="auto"/>
            <w:vAlign w:val="center"/>
            <w:hideMark/>
          </w:tcPr>
          <w:p w14:paraId="7EF4C453"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[37]</w:t>
            </w:r>
          </w:p>
        </w:tc>
      </w:tr>
      <w:tr w:rsidR="00F34699" w:rsidRPr="001C680E" w14:paraId="0BFE3BE2" w14:textId="77777777" w:rsidTr="00F34699">
        <w:tc>
          <w:tcPr>
            <w:tcW w:w="0" w:type="auto"/>
            <w:vAlign w:val="center"/>
            <w:hideMark/>
          </w:tcPr>
          <w:p w14:paraId="58BA6A27"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11</w:t>
            </w:r>
          </w:p>
        </w:tc>
        <w:tc>
          <w:tcPr>
            <w:tcW w:w="2470" w:type="dxa"/>
            <w:vAlign w:val="center"/>
            <w:hideMark/>
          </w:tcPr>
          <w:p w14:paraId="02873A88"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Contribution (PoC)</w:t>
            </w:r>
          </w:p>
        </w:tc>
        <w:tc>
          <w:tcPr>
            <w:tcW w:w="3477" w:type="dxa"/>
            <w:vAlign w:val="center"/>
            <w:hideMark/>
          </w:tcPr>
          <w:p w14:paraId="18DD1726"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Contribution-based or incentive-driven blockchain models</w:t>
            </w:r>
          </w:p>
        </w:tc>
        <w:tc>
          <w:tcPr>
            <w:tcW w:w="1410" w:type="dxa"/>
            <w:vAlign w:val="center"/>
            <w:hideMark/>
          </w:tcPr>
          <w:p w14:paraId="74CDD8EE"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2018</w:t>
            </w:r>
          </w:p>
        </w:tc>
        <w:tc>
          <w:tcPr>
            <w:tcW w:w="0" w:type="auto"/>
            <w:vAlign w:val="center"/>
            <w:hideMark/>
          </w:tcPr>
          <w:p w14:paraId="18082849"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[38]</w:t>
            </w:r>
          </w:p>
        </w:tc>
      </w:tr>
      <w:tr w:rsidR="00F34699" w:rsidRPr="001C680E" w14:paraId="580EA4E4" w14:textId="77777777" w:rsidTr="00F34699">
        <w:tc>
          <w:tcPr>
            <w:tcW w:w="0" w:type="auto"/>
            <w:vAlign w:val="center"/>
            <w:hideMark/>
          </w:tcPr>
          <w:p w14:paraId="334C0BE4"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12</w:t>
            </w:r>
          </w:p>
        </w:tc>
        <w:tc>
          <w:tcPr>
            <w:tcW w:w="2470" w:type="dxa"/>
            <w:tcBorders>
              <w:bottom w:val="single" w:sz="4" w:space="0" w:color="auto"/>
            </w:tcBorders>
            <w:vAlign w:val="center"/>
            <w:hideMark/>
          </w:tcPr>
          <w:p w14:paraId="07710BEA"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Proof of Reputation (</w:t>
            </w:r>
            <w:proofErr w:type="spellStart"/>
            <w:r w:rsidRPr="001C680E">
              <w:rPr>
                <w:rFonts w:ascii="Tahoma" w:hAnsi="Tahoma" w:cs="Tahoma"/>
                <w:sz w:val="16"/>
                <w:szCs w:val="16"/>
              </w:rPr>
              <w:t>PoR</w:t>
            </w:r>
            <w:proofErr w:type="spellEnd"/>
            <w:r w:rsidRPr="001C680E">
              <w:rPr>
                <w:rFonts w:ascii="Tahoma" w:hAnsi="Tahoma" w:cs="Tahoma"/>
                <w:sz w:val="16"/>
                <w:szCs w:val="16"/>
              </w:rPr>
              <w:t>)</w:t>
            </w:r>
          </w:p>
        </w:tc>
        <w:tc>
          <w:tcPr>
            <w:tcW w:w="3477" w:type="dxa"/>
            <w:tcBorders>
              <w:bottom w:val="single" w:sz="4" w:space="0" w:color="auto"/>
            </w:tcBorders>
            <w:vAlign w:val="center"/>
            <w:hideMark/>
          </w:tcPr>
          <w:p w14:paraId="16E2BA92" w14:textId="77777777" w:rsidR="00F34699" w:rsidRPr="001C680E" w:rsidRDefault="00F34699" w:rsidP="00B7557B">
            <w:pPr>
              <w:spacing w:after="0" w:line="259" w:lineRule="auto"/>
              <w:rPr>
                <w:rFonts w:ascii="Tahoma" w:hAnsi="Tahoma" w:cs="Tahoma"/>
                <w:sz w:val="16"/>
                <w:szCs w:val="16"/>
              </w:rPr>
            </w:pPr>
            <w:r w:rsidRPr="001C680E">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131C2D1D"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2019</w:t>
            </w:r>
          </w:p>
        </w:tc>
        <w:tc>
          <w:tcPr>
            <w:tcW w:w="0" w:type="auto"/>
            <w:tcBorders>
              <w:bottom w:val="single" w:sz="4" w:space="0" w:color="auto"/>
            </w:tcBorders>
            <w:vAlign w:val="center"/>
            <w:hideMark/>
          </w:tcPr>
          <w:p w14:paraId="3AFB5C3F" w14:textId="77777777" w:rsidR="00F34699" w:rsidRPr="001C680E" w:rsidRDefault="00F34699" w:rsidP="00B7557B">
            <w:pPr>
              <w:spacing w:after="0" w:line="259" w:lineRule="auto"/>
              <w:jc w:val="center"/>
              <w:rPr>
                <w:rFonts w:ascii="Tahoma" w:hAnsi="Tahoma" w:cs="Tahoma"/>
                <w:sz w:val="16"/>
                <w:szCs w:val="16"/>
              </w:rPr>
            </w:pPr>
            <w:r w:rsidRPr="001C680E">
              <w:rPr>
                <w:rFonts w:ascii="Tahoma" w:hAnsi="Tahoma" w:cs="Tahoma"/>
                <w:sz w:val="16"/>
                <w:szCs w:val="16"/>
              </w:rPr>
              <w:t xml:space="preserve">[39]</w:t>
            </w:r>
          </w:p>
        </w:tc>
      </w:tr>
    </w:tbl>
    <w:p w14:paraId="08CB85F4" w14:textId="055FC4CB" w:rsidR="00F34699" w:rsidRDefault="00F34699" w:rsidP="00F34699">
      <w:r>
        <w:rPr>
          <w:rFonts w:eastAsia="Times New Roman"/>
          <w:i/>
          <w:iCs/>
          <w:sz w:val="20"/>
          <w:szCs w:val="20"/>
        </w:rPr>
        <w:t xml:space="preserve">Table 3.5 </w:t>
      </w:r>
      <w:r w:rsidRPr="00F34699">
        <w:rPr>
          <w:rFonts w:eastAsia="Times New Roman"/>
          <w:i/>
          <w:iCs/>
          <w:sz w:val="20"/>
          <w:szCs w:val="20"/>
        </w:rPr>
        <w:t>Historical overview of the principal blockchain consensus algorithms considered in this survey, their representative platforms or deployment examples, approximate year of introduction, and primary references</w:t>
      </w:r>
      <w:r>
        <w:t>.</w:t>
      </w:r>
    </w:p>
    <w:p w14:paraId="679148BD" w14:textId="58B8BD34" w:rsidR="00F11DFB" w:rsidRPr="00F11DFB" w:rsidRDefault="00F11DFB" w:rsidP="00F34699">
      <w:pPr>
        <w:rPr>
          <w:rFonts w:eastAsia="Times New Roman"/>
          <w:i/>
          <w:iCs/>
          <w:sz w:val="20"/>
          <w:szCs w:val="20"/>
        </w:rPr>
      </w:pPr>
      <w:r w:rsidRPr="00F11DFB">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6202431F" w14:textId="5BD54AC4" w:rsidR="00F34699" w:rsidRDefault="00F34699" w:rsidP="00F34699">
      <w:pPr>
        <w:pStyle w:val="Heading3"/>
      </w:pPr>
      <w:bookmarkStart w:id="67" w:name="_Toc235021230"/>
      <w:r>
        <w:t>Historical Development of Consensus Mechanisms</w:t>
      </w:r>
      <w:bookmarkEnd w:id="67"/>
    </w:p>
    <w:p w14:paraId="3A1C6F45" w14:textId="77777777" w:rsidR="00F40FB1" w:rsidRDefault="00F40FB1" w:rsidP="00F40FB1">
      <w:r>
        <w:t xml:space="preserve">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5227B6C8" w14:textId="77777777" w:rsidR="00F40FB1" w:rsidRDefault="00F40FB1" w:rsidP="00F40FB1">
      <w:r>
        <w:t xml:space="preserve">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w:t>
      </w:r>
      <w:proofErr w:type="spellStart"/>
      <w:r>
        <w:t>PoS</w:t>
      </w:r>
      <w:proofErr w:type="spellEnd"/>
      <w:r>
        <w:t xml:space="preserve">) [27], [89], as well as a number of other mechanisms that seek to improve scalability, efficiency, or suitability to specific applications [69]. The result of several years of development has been the emergence of various consensus algorithms, including Proof-of-Space (</w:t>
      </w:r>
      <w:proofErr w:type="spellStart"/>
      <w:r>
        <w:t>PoSpace</w:t>
      </w:r>
      <w:proofErr w:type="spellEnd"/>
      <w:r>
        <w:t xml:space="preserve">) [34], Proof-of-Burn (</w:t>
      </w:r>
      <w:proofErr w:type="spellStart"/>
      <w:r>
        <w:t>PoB</w:t>
      </w:r>
      <w:proofErr w:type="spellEnd"/>
      <w:r>
        <w:t xml:space="preserve">) [35], Delegated Proof-of-Stake (</w:t>
      </w:r>
      <w:proofErr w:type="spellStart"/>
      <w:r>
        <w:t>DPoS</w:t>
      </w:r>
      <w:proofErr w:type="spellEnd"/>
      <w:r>
        <w:t xml:space="preserve">) [29], Proof-of-Authority (</w:t>
      </w:r>
      <w:proofErr w:type="spellStart"/>
      <w:r>
        <w:t>PoA</w:t>
      </w:r>
      <w:proofErr w:type="spellEnd"/>
      <w:r>
        <w:t xml:space="preserve">) [32], Proof-of-Elapsed-Time (</w:t>
      </w:r>
      <w:proofErr w:type="spellStart"/>
      <w:r>
        <w:t>PoET</w:t>
      </w:r>
      <w:proofErr w:type="spellEnd"/>
      <w:r>
        <w:t xml:space="preserve">) [36], [90], Proof-of-History (</w:t>
      </w:r>
      <w:proofErr w:type="spellStart"/>
      <w:r>
        <w:t>PoH</w:t>
      </w:r>
      <w:proofErr w:type="spellEnd"/>
      <w:r>
        <w:t xml:space="preserve">) [37], Proof-of-Capacity (PoC) [38], and Proof-of-Resilience (</w:t>
      </w:r>
      <w:proofErr w:type="spellStart"/>
      <w:r>
        <w:t>PoR</w:t>
      </w:r>
      <w:proofErr w:type="spellEnd"/>
      <w:r>
        <w:t xml:space="preserve">) [39], reflective of the rapidly increasing diversity of blockchain requirements. New and innovative proposals are being put forward periodically that seek to improve efficiencies and adaptabilities in specific situations [91], [41].</w:t>
      </w:r>
    </w:p>
    <w:p w14:paraId="42103762" w14:textId="724BFF76" w:rsidR="00F34699" w:rsidRDefault="00F40FB1" w:rsidP="00F40FB1">
      <w:r>
        <w:t xml:space="preserve">To assist with understanding the historical context of all these algorithms Table 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w:t>
      </w:r>
      <w:r>
        <w:lastRenderedPageBreak/>
        <w:t>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w:t>
      </w:r>
      <w:r w:rsidR="00F34699">
        <w:t xml:space="preserve"> </w:t>
      </w:r>
    </w:p>
    <w:p w14:paraId="032986D8" w14:textId="7C798A82" w:rsidR="00F34699" w:rsidRDefault="00F34699" w:rsidP="00F11DFB">
      <w:pPr>
        <w:pStyle w:val="Heading2"/>
      </w:pPr>
      <w:bookmarkStart w:id="68" w:name="_Toc235021231"/>
      <w:r>
        <w:t>Security Aspects of Consensus Algorithms</w:t>
      </w:r>
      <w:bookmarkEnd w:id="68"/>
    </w:p>
    <w:p w14:paraId="1914B29C" w14:textId="77777777" w:rsidR="00E04EB0"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1BDD664D" w14:textId="77777777" w:rsidR="00E04EB0"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7F89D97E" w14:textId="77777777" w:rsidR="00E04EB0"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6. The intent of the summary provided in Table 6 is to offer a comparative descriptive guide for evaluating the relative security of varying consensus algorithms, rather than to characterize the actual risk associated with each of the attack types described. Therefore, while the risk levels listed in Table 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7EAEFCCF" w14:textId="1D7F5D2F" w:rsidR="00E04EB0" w:rsidRDefault="00E04EB0" w:rsidP="00E04EB0">
      <w:r>
        <w:t>Different families of consensus mechanisms utilize very different methods for achieving security.</w:t>
      </w:r>
      <w:r w:rsidR="00076DEE">
        <w:t xml:space="preserve"> </w:t>
      </w:r>
      <w:r>
        <w:t xml:space="preserve">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w:t>
      </w:r>
      <w:r>
        <w:lastRenderedPageBreak/>
        <w:t xml:space="preserve">number of replicas may be malicious or faulty [92], [93]. In contrast, both stake-based and delegated consensus models reduce the </w:t>
      </w:r>
      <w:proofErr w:type="gramStart"/>
      <w:r>
        <w:t>amount</w:t>
      </w:r>
      <w:proofErr w:type="gramEnd"/>
      <w:r>
        <w:t xml:space="preserve">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2C3FA5A6" w14:textId="77777777" w:rsidR="00E04EB0"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w:t>
      </w:r>
      <w:proofErr w:type="spellStart"/>
      <w:r>
        <w:t>PoS</w:t>
      </w:r>
      <w:proofErr w:type="spellEnd"/>
      <w:r>
        <w:t xml:space="preserve">-based protocols could experience the additional threats of nothing-at-stake, long-range, and concentration attacks. Additionally, while </w:t>
      </w:r>
      <w:proofErr w:type="spellStart"/>
      <w:r>
        <w:t>DPoS</w:t>
      </w:r>
      <w:proofErr w:type="spellEnd"/>
      <w:r>
        <w:t xml:space="preserve"> and proof-of-authority (</w:t>
      </w:r>
      <w:proofErr w:type="spellStart"/>
      <w:r>
        <w:t>PoA</w:t>
      </w:r>
      <w:proofErr w:type="spellEnd"/>
      <w:r>
        <w:t xml:space="preserve">)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[94], [95].</w:t>
      </w:r>
    </w:p>
    <w:p w14:paraId="684DFA78" w14:textId="65FEA9B1" w:rsidR="00F34699"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[92], [25].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[96], [97].</w:t>
      </w:r>
    </w:p>
    <w:p w14:paraId="128ECD80" w14:textId="43D2AAFA" w:rsidR="00F34699" w:rsidRDefault="00F34699" w:rsidP="00F11DFB">
      <w:pPr>
        <w:pStyle w:val="Heading3"/>
      </w:pPr>
      <w:bookmarkStart w:id="69" w:name="_Toc235021232"/>
      <w:r>
        <w:lastRenderedPageBreak/>
        <w:t>Security Features and Vulnerabilities</w:t>
      </w:r>
      <w:bookmarkEnd w:id="69"/>
    </w:p>
    <w:p w14:paraId="6C0E744B" w14:textId="2BDBE506" w:rsidR="00E04EB0" w:rsidRDefault="00E04EB0" w:rsidP="00E04EB0">
      <w:r>
        <w:t xml:space="preserve">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w:t>
      </w:r>
      <w:r w:rsidR="00076DEE">
        <w:t>however,</w:t>
      </w:r>
      <w:r>
        <w:t xml:space="preserve"> PoW can still be vulnerable to 51% attacks in situations when hashing power is sufficiently concentrated or under some other form of collusion [94], [98].</w:t>
      </w:r>
    </w:p>
    <w:p w14:paraId="1853C8D8" w14:textId="77777777" w:rsidR="00E04EB0" w:rsidRDefault="00E04EB0" w:rsidP="00E04EB0">
      <w:r>
        <w:t xml:space="preserve">The energy efficiency of </w:t>
      </w:r>
      <w:proofErr w:type="spellStart"/>
      <w:r>
        <w:t>PoS</w:t>
      </w:r>
      <w:proofErr w:type="spellEnd"/>
      <w:r>
        <w:t xml:space="preserve"> can provide for an improvement in the efficiency of the mechanism, but does create new vulnerabilities of its own due to the nature of stake concentration, long-range attacks, and the ability for economic power to produce a disproportionate influence over the protocol [94], [89].</w:t>
      </w:r>
    </w:p>
    <w:p w14:paraId="7B3BEB15" w14:textId="58DC66B2" w:rsidR="00F11DFB"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[92], [99]. Their effectiveness is also dependent on stable communication and bounded participation, in addition to which message complexity typically limits their ability to be deployed successfully at large scale. </w:t>
      </w:r>
      <w:proofErr w:type="spellStart"/>
      <w:r>
        <w:t>DPoS</w:t>
      </w:r>
      <w:proofErr w:type="spellEnd"/>
      <w:r>
        <w:t xml:space="preserve"> and </w:t>
      </w:r>
      <w:proofErr w:type="spellStart"/>
      <w:r>
        <w:t>PoA</w:t>
      </w:r>
      <w:proofErr w:type="spellEnd"/>
      <w:r>
        <w:t xml:space="preserve">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[96], [100].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1C680E" w14:paraId="52EB53AC" w14:textId="77777777" w:rsidTr="00B7557B">
        <w:trPr>
          <w:tblHeader/>
        </w:trPr>
        <w:tc>
          <w:tcPr>
            <w:tcW w:w="0" w:type="auto"/>
            <w:tcBorders>
              <w:top w:val="single" w:sz="4" w:space="0" w:color="auto"/>
              <w:bottom w:val="single" w:sz="4" w:space="0" w:color="auto"/>
            </w:tcBorders>
            <w:hideMark/>
          </w:tcPr>
          <w:p w14:paraId="68A86BC5" w14:textId="77777777" w:rsidR="00F11DFB" w:rsidRPr="001C680E" w:rsidRDefault="00F11DFB" w:rsidP="00B7557B">
            <w:pPr>
              <w:spacing w:after="0" w:line="259" w:lineRule="auto"/>
              <w:rPr>
                <w:rFonts w:ascii="Tahoma" w:hAnsi="Tahoma" w:cs="Tahoma"/>
                <w:b/>
                <w:bCs/>
                <w:sz w:val="16"/>
                <w:szCs w:val="16"/>
              </w:rPr>
            </w:pPr>
            <w:r w:rsidRPr="001C680E">
              <w:rPr>
                <w:rFonts w:ascii="Tahoma" w:hAnsi="Tahoma" w:cs="Tahoma"/>
                <w:b/>
                <w:bCs/>
                <w:sz w:val="16"/>
                <w:szCs w:val="16"/>
              </w:rPr>
              <w:t>No.</w:t>
            </w:r>
          </w:p>
        </w:tc>
        <w:tc>
          <w:tcPr>
            <w:tcW w:w="0" w:type="auto"/>
            <w:tcBorders>
              <w:top w:val="single" w:sz="4" w:space="0" w:color="auto"/>
              <w:bottom w:val="single" w:sz="4" w:space="0" w:color="auto"/>
            </w:tcBorders>
            <w:hideMark/>
          </w:tcPr>
          <w:p w14:paraId="203B54F6" w14:textId="77777777" w:rsidR="00F11DFB" w:rsidRPr="001C680E" w:rsidRDefault="00F11DFB" w:rsidP="00B7557B">
            <w:pPr>
              <w:spacing w:after="0" w:line="259" w:lineRule="auto"/>
              <w:rPr>
                <w:rFonts w:ascii="Tahoma" w:hAnsi="Tahoma" w:cs="Tahoma"/>
                <w:b/>
                <w:bCs/>
                <w:sz w:val="16"/>
                <w:szCs w:val="16"/>
              </w:rPr>
            </w:pPr>
            <w:r w:rsidRPr="001C680E">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1F372687" w14:textId="77777777" w:rsidR="00F11DFB" w:rsidRPr="001C680E" w:rsidRDefault="00F11DFB" w:rsidP="00B7557B">
            <w:pPr>
              <w:spacing w:after="0" w:line="259" w:lineRule="auto"/>
              <w:rPr>
                <w:rFonts w:ascii="Tahoma" w:hAnsi="Tahoma" w:cs="Tahoma"/>
                <w:b/>
                <w:bCs/>
                <w:sz w:val="16"/>
                <w:szCs w:val="16"/>
              </w:rPr>
            </w:pPr>
            <w:r w:rsidRPr="001C680E">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21CDD59F" w14:textId="77777777" w:rsidR="00F11DFB" w:rsidRPr="001C680E" w:rsidRDefault="00F11DFB" w:rsidP="00B7557B">
            <w:pPr>
              <w:spacing w:after="0" w:line="259" w:lineRule="auto"/>
              <w:rPr>
                <w:rFonts w:ascii="Tahoma" w:hAnsi="Tahoma" w:cs="Tahoma"/>
                <w:b/>
                <w:bCs/>
                <w:sz w:val="16"/>
                <w:szCs w:val="16"/>
              </w:rPr>
            </w:pPr>
            <w:r w:rsidRPr="001C680E">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08900A9" w14:textId="77777777" w:rsidR="00F11DFB" w:rsidRPr="001C680E" w:rsidRDefault="00F11DFB" w:rsidP="00B7557B">
            <w:pPr>
              <w:spacing w:after="0" w:line="259" w:lineRule="auto"/>
              <w:rPr>
                <w:rFonts w:ascii="Tahoma" w:hAnsi="Tahoma" w:cs="Tahoma"/>
                <w:b/>
                <w:bCs/>
                <w:sz w:val="16"/>
                <w:szCs w:val="16"/>
              </w:rPr>
            </w:pPr>
            <w:r w:rsidRPr="001C680E">
              <w:rPr>
                <w:rFonts w:ascii="Tahoma" w:hAnsi="Tahoma" w:cs="Tahoma"/>
                <w:b/>
                <w:bCs/>
                <w:sz w:val="16"/>
                <w:szCs w:val="16"/>
              </w:rPr>
              <w:t>Potential Susceptibility to Majority-Control Attack</w:t>
            </w:r>
          </w:p>
        </w:tc>
      </w:tr>
      <w:tr w:rsidR="00F11DFB" w:rsidRPr="001C680E" w14:paraId="3C92AC3C" w14:textId="77777777" w:rsidTr="00B7557B">
        <w:tc>
          <w:tcPr>
            <w:tcW w:w="0" w:type="auto"/>
            <w:tcBorders>
              <w:top w:val="single" w:sz="4" w:space="0" w:color="auto"/>
            </w:tcBorders>
            <w:vAlign w:val="center"/>
            <w:hideMark/>
          </w:tcPr>
          <w:p w14:paraId="28F5C620"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1</w:t>
            </w:r>
          </w:p>
        </w:tc>
        <w:tc>
          <w:tcPr>
            <w:tcW w:w="0" w:type="auto"/>
            <w:tcBorders>
              <w:top w:val="single" w:sz="4" w:space="0" w:color="auto"/>
            </w:tcBorders>
            <w:vAlign w:val="center"/>
            <w:hideMark/>
          </w:tcPr>
          <w:p w14:paraId="77BE8EE4"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BFT</w:t>
            </w:r>
          </w:p>
        </w:tc>
        <w:tc>
          <w:tcPr>
            <w:tcW w:w="0" w:type="auto"/>
            <w:tcBorders>
              <w:top w:val="single" w:sz="4" w:space="0" w:color="auto"/>
            </w:tcBorders>
            <w:vAlign w:val="center"/>
            <w:hideMark/>
          </w:tcPr>
          <w:p w14:paraId="647CB5CA"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1F56F50E"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tcBorders>
              <w:top w:val="single" w:sz="4" w:space="0" w:color="auto"/>
            </w:tcBorders>
            <w:vAlign w:val="center"/>
            <w:hideMark/>
          </w:tcPr>
          <w:p w14:paraId="6603D86D"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No</w:t>
            </w:r>
          </w:p>
        </w:tc>
      </w:tr>
      <w:tr w:rsidR="00F11DFB" w:rsidRPr="001C680E" w14:paraId="40906C12" w14:textId="77777777" w:rsidTr="00B7557B">
        <w:tc>
          <w:tcPr>
            <w:tcW w:w="0" w:type="auto"/>
            <w:vAlign w:val="center"/>
            <w:hideMark/>
          </w:tcPr>
          <w:p w14:paraId="61E63D15"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2</w:t>
            </w:r>
          </w:p>
        </w:tc>
        <w:tc>
          <w:tcPr>
            <w:tcW w:w="0" w:type="auto"/>
            <w:vAlign w:val="center"/>
            <w:hideMark/>
          </w:tcPr>
          <w:p w14:paraId="58C22CD0"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PBFT</w:t>
            </w:r>
          </w:p>
        </w:tc>
        <w:tc>
          <w:tcPr>
            <w:tcW w:w="0" w:type="auto"/>
            <w:vAlign w:val="center"/>
            <w:hideMark/>
          </w:tcPr>
          <w:p w14:paraId="2C3E0DC4"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Byzantine behavior, network partitioning, replica coordination failures</w:t>
            </w:r>
          </w:p>
        </w:tc>
        <w:tc>
          <w:tcPr>
            <w:tcW w:w="0" w:type="auto"/>
            <w:vAlign w:val="center"/>
            <w:hideMark/>
          </w:tcPr>
          <w:p w14:paraId="63A2E8C0"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Low to Medium</w:t>
            </w:r>
          </w:p>
        </w:tc>
        <w:tc>
          <w:tcPr>
            <w:tcW w:w="0" w:type="auto"/>
            <w:vAlign w:val="center"/>
            <w:hideMark/>
          </w:tcPr>
          <w:p w14:paraId="7BC7F1B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No</w:t>
            </w:r>
          </w:p>
        </w:tc>
      </w:tr>
      <w:tr w:rsidR="00F11DFB" w:rsidRPr="001C680E" w14:paraId="09FDF910" w14:textId="77777777" w:rsidTr="00B7557B">
        <w:tc>
          <w:tcPr>
            <w:tcW w:w="0" w:type="auto"/>
            <w:vAlign w:val="center"/>
            <w:hideMark/>
          </w:tcPr>
          <w:p w14:paraId="7F8EB4BE"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3</w:t>
            </w:r>
          </w:p>
        </w:tc>
        <w:tc>
          <w:tcPr>
            <w:tcW w:w="0" w:type="auto"/>
            <w:vAlign w:val="center"/>
            <w:hideMark/>
          </w:tcPr>
          <w:p w14:paraId="20B8E4CC"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PoW</w:t>
            </w:r>
          </w:p>
        </w:tc>
        <w:tc>
          <w:tcPr>
            <w:tcW w:w="0" w:type="auto"/>
            <w:vAlign w:val="center"/>
            <w:hideMark/>
          </w:tcPr>
          <w:p w14:paraId="702E1EAD"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51% attack, Sybil attack, mining centralization</w:t>
            </w:r>
          </w:p>
        </w:tc>
        <w:tc>
          <w:tcPr>
            <w:tcW w:w="0" w:type="auto"/>
            <w:vAlign w:val="center"/>
            <w:hideMark/>
          </w:tcPr>
          <w:p w14:paraId="345BD85F"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Low to Medium</w:t>
            </w:r>
          </w:p>
        </w:tc>
        <w:tc>
          <w:tcPr>
            <w:tcW w:w="0" w:type="auto"/>
            <w:vAlign w:val="center"/>
            <w:hideMark/>
          </w:tcPr>
          <w:p w14:paraId="4288825D"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w:t>
            </w:r>
          </w:p>
        </w:tc>
      </w:tr>
      <w:tr w:rsidR="00F11DFB" w:rsidRPr="001C680E" w14:paraId="20458D18" w14:textId="77777777" w:rsidTr="00B7557B">
        <w:tc>
          <w:tcPr>
            <w:tcW w:w="0" w:type="auto"/>
            <w:vAlign w:val="center"/>
            <w:hideMark/>
          </w:tcPr>
          <w:p w14:paraId="6F489507"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4</w:t>
            </w:r>
          </w:p>
        </w:tc>
        <w:tc>
          <w:tcPr>
            <w:tcW w:w="0" w:type="auto"/>
            <w:vAlign w:val="center"/>
            <w:hideMark/>
          </w:tcPr>
          <w:p w14:paraId="4E8A32EA"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PoS</w:t>
            </w:r>
            <w:proofErr w:type="spellEnd"/>
          </w:p>
        </w:tc>
        <w:tc>
          <w:tcPr>
            <w:tcW w:w="0" w:type="auto"/>
            <w:vAlign w:val="center"/>
            <w:hideMark/>
          </w:tcPr>
          <w:p w14:paraId="26D0212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Majority-stake attack, nothing-at-stake, long-range attack, stake concentration</w:t>
            </w:r>
          </w:p>
        </w:tc>
        <w:tc>
          <w:tcPr>
            <w:tcW w:w="0" w:type="auto"/>
            <w:vAlign w:val="center"/>
            <w:hideMark/>
          </w:tcPr>
          <w:p w14:paraId="1994054C"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 to High</w:t>
            </w:r>
          </w:p>
        </w:tc>
        <w:tc>
          <w:tcPr>
            <w:tcW w:w="0" w:type="auto"/>
            <w:vAlign w:val="center"/>
            <w:hideMark/>
          </w:tcPr>
          <w:p w14:paraId="5E9BF652"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w:t>
            </w:r>
          </w:p>
        </w:tc>
      </w:tr>
      <w:tr w:rsidR="00F11DFB" w:rsidRPr="001C680E" w14:paraId="7FFB5899" w14:textId="77777777" w:rsidTr="00B7557B">
        <w:tc>
          <w:tcPr>
            <w:tcW w:w="0" w:type="auto"/>
            <w:vAlign w:val="center"/>
            <w:hideMark/>
          </w:tcPr>
          <w:p w14:paraId="27429B60"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5</w:t>
            </w:r>
          </w:p>
        </w:tc>
        <w:tc>
          <w:tcPr>
            <w:tcW w:w="0" w:type="auto"/>
            <w:vAlign w:val="center"/>
            <w:hideMark/>
          </w:tcPr>
          <w:p w14:paraId="414F7A8E"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PoSpace</w:t>
            </w:r>
            <w:proofErr w:type="spellEnd"/>
          </w:p>
        </w:tc>
        <w:tc>
          <w:tcPr>
            <w:tcW w:w="0" w:type="auto"/>
            <w:vAlign w:val="center"/>
            <w:hideMark/>
          </w:tcPr>
          <w:p w14:paraId="211D7AC5"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Majority-resource concentration, Sybil attack, grinding attack</w:t>
            </w:r>
          </w:p>
        </w:tc>
        <w:tc>
          <w:tcPr>
            <w:tcW w:w="0" w:type="auto"/>
            <w:vAlign w:val="center"/>
            <w:hideMark/>
          </w:tcPr>
          <w:p w14:paraId="02FBA19A"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vAlign w:val="center"/>
            <w:hideMark/>
          </w:tcPr>
          <w:p w14:paraId="0A732FBF"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w:t>
            </w:r>
          </w:p>
        </w:tc>
      </w:tr>
      <w:tr w:rsidR="00F11DFB" w:rsidRPr="001C680E" w14:paraId="7468F9AC" w14:textId="77777777" w:rsidTr="00B7557B">
        <w:tc>
          <w:tcPr>
            <w:tcW w:w="0" w:type="auto"/>
            <w:vAlign w:val="center"/>
            <w:hideMark/>
          </w:tcPr>
          <w:p w14:paraId="6882EED7"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6</w:t>
            </w:r>
          </w:p>
        </w:tc>
        <w:tc>
          <w:tcPr>
            <w:tcW w:w="0" w:type="auto"/>
            <w:vAlign w:val="center"/>
            <w:hideMark/>
          </w:tcPr>
          <w:p w14:paraId="0211962F"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PoB</w:t>
            </w:r>
            <w:proofErr w:type="spellEnd"/>
          </w:p>
        </w:tc>
        <w:tc>
          <w:tcPr>
            <w:tcW w:w="0" w:type="auto"/>
            <w:vAlign w:val="center"/>
            <w:hideMark/>
          </w:tcPr>
          <w:p w14:paraId="77BB480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Majority-influence concentration, centralization risk, economic manipulation</w:t>
            </w:r>
          </w:p>
        </w:tc>
        <w:tc>
          <w:tcPr>
            <w:tcW w:w="0" w:type="auto"/>
            <w:vAlign w:val="center"/>
            <w:hideMark/>
          </w:tcPr>
          <w:p w14:paraId="66C68B1C"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vAlign w:val="center"/>
            <w:hideMark/>
          </w:tcPr>
          <w:p w14:paraId="69D390DA"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w:t>
            </w:r>
          </w:p>
        </w:tc>
      </w:tr>
      <w:tr w:rsidR="00F11DFB" w:rsidRPr="001C680E" w14:paraId="3564594D" w14:textId="77777777" w:rsidTr="00B7557B">
        <w:tc>
          <w:tcPr>
            <w:tcW w:w="0" w:type="auto"/>
            <w:vAlign w:val="center"/>
            <w:hideMark/>
          </w:tcPr>
          <w:p w14:paraId="7A3F2CB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lastRenderedPageBreak/>
              <w:t>7</w:t>
            </w:r>
          </w:p>
        </w:tc>
        <w:tc>
          <w:tcPr>
            <w:tcW w:w="0" w:type="auto"/>
            <w:vAlign w:val="center"/>
            <w:hideMark/>
          </w:tcPr>
          <w:p w14:paraId="64A2BA8C"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DPoS</w:t>
            </w:r>
            <w:proofErr w:type="spellEnd"/>
          </w:p>
        </w:tc>
        <w:tc>
          <w:tcPr>
            <w:tcW w:w="0" w:type="auto"/>
            <w:vAlign w:val="center"/>
            <w:hideMark/>
          </w:tcPr>
          <w:p w14:paraId="51DB7FE0"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Delegate collusion, voter apathy, governance capture, centralization</w:t>
            </w:r>
          </w:p>
        </w:tc>
        <w:tc>
          <w:tcPr>
            <w:tcW w:w="0" w:type="auto"/>
            <w:vAlign w:val="center"/>
            <w:hideMark/>
          </w:tcPr>
          <w:p w14:paraId="6CC5873E"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 to High</w:t>
            </w:r>
          </w:p>
        </w:tc>
        <w:tc>
          <w:tcPr>
            <w:tcW w:w="0" w:type="auto"/>
            <w:vAlign w:val="center"/>
            <w:hideMark/>
          </w:tcPr>
          <w:p w14:paraId="70E251AD"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 (by collusion)</w:t>
            </w:r>
          </w:p>
        </w:tc>
      </w:tr>
      <w:tr w:rsidR="00F11DFB" w:rsidRPr="001C680E" w14:paraId="78688EC4" w14:textId="77777777" w:rsidTr="00B7557B">
        <w:tc>
          <w:tcPr>
            <w:tcW w:w="0" w:type="auto"/>
            <w:vAlign w:val="center"/>
            <w:hideMark/>
          </w:tcPr>
          <w:p w14:paraId="65C2B7C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8</w:t>
            </w:r>
          </w:p>
        </w:tc>
        <w:tc>
          <w:tcPr>
            <w:tcW w:w="0" w:type="auto"/>
            <w:vAlign w:val="center"/>
            <w:hideMark/>
          </w:tcPr>
          <w:p w14:paraId="7A10970B"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PoA</w:t>
            </w:r>
            <w:proofErr w:type="spellEnd"/>
          </w:p>
        </w:tc>
        <w:tc>
          <w:tcPr>
            <w:tcW w:w="0" w:type="auto"/>
            <w:vAlign w:val="center"/>
            <w:hideMark/>
          </w:tcPr>
          <w:p w14:paraId="697F6DB7"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Validator compromise, centralization, identity abuse, single-point trust dependency</w:t>
            </w:r>
          </w:p>
        </w:tc>
        <w:tc>
          <w:tcPr>
            <w:tcW w:w="0" w:type="auto"/>
            <w:vAlign w:val="center"/>
            <w:hideMark/>
          </w:tcPr>
          <w:p w14:paraId="58A0F4E6"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vAlign w:val="center"/>
            <w:hideMark/>
          </w:tcPr>
          <w:p w14:paraId="31DFF937"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 (by validator compromise)</w:t>
            </w:r>
          </w:p>
        </w:tc>
      </w:tr>
      <w:tr w:rsidR="00F11DFB" w:rsidRPr="001C680E" w14:paraId="3E35C08D" w14:textId="77777777" w:rsidTr="00B7557B">
        <w:tc>
          <w:tcPr>
            <w:tcW w:w="0" w:type="auto"/>
            <w:vAlign w:val="center"/>
            <w:hideMark/>
          </w:tcPr>
          <w:p w14:paraId="5E39E299"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9</w:t>
            </w:r>
          </w:p>
        </w:tc>
        <w:tc>
          <w:tcPr>
            <w:tcW w:w="0" w:type="auto"/>
            <w:vAlign w:val="center"/>
            <w:hideMark/>
          </w:tcPr>
          <w:p w14:paraId="6DB6E8E9"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PoET</w:t>
            </w:r>
            <w:proofErr w:type="spellEnd"/>
          </w:p>
        </w:tc>
        <w:tc>
          <w:tcPr>
            <w:tcW w:w="0" w:type="auto"/>
            <w:vAlign w:val="center"/>
            <w:hideMark/>
          </w:tcPr>
          <w:p w14:paraId="1D1230FA"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Insider attacks, malicious SGX enclave behavior, trusted-hardware dependence</w:t>
            </w:r>
          </w:p>
        </w:tc>
        <w:tc>
          <w:tcPr>
            <w:tcW w:w="0" w:type="auto"/>
            <w:vAlign w:val="center"/>
            <w:hideMark/>
          </w:tcPr>
          <w:p w14:paraId="5DEDA3E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vAlign w:val="center"/>
            <w:hideMark/>
          </w:tcPr>
          <w:p w14:paraId="00B516BB"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No</w:t>
            </w:r>
          </w:p>
        </w:tc>
      </w:tr>
      <w:tr w:rsidR="00F11DFB" w:rsidRPr="001C680E" w14:paraId="77A88BCC" w14:textId="77777777" w:rsidTr="00B7557B">
        <w:tc>
          <w:tcPr>
            <w:tcW w:w="0" w:type="auto"/>
            <w:vAlign w:val="center"/>
            <w:hideMark/>
          </w:tcPr>
          <w:p w14:paraId="2F28B90B"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10</w:t>
            </w:r>
          </w:p>
        </w:tc>
        <w:tc>
          <w:tcPr>
            <w:tcW w:w="0" w:type="auto"/>
            <w:vAlign w:val="center"/>
            <w:hideMark/>
          </w:tcPr>
          <w:p w14:paraId="484F9571"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PoH</w:t>
            </w:r>
            <w:proofErr w:type="spellEnd"/>
          </w:p>
        </w:tc>
        <w:tc>
          <w:tcPr>
            <w:tcW w:w="0" w:type="auto"/>
            <w:vAlign w:val="center"/>
            <w:hideMark/>
          </w:tcPr>
          <w:p w14:paraId="3024DD9A"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Sequencing-layer dependence, centralization risk, validator concentration</w:t>
            </w:r>
          </w:p>
        </w:tc>
        <w:tc>
          <w:tcPr>
            <w:tcW w:w="0" w:type="auto"/>
            <w:vAlign w:val="center"/>
            <w:hideMark/>
          </w:tcPr>
          <w:p w14:paraId="115636B6"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 to High</w:t>
            </w:r>
          </w:p>
        </w:tc>
        <w:tc>
          <w:tcPr>
            <w:tcW w:w="0" w:type="auto"/>
            <w:vAlign w:val="center"/>
            <w:hideMark/>
          </w:tcPr>
          <w:p w14:paraId="337DAED2"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w:t>
            </w:r>
          </w:p>
        </w:tc>
      </w:tr>
      <w:tr w:rsidR="00F11DFB" w:rsidRPr="001C680E" w14:paraId="64A1C267" w14:textId="77777777" w:rsidTr="00B7557B">
        <w:tc>
          <w:tcPr>
            <w:tcW w:w="0" w:type="auto"/>
            <w:vAlign w:val="center"/>
            <w:hideMark/>
          </w:tcPr>
          <w:p w14:paraId="1808055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11</w:t>
            </w:r>
          </w:p>
        </w:tc>
        <w:tc>
          <w:tcPr>
            <w:tcW w:w="0" w:type="auto"/>
            <w:vAlign w:val="center"/>
            <w:hideMark/>
          </w:tcPr>
          <w:p w14:paraId="06C11081"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PoC</w:t>
            </w:r>
          </w:p>
        </w:tc>
        <w:tc>
          <w:tcPr>
            <w:tcW w:w="0" w:type="auto"/>
            <w:vAlign w:val="center"/>
            <w:hideMark/>
          </w:tcPr>
          <w:p w14:paraId="37A2E60D"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Contribution falsification, insider manipulation, concentration of influence</w:t>
            </w:r>
          </w:p>
        </w:tc>
        <w:tc>
          <w:tcPr>
            <w:tcW w:w="0" w:type="auto"/>
            <w:vAlign w:val="center"/>
            <w:hideMark/>
          </w:tcPr>
          <w:p w14:paraId="7F605B9B"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vAlign w:val="center"/>
            <w:hideMark/>
          </w:tcPr>
          <w:p w14:paraId="2EA7562D"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No</w:t>
            </w:r>
          </w:p>
        </w:tc>
      </w:tr>
      <w:tr w:rsidR="00F11DFB" w:rsidRPr="001C680E" w14:paraId="1731CA4F" w14:textId="77777777" w:rsidTr="00B7557B">
        <w:tc>
          <w:tcPr>
            <w:tcW w:w="0" w:type="auto"/>
            <w:tcBorders>
              <w:bottom w:val="single" w:sz="4" w:space="0" w:color="auto"/>
            </w:tcBorders>
            <w:vAlign w:val="center"/>
            <w:hideMark/>
          </w:tcPr>
          <w:p w14:paraId="2CABE341"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12</w:t>
            </w:r>
          </w:p>
        </w:tc>
        <w:tc>
          <w:tcPr>
            <w:tcW w:w="0" w:type="auto"/>
            <w:tcBorders>
              <w:bottom w:val="single" w:sz="4" w:space="0" w:color="auto"/>
            </w:tcBorders>
            <w:vAlign w:val="center"/>
            <w:hideMark/>
          </w:tcPr>
          <w:p w14:paraId="5939F56D" w14:textId="77777777" w:rsidR="00F11DFB" w:rsidRPr="001C680E" w:rsidRDefault="00F11DFB" w:rsidP="00B7557B">
            <w:pPr>
              <w:spacing w:after="0" w:line="259" w:lineRule="auto"/>
              <w:rPr>
                <w:rFonts w:ascii="Tahoma" w:hAnsi="Tahoma" w:cs="Tahoma"/>
                <w:sz w:val="16"/>
                <w:szCs w:val="16"/>
              </w:rPr>
            </w:pPr>
            <w:proofErr w:type="spellStart"/>
            <w:r w:rsidRPr="001C680E">
              <w:rPr>
                <w:rFonts w:ascii="Tahoma" w:hAnsi="Tahoma" w:cs="Tahoma"/>
                <w:sz w:val="16"/>
                <w:szCs w:val="16"/>
              </w:rPr>
              <w:t>PoR</w:t>
            </w:r>
            <w:proofErr w:type="spellEnd"/>
          </w:p>
        </w:tc>
        <w:tc>
          <w:tcPr>
            <w:tcW w:w="0" w:type="auto"/>
            <w:tcBorders>
              <w:bottom w:val="single" w:sz="4" w:space="0" w:color="auto"/>
            </w:tcBorders>
            <w:vAlign w:val="center"/>
            <w:hideMark/>
          </w:tcPr>
          <w:p w14:paraId="1F893502"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6DC36278"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Medium</w:t>
            </w:r>
          </w:p>
        </w:tc>
        <w:tc>
          <w:tcPr>
            <w:tcW w:w="0" w:type="auto"/>
            <w:tcBorders>
              <w:bottom w:val="single" w:sz="4" w:space="0" w:color="auto"/>
            </w:tcBorders>
            <w:vAlign w:val="center"/>
            <w:hideMark/>
          </w:tcPr>
          <w:p w14:paraId="7BA58023" w14:textId="77777777" w:rsidR="00F11DFB" w:rsidRPr="001C680E" w:rsidRDefault="00F11DFB" w:rsidP="00B7557B">
            <w:pPr>
              <w:spacing w:after="0" w:line="259" w:lineRule="auto"/>
              <w:rPr>
                <w:rFonts w:ascii="Tahoma" w:hAnsi="Tahoma" w:cs="Tahoma"/>
                <w:sz w:val="16"/>
                <w:szCs w:val="16"/>
              </w:rPr>
            </w:pPr>
            <w:r w:rsidRPr="001C680E">
              <w:rPr>
                <w:rFonts w:ascii="Tahoma" w:hAnsi="Tahoma" w:cs="Tahoma"/>
                <w:sz w:val="16"/>
                <w:szCs w:val="16"/>
              </w:rPr>
              <w:t>Yes (by reputation manipulation)</w:t>
            </w:r>
          </w:p>
        </w:tc>
      </w:tr>
    </w:tbl>
    <w:p w14:paraId="1F238089" w14:textId="1E885CC8" w:rsidR="00F34699" w:rsidRDefault="00F34699" w:rsidP="00F34699">
      <w:r>
        <w:t xml:space="preserve"> </w:t>
      </w:r>
      <w:r w:rsidR="00F11DFB">
        <w:rPr>
          <w:rFonts w:eastAsia="Times New Roman"/>
          <w:i/>
          <w:iCs/>
          <w:sz w:val="20"/>
          <w:szCs w:val="20"/>
        </w:rPr>
        <w:t xml:space="preserve">Table 3.6 </w:t>
      </w:r>
      <w:r w:rsidR="00F11DFB" w:rsidRPr="00F11DFB">
        <w:rPr>
          <w:rFonts w:eastAsia="Times New Roman"/>
          <w:i/>
          <w:iCs/>
          <w:sz w:val="20"/>
          <w:szCs w:val="20"/>
        </w:rPr>
        <w:t>Comparative summary of representative security exposures, qualitative risk indication, and potential susceptibility to majority-control attacks across major blockchain consensus algorithms</w:t>
      </w:r>
      <w:r w:rsidR="00F11DFB">
        <w:t>.</w:t>
      </w:r>
    </w:p>
    <w:p w14:paraId="1E41AF1F" w14:textId="45B8E72B" w:rsidR="00F11DFB" w:rsidRPr="00F11DFB" w:rsidRDefault="00F11DFB" w:rsidP="00F34699">
      <w:pPr>
        <w:rPr>
          <w:rFonts w:eastAsia="Times New Roman"/>
          <w:i/>
          <w:iCs/>
          <w:sz w:val="20"/>
          <w:szCs w:val="20"/>
        </w:rPr>
      </w:pPr>
      <w:r w:rsidRPr="00F11DFB">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1A1F0560" w14:textId="32E584C4" w:rsidR="00F11DFB" w:rsidRPr="00C33ACC" w:rsidRDefault="00F11DFB" w:rsidP="00F11DFB">
      <w:pPr>
        <w:pStyle w:val="Heading3"/>
        <w:rPr>
          <w:strike/>
          <w:highlight w:val="red"/>
        </w:rPr>
      </w:pPr>
      <w:bookmarkStart w:id="70" w:name="_Toc235021233"/>
      <w:r w:rsidRPr="00C33ACC">
        <w:rPr>
          <w:strike/>
          <w:highlight w:val="red"/>
        </w:rPr>
        <w:t>Mitigation Strategies for Enhancing Security</w:t>
      </w:r>
      <w:bookmarkEnd w:id="70"/>
    </w:p>
    <w:p w14:paraId="0DD32875" w14:textId="77777777" w:rsidR="00E04EB0" w:rsidRPr="00C33ACC" w:rsidRDefault="00E04EB0" w:rsidP="00E04EB0">
      <w:pPr>
        <w:rPr>
          <w:strike/>
          <w:highlight w:val="red"/>
        </w:rPr>
      </w:pPr>
      <w:r w:rsidRPr="00C33ACC">
        <w:rPr>
          <w:strike/>
          <w:highlight w:val="red"/>
        </w:rPr>
        <w:t>When developing methods for improving Blockchain Security, organizations must implement mitigation strategies that build on the baseline Consensus Protocol. In order to achieve this, it is important for organizations to implement Defense in Depth Strategies. Defense in Depth refers to the layering of additional security measures on top of the Consensus Protocol to provide additional safeguards. Examples of these measures include:</w:t>
      </w:r>
    </w:p>
    <w:p w14:paraId="0AC37488" w14:textId="77777777" w:rsidR="00E04EB0" w:rsidRPr="00C33ACC" w:rsidRDefault="00E04EB0" w:rsidP="00E04EB0">
      <w:pPr>
        <w:rPr>
          <w:strike/>
          <w:highlight w:val="red"/>
        </w:rPr>
      </w:pPr>
      <w:r w:rsidRPr="00C33ACC">
        <w:rPr>
          <w:strike/>
          <w:highlight w:val="red"/>
        </w:rPr>
        <w:t>(1) using stronger methods for identifying Validators;</w:t>
      </w:r>
    </w:p>
    <w:p w14:paraId="28EF22AD" w14:textId="77777777" w:rsidR="00E04EB0" w:rsidRPr="00C33ACC" w:rsidRDefault="00E04EB0" w:rsidP="00E04EB0">
      <w:pPr>
        <w:rPr>
          <w:strike/>
          <w:highlight w:val="red"/>
        </w:rPr>
      </w:pPr>
      <w:r w:rsidRPr="00C33ACC">
        <w:rPr>
          <w:strike/>
          <w:highlight w:val="red"/>
        </w:rPr>
        <w:t xml:space="preserve">(2) Using both manual and automated methods for generating, storing, distributing, tracking and maintaining Secure Keys; </w:t>
      </w:r>
    </w:p>
    <w:p w14:paraId="43A5BDD7" w14:textId="77777777" w:rsidR="00E04EB0" w:rsidRPr="00C33ACC" w:rsidRDefault="00E04EB0" w:rsidP="00E04EB0">
      <w:pPr>
        <w:rPr>
          <w:strike/>
          <w:highlight w:val="red"/>
        </w:rPr>
      </w:pPr>
      <w:r w:rsidRPr="00C33ACC">
        <w:rPr>
          <w:strike/>
          <w:highlight w:val="red"/>
        </w:rPr>
        <w:t>(3) Using Threshold Signatures as an additional safeguard;</w:t>
      </w:r>
    </w:p>
    <w:p w14:paraId="262E39B2" w14:textId="77777777" w:rsidR="00E04EB0" w:rsidRPr="00C33ACC" w:rsidRDefault="00E04EB0" w:rsidP="00E04EB0">
      <w:pPr>
        <w:rPr>
          <w:strike/>
          <w:highlight w:val="red"/>
        </w:rPr>
      </w:pPr>
      <w:r w:rsidRPr="00C33ACC">
        <w:rPr>
          <w:strike/>
          <w:highlight w:val="red"/>
        </w:rPr>
        <w:t>(4) Using Zero-Knowledge Proofs to preserve both the ability of Parties to remain anonymous and for Transactions and endorsements to be verified;</w:t>
      </w:r>
    </w:p>
    <w:p w14:paraId="722815F0" w14:textId="77777777" w:rsidR="00E04EB0" w:rsidRPr="00C33ACC" w:rsidRDefault="00E04EB0" w:rsidP="00E04EB0">
      <w:pPr>
        <w:rPr>
          <w:strike/>
          <w:highlight w:val="red"/>
        </w:rPr>
      </w:pPr>
      <w:r w:rsidRPr="00C33ACC">
        <w:rPr>
          <w:strike/>
          <w:highlight w:val="red"/>
        </w:rPr>
        <w:t>(5) And finally, using Secure Multiparty Computation for enabling the secure sharing of sensitive information.</w:t>
      </w:r>
    </w:p>
    <w:p w14:paraId="21922838" w14:textId="77777777" w:rsidR="00E04EB0" w:rsidRPr="00C33ACC" w:rsidRDefault="00E04EB0" w:rsidP="00E04EB0">
      <w:pPr>
        <w:rPr>
          <w:strike/>
          <w:highlight w:val="red"/>
        </w:rPr>
      </w:pPr>
      <w:r w:rsidRPr="00C33ACC">
        <w:rPr>
          <w:strike/>
          <w:highlight w:val="red"/>
        </w:rPr>
        <w:t xml:space="preserve">A second method for improving blockchain security is through the use of Proactive Detection and Adaptive Response. Proactive Detection refers to the practice of using real-time monitoring of </w:t>
      </w:r>
      <w:r w:rsidRPr="00C33ACC">
        <w:rPr>
          <w:strike/>
          <w:highlight w:val="red"/>
        </w:rPr>
        <w:lastRenderedPageBreak/>
        <w:t xml:space="preserve">Validator activity to find potential attacks before they develop into system wide vulnerabilities. Adaptive Response refers to the ability to adjust to new types of attacks as they occur. </w:t>
      </w:r>
    </w:p>
    <w:p w14:paraId="319409EA" w14:textId="77777777" w:rsidR="00E04EB0" w:rsidRPr="00C33ACC" w:rsidRDefault="00E04EB0" w:rsidP="00E04EB0">
      <w:pPr>
        <w:rPr>
          <w:strike/>
          <w:highlight w:val="red"/>
        </w:rPr>
      </w:pPr>
      <w:r w:rsidRPr="00C33ACC">
        <w:rPr>
          <w:strike/>
          <w:highlight w:val="red"/>
        </w:rPr>
        <w:t>Machine Learning monitored with Automatic Alerts can help with:</w:t>
      </w:r>
    </w:p>
    <w:p w14:paraId="067F3187" w14:textId="77777777" w:rsidR="00E04EB0" w:rsidRPr="00C33ACC" w:rsidRDefault="00E04EB0" w:rsidP="00E04EB0">
      <w:pPr>
        <w:rPr>
          <w:strike/>
          <w:highlight w:val="red"/>
        </w:rPr>
      </w:pPr>
      <w:r w:rsidRPr="00C33ACC">
        <w:rPr>
          <w:strike/>
          <w:highlight w:val="red"/>
        </w:rPr>
        <w:t>(1) The identification of new patterns of attack;</w:t>
      </w:r>
    </w:p>
    <w:p w14:paraId="594484FB" w14:textId="38E64C6F" w:rsidR="00E04EB0" w:rsidRPr="00C33ACC" w:rsidRDefault="00E04EB0" w:rsidP="00E04EB0">
      <w:pPr>
        <w:rPr>
          <w:strike/>
          <w:highlight w:val="red"/>
        </w:rPr>
      </w:pPr>
      <w:r w:rsidRPr="00C33ACC">
        <w:rPr>
          <w:strike/>
          <w:highlight w:val="red"/>
        </w:rPr>
        <w:t>(2) The ability to provide the Community with information regarding the type of attacks being attempted or utilized against them;</w:t>
      </w:r>
    </w:p>
    <w:p w14:paraId="34AE68B3" w14:textId="77777777" w:rsidR="00E04EB0" w:rsidRPr="00C33ACC" w:rsidRDefault="00E04EB0" w:rsidP="00E04EB0">
      <w:pPr>
        <w:rPr>
          <w:strike/>
          <w:highlight w:val="red"/>
        </w:rPr>
      </w:pPr>
      <w:r w:rsidRPr="00C33ACC">
        <w:rPr>
          <w:strike/>
          <w:highlight w:val="red"/>
        </w:rPr>
        <w:t>(3) The ability to develop better-coordinated responses to new patterns of attack with multiple Validators working together.</w:t>
      </w:r>
    </w:p>
    <w:p w14:paraId="7C1B57C0" w14:textId="5A20A61E" w:rsidR="00F11DFB" w:rsidRPr="00C33ACC" w:rsidRDefault="00E04EB0" w:rsidP="00E04EB0">
      <w:pPr>
        <w:rPr>
          <w:strike/>
        </w:rPr>
      </w:pPr>
      <w:r w:rsidRPr="00C33ACC">
        <w:rPr>
          <w:strike/>
          <w:highlight w:val="red"/>
        </w:rPr>
        <w:t xml:space="preserve">The third method of developing improved Blockchain Security is through the proper Governance and Regulation. Proper Governance and Regulation </w:t>
      </w:r>
      <w:r w:rsidR="00076DEE" w:rsidRPr="00C33ACC">
        <w:rPr>
          <w:strike/>
          <w:highlight w:val="red"/>
        </w:rPr>
        <w:t>refer</w:t>
      </w:r>
      <w:r w:rsidRPr="00C33ACC">
        <w:rPr>
          <w:strike/>
          <w:highlight w:val="red"/>
        </w:rPr>
        <w:t xml:space="preserve"> to an organization having well-defined Operational Policies, Technical Standards and Accountability Frameworks in place to eliminate any ambiguity regarding Validator Roles and Responsibilities and to ensure that Validators can meet the evolving Security Requirements. For all three of these methods of developing Improved Blockchain Security to be effective, an organization must develop and implement a comprehensive integrated approach that includes improvements at the Protocol Level and coordinated action with organizations in both technical and governance roles.</w:t>
      </w:r>
    </w:p>
    <w:p w14:paraId="400262FA" w14:textId="2E01879B" w:rsidR="00F11DFB" w:rsidRDefault="00F11DFB" w:rsidP="00F11DFB">
      <w:pPr>
        <w:pStyle w:val="Heading2"/>
      </w:pPr>
      <w:bookmarkStart w:id="71" w:name="_Toc235021234"/>
      <w:r>
        <w:t>Energy Consumption in Consensus Algorithms</w:t>
      </w:r>
      <w:bookmarkEnd w:id="71"/>
      <w:r>
        <w:t xml:space="preserve"> </w:t>
      </w:r>
    </w:p>
    <w:p w14:paraId="17CA2EA2" w14:textId="77777777" w:rsidR="009965CE" w:rsidRDefault="009965CE" w:rsidP="009965CE">
      <w:r>
        <w:t xml:space="preserve">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[69], [70].</w:t>
      </w:r>
    </w:p>
    <w:p w14:paraId="083E864E" w14:textId="3C158D1F" w:rsidR="00E04EB0"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w:t>
      </w:r>
      <w:r>
        <w:lastRenderedPageBreak/>
        <w:t>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r w:rsidR="00E04EB0">
        <w:t>.</w:t>
      </w:r>
    </w:p>
    <w:p w14:paraId="2E88612F" w14:textId="77777777" w:rsidR="00E04EB0"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w:t>
      </w:r>
      <w:proofErr w:type="spellStart"/>
      <w:r>
        <w:t>emphasising</w:t>
      </w:r>
      <w:proofErr w:type="spellEnd"/>
      <w:r>
        <w:t xml:space="preserve"> the significant policy implications associated with this activity.</w:t>
      </w:r>
    </w:p>
    <w:p w14:paraId="79E502DA" w14:textId="2FDFF6F3" w:rsidR="00E04EB0" w:rsidRDefault="00E04EB0" w:rsidP="00E04EB0">
      <w:r>
        <w:t>Conversely, proof of stake (</w:t>
      </w:r>
      <w:proofErr w:type="spellStart"/>
      <w:r>
        <w:t>PoS</w:t>
      </w:r>
      <w:proofErr w:type="spellEnd"/>
      <w:r>
        <w:t>) and delegated proof of stake (</w:t>
      </w:r>
      <w:proofErr w:type="spellStart"/>
      <w:r>
        <w:t>DPoS</w:t>
      </w:r>
      <w:proofErr w:type="spellEnd"/>
      <w:r>
        <w:t xml:space="preserve">) type systems significantly decrease energy consumption because they do not incentivized mining competition; rather, they choose validators based on stake and delegated participation. Ethereum's transition from PoW to </w:t>
      </w:r>
      <w:proofErr w:type="spellStart"/>
      <w:r>
        <w:t>PoS</w:t>
      </w:r>
      <w:proofErr w:type="spellEnd"/>
      <w:r>
        <w:t xml:space="preserve"> is often referred to as the best example to illustrate the differences between the two types of systems and it has been stated that </w:t>
      </w:r>
      <w:r w:rsidR="00076DEE">
        <w:t>annualized</w:t>
      </w:r>
      <w:r>
        <w:t xml:space="preserve"> electricity use decreased by 99.9% following the transition from the PoW to </w:t>
      </w:r>
      <w:proofErr w:type="spellStart"/>
      <w:r>
        <w:t>PoS</w:t>
      </w:r>
      <w:proofErr w:type="spellEnd"/>
      <w:r>
        <w:t xml:space="preserve"> protocol.</w:t>
      </w:r>
    </w:p>
    <w:p w14:paraId="088E7E19" w14:textId="77777777" w:rsidR="00E04EB0" w:rsidRDefault="00E04EB0" w:rsidP="00E04EB0">
      <w:r>
        <w:t xml:space="preserve">Additionally, while </w:t>
      </w:r>
      <w:proofErr w:type="spellStart"/>
      <w:r>
        <w:t>PoS</w:t>
      </w:r>
      <w:proofErr w:type="spellEnd"/>
      <w:r>
        <w:t xml:space="preserve"> and </w:t>
      </w:r>
      <w:proofErr w:type="spellStart"/>
      <w:r>
        <w:t>DPoS</w:t>
      </w:r>
      <w:proofErr w:type="spellEnd"/>
      <w:r>
        <w:t xml:space="preserve">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w:t>
      </w:r>
      <w:proofErr w:type="spellStart"/>
      <w:r>
        <w:t>PoS</w:t>
      </w:r>
      <w:proofErr w:type="spellEnd"/>
      <w:r>
        <w:t xml:space="preserve"> and </w:t>
      </w:r>
      <w:proofErr w:type="spellStart"/>
      <w:r>
        <w:t>DPoS</w:t>
      </w:r>
      <w:proofErr w:type="spellEnd"/>
      <w:r>
        <w:t xml:space="preserve"> based protocols.</w:t>
      </w:r>
    </w:p>
    <w:p w14:paraId="57B33CA0" w14:textId="4CAF85FA" w:rsidR="00F11DFB"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33117F75" w14:textId="00ABD0D9" w:rsidR="00F11DFB" w:rsidRDefault="00F11DFB" w:rsidP="00F11DFB">
      <w:r>
        <w:rPr>
          <w:noProof/>
        </w:rPr>
        <w:lastRenderedPageBreak/>
        <w:drawing>
          <wp:inline distT="0" distB="0" distL="0" distR="0" wp14:anchorId="4B5C556D" wp14:editId="78999664">
            <wp:extent cx="5442220" cy="2756848"/>
            <wp:effectExtent l="0" t="0" r="6350" b="5715"/>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8232969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1825" cy="2766779"/>
                    </a:xfrm>
                    <a:prstGeom prst="rect">
                      <a:avLst/>
                    </a:prstGeom>
                  </pic:spPr>
                </pic:pic>
              </a:graphicData>
            </a:graphic>
          </wp:inline>
        </w:drawing>
      </w:r>
    </w:p>
    <w:p w14:paraId="52CB85D5" w14:textId="5A7CC200" w:rsidR="00F11DFB"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42C35410" w14:textId="77777777" w:rsidR="00F11DFB" w:rsidRPr="0012618F" w:rsidRDefault="00F11DFB" w:rsidP="00F11DFB">
                            <w:pPr>
                              <w:pStyle w:val="Caption"/>
                              <w:jc w:val="center"/>
                              <w:rPr>
                                <w:rFonts w:asciiTheme="majorBidi" w:eastAsia="SimSun" w:hAnsiTheme="majorBidi" w:cstheme="majorBidi"/>
                                <w:spacing w:val="-1"/>
                                <w:sz w:val="18"/>
                                <w:szCs w:val="18"/>
                              </w:rPr>
                            </w:pPr>
                            <w:r w:rsidRPr="0012618F">
                              <w:rPr>
                                <w:rFonts w:asciiTheme="majorBidi" w:hAnsiTheme="majorBidi" w:cstheme="majorBidi"/>
                                <w:sz w:val="18"/>
                                <w:szCs w:val="18"/>
                              </w:rPr>
                              <w:t xml:space="preserve">Figure </w:t>
                            </w:r>
                            <w:r w:rsidRPr="0012618F">
                              <w:rPr>
                                <w:rFonts w:asciiTheme="majorBidi" w:hAnsiTheme="majorBidi" w:cstheme="majorBidi"/>
                                <w:sz w:val="18"/>
                                <w:szCs w:val="18"/>
                              </w:rPr>
                              <w:fldChar w:fldCharType="begin"/>
                            </w:r>
                            <w:r w:rsidRPr="0012618F">
                              <w:rPr>
                                <w:rFonts w:asciiTheme="majorBidi" w:hAnsiTheme="majorBidi" w:cstheme="majorBidi"/>
                                <w:sz w:val="18"/>
                                <w:szCs w:val="18"/>
                              </w:rPr>
                              <w:instrText xml:space="preserve"> SEQ Figure \* ARABIC </w:instrText>
                            </w:r>
                            <w:r w:rsidRPr="0012618F">
                              <w:rPr>
                                <w:rFonts w:asciiTheme="majorBidi" w:hAnsiTheme="majorBidi" w:cstheme="majorBidi"/>
                                <w:sz w:val="18"/>
                                <w:szCs w:val="18"/>
                              </w:rPr>
                              <w:fldChar w:fldCharType="separate"/>
                            </w:r>
                            <w:r w:rsidRPr="0012618F">
                              <w:rPr>
                                <w:rFonts w:asciiTheme="majorBidi" w:hAnsiTheme="majorBidi" w:cstheme="majorBidi"/>
                                <w:noProof/>
                                <w:sz w:val="18"/>
                                <w:szCs w:val="18"/>
                              </w:rPr>
                              <w:t>1</w:t>
                            </w:r>
                            <w:r w:rsidRPr="0012618F">
                              <w:rPr>
                                <w:rFonts w:asciiTheme="majorBidi" w:hAnsiTheme="majorBidi" w:cstheme="majorBidi"/>
                                <w:sz w:val="18"/>
                                <w:szCs w:val="18"/>
                              </w:rPr>
                              <w:fldChar w:fldCharType="end"/>
                            </w:r>
                            <w:r w:rsidRPr="0012618F">
                              <w:rPr>
                                <w:rFonts w:asciiTheme="majorBidi" w:hAnsiTheme="majorBidi" w:cstheme="majorBidi"/>
                                <w:sz w:val="18"/>
                                <w:szCs w:val="18"/>
                                <w:lang w:val="en-US"/>
                              </w:rPr>
                              <w:t>: Illustrative electricity consumption trend of PoW-based blockchain operation, with Bitcoin used as a representative example of energy-intensive consensus</w:t>
                            </w:r>
                            <w:r>
                              <w:rPr>
                                <w:rFonts w:asciiTheme="majorBidi" w:hAnsiTheme="majorBidi" w:cstheme="majorBidi"/>
                                <w:sz w:val="18"/>
                                <w:szCs w:val="18"/>
                                <w:lang w:val="en-US"/>
                              </w:rPr>
                              <w:t xml:space="preserve"> (</w:t>
                            </w:r>
                            <w:r w:rsidRPr="00135406">
                              <w:rPr>
                                <w:rFonts w:asciiTheme="majorBidi" w:hAnsiTheme="majorBidi" w:cstheme="majorBidi"/>
                                <w:sz w:val="18"/>
                                <w:szCs w:val="18"/>
                                <w:lang w:val="en-US"/>
                              </w:rPr>
                              <w:t xml:space="preserve">Annual </w:t>
                            </w:r>
                            <w:r>
                              <w:rPr>
                                <w:rFonts w:asciiTheme="majorBidi" w:hAnsiTheme="majorBidi" w:cstheme="majorBidi"/>
                                <w:sz w:val="18"/>
                                <w:szCs w:val="18"/>
                                <w:lang w:val="en-US"/>
                              </w:rPr>
                              <w:t>e</w:t>
                            </w:r>
                            <w:r w:rsidRPr="00135406">
                              <w:rPr>
                                <w:rFonts w:asciiTheme="majorBidi" w:hAnsiTheme="majorBidi" w:cstheme="majorBidi"/>
                                <w:sz w:val="18"/>
                                <w:szCs w:val="18"/>
                                <w:lang w:val="en-US"/>
                              </w:rPr>
                              <w:t xml:space="preserve">lectricity </w:t>
                            </w:r>
                            <w:r>
                              <w:rPr>
                                <w:rFonts w:asciiTheme="majorBidi" w:hAnsiTheme="majorBidi" w:cstheme="majorBidi"/>
                                <w:sz w:val="18"/>
                                <w:szCs w:val="18"/>
                                <w:lang w:val="en-US"/>
                              </w:rPr>
                              <w:t>c</w:t>
                            </w:r>
                            <w:r w:rsidRPr="00135406">
                              <w:rPr>
                                <w:rFonts w:asciiTheme="majorBidi" w:hAnsiTheme="majorBidi" w:cstheme="majorBidi"/>
                                <w:sz w:val="18"/>
                                <w:szCs w:val="18"/>
                                <w:lang w:val="en-US"/>
                              </w:rPr>
                              <w:t>onsumption in TWh</w:t>
                            </w:r>
                            <w:r>
                              <w:rPr>
                                <w:rFonts w:asciiTheme="majorBidi" w:hAnsiTheme="majorBidi" w:cstheme="majorBidi"/>
                                <w:sz w:val="18"/>
                                <w:szCs w:val="18"/>
                                <w:lang w:val="en-US"/>
                              </w:rPr>
                              <w:t>)</w:t>
                            </w:r>
                            <w:r w:rsidRPr="0012618F">
                              <w:rPr>
                                <w:rFonts w:asciiTheme="majorBidi" w:hAnsiTheme="majorBidi" w:cstheme="majorBidi"/>
                                <w:sz w:val="18"/>
                                <w:szCs w:val="18"/>
                                <w:lang w:val="en-US"/>
                              </w:rPr>
                              <w:t xml:space="preserve"> </w:t>
                            </w:r>
                            <w:r>
                              <w:rPr>
                                <w:rFonts w:asciiTheme="majorBidi" w:hAnsiTheme="majorBidi" w:cstheme="majorBidi"/>
                                <w:sz w:val="18"/>
                                <w:szCs w:val="18"/>
                                <w:lang w:val="en-US"/>
                              </w:rPr>
                              <w:t xml:space="preserve">[10]</w:t>
                            </w:r>
                            <w:r w:rsidRPr="0012618F">
                              <w:rPr>
                                <w:rFonts w:asciiTheme="majorBidi" w:hAnsiTheme="majorBidi" w:cstheme="majorBidi"/>
                                <w:sz w:val="18"/>
                                <w:szCs w:val="18"/>
                                <w:lang w:val="en-US"/>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42C35410" w14:textId="77777777" w:rsidR="00F11DFB" w:rsidRPr="0012618F" w:rsidRDefault="00F11DFB" w:rsidP="00F11DFB">
                      <w:pPr>
                        <w:pStyle w:val="Caption"/>
                        <w:jc w:val="center"/>
                        <w:rPr>
                          <w:rFonts w:asciiTheme="majorBidi" w:eastAsia="SimSun" w:hAnsiTheme="majorBidi" w:cstheme="majorBidi"/>
                          <w:spacing w:val="-1"/>
                          <w:sz w:val="18"/>
                          <w:szCs w:val="18"/>
                        </w:rPr>
                      </w:pPr>
                      <w:r w:rsidRPr="0012618F">
                        <w:rPr>
                          <w:rFonts w:asciiTheme="majorBidi" w:hAnsiTheme="majorBidi" w:cstheme="majorBidi"/>
                          <w:sz w:val="18"/>
                          <w:szCs w:val="18"/>
                        </w:rPr>
                        <w:t xml:space="preserve">Figure </w:t>
                      </w:r>
                      <w:r w:rsidRPr="0012618F">
                        <w:rPr>
                          <w:rFonts w:asciiTheme="majorBidi" w:hAnsiTheme="majorBidi" w:cstheme="majorBidi"/>
                          <w:sz w:val="18"/>
                          <w:szCs w:val="18"/>
                        </w:rPr>
                        <w:fldChar w:fldCharType="begin"/>
                      </w:r>
                      <w:r w:rsidRPr="0012618F">
                        <w:rPr>
                          <w:rFonts w:asciiTheme="majorBidi" w:hAnsiTheme="majorBidi" w:cstheme="majorBidi"/>
                          <w:sz w:val="18"/>
                          <w:szCs w:val="18"/>
                        </w:rPr>
                        <w:instrText xml:space="preserve"> SEQ Figure \* ARABIC </w:instrText>
                      </w:r>
                      <w:r w:rsidRPr="0012618F">
                        <w:rPr>
                          <w:rFonts w:asciiTheme="majorBidi" w:hAnsiTheme="majorBidi" w:cstheme="majorBidi"/>
                          <w:sz w:val="18"/>
                          <w:szCs w:val="18"/>
                        </w:rPr>
                        <w:fldChar w:fldCharType="separate"/>
                      </w:r>
                      <w:r w:rsidRPr="0012618F">
                        <w:rPr>
                          <w:rFonts w:asciiTheme="majorBidi" w:hAnsiTheme="majorBidi" w:cstheme="majorBidi"/>
                          <w:noProof/>
                          <w:sz w:val="18"/>
                          <w:szCs w:val="18"/>
                        </w:rPr>
                        <w:t>1</w:t>
                      </w:r>
                      <w:r w:rsidRPr="0012618F">
                        <w:rPr>
                          <w:rFonts w:asciiTheme="majorBidi" w:hAnsiTheme="majorBidi" w:cstheme="majorBidi"/>
                          <w:sz w:val="18"/>
                          <w:szCs w:val="18"/>
                        </w:rPr>
                        <w:fldChar w:fldCharType="end"/>
                      </w:r>
                      <w:r w:rsidRPr="0012618F">
                        <w:rPr>
                          <w:rFonts w:asciiTheme="majorBidi" w:hAnsiTheme="majorBidi" w:cstheme="majorBidi"/>
                          <w:sz w:val="18"/>
                          <w:szCs w:val="18"/>
                          <w:lang w:val="en-US"/>
                        </w:rPr>
                        <w:t>: Illustrative electricity consumption trend of PoW-based blockchain operation, with Bitcoin used as a representative example of energy-intensive consensus</w:t>
                      </w:r>
                      <w:r>
                        <w:rPr>
                          <w:rFonts w:asciiTheme="majorBidi" w:hAnsiTheme="majorBidi" w:cstheme="majorBidi"/>
                          <w:sz w:val="18"/>
                          <w:szCs w:val="18"/>
                          <w:lang w:val="en-US"/>
                        </w:rPr>
                        <w:t xml:space="preserve"> (</w:t>
                      </w:r>
                      <w:r w:rsidRPr="00135406">
                        <w:rPr>
                          <w:rFonts w:asciiTheme="majorBidi" w:hAnsiTheme="majorBidi" w:cstheme="majorBidi"/>
                          <w:sz w:val="18"/>
                          <w:szCs w:val="18"/>
                          <w:lang w:val="en-US"/>
                        </w:rPr>
                        <w:t xml:space="preserve">Annual </w:t>
                      </w:r>
                      <w:r>
                        <w:rPr>
                          <w:rFonts w:asciiTheme="majorBidi" w:hAnsiTheme="majorBidi" w:cstheme="majorBidi"/>
                          <w:sz w:val="18"/>
                          <w:szCs w:val="18"/>
                          <w:lang w:val="en-US"/>
                        </w:rPr>
                        <w:t>e</w:t>
                      </w:r>
                      <w:r w:rsidRPr="00135406">
                        <w:rPr>
                          <w:rFonts w:asciiTheme="majorBidi" w:hAnsiTheme="majorBidi" w:cstheme="majorBidi"/>
                          <w:sz w:val="18"/>
                          <w:szCs w:val="18"/>
                          <w:lang w:val="en-US"/>
                        </w:rPr>
                        <w:t xml:space="preserve">lectricity </w:t>
                      </w:r>
                      <w:r>
                        <w:rPr>
                          <w:rFonts w:asciiTheme="majorBidi" w:hAnsiTheme="majorBidi" w:cstheme="majorBidi"/>
                          <w:sz w:val="18"/>
                          <w:szCs w:val="18"/>
                          <w:lang w:val="en-US"/>
                        </w:rPr>
                        <w:t>c</w:t>
                      </w:r>
                      <w:r w:rsidRPr="00135406">
                        <w:rPr>
                          <w:rFonts w:asciiTheme="majorBidi" w:hAnsiTheme="majorBidi" w:cstheme="majorBidi"/>
                          <w:sz w:val="18"/>
                          <w:szCs w:val="18"/>
                          <w:lang w:val="en-US"/>
                        </w:rPr>
                        <w:t>onsumption in TWh</w:t>
                      </w:r>
                      <w:r>
                        <w:rPr>
                          <w:rFonts w:asciiTheme="majorBidi" w:hAnsiTheme="majorBidi" w:cstheme="majorBidi"/>
                          <w:sz w:val="18"/>
                          <w:szCs w:val="18"/>
                          <w:lang w:val="en-US"/>
                        </w:rPr>
                        <w:t>)</w:t>
                      </w:r>
                      <w:r w:rsidRPr="0012618F">
                        <w:rPr>
                          <w:rFonts w:asciiTheme="majorBidi" w:hAnsiTheme="majorBidi" w:cstheme="majorBidi"/>
                          <w:sz w:val="18"/>
                          <w:szCs w:val="18"/>
                          <w:lang w:val="en-US"/>
                        </w:rPr>
                        <w:t xml:space="preserve"> </w:t>
                      </w:r>
                      <w:r>
                        <w:rPr>
                          <w:rFonts w:asciiTheme="majorBidi" w:hAnsiTheme="majorBidi" w:cstheme="majorBidi"/>
                          <w:sz w:val="18"/>
                          <w:szCs w:val="18"/>
                          <w:lang w:val="en-US"/>
                        </w:rPr>
                        <w:t xml:space="preserve">[10]</w:t>
                      </w:r>
                      <w:r w:rsidRPr="0012618F">
                        <w:rPr>
                          <w:rFonts w:asciiTheme="majorBidi" w:hAnsiTheme="majorBidi" w:cstheme="majorBidi"/>
                          <w:sz w:val="18"/>
                          <w:szCs w:val="18"/>
                          <w:lang w:val="en-US"/>
                        </w:rPr>
                        <w:t>.</w:t>
                      </w:r>
                    </w:p>
                  </w:txbxContent>
                </v:textbox>
                <w10:wrap anchorx="page"/>
                <w10:anchorlock/>
              </v:shape>
            </w:pict>
          </mc:Fallback>
        </mc:AlternateContent>
      </w:r>
    </w:p>
    <w:p w14:paraId="45D2FB15" w14:textId="3A0850BE" w:rsidR="00E87EDE" w:rsidRDefault="00E87EDE" w:rsidP="00F11DFB">
      <w:r>
        <w:rPr>
          <w:noProof/>
        </w:rPr>
        <w:drawing>
          <wp:inline distT="0" distB="0" distL="0" distR="0" wp14:anchorId="6C0E64CF" wp14:editId="334402E2">
            <wp:extent cx="5276344" cy="2627194"/>
            <wp:effectExtent l="0" t="0" r="635" b="1905"/>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684922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3977" cy="2640953"/>
                    </a:xfrm>
                    <a:prstGeom prst="rect">
                      <a:avLst/>
                    </a:prstGeom>
                  </pic:spPr>
                </pic:pic>
              </a:graphicData>
            </a:graphic>
          </wp:inline>
        </w:drawing>
      </w:r>
      <w:r w:rsidRPr="000A3884">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49F74086" w14:textId="77777777" w:rsidR="00E87EDE" w:rsidRPr="007B6FDF" w:rsidRDefault="00E87EDE" w:rsidP="00E87EDE">
                            <w:pPr>
                              <w:pStyle w:val="Caption"/>
                              <w:jc w:val="center"/>
                              <w:rPr>
                                <w:rFonts w:ascii="Times New Roman" w:eastAsia="SimSun" w:hAnsi="Times New Roman"/>
                                <w:spacing w:val="-1"/>
                              </w:rPr>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w:t>
                            </w:r>
                            <w:r w:rsidRPr="004553FC">
                              <w:rPr>
                                <w:lang w:val="en-US"/>
                              </w:rPr>
                              <w:t>Monthly</w:t>
                            </w:r>
                            <w:r>
                              <w:rPr>
                                <w:lang w:val="en-US"/>
                              </w:rPr>
                              <w:t xml:space="preserve"> </w:t>
                            </w:r>
                            <w:r w:rsidRPr="004553FC">
                              <w:rPr>
                                <w:lang w:val="en-US"/>
                              </w:rPr>
                              <w:t>and cumulative electricity consumption associated with Bitcoin mining, illustrating the broader sustainability implications of computation-intensive PoW validation</w:t>
                            </w:r>
                            <w:r>
                              <w:rPr>
                                <w:lang w:val="en-US"/>
                              </w:rPr>
                              <w:t xml:space="preserve"> [10]</w:t>
                            </w:r>
                            <w:r w:rsidRPr="00C54A87">
                              <w:rPr>
                                <w:lang w:val="en-US"/>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49F74086" w14:textId="77777777" w:rsidR="00E87EDE" w:rsidRPr="007B6FDF" w:rsidRDefault="00E87EDE" w:rsidP="00E87EDE">
                      <w:pPr>
                        <w:pStyle w:val="Caption"/>
                        <w:jc w:val="center"/>
                        <w:rPr>
                          <w:rFonts w:ascii="Times New Roman" w:eastAsia="SimSun" w:hAnsi="Times New Roman"/>
                          <w:spacing w:val="-1"/>
                        </w:rPr>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w:t>
                      </w:r>
                      <w:r w:rsidRPr="004553FC">
                        <w:rPr>
                          <w:lang w:val="en-US"/>
                        </w:rPr>
                        <w:t>Monthly</w:t>
                      </w:r>
                      <w:r>
                        <w:rPr>
                          <w:lang w:val="en-US"/>
                        </w:rPr>
                        <w:t xml:space="preserve"> </w:t>
                      </w:r>
                      <w:r w:rsidRPr="004553FC">
                        <w:rPr>
                          <w:lang w:val="en-US"/>
                        </w:rPr>
                        <w:t>and cumulative electricity consumption associated with Bitcoin mining, illustrating the broader sustainability implications of computation-intensive PoW validation</w:t>
                      </w:r>
                      <w:r>
                        <w:rPr>
                          <w:lang w:val="en-US"/>
                        </w:rPr>
                        <w:t xml:space="preserve"> [10]</w:t>
                      </w:r>
                      <w:r w:rsidRPr="00C54A87">
                        <w:rPr>
                          <w:lang w:val="en-US"/>
                        </w:rPr>
                        <w:t>.</w:t>
                      </w:r>
                    </w:p>
                  </w:txbxContent>
                </v:textbox>
                <w10:wrap anchorx="page"/>
                <w10:anchorlock/>
              </v:shape>
            </w:pict>
          </mc:Fallback>
        </mc:AlternateContent>
      </w:r>
    </w:p>
    <w:p w14:paraId="65804A89" w14:textId="3DFE767E" w:rsidR="00F11DFB" w:rsidRDefault="00604BEB" w:rsidP="00604BEB">
      <w:r>
        <w:t xml:space="preserve">As a means of offering some initial empirical insights with respect to the energy consumed as a result of a Blockchain's design, the figures presented in Figures 1 and 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w:t>
      </w:r>
      <w:proofErr w:type="spellStart"/>
      <w:r>
        <w:t>PoS</w:t>
      </w:r>
      <w:proofErr w:type="spellEnd"/>
      <w:r>
        <w:t xml:space="preserve">-type consensus mechanisms but rather </w:t>
      </w:r>
      <w:r>
        <w:lastRenderedPageBreak/>
        <w:t xml:space="preserve">to represent the enormity of the energy burden that has been a catalyst for the development of more energy-efficient alternatives to PoW including, but not limited to, </w:t>
      </w:r>
      <w:proofErr w:type="spellStart"/>
      <w:r>
        <w:t>PoS</w:t>
      </w:r>
      <w:proofErr w:type="spellEnd"/>
      <w:r>
        <w:t xml:space="preserve">, </w:t>
      </w:r>
      <w:proofErr w:type="spellStart"/>
      <w:r>
        <w:t>DPoS</w:t>
      </w:r>
      <w:proofErr w:type="spellEnd"/>
      <w:r>
        <w:t xml:space="preserve">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[101], [49].</w:t>
      </w:r>
    </w:p>
    <w:p w14:paraId="05B85CB7" w14:textId="5BD45512" w:rsidR="00F11DFB" w:rsidRDefault="00F11DFB" w:rsidP="00F11DFB">
      <w:pPr>
        <w:pStyle w:val="Heading2"/>
      </w:pPr>
      <w:bookmarkStart w:id="72" w:name="_Toc235021238"/>
      <w:r>
        <w:t>Overview of the Selected Consensus Algorithms</w:t>
      </w:r>
      <w:bookmarkEnd w:id="72"/>
      <w:r>
        <w:t xml:space="preserve"> </w:t>
      </w:r>
    </w:p>
    <w:p w14:paraId="5AA53AF7" w14:textId="18A9EE56" w:rsidR="00604BEB" w:rsidRDefault="004E2C22" w:rsidP="00604BEB">
      <w:r>
        <w:t>We</w:t>
      </w:r>
      <w:r w:rsidR="00604BEB">
        <w:t xml:space="preserv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w:t>
      </w:r>
      <w:proofErr w:type="spellStart"/>
      <w:r w:rsidR="00604BEB">
        <w:t>Behaviour</w:t>
      </w:r>
      <w:proofErr w:type="spellEnd"/>
      <w:r w:rsidR="00604BEB">
        <w:t>; and Sustainability. The evaluation criteria are also consistent with prior IEEE Survey publications that highlighted the need to provide structured, multidimensional evaluations of CAs across a variety of blockchain environments.</w:t>
      </w:r>
    </w:p>
    <w:p w14:paraId="51807B5D" w14:textId="6E94A244" w:rsidR="00604BEB" w:rsidRDefault="00604BEB" w:rsidP="00604BEB">
      <w:r>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w:t>
      </w:r>
      <w:r w:rsidR="00076DEE">
        <w:t xml:space="preserve"> </w:t>
      </w:r>
      <w:r>
        <w:t xml:space="preserve">Consensus mechanisms based upon resource association, including PoW, </w:t>
      </w:r>
      <w:proofErr w:type="spellStart"/>
      <w:r>
        <w:t>PoS</w:t>
      </w:r>
      <w:proofErr w:type="spellEnd"/>
      <w:r>
        <w:t xml:space="preserve">, </w:t>
      </w:r>
      <w:proofErr w:type="spellStart"/>
      <w:r>
        <w:t>DPoS</w:t>
      </w:r>
      <w:proofErr w:type="spellEnd"/>
      <w:r>
        <w:t xml:space="preserve">, </w:t>
      </w:r>
      <w:proofErr w:type="spellStart"/>
      <w:r>
        <w:t>PoA</w:t>
      </w:r>
      <w:proofErr w:type="spellEnd"/>
      <w:r>
        <w:t xml:space="preserve">, </w:t>
      </w:r>
      <w:proofErr w:type="spellStart"/>
      <w:r>
        <w:t>PoET</w:t>
      </w:r>
      <w:proofErr w:type="spellEnd"/>
      <w:r>
        <w:t xml:space="preserve">, </w:t>
      </w:r>
      <w:proofErr w:type="spellStart"/>
      <w:r>
        <w:t>PoB</w:t>
      </w:r>
      <w:proofErr w:type="spellEnd"/>
      <w:r>
        <w:t xml:space="preserve">, </w:t>
      </w:r>
      <w:proofErr w:type="spellStart"/>
      <w:r>
        <w:t>PoH</w:t>
      </w:r>
      <w:proofErr w:type="spellEnd"/>
      <w:r>
        <w:t xml:space="preserve">, and </w:t>
      </w:r>
      <w:proofErr w:type="spellStart"/>
      <w:r>
        <w:t>PoSpace</w:t>
      </w:r>
      <w:proofErr w:type="spellEnd"/>
      <w:r>
        <w:t xml:space="preserv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[102], [29]. As well, more recently emerged mechanisms such as </w:t>
      </w:r>
      <w:proofErr w:type="spellStart"/>
      <w:r>
        <w:t>PoR</w:t>
      </w:r>
      <w:proofErr w:type="spellEnd"/>
      <w:r>
        <w:t xml:space="preserve"> and PoC have built on this resource-based approach by adding a layer of validation participation to the basis of a validation participant's trustworthiness as well as their contribution to the overall system via measured </w:t>
      </w:r>
      <w:r w:rsidR="00076DEE">
        <w:t>behavior</w:t>
      </w:r>
      <w:r>
        <w:t xml:space="preserve"> or result contributions [38], [39].</w:t>
      </w:r>
    </w:p>
    <w:p w14:paraId="0DAA09AD" w14:textId="4506E9C6" w:rsidR="00604BEB"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w:t>
      </w:r>
      <w:r>
        <w:lastRenderedPageBreak/>
        <w:t xml:space="preserve">by a consensus validation method to accomplish these goals. The first-generation consensus mechanisms, e.g. PoW, were designed to </w:t>
      </w:r>
      <w:r w:rsidR="00076DEE">
        <w:t>maximize</w:t>
      </w:r>
      <w:r>
        <w:t xml:space="preserve"> participation and resilience to attack, but these benefits came at an expense of producing a large amount of energy consumption and having limited scalability [103], [104]. Subsequent mechanisms like </w:t>
      </w:r>
      <w:proofErr w:type="spellStart"/>
      <w:r>
        <w:t>PoS</w:t>
      </w:r>
      <w:proofErr w:type="spellEnd"/>
      <w:r>
        <w:t xml:space="preserve">, </w:t>
      </w:r>
      <w:proofErr w:type="spellStart"/>
      <w:r>
        <w:t>DPoS</w:t>
      </w:r>
      <w:proofErr w:type="spellEnd"/>
      <w:r>
        <w:t xml:space="preserve">, and </w:t>
      </w:r>
      <w:proofErr w:type="spellStart"/>
      <w:r>
        <w:t>PoA</w:t>
      </w:r>
      <w:proofErr w:type="spellEnd"/>
      <w:r>
        <w:t xml:space="preserve"> were designed to reduce the computation power needed to validate a transaction, thus improving through-put, at a greater than normal risk of stake concentration, collusion, or </w:t>
      </w:r>
      <w:r w:rsidR="00076DEE">
        <w:t>centralization</w:t>
      </w:r>
      <w:r>
        <w:t xml:space="preserve"> of governance [27], [31]. Likewise, BFT mechanisms provide a high degree of consistency in "bounded trust" environments, but this consistency comes with a cost of communication overhead that limits their scalability in large networks [60], [105].</w:t>
      </w:r>
    </w:p>
    <w:p w14:paraId="2FB0DFAF" w14:textId="6C3FBF93" w:rsidR="00604BEB"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w:t>
      </w:r>
      <w:proofErr w:type="spellStart"/>
      <w:r>
        <w:t>PoET</w:t>
      </w:r>
      <w:proofErr w:type="spellEnd"/>
      <w:r>
        <w:t xml:space="preserve"> </w:t>
      </w:r>
      <w:r w:rsidR="00076DEE">
        <w:t>utilizes</w:t>
      </w:r>
      <w:r>
        <w:t xml:space="preserve"> trusted execution environments to assign random waiting periods to reduce the amount of computational waste produced by a PoW-type mechanism [106], [107]. </w:t>
      </w:r>
      <w:proofErr w:type="spellStart"/>
      <w:r>
        <w:t>PoH</w:t>
      </w:r>
      <w:proofErr w:type="spellEnd"/>
      <w:r>
        <w:t xml:space="preserve"> combines the concepts of verifiable ordering to decrease the amount of overhead needed to co-ordinate transactions and to provide quantitative empirical metrics to evaluate through-put; </w:t>
      </w:r>
      <w:proofErr w:type="gramStart"/>
      <w:r>
        <w:t>thus</w:t>
      </w:r>
      <w:proofErr w:type="gramEnd"/>
      <w:r>
        <w:t xml:space="preserve"> improving validation throughput [37], [108]. </w:t>
      </w:r>
      <w:proofErr w:type="spellStart"/>
      <w:r>
        <w:t>PoSpace</w:t>
      </w:r>
      <w:proofErr w:type="spellEnd"/>
      <w:r>
        <w:t xml:space="preserve"> improves energy efficiency by replacing computational power with the commitment of storage space, while also creating necessary opportunities for future innovations related to hardware and lifecycle modifications [34], [68]. Reputation- or contribution-based consensus mechanisms like </w:t>
      </w:r>
      <w:proofErr w:type="spellStart"/>
      <w:r>
        <w:t>PoR</w:t>
      </w:r>
      <w:proofErr w:type="spellEnd"/>
      <w:r>
        <w:t xml:space="preserve"> and PoC significantly expand the range of validation mechanisms by tying their validation authority to a history of performance, rather than simply relying upon raw computational power or economic investment [57], [61].</w:t>
      </w:r>
    </w:p>
    <w:p w14:paraId="71F3D64C" w14:textId="2D26EC3B" w:rsidR="00F11DFB"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r>
      <w:r>
        <w:lastRenderedPageBreak/>
        <w:t xml:space="preserve">respective mechanisms, security properties, and impact upon the use of computing resources and power consumption [7], [8].</w:t>
      </w:r>
    </w:p>
    <w:p w14:paraId="32710650" w14:textId="6D85130A" w:rsidR="00F11DFB" w:rsidRDefault="00F11DFB" w:rsidP="00F11DFB">
      <w:pPr>
        <w:pStyle w:val="Heading3"/>
      </w:pPr>
      <w:bookmarkStart w:id="73" w:name="_Toc235021239"/>
      <w:r>
        <w:t>Byzantine Fault Tolerance (BFT)</w:t>
      </w:r>
      <w:bookmarkEnd w:id="73"/>
    </w:p>
    <w:p w14:paraId="350C09B3" w14:textId="0DA75886" w:rsidR="00F11DFB" w:rsidRDefault="00604BEB" w:rsidP="00F11DFB">
      <w:r w:rsidRPr="00604BEB">
        <w:t xml:space="preserve">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[109]. Therefore, BFT will be used preferably among distribution environments that have a higher degree of structure around validator identity and/or validator participation than do the fully open public distribution networks.</w:t>
      </w:r>
    </w:p>
    <w:p w14:paraId="29DCDB51" w14:textId="4B2B1EC3" w:rsidR="00F11DFB" w:rsidRDefault="00F11DFB" w:rsidP="00F11DFB">
      <w:pPr>
        <w:pStyle w:val="Heading3"/>
      </w:pPr>
      <w:bookmarkStart w:id="74" w:name="_Toc235021240"/>
      <w:r>
        <w:t>Practical Byzantine Fault Tolerance (PBFT)</w:t>
      </w:r>
      <w:bookmarkEnd w:id="74"/>
    </w:p>
    <w:p w14:paraId="18D66A40" w14:textId="34AA9F83" w:rsidR="00F11DFB" w:rsidRDefault="00604BEB" w:rsidP="00F11DFB">
      <w:r w:rsidRPr="00604BEB">
        <w:t xml:space="preserve">PBFT is a typical working system utilizing Byzantine fault tolerance as the best example of this type of system. PBFT can maintain both safety and liveness </w:t>
      </w:r>
      <w:r w:rsidR="00076DEE" w:rsidRPr="00604BEB">
        <w:t>guarantee</w:t>
      </w:r>
      <w:r w:rsidRPr="00604BEB">
        <w:t xml:space="preserv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[110], [111]. As such, PBFT can be understood as a system with strong assurance of correctness, but limited large-scale applicability due to high communication costs.</w:t>
      </w:r>
    </w:p>
    <w:p w14:paraId="74B6D916" w14:textId="16B048D8" w:rsidR="00F11DFB" w:rsidRDefault="00F11DFB" w:rsidP="00F11DFB">
      <w:pPr>
        <w:pStyle w:val="Heading3"/>
      </w:pPr>
      <w:bookmarkStart w:id="75" w:name="_Toc235021241"/>
      <w:r>
        <w:t>Proof of Work (PoW)</w:t>
      </w:r>
      <w:bookmarkEnd w:id="75"/>
    </w:p>
    <w:p w14:paraId="25B317E8" w14:textId="719449A6" w:rsidR="00F11DFB" w:rsidRDefault="00604BEB" w:rsidP="00F11DFB">
      <w:r w:rsidRPr="00604BEB">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r>
      <w:r w:rsidRPr="00604BEB">
        <w:lastRenderedPageBreak/>
        <w:t>monopolies. As such, while PoW continues to be an effective security model, its sustainability over the long term has increasingly come into question</w:t>
      </w:r>
      <w:r w:rsidR="00F11DFB">
        <w:t>.</w:t>
      </w:r>
    </w:p>
    <w:p w14:paraId="62A8DCF2" w14:textId="302F9833" w:rsidR="00F11DFB" w:rsidRDefault="00F11DFB" w:rsidP="00F11DFB">
      <w:pPr>
        <w:pStyle w:val="Heading3"/>
      </w:pPr>
      <w:bookmarkStart w:id="76" w:name="_Toc235021242"/>
      <w:r>
        <w:t>Proof of Stake (</w:t>
      </w:r>
      <w:proofErr w:type="spellStart"/>
      <w:r>
        <w:t>PoS</w:t>
      </w:r>
      <w:proofErr w:type="spellEnd"/>
      <w:r>
        <w:t>)</w:t>
      </w:r>
      <w:bookmarkEnd w:id="76"/>
    </w:p>
    <w:p w14:paraId="03311C90" w14:textId="2608DE1D" w:rsidR="00F11DFB" w:rsidRDefault="00851131" w:rsidP="00F11DFB">
      <w:r w:rsidRPr="00851131">
        <w:t xml:space="preserve">Unlike PoW where miners compete to create each block in the blockchain through the resource-intensive process of mining, </w:t>
      </w:r>
      <w:proofErr w:type="spellStart"/>
      <w:r w:rsidRPr="00851131">
        <w:t>PoS</w:t>
      </w:r>
      <w:proofErr w:type="spellEnd"/>
      <w:r w:rsidRPr="00851131">
        <w:t xml:space="preserve"> is a protocol that employs financial incentives and disincentives based upon an individual’s financial investment in the network (their “stake”). Validators in </w:t>
      </w:r>
      <w:proofErr w:type="spellStart"/>
      <w:r w:rsidRPr="00851131">
        <w:t>PoS</w:t>
      </w:r>
      <w:proofErr w:type="spellEnd"/>
      <w:r w:rsidRPr="00851131">
        <w:t xml:space="preserve"> protocols receive rewards for creating new blocks; these rewards are based upon their financial investments in the network. While </w:t>
      </w:r>
      <w:proofErr w:type="spellStart"/>
      <w:r w:rsidRPr="00851131">
        <w:t>PoS</w:t>
      </w:r>
      <w:proofErr w:type="spellEnd"/>
      <w:r w:rsidRPr="00851131">
        <w:t xml:space="preserve">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w:t>
      </w:r>
      <w:proofErr w:type="spellStart"/>
      <w:r w:rsidRPr="00851131">
        <w:t>PoS</w:t>
      </w:r>
      <w:proofErr w:type="spellEnd"/>
      <w:r w:rsidRPr="00851131">
        <w:t xml:space="preserve"> is more energy efficient when compared to PoW, </w:t>
      </w:r>
      <w:proofErr w:type="spellStart"/>
      <w:r w:rsidRPr="00851131">
        <w:t>PoS</w:t>
      </w:r>
      <w:proofErr w:type="spellEnd"/>
      <w:r w:rsidRPr="00851131">
        <w:t xml:space="preserve"> networks’ security depends greatly upon how an effective protocol design incentivizes and distributes participants/validators within the network.</w:t>
      </w:r>
    </w:p>
    <w:p w14:paraId="0E218254" w14:textId="7BBCDBE8" w:rsidR="00F11DFB" w:rsidRDefault="00F11DFB" w:rsidP="00F11DFB">
      <w:pPr>
        <w:pStyle w:val="Heading3"/>
      </w:pPr>
      <w:bookmarkStart w:id="77" w:name="_Toc235021243"/>
      <w:r>
        <w:t>Delegated Proof of Stake (</w:t>
      </w:r>
      <w:proofErr w:type="spellStart"/>
      <w:r>
        <w:t>DPoS</w:t>
      </w:r>
      <w:proofErr w:type="spellEnd"/>
      <w:r>
        <w:t>)</w:t>
      </w:r>
      <w:bookmarkEnd w:id="77"/>
    </w:p>
    <w:p w14:paraId="369184F8" w14:textId="27BA1342" w:rsidR="00F11DFB" w:rsidRDefault="00851131" w:rsidP="00F11DFB">
      <w:r w:rsidRPr="00851131">
        <w:t>The Delegated Proof of Stake (</w:t>
      </w:r>
      <w:proofErr w:type="spellStart"/>
      <w:r w:rsidRPr="00851131">
        <w:t>DPoS</w:t>
      </w:r>
      <w:proofErr w:type="spellEnd"/>
      <w:r w:rsidRPr="00851131">
        <w:t>) adds upon the features of the Proof of Stake (</w:t>
      </w:r>
      <w:proofErr w:type="spellStart"/>
      <w:r w:rsidRPr="00851131">
        <w:t>PoS</w:t>
      </w:r>
      <w:proofErr w:type="spellEnd"/>
      <w:r w:rsidRPr="00851131">
        <w:t xml:space="preserve">) method by enabling token holders to select delegates who will be responsible for validating transactions and creating new blocks. The use of </w:t>
      </w:r>
      <w:proofErr w:type="spellStart"/>
      <w:r w:rsidRPr="00851131">
        <w:t>DPoS</w:t>
      </w:r>
      <w:proofErr w:type="spellEnd"/>
      <w:r w:rsidRPr="00851131">
        <w:t xml:space="preserve"> allows for increased throughput, and reduced energy consumption due to the fact that there will be fewer validators to process any given transaction [31], [112]. The downside of this design is that it creates an environment where the delegates have a larger opportunity to collude with one another and can create a situation where there is a small group that has complete control over the network [113], [114]. </w:t>
      </w:r>
      <w:proofErr w:type="spellStart"/>
      <w:r w:rsidRPr="00851131">
        <w:t>DPoS</w:t>
      </w:r>
      <w:proofErr w:type="spellEnd"/>
      <w:r w:rsidRPr="00851131">
        <w:t xml:space="preserve"> networks can be very appealing for performance sensitive applications, but the ability to decentralize the </w:t>
      </w:r>
      <w:proofErr w:type="spellStart"/>
      <w:r w:rsidRPr="00851131">
        <w:t>DPoS</w:t>
      </w:r>
      <w:proofErr w:type="spellEnd"/>
      <w:r w:rsidRPr="00851131">
        <w:t xml:space="preserve"> network is much weaker than that of other participation models.</w:t>
      </w:r>
    </w:p>
    <w:p w14:paraId="07A6EE45" w14:textId="73152302" w:rsidR="00F11DFB" w:rsidRDefault="00F11DFB" w:rsidP="00F11DFB">
      <w:pPr>
        <w:pStyle w:val="Heading3"/>
      </w:pPr>
      <w:bookmarkStart w:id="78" w:name="_Toc235021244"/>
      <w:r>
        <w:t>Proof of Authority (</w:t>
      </w:r>
      <w:proofErr w:type="spellStart"/>
      <w:r>
        <w:t>PoA</w:t>
      </w:r>
      <w:proofErr w:type="spellEnd"/>
      <w:r>
        <w:t>)</w:t>
      </w:r>
      <w:bookmarkEnd w:id="78"/>
    </w:p>
    <w:p w14:paraId="2A0F8E2E" w14:textId="1B4CF7BB" w:rsidR="00F11DFB" w:rsidRDefault="00851131" w:rsidP="00F11DFB">
      <w:proofErr w:type="spellStart"/>
      <w:r w:rsidRPr="00851131">
        <w:t>PoA</w:t>
      </w:r>
      <w:proofErr w:type="spellEnd"/>
      <w:r w:rsidRPr="00851131">
        <w:t xml:space="preserve"> gives the group of approved validators known trust and decentralized identities, allowing for a quicker confirmation process, reduced computational burden and overall suitability for regulated environments that want to ensure accountability and also align with safety standards [115], [116]. The concentration of Authority in the few validators raises questions of centrality, reliance on trust, lack of transparency relative to public-based blockchain models [117], [118].</w:t>
      </w:r>
    </w:p>
    <w:p w14:paraId="31CE4EA2" w14:textId="7211173A" w:rsidR="00F11DFB" w:rsidRDefault="00F11DFB" w:rsidP="00F11DFB">
      <w:pPr>
        <w:pStyle w:val="Heading3"/>
      </w:pPr>
      <w:bookmarkStart w:id="79" w:name="_Toc235021245"/>
      <w:r>
        <w:lastRenderedPageBreak/>
        <w:t>Proof of Elapsed Time (</w:t>
      </w:r>
      <w:proofErr w:type="spellStart"/>
      <w:r>
        <w:t>PoET</w:t>
      </w:r>
      <w:proofErr w:type="spellEnd"/>
      <w:r>
        <w:t>)</w:t>
      </w:r>
      <w:bookmarkEnd w:id="79"/>
    </w:p>
    <w:p w14:paraId="52AB611C" w14:textId="6E424C0A" w:rsidR="00F11DFB" w:rsidRDefault="00851131" w:rsidP="00F11DFB">
      <w:proofErr w:type="spellStart"/>
      <w:r w:rsidRPr="00851131">
        <w:t>PoET</w:t>
      </w:r>
      <w:proofErr w:type="spellEnd"/>
      <w:r w:rsidRPr="00851131">
        <w:t xml:space="preserve"> incorporates trusted execution environments that provide randomized waiting times to eliminate the high-energy consumption associated with competing to find a leader and utilizes a hardware-based mechanism for leader selection. Therefore, </w:t>
      </w:r>
      <w:proofErr w:type="spellStart"/>
      <w:r w:rsidRPr="00851131">
        <w:t>PoET</w:t>
      </w:r>
      <w:proofErr w:type="spellEnd"/>
      <w:r w:rsidRPr="00851131">
        <w:t xml:space="preserve">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13B95B39" w14:textId="549B061C" w:rsidR="00F11DFB" w:rsidRDefault="00F11DFB" w:rsidP="00F11DFB">
      <w:pPr>
        <w:pStyle w:val="Heading3"/>
      </w:pPr>
      <w:bookmarkStart w:id="80" w:name="_Toc235021246"/>
      <w:r>
        <w:t>Proof of Burn (</w:t>
      </w:r>
      <w:proofErr w:type="spellStart"/>
      <w:r>
        <w:t>PoB</w:t>
      </w:r>
      <w:proofErr w:type="spellEnd"/>
      <w:r>
        <w:t>)</w:t>
      </w:r>
      <w:bookmarkEnd w:id="80"/>
    </w:p>
    <w:p w14:paraId="48ED4A56" w14:textId="438BB839" w:rsidR="00F11DFB" w:rsidRDefault="00851131" w:rsidP="00F11DFB">
      <w:proofErr w:type="spellStart"/>
      <w:r w:rsidRPr="00851131">
        <w:t>PoB</w:t>
      </w:r>
      <w:proofErr w:type="spellEnd"/>
      <w:r w:rsidRPr="00851131">
        <w:t xml:space="preserve"> enables network validators to gain validation power through the irreversible destruction of coins (i.e., "burning coins"), thereby displaying an economic commitment to the </w:t>
      </w:r>
      <w:proofErr w:type="spellStart"/>
      <w:r w:rsidRPr="00851131">
        <w:t>PoB</w:t>
      </w:r>
      <w:proofErr w:type="spellEnd"/>
      <w:r w:rsidRPr="00851131">
        <w:t xml:space="preserve"> network [35], [59]. By not requiring continual intensive computational work, </w:t>
      </w:r>
      <w:proofErr w:type="spellStart"/>
      <w:r w:rsidRPr="00851131">
        <w:t>PoB</w:t>
      </w:r>
      <w:proofErr w:type="spellEnd"/>
      <w:r w:rsidRPr="00851131">
        <w:t xml:space="preserve"> is considered to be more energy efficient than PoW for the purposes of achieving validation and obtaining rewards. However, due to the potential for </w:t>
      </w:r>
      <w:proofErr w:type="spellStart"/>
      <w:r w:rsidRPr="00851131">
        <w:t>PoB</w:t>
      </w:r>
      <w:proofErr w:type="spellEnd"/>
      <w:r w:rsidRPr="00851131">
        <w:t xml:space="preserve"> to create concentration of influence among those who can afford to lose assets, there are concerns related to deflation and fairness in participation [119], [120].</w:t>
      </w:r>
    </w:p>
    <w:p w14:paraId="52499AA9" w14:textId="1348E8A1" w:rsidR="00F11DFB" w:rsidRDefault="00F11DFB" w:rsidP="00F11DFB">
      <w:pPr>
        <w:pStyle w:val="Heading3"/>
      </w:pPr>
      <w:bookmarkStart w:id="81" w:name="_Toc235021247"/>
      <w:r>
        <w:t>Proof of History (</w:t>
      </w:r>
      <w:proofErr w:type="spellStart"/>
      <w:r>
        <w:t>PoH</w:t>
      </w:r>
      <w:proofErr w:type="spellEnd"/>
      <w:r>
        <w:t>)</w:t>
      </w:r>
      <w:bookmarkEnd w:id="81"/>
    </w:p>
    <w:p w14:paraId="6CBF21EE" w14:textId="03BC5749" w:rsidR="00F11DFB" w:rsidRDefault="00851131" w:rsidP="00F11DFB">
      <w:proofErr w:type="spellStart"/>
      <w:r w:rsidRPr="00851131">
        <w:t>PoH</w:t>
      </w:r>
      <w:proofErr w:type="spellEnd"/>
      <w:r w:rsidRPr="00851131">
        <w:t xml:space="preserve"> uses a verifiable ordering of events (i.e., transactions) which allows for minimal coordination overhead among validators when reaching consensus on the order of transactions [108], [121]. Additionally, this feature provides </w:t>
      </w:r>
      <w:proofErr w:type="spellStart"/>
      <w:r w:rsidRPr="00851131">
        <w:t>PoH</w:t>
      </w:r>
      <w:proofErr w:type="spellEnd"/>
      <w:r w:rsidRPr="00851131">
        <w:t xml:space="preserve"> with exceptionally high throughput capabilities, making </w:t>
      </w:r>
      <w:proofErr w:type="spellStart"/>
      <w:r w:rsidRPr="00851131">
        <w:t>PoH</w:t>
      </w:r>
      <w:proofErr w:type="spellEnd"/>
      <w:r w:rsidRPr="00851131">
        <w:t xml:space="preserve"> well suited as a performance-centric blockchain system. However, due to the design of </w:t>
      </w:r>
      <w:proofErr w:type="spellStart"/>
      <w:r w:rsidRPr="00851131">
        <w:t>PoH</w:t>
      </w:r>
      <w:proofErr w:type="spellEnd"/>
      <w:r w:rsidRPr="00851131">
        <w:t xml:space="preserve">, there is a significant reliance on the security of the timing and sequencing mechanism in place. A compromise at this level could negatively affect the network overall in terms of trust and correctness [108], [122].</w:t>
      </w:r>
    </w:p>
    <w:p w14:paraId="7B858DCF" w14:textId="42DD01CE" w:rsidR="00F11DFB" w:rsidRDefault="00F11DFB" w:rsidP="00F11DFB">
      <w:pPr>
        <w:pStyle w:val="Heading3"/>
      </w:pPr>
      <w:bookmarkStart w:id="82" w:name="_Toc235021248"/>
      <w:r>
        <w:t>Proof of Space (</w:t>
      </w:r>
      <w:proofErr w:type="spellStart"/>
      <w:r>
        <w:t>PoSpace</w:t>
      </w:r>
      <w:proofErr w:type="spellEnd"/>
      <w:r>
        <w:t>)</w:t>
      </w:r>
      <w:bookmarkEnd w:id="82"/>
    </w:p>
    <w:p w14:paraId="4D9E4332" w14:textId="620A8C99" w:rsidR="00F11DFB" w:rsidRDefault="00851131" w:rsidP="00F11DFB">
      <w:r w:rsidRPr="00851131">
        <w:t xml:space="preserve">Whereas PoW trades in computing power to be able to participate in validating transactions on the blockchain, </w:t>
      </w:r>
      <w:proofErr w:type="spellStart"/>
      <w:r w:rsidRPr="00851131">
        <w:t>PoSpace</w:t>
      </w:r>
      <w:proofErr w:type="spellEnd"/>
      <w:r w:rsidRPr="00851131">
        <w:t xml:space="preserve"> allows for storage commitment as the resource requirement for validating participants. Because of this shift in requirements, </w:t>
      </w:r>
      <w:proofErr w:type="spellStart"/>
      <w:r w:rsidRPr="00851131">
        <w:t>PoSpace</w:t>
      </w:r>
      <w:proofErr w:type="spellEnd"/>
      <w:r w:rsidRPr="00851131">
        <w:t xml:space="preserve"> provides a more environmentally sustainable alternative to PoW by using less energy through decreased processing requirements [34], [123]. Nevertheless, when evaluating the practical sustainability of this alternative method, one must consider the device manufacturing processes associated with </w:t>
      </w:r>
      <w:proofErr w:type="spellStart"/>
      <w:r w:rsidRPr="00851131">
        <w:t>PoSpace</w:t>
      </w:r>
      <w:proofErr w:type="spellEnd"/>
      <w:r w:rsidRPr="00851131">
        <w:t xml:space="preserve">, the life cycle of storage hardware, and the increased risk of grinding </w:t>
      </w:r>
      <w:r w:rsidRPr="00851131">
        <w:lastRenderedPageBreak/>
        <w:t xml:space="preserve">attacks or concentration of resources among those with a larger amount of available storage capacity [62], [123].</w:t>
      </w:r>
    </w:p>
    <w:p w14:paraId="4B84BEE3" w14:textId="54111BB8" w:rsidR="00F11DFB" w:rsidRDefault="00F11DFB" w:rsidP="00F11DFB">
      <w:pPr>
        <w:pStyle w:val="Heading3"/>
      </w:pPr>
      <w:bookmarkStart w:id="83" w:name="_Toc235021249"/>
      <w:r>
        <w:t>Proof of Reputation (</w:t>
      </w:r>
      <w:proofErr w:type="spellStart"/>
      <w:r>
        <w:t>PoR</w:t>
      </w:r>
      <w:proofErr w:type="spellEnd"/>
      <w:r>
        <w:t>)</w:t>
      </w:r>
      <w:bookmarkEnd w:id="83"/>
    </w:p>
    <w:p w14:paraId="3E9BEF9E" w14:textId="3B466AF8" w:rsidR="00F11DFB" w:rsidRDefault="00851131" w:rsidP="00F11DFB">
      <w:proofErr w:type="spellStart"/>
      <w:r w:rsidRPr="00851131">
        <w:t>PoR</w:t>
      </w:r>
      <w:proofErr w:type="spellEnd"/>
      <w:r w:rsidRPr="00851131">
        <w:t xml:space="preserve"> allocates the validation authority to participants in accordance with their reputation built up through their past </w:t>
      </w:r>
      <w:r w:rsidR="00076DEE" w:rsidRPr="00851131">
        <w:t>behavior</w:t>
      </w:r>
      <w:r w:rsidRPr="00851131">
        <w:t xml:space="preserve"> in the network by encouraging continual honest </w:t>
      </w:r>
      <w:proofErr w:type="spellStart"/>
      <w:r w:rsidRPr="00851131">
        <w:t>behaviour</w:t>
      </w:r>
      <w:proofErr w:type="spellEnd"/>
      <w:r w:rsidRPr="00851131">
        <w:t xml:space="preserve"> and removing reliance on either raw computational ability or financial ability for validation [39], [58]. By improving efficiency and lowering energy consumption, </w:t>
      </w:r>
      <w:proofErr w:type="spellStart"/>
      <w:r w:rsidRPr="00851131">
        <w:t>PoR</w:t>
      </w:r>
      <w:proofErr w:type="spellEnd"/>
      <w:r w:rsidRPr="00851131">
        <w:t xml:space="preserve"> makes possible governance and fairness issues, such as collusion in reputation formation, entry barriers for new entrants, and concerns about the transparency of the process of measuring and updating reputation [124], [125].</w:t>
      </w:r>
    </w:p>
    <w:p w14:paraId="7F44627A" w14:textId="08EC63EF" w:rsidR="00F11DFB" w:rsidRDefault="00F11DFB" w:rsidP="00F11DFB">
      <w:pPr>
        <w:pStyle w:val="Heading3"/>
      </w:pPr>
      <w:bookmarkStart w:id="84" w:name="_Toc235021250"/>
      <w:r>
        <w:t>Proof of Contribution (PoC)</w:t>
      </w:r>
      <w:bookmarkEnd w:id="84"/>
    </w:p>
    <w:p w14:paraId="7D82D99A" w14:textId="39CECF00" w:rsidR="00F11DFB" w:rsidRDefault="00851131" w:rsidP="00F11DFB">
      <w:r w:rsidRPr="00851131">
        <w:t xml:space="preserve">Validators are chosen in PoC-based systems based on the value of their contributions to the overall operation of the system, such as providing computational power, providing data, or providing some other contribution of value [126], [127].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[126], [128].</w:t>
      </w:r>
    </w:p>
    <w:p w14:paraId="1FE2EFBE" w14:textId="3E36BF64" w:rsidR="00F11DFB" w:rsidRDefault="00F11DFB" w:rsidP="00F11DFB">
      <w:pPr>
        <w:pStyle w:val="Heading2"/>
      </w:pPr>
      <w:bookmarkStart w:id="85" w:name="_Toc235021251"/>
      <w:r>
        <w:t>Comparative Analysis and Research Question Synthesis</w:t>
      </w:r>
      <w:bookmarkEnd w:id="85"/>
    </w:p>
    <w:p w14:paraId="60141D2B" w14:textId="3FAD61E3" w:rsidR="00F11DFB" w:rsidRDefault="00851131" w:rsidP="00F11DFB">
      <w:r w:rsidRPr="00851131">
        <w:t xml:space="preserve">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[71], [129].</w:t>
      </w:r>
    </w:p>
    <w:p w14:paraId="7EAFEFF5" w14:textId="5747CD3E" w:rsidR="00F11DFB" w:rsidRDefault="00F11DFB" w:rsidP="00F11DFB">
      <w:pPr>
        <w:pStyle w:val="Heading3"/>
      </w:pPr>
      <w:bookmarkStart w:id="86" w:name="_Toc235021252"/>
      <w:r>
        <w:t>Comparative Analysis</w:t>
      </w:r>
      <w:bookmarkEnd w:id="86"/>
    </w:p>
    <w:p w14:paraId="20AFC3F8" w14:textId="77777777" w:rsidR="00851131" w:rsidRDefault="00851131" w:rsidP="00851131">
      <w:r>
        <w:t xml:space="preserve">Meaningful comparisons between blockchain consensus algorithms are more than just classifying the types of consensus mechanisms; rather, a more complete comparison needs to look at how </w:t>
      </w:r>
      <w:r>
        <w:lastRenderedPageBreak/>
        <w:t xml:space="preserve">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 (Klein et al. 2014; Gervais et al. 2016; Grinberg 2011; Decker and </w:t>
      </w:r>
      <w:proofErr w:type="spellStart"/>
      <w:r>
        <w:t>Wattenhofer</w:t>
      </w:r>
      <w:proofErr w:type="spellEnd"/>
      <w:r>
        <w:t xml:space="preserve"> 2013; Lee at al., 2016, 2020)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50F60951" w14:textId="77777777" w:rsidR="00851131"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consumption.—(Klein et al., 2014; Gervais et al., 2016)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172BC9A0" w14:textId="2A6B5B1C" w:rsidR="00851131"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w:t>
      </w:r>
      <w:r w:rsidR="00076DEE">
        <w:t>"contributions"</w:t>
      </w:r>
      <w:r>
        <w:t xml:space="preserve">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3F72365" w14:textId="77777777" w:rsidR="00851131" w:rsidRDefault="00851131" w:rsidP="00851131">
      <w:r>
        <w:lastRenderedPageBreak/>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4A4CF7D3" w14:textId="55371B14" w:rsidR="00F11DFB" w:rsidRDefault="00F11DFB" w:rsidP="00F06DBB">
      <w:pPr>
        <w:pStyle w:val="Heading4"/>
      </w:pPr>
      <w:r>
        <w:t>Security, Scalability, and Energy Trade-offs</w:t>
      </w:r>
    </w:p>
    <w:p w14:paraId="05CC2EDA" w14:textId="695E435A" w:rsidR="00F11DFB" w:rsidRDefault="005E0A7D" w:rsidP="00F11DFB">
      <w:r w:rsidRPr="005E0A7D">
        <w:t xml:space="preserve">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[130]. Proof of Stake improves efficiency by reducing energy use, but introduces issues associated with criteria for understanding stake concentration and governance [27], [34].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w:t>
      </w:r>
      <w:r w:rsidR="00076DEE" w:rsidRPr="005E0A7D">
        <w:t>minimizing</w:t>
      </w:r>
      <w:r w:rsidRPr="005E0A7D">
        <w:t xml:space="preserve"> the waste of resources and broadening the pool of potential validator selection, but still have context and evidence specific questions regarding fairness of validator selection, participation criteria, and ability to be manipulated [131], [38].</w:t>
      </w:r>
    </w:p>
    <w:p w14:paraId="07C3407E" w14:textId="1F0C7B1C" w:rsidR="00F11DFB" w:rsidRDefault="00F11DFB" w:rsidP="00F06DBB">
      <w:pPr>
        <w:pStyle w:val="Heading4"/>
      </w:pPr>
      <w:r>
        <w:t>Comparative Summary</w:t>
      </w:r>
    </w:p>
    <w:p w14:paraId="0A7E9B07" w14:textId="2EF28FC9" w:rsidR="00F11DFB" w:rsidRDefault="005E0A7D" w:rsidP="00F11DFB">
      <w:r w:rsidRPr="005E0A7D">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w:t>
      </w:r>
      <w:proofErr w:type="spellStart"/>
      <w:r w:rsidRPr="005E0A7D">
        <w:t>PoS</w:t>
      </w:r>
      <w:proofErr w:type="spellEnd"/>
      <w:r w:rsidRPr="005E0A7D">
        <w:t xml:space="preserve"> and </w:t>
      </w:r>
      <w:proofErr w:type="spellStart"/>
      <w:r w:rsidRPr="005E0A7D">
        <w:t>DPoS</w:t>
      </w:r>
      <w:proofErr w:type="spellEnd"/>
      <w:r w:rsidRPr="005E0A7D">
        <w:t xml:space="preserve"> provide more efficient alternatives with different levels of </w:t>
      </w:r>
      <w:r w:rsidR="00076DEE" w:rsidRPr="005E0A7D">
        <w:t>centralization</w:t>
      </w:r>
      <w:r w:rsidRPr="005E0A7D">
        <w:t xml:space="preserve"> risk. BFT based protocols continue to be useful in providing security in a bounded-trust environment, while newer models (i.e., </w:t>
      </w:r>
      <w:proofErr w:type="spellStart"/>
      <w:r w:rsidRPr="005E0A7D">
        <w:t>PoB</w:t>
      </w:r>
      <w:proofErr w:type="spellEnd"/>
      <w:r w:rsidRPr="005E0A7D">
        <w:t xml:space="preserve">, </w:t>
      </w:r>
      <w:proofErr w:type="spellStart"/>
      <w:r w:rsidRPr="005E0A7D">
        <w:t>PoR</w:t>
      </w:r>
      <w:proofErr w:type="spellEnd"/>
      <w:r w:rsidRPr="005E0A7D">
        <w:t xml:space="preserve">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r w:rsidR="00F11DFB">
        <w:t>.</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1C680E" w14:paraId="098A23A3" w14:textId="77777777" w:rsidTr="00B7557B">
        <w:trPr>
          <w:tblHeader/>
        </w:trPr>
        <w:tc>
          <w:tcPr>
            <w:tcW w:w="0" w:type="auto"/>
            <w:tcBorders>
              <w:top w:val="single" w:sz="4" w:space="0" w:color="auto"/>
              <w:bottom w:val="single" w:sz="4" w:space="0" w:color="auto"/>
            </w:tcBorders>
            <w:hideMark/>
          </w:tcPr>
          <w:p w14:paraId="0D2797FB"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lastRenderedPageBreak/>
              <w:t>Consensus Algorithm</w:t>
            </w:r>
          </w:p>
        </w:tc>
        <w:tc>
          <w:tcPr>
            <w:tcW w:w="0" w:type="auto"/>
            <w:tcBorders>
              <w:top w:val="single" w:sz="4" w:space="0" w:color="auto"/>
              <w:bottom w:val="single" w:sz="4" w:space="0" w:color="auto"/>
            </w:tcBorders>
            <w:hideMark/>
          </w:tcPr>
          <w:p w14:paraId="42FE3F84"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2ED781CC"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Main Strength</w:t>
            </w:r>
          </w:p>
        </w:tc>
        <w:tc>
          <w:tcPr>
            <w:tcW w:w="0" w:type="auto"/>
            <w:tcBorders>
              <w:top w:val="single" w:sz="4" w:space="0" w:color="auto"/>
              <w:bottom w:val="single" w:sz="4" w:space="0" w:color="auto"/>
            </w:tcBorders>
            <w:hideMark/>
          </w:tcPr>
          <w:p w14:paraId="1C9B3698"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Main Limitation</w:t>
            </w:r>
          </w:p>
        </w:tc>
      </w:tr>
      <w:tr w:rsidR="00F06DBB" w:rsidRPr="001C680E" w14:paraId="61A5B235" w14:textId="77777777" w:rsidTr="00B7557B">
        <w:tc>
          <w:tcPr>
            <w:tcW w:w="0" w:type="auto"/>
            <w:tcBorders>
              <w:top w:val="single" w:sz="4" w:space="0" w:color="auto"/>
            </w:tcBorders>
            <w:vAlign w:val="center"/>
            <w:hideMark/>
          </w:tcPr>
          <w:p w14:paraId="1385E37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PoW</w:t>
            </w:r>
          </w:p>
        </w:tc>
        <w:tc>
          <w:tcPr>
            <w:tcW w:w="0" w:type="auto"/>
            <w:tcBorders>
              <w:top w:val="single" w:sz="4" w:space="0" w:color="auto"/>
            </w:tcBorders>
            <w:vAlign w:val="center"/>
            <w:hideMark/>
          </w:tcPr>
          <w:p w14:paraId="1273BEA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7D6684A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60FCE9E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high energy consumption and limited scalability</w:t>
            </w:r>
          </w:p>
        </w:tc>
      </w:tr>
      <w:tr w:rsidR="00F06DBB" w:rsidRPr="001C680E" w14:paraId="671767B8" w14:textId="77777777" w:rsidTr="00B7557B">
        <w:tc>
          <w:tcPr>
            <w:tcW w:w="0" w:type="auto"/>
            <w:vAlign w:val="center"/>
            <w:hideMark/>
          </w:tcPr>
          <w:p w14:paraId="2CB2880D"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PoS</w:t>
            </w:r>
            <w:proofErr w:type="spellEnd"/>
          </w:p>
        </w:tc>
        <w:tc>
          <w:tcPr>
            <w:tcW w:w="0" w:type="auto"/>
            <w:vAlign w:val="center"/>
            <w:hideMark/>
          </w:tcPr>
          <w:p w14:paraId="581A2AA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Public blockchains seeking lower energy use with broad participation</w:t>
            </w:r>
          </w:p>
        </w:tc>
        <w:tc>
          <w:tcPr>
            <w:tcW w:w="0" w:type="auto"/>
            <w:vAlign w:val="center"/>
            <w:hideMark/>
          </w:tcPr>
          <w:p w14:paraId="7EE3DB0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Improved energy efficiency with strong economic incentive structure</w:t>
            </w:r>
          </w:p>
        </w:tc>
        <w:tc>
          <w:tcPr>
            <w:tcW w:w="0" w:type="auto"/>
            <w:vAlign w:val="center"/>
            <w:hideMark/>
          </w:tcPr>
          <w:p w14:paraId="0657885F"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Vulnerable to stake concentration and governance imbalance</w:t>
            </w:r>
          </w:p>
        </w:tc>
      </w:tr>
      <w:tr w:rsidR="00F06DBB" w:rsidRPr="001C680E" w14:paraId="616F1894" w14:textId="77777777" w:rsidTr="00B7557B">
        <w:tc>
          <w:tcPr>
            <w:tcW w:w="0" w:type="auto"/>
            <w:vAlign w:val="center"/>
            <w:hideMark/>
          </w:tcPr>
          <w:p w14:paraId="07F2FB6D"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DPoS</w:t>
            </w:r>
            <w:proofErr w:type="spellEnd"/>
          </w:p>
        </w:tc>
        <w:tc>
          <w:tcPr>
            <w:tcW w:w="0" w:type="auto"/>
            <w:vAlign w:val="center"/>
            <w:hideMark/>
          </w:tcPr>
          <w:p w14:paraId="0FA4489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High-throughput decentralized applications and performance-sensitive public platforms</w:t>
            </w:r>
          </w:p>
        </w:tc>
        <w:tc>
          <w:tcPr>
            <w:tcW w:w="0" w:type="auto"/>
            <w:vAlign w:val="center"/>
            <w:hideMark/>
          </w:tcPr>
          <w:p w14:paraId="2C80662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High throughput and low validation overhead</w:t>
            </w:r>
          </w:p>
        </w:tc>
        <w:tc>
          <w:tcPr>
            <w:tcW w:w="0" w:type="auto"/>
            <w:vAlign w:val="center"/>
            <w:hideMark/>
          </w:tcPr>
          <w:p w14:paraId="54DA9AB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Greater exposure to delegate collusion and centralization</w:t>
            </w:r>
          </w:p>
        </w:tc>
      </w:tr>
      <w:tr w:rsidR="00F06DBB" w:rsidRPr="001C680E" w14:paraId="6B9F5FAD" w14:textId="77777777" w:rsidTr="00B7557B">
        <w:tc>
          <w:tcPr>
            <w:tcW w:w="0" w:type="auto"/>
            <w:vAlign w:val="center"/>
            <w:hideMark/>
          </w:tcPr>
          <w:p w14:paraId="7E0ED063"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PoA</w:t>
            </w:r>
            <w:proofErr w:type="spellEnd"/>
          </w:p>
        </w:tc>
        <w:tc>
          <w:tcPr>
            <w:tcW w:w="0" w:type="auto"/>
            <w:vAlign w:val="center"/>
            <w:hideMark/>
          </w:tcPr>
          <w:p w14:paraId="195D520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Enterprise systems, private blockchains, and permissioned IoT deployments</w:t>
            </w:r>
          </w:p>
        </w:tc>
        <w:tc>
          <w:tcPr>
            <w:tcW w:w="0" w:type="auto"/>
            <w:vAlign w:val="center"/>
            <w:hideMark/>
          </w:tcPr>
          <w:p w14:paraId="2C20143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Fast confirmation and low resource consumption</w:t>
            </w:r>
          </w:p>
        </w:tc>
        <w:tc>
          <w:tcPr>
            <w:tcW w:w="0" w:type="auto"/>
            <w:vAlign w:val="center"/>
            <w:hideMark/>
          </w:tcPr>
          <w:p w14:paraId="65B4FEC9"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reliance on trusted authorities and limited openness</w:t>
            </w:r>
          </w:p>
        </w:tc>
      </w:tr>
      <w:tr w:rsidR="00F06DBB" w:rsidRPr="001C680E" w14:paraId="66712FB2" w14:textId="77777777" w:rsidTr="00B7557B">
        <w:tc>
          <w:tcPr>
            <w:tcW w:w="0" w:type="auto"/>
            <w:vAlign w:val="center"/>
            <w:hideMark/>
          </w:tcPr>
          <w:p w14:paraId="5C2656F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BFT</w:t>
            </w:r>
          </w:p>
        </w:tc>
        <w:tc>
          <w:tcPr>
            <w:tcW w:w="0" w:type="auto"/>
            <w:vAlign w:val="center"/>
            <w:hideMark/>
          </w:tcPr>
          <w:p w14:paraId="45E27FB8"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Small- to medium-scale permissioned systems with bounded trust</w:t>
            </w:r>
          </w:p>
        </w:tc>
        <w:tc>
          <w:tcPr>
            <w:tcW w:w="0" w:type="auto"/>
            <w:vAlign w:val="center"/>
            <w:hideMark/>
          </w:tcPr>
          <w:p w14:paraId="1D4A8EB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fault tolerance under adversarial conditions</w:t>
            </w:r>
          </w:p>
        </w:tc>
        <w:tc>
          <w:tcPr>
            <w:tcW w:w="0" w:type="auto"/>
            <w:vAlign w:val="center"/>
            <w:hideMark/>
          </w:tcPr>
          <w:p w14:paraId="50519FE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Communication overhead limits scalability</w:t>
            </w:r>
          </w:p>
        </w:tc>
      </w:tr>
      <w:tr w:rsidR="00F06DBB" w:rsidRPr="001C680E" w14:paraId="52192FC3" w14:textId="77777777" w:rsidTr="00B7557B">
        <w:tc>
          <w:tcPr>
            <w:tcW w:w="0" w:type="auto"/>
            <w:vAlign w:val="center"/>
            <w:hideMark/>
          </w:tcPr>
          <w:p w14:paraId="1F3FAF62"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PBFT</w:t>
            </w:r>
          </w:p>
        </w:tc>
        <w:tc>
          <w:tcPr>
            <w:tcW w:w="0" w:type="auto"/>
            <w:vAlign w:val="center"/>
            <w:hideMark/>
          </w:tcPr>
          <w:p w14:paraId="693815C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Consortium blockchains requiring deterministic finality and strong consistency</w:t>
            </w:r>
          </w:p>
        </w:tc>
        <w:tc>
          <w:tcPr>
            <w:tcW w:w="0" w:type="auto"/>
            <w:vAlign w:val="center"/>
            <w:hideMark/>
          </w:tcPr>
          <w:p w14:paraId="27A8183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High assurance and deterministic agreement</w:t>
            </w:r>
          </w:p>
        </w:tc>
        <w:tc>
          <w:tcPr>
            <w:tcW w:w="0" w:type="auto"/>
            <w:vAlign w:val="center"/>
            <w:hideMark/>
          </w:tcPr>
          <w:p w14:paraId="76B67E5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Poor scalability with large validator sets</w:t>
            </w:r>
          </w:p>
        </w:tc>
      </w:tr>
      <w:tr w:rsidR="00F06DBB" w:rsidRPr="001C680E" w14:paraId="12F1F2DC" w14:textId="77777777" w:rsidTr="00B7557B">
        <w:tc>
          <w:tcPr>
            <w:tcW w:w="0" w:type="auto"/>
            <w:vAlign w:val="center"/>
            <w:hideMark/>
          </w:tcPr>
          <w:p w14:paraId="2B4A1E30"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PoET</w:t>
            </w:r>
            <w:proofErr w:type="spellEnd"/>
          </w:p>
        </w:tc>
        <w:tc>
          <w:tcPr>
            <w:tcW w:w="0" w:type="auto"/>
            <w:vAlign w:val="center"/>
            <w:hideMark/>
          </w:tcPr>
          <w:p w14:paraId="5574E2D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Trusted-hardware-based enterprise or consortium environments</w:t>
            </w:r>
          </w:p>
        </w:tc>
        <w:tc>
          <w:tcPr>
            <w:tcW w:w="0" w:type="auto"/>
            <w:vAlign w:val="center"/>
            <w:hideMark/>
          </w:tcPr>
          <w:p w14:paraId="002E3B6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 computational cost and efficient validator selection</w:t>
            </w:r>
          </w:p>
        </w:tc>
        <w:tc>
          <w:tcPr>
            <w:tcW w:w="0" w:type="auto"/>
            <w:vAlign w:val="center"/>
            <w:hideMark/>
          </w:tcPr>
          <w:p w14:paraId="08AA93B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Dependence on trusted execution environments</w:t>
            </w:r>
          </w:p>
        </w:tc>
      </w:tr>
      <w:tr w:rsidR="00F06DBB" w:rsidRPr="001C680E" w14:paraId="25E3EC1B" w14:textId="77777777" w:rsidTr="00B7557B">
        <w:tc>
          <w:tcPr>
            <w:tcW w:w="0" w:type="auto"/>
            <w:vAlign w:val="center"/>
            <w:hideMark/>
          </w:tcPr>
          <w:p w14:paraId="66FE8AD2"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PoH</w:t>
            </w:r>
            <w:proofErr w:type="spellEnd"/>
          </w:p>
        </w:tc>
        <w:tc>
          <w:tcPr>
            <w:tcW w:w="0" w:type="auto"/>
            <w:vAlign w:val="center"/>
            <w:hideMark/>
          </w:tcPr>
          <w:p w14:paraId="4E2091F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High-performance blockchain systems prioritizing ordering efficiency and throughput</w:t>
            </w:r>
          </w:p>
        </w:tc>
        <w:tc>
          <w:tcPr>
            <w:tcW w:w="0" w:type="auto"/>
            <w:vAlign w:val="center"/>
            <w:hideMark/>
          </w:tcPr>
          <w:p w14:paraId="528D641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high throughput and reduced coordination overhead</w:t>
            </w:r>
          </w:p>
        </w:tc>
        <w:tc>
          <w:tcPr>
            <w:tcW w:w="0" w:type="auto"/>
            <w:vAlign w:val="center"/>
            <w:hideMark/>
          </w:tcPr>
          <w:p w14:paraId="15457D48"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Greater architectural complexity and dependence on sequencing assumptions</w:t>
            </w:r>
          </w:p>
        </w:tc>
      </w:tr>
      <w:tr w:rsidR="00F06DBB" w:rsidRPr="001C680E" w14:paraId="57FC8526" w14:textId="77777777" w:rsidTr="00B7557B">
        <w:tc>
          <w:tcPr>
            <w:tcW w:w="0" w:type="auto"/>
            <w:vAlign w:val="center"/>
            <w:hideMark/>
          </w:tcPr>
          <w:p w14:paraId="33E57D15"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PoSpace</w:t>
            </w:r>
            <w:proofErr w:type="spellEnd"/>
          </w:p>
        </w:tc>
        <w:tc>
          <w:tcPr>
            <w:tcW w:w="0" w:type="auto"/>
            <w:vAlign w:val="center"/>
            <w:hideMark/>
          </w:tcPr>
          <w:p w14:paraId="05FC6E17"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Resource-conscious public blockchain systems seeking lower energy use than PoW</w:t>
            </w:r>
          </w:p>
        </w:tc>
        <w:tc>
          <w:tcPr>
            <w:tcW w:w="0" w:type="auto"/>
            <w:vAlign w:val="center"/>
            <w:hideMark/>
          </w:tcPr>
          <w:p w14:paraId="40182B91"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Lower energy burden compared with mining-intensive models</w:t>
            </w:r>
          </w:p>
        </w:tc>
        <w:tc>
          <w:tcPr>
            <w:tcW w:w="0" w:type="auto"/>
            <w:vAlign w:val="center"/>
            <w:hideMark/>
          </w:tcPr>
          <w:p w14:paraId="7A4C30E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Dependence on storage resources and hardware-related constraints</w:t>
            </w:r>
          </w:p>
        </w:tc>
      </w:tr>
      <w:tr w:rsidR="00F06DBB" w:rsidRPr="001C680E" w14:paraId="2D80C1F9" w14:textId="77777777" w:rsidTr="00B7557B">
        <w:tc>
          <w:tcPr>
            <w:tcW w:w="0" w:type="auto"/>
            <w:vAlign w:val="center"/>
            <w:hideMark/>
          </w:tcPr>
          <w:p w14:paraId="0D8CF96B"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PoB</w:t>
            </w:r>
            <w:proofErr w:type="spellEnd"/>
          </w:p>
        </w:tc>
        <w:tc>
          <w:tcPr>
            <w:tcW w:w="0" w:type="auto"/>
            <w:vAlign w:val="center"/>
            <w:hideMark/>
          </w:tcPr>
          <w:p w14:paraId="744945F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Specialized public blockchain systems using economic sacrifice as a participation signal</w:t>
            </w:r>
          </w:p>
        </w:tc>
        <w:tc>
          <w:tcPr>
            <w:tcW w:w="0" w:type="auto"/>
            <w:vAlign w:val="center"/>
            <w:hideMark/>
          </w:tcPr>
          <w:p w14:paraId="3A0D7171"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Avoids continuous mining competition</w:t>
            </w:r>
          </w:p>
        </w:tc>
        <w:tc>
          <w:tcPr>
            <w:tcW w:w="0" w:type="auto"/>
            <w:vAlign w:val="center"/>
            <w:hideMark/>
          </w:tcPr>
          <w:p w14:paraId="30C5C0C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Fairness and concentration concerns linked to asset destruction</w:t>
            </w:r>
          </w:p>
        </w:tc>
      </w:tr>
      <w:tr w:rsidR="00F06DBB" w:rsidRPr="001C680E" w14:paraId="67867FF4" w14:textId="77777777" w:rsidTr="00B7557B">
        <w:tc>
          <w:tcPr>
            <w:tcW w:w="0" w:type="auto"/>
            <w:vAlign w:val="center"/>
            <w:hideMark/>
          </w:tcPr>
          <w:p w14:paraId="3F9E2BB9"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PoR</w:t>
            </w:r>
            <w:proofErr w:type="spellEnd"/>
          </w:p>
        </w:tc>
        <w:tc>
          <w:tcPr>
            <w:tcW w:w="0" w:type="auto"/>
            <w:vAlign w:val="center"/>
            <w:hideMark/>
          </w:tcPr>
          <w:p w14:paraId="32002FE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Governance-controlled or reputation-sensitive blockchain environments</w:t>
            </w:r>
          </w:p>
        </w:tc>
        <w:tc>
          <w:tcPr>
            <w:tcW w:w="0" w:type="auto"/>
            <w:vAlign w:val="center"/>
            <w:hideMark/>
          </w:tcPr>
          <w:p w14:paraId="4C396BC8"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Rewards consistent historical behavior</w:t>
            </w:r>
          </w:p>
        </w:tc>
        <w:tc>
          <w:tcPr>
            <w:tcW w:w="0" w:type="auto"/>
            <w:vAlign w:val="center"/>
            <w:hideMark/>
          </w:tcPr>
          <w:p w14:paraId="51E8B577"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Vulnerable to reputation manipulation and barriers to new entrants</w:t>
            </w:r>
          </w:p>
        </w:tc>
      </w:tr>
      <w:tr w:rsidR="00F06DBB" w:rsidRPr="001C680E" w14:paraId="220A55D6" w14:textId="77777777" w:rsidTr="00B7557B">
        <w:tc>
          <w:tcPr>
            <w:tcW w:w="0" w:type="auto"/>
            <w:tcBorders>
              <w:bottom w:val="single" w:sz="4" w:space="0" w:color="auto"/>
            </w:tcBorders>
            <w:vAlign w:val="center"/>
            <w:hideMark/>
          </w:tcPr>
          <w:p w14:paraId="2DE798C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PoC</w:t>
            </w:r>
          </w:p>
        </w:tc>
        <w:tc>
          <w:tcPr>
            <w:tcW w:w="0" w:type="auto"/>
            <w:tcBorders>
              <w:bottom w:val="single" w:sz="4" w:space="0" w:color="auto"/>
            </w:tcBorders>
            <w:vAlign w:val="center"/>
            <w:hideMark/>
          </w:tcPr>
          <w:p w14:paraId="28DD85D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5563E6F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749F659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Difficult contribution assessment and manipulation risk</w:t>
            </w:r>
          </w:p>
        </w:tc>
      </w:tr>
    </w:tbl>
    <w:p w14:paraId="42EB1036" w14:textId="30C630A0" w:rsidR="00F06DBB" w:rsidRDefault="00F06DBB" w:rsidP="00F06DBB">
      <w:r>
        <w:rPr>
          <w:rFonts w:eastAsia="Times New Roman"/>
          <w:i/>
          <w:iCs/>
          <w:sz w:val="20"/>
          <w:szCs w:val="20"/>
        </w:rPr>
        <w:t xml:space="preserve">Table 3.7 </w:t>
      </w:r>
      <w:r w:rsidRPr="00F11DFB">
        <w:rPr>
          <w:rFonts w:eastAsia="Times New Roman"/>
          <w:i/>
          <w:iCs/>
          <w:sz w:val="20"/>
          <w:szCs w:val="20"/>
        </w:rPr>
        <w:t>Comparative summary of representative security exposures, qualitative risk indication, and potential susceptibility to majority-control attacks across major blockchain consensus algorithms</w:t>
      </w:r>
      <w:r>
        <w:t>.</w:t>
      </w:r>
    </w:p>
    <w:p w14:paraId="53607DE8" w14:textId="363D4B27" w:rsidR="00F06DBB" w:rsidRPr="00F06DBB" w:rsidRDefault="00F06DBB" w:rsidP="00F06DBB">
      <w:pPr>
        <w:rPr>
          <w:rFonts w:eastAsia="Times New Roman"/>
          <w:i/>
          <w:iCs/>
          <w:sz w:val="20"/>
          <w:szCs w:val="20"/>
        </w:rPr>
      </w:pPr>
      <w:r w:rsidRPr="00F06DBB">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57964B21" w14:textId="19B9C3AD" w:rsidR="00F11DFB" w:rsidRDefault="00F06DBB" w:rsidP="00F06DBB">
      <w:pPr>
        <w:pStyle w:val="Heading3"/>
      </w:pPr>
      <w:bookmarkStart w:id="87" w:name="_Toc235021253"/>
      <w:r w:rsidRPr="00F06DBB">
        <w:t>Application-Oriented Selection of Consensus Algorithms</w:t>
      </w:r>
      <w:bookmarkEnd w:id="87"/>
    </w:p>
    <w:p w14:paraId="7DE2CDD0" w14:textId="77777777" w:rsidR="005E0A7D"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7 provides the application-oriented </w:t>
      </w:r>
      <w:r>
        <w:lastRenderedPageBreak/>
        <w:t xml:space="preserve">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[71], [132].</w:t>
      </w:r>
    </w:p>
    <w:p w14:paraId="44DB5B53" w14:textId="77777777" w:rsidR="005E0A7D"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1D53F1E2" w14:textId="77777777" w:rsidR="005E0A7D"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w:t>
      </w:r>
      <w:proofErr w:type="spellStart"/>
      <w:r>
        <w:t>PoA</w:t>
      </w:r>
      <w:proofErr w:type="spellEnd"/>
      <w:r>
        <w:t xml:space="preserve"> and </w:t>
      </w:r>
      <w:proofErr w:type="spellStart"/>
      <w:r>
        <w:t>PoET</w:t>
      </w:r>
      <w:proofErr w:type="spellEnd"/>
      <w:r>
        <w:t xml:space="preserve"> consensus mechanisms may be more appropriate for permissioned environments where validator identities or trust assumptions regarding their hardware could be managed, while </w:t>
      </w:r>
      <w:proofErr w:type="spellStart"/>
      <w:r>
        <w:t>DPoS</w:t>
      </w:r>
      <w:proofErr w:type="spellEnd"/>
      <w:r>
        <w:t xml:space="preserve"> and </w:t>
      </w:r>
      <w:proofErr w:type="spellStart"/>
      <w:r>
        <w:t>PoH</w:t>
      </w:r>
      <w:proofErr w:type="spellEnd"/>
      <w:r>
        <w:t xml:space="preserve"> consensus mechanisms may have greater appeal for performance-oriented blockchain applications that require higher levels of throughput. </w:t>
      </w:r>
      <w:proofErr w:type="spellStart"/>
      <w:r>
        <w:t>PoS</w:t>
      </w:r>
      <w:proofErr w:type="spellEnd"/>
      <w:r>
        <w:t xml:space="preserve"> and </w:t>
      </w:r>
      <w:proofErr w:type="spellStart"/>
      <w:r>
        <w:t>PoSpace</w:t>
      </w:r>
      <w:proofErr w:type="spellEnd"/>
      <w:r>
        <w:t xml:space="preserv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[133], [134].</w:t>
      </w:r>
    </w:p>
    <w:p w14:paraId="7F337464" w14:textId="693AB343" w:rsidR="00F06DBB" w:rsidRDefault="005E0A7D" w:rsidP="005E0A7D">
      <w:r>
        <w:t>To summarize the analysis performed in this survey, Table 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1C680E" w14:paraId="785A711A" w14:textId="77777777" w:rsidTr="00B7557B">
        <w:trPr>
          <w:tblHeader/>
        </w:trPr>
        <w:tc>
          <w:tcPr>
            <w:tcW w:w="0" w:type="auto"/>
            <w:tcBorders>
              <w:top w:val="single" w:sz="4" w:space="0" w:color="auto"/>
              <w:bottom w:val="single" w:sz="4" w:space="0" w:color="auto"/>
            </w:tcBorders>
            <w:hideMark/>
          </w:tcPr>
          <w:p w14:paraId="01CBDF8D"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lastRenderedPageBreak/>
              <w:t>No.</w:t>
            </w:r>
          </w:p>
        </w:tc>
        <w:tc>
          <w:tcPr>
            <w:tcW w:w="0" w:type="auto"/>
            <w:tcBorders>
              <w:top w:val="single" w:sz="4" w:space="0" w:color="auto"/>
              <w:bottom w:val="single" w:sz="4" w:space="0" w:color="auto"/>
            </w:tcBorders>
            <w:hideMark/>
          </w:tcPr>
          <w:p w14:paraId="054BDE39"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A98D473"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641B22E5"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016A807"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0038B930"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Scalability</w:t>
            </w:r>
          </w:p>
        </w:tc>
        <w:tc>
          <w:tcPr>
            <w:tcW w:w="0" w:type="auto"/>
            <w:tcBorders>
              <w:top w:val="single" w:sz="4" w:space="0" w:color="auto"/>
              <w:bottom w:val="single" w:sz="4" w:space="0" w:color="auto"/>
            </w:tcBorders>
            <w:hideMark/>
          </w:tcPr>
          <w:p w14:paraId="1B251319" w14:textId="77777777" w:rsidR="00F06DBB" w:rsidRPr="001C680E" w:rsidRDefault="00F06DBB" w:rsidP="00B7557B">
            <w:pPr>
              <w:spacing w:after="0" w:line="259" w:lineRule="auto"/>
              <w:rPr>
                <w:rFonts w:ascii="Tahoma" w:hAnsi="Tahoma" w:cs="Tahoma"/>
                <w:b/>
                <w:bCs/>
                <w:sz w:val="16"/>
                <w:szCs w:val="16"/>
              </w:rPr>
            </w:pPr>
            <w:r w:rsidRPr="001C680E">
              <w:rPr>
                <w:rFonts w:ascii="Tahoma" w:hAnsi="Tahoma" w:cs="Tahoma"/>
                <w:b/>
                <w:bCs/>
                <w:sz w:val="16"/>
                <w:szCs w:val="16"/>
              </w:rPr>
              <w:t>Security Profile</w:t>
            </w:r>
          </w:p>
        </w:tc>
      </w:tr>
      <w:tr w:rsidR="00F06DBB" w:rsidRPr="001C680E" w14:paraId="4EAF2D6C" w14:textId="77777777" w:rsidTr="00B7557B">
        <w:tc>
          <w:tcPr>
            <w:tcW w:w="0" w:type="auto"/>
            <w:tcBorders>
              <w:top w:val="single" w:sz="4" w:space="0" w:color="auto"/>
            </w:tcBorders>
            <w:vAlign w:val="center"/>
            <w:hideMark/>
          </w:tcPr>
          <w:p w14:paraId="40B1E11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1</w:t>
            </w:r>
          </w:p>
        </w:tc>
        <w:tc>
          <w:tcPr>
            <w:tcW w:w="0" w:type="auto"/>
            <w:tcBorders>
              <w:top w:val="single" w:sz="4" w:space="0" w:color="auto"/>
            </w:tcBorders>
            <w:vAlign w:val="center"/>
            <w:hideMark/>
          </w:tcPr>
          <w:p w14:paraId="0315FA51"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BFT</w:t>
            </w:r>
          </w:p>
        </w:tc>
        <w:tc>
          <w:tcPr>
            <w:tcW w:w="0" w:type="auto"/>
            <w:tcBorders>
              <w:top w:val="single" w:sz="4" w:space="0" w:color="auto"/>
            </w:tcBorders>
            <w:vAlign w:val="center"/>
            <w:hideMark/>
          </w:tcPr>
          <w:p w14:paraId="7D30B4A9"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w:t>
            </w:r>
          </w:p>
        </w:tc>
        <w:tc>
          <w:tcPr>
            <w:tcW w:w="0" w:type="auto"/>
            <w:tcBorders>
              <w:top w:val="single" w:sz="4" w:space="0" w:color="auto"/>
            </w:tcBorders>
            <w:vAlign w:val="center"/>
            <w:hideMark/>
          </w:tcPr>
          <w:p w14:paraId="508FC34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Up to one-third faulty nodes</w:t>
            </w:r>
          </w:p>
        </w:tc>
        <w:tc>
          <w:tcPr>
            <w:tcW w:w="0" w:type="auto"/>
            <w:tcBorders>
              <w:top w:val="single" w:sz="4" w:space="0" w:color="auto"/>
            </w:tcBorders>
            <w:vAlign w:val="center"/>
            <w:hideMark/>
          </w:tcPr>
          <w:p w14:paraId="3643BD1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w:t>
            </w:r>
          </w:p>
        </w:tc>
        <w:tc>
          <w:tcPr>
            <w:tcW w:w="0" w:type="auto"/>
            <w:tcBorders>
              <w:top w:val="single" w:sz="4" w:space="0" w:color="auto"/>
            </w:tcBorders>
            <w:vAlign w:val="center"/>
            <w:hideMark/>
          </w:tcPr>
          <w:p w14:paraId="5FB9A83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Limited</w:t>
            </w:r>
          </w:p>
        </w:tc>
        <w:tc>
          <w:tcPr>
            <w:tcW w:w="0" w:type="auto"/>
            <w:tcBorders>
              <w:top w:val="single" w:sz="4" w:space="0" w:color="auto"/>
            </w:tcBorders>
            <w:vAlign w:val="center"/>
            <w:hideMark/>
          </w:tcPr>
          <w:p w14:paraId="707835A7"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in bounded-trust settings</w:t>
            </w:r>
          </w:p>
        </w:tc>
      </w:tr>
      <w:tr w:rsidR="00F06DBB" w:rsidRPr="001C680E" w14:paraId="51197240" w14:textId="77777777" w:rsidTr="00B7557B">
        <w:tc>
          <w:tcPr>
            <w:tcW w:w="0" w:type="auto"/>
            <w:vAlign w:val="center"/>
            <w:hideMark/>
          </w:tcPr>
          <w:p w14:paraId="316E557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2</w:t>
            </w:r>
          </w:p>
        </w:tc>
        <w:tc>
          <w:tcPr>
            <w:tcW w:w="0" w:type="auto"/>
            <w:vAlign w:val="center"/>
            <w:hideMark/>
          </w:tcPr>
          <w:p w14:paraId="70D25A4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PBFT</w:t>
            </w:r>
          </w:p>
        </w:tc>
        <w:tc>
          <w:tcPr>
            <w:tcW w:w="0" w:type="auto"/>
            <w:vAlign w:val="center"/>
            <w:hideMark/>
          </w:tcPr>
          <w:p w14:paraId="50DF1729"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w:t>
            </w:r>
          </w:p>
        </w:tc>
        <w:tc>
          <w:tcPr>
            <w:tcW w:w="0" w:type="auto"/>
            <w:vAlign w:val="center"/>
            <w:hideMark/>
          </w:tcPr>
          <w:p w14:paraId="19885BF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Up to one-third faulty nodes</w:t>
            </w:r>
          </w:p>
        </w:tc>
        <w:tc>
          <w:tcPr>
            <w:tcW w:w="0" w:type="auto"/>
            <w:vAlign w:val="center"/>
            <w:hideMark/>
          </w:tcPr>
          <w:p w14:paraId="1F3D8F17"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w:t>
            </w:r>
          </w:p>
        </w:tc>
        <w:tc>
          <w:tcPr>
            <w:tcW w:w="0" w:type="auto"/>
            <w:vAlign w:val="center"/>
            <w:hideMark/>
          </w:tcPr>
          <w:p w14:paraId="17A7363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Limited</w:t>
            </w:r>
          </w:p>
        </w:tc>
        <w:tc>
          <w:tcPr>
            <w:tcW w:w="0" w:type="auto"/>
            <w:vAlign w:val="center"/>
            <w:hideMark/>
          </w:tcPr>
          <w:p w14:paraId="04D7425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with deterministic finality</w:t>
            </w:r>
          </w:p>
        </w:tc>
      </w:tr>
      <w:tr w:rsidR="00F06DBB" w:rsidRPr="001C680E" w14:paraId="34D6F39C" w14:textId="77777777" w:rsidTr="00B7557B">
        <w:tc>
          <w:tcPr>
            <w:tcW w:w="0" w:type="auto"/>
            <w:vAlign w:val="center"/>
            <w:hideMark/>
          </w:tcPr>
          <w:p w14:paraId="5840EF3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3</w:t>
            </w:r>
          </w:p>
        </w:tc>
        <w:tc>
          <w:tcPr>
            <w:tcW w:w="0" w:type="auto"/>
            <w:vAlign w:val="center"/>
            <w:hideMark/>
          </w:tcPr>
          <w:p w14:paraId="4E27103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PoW</w:t>
            </w:r>
          </w:p>
        </w:tc>
        <w:tc>
          <w:tcPr>
            <w:tcW w:w="0" w:type="auto"/>
            <w:vAlign w:val="center"/>
            <w:hideMark/>
          </w:tcPr>
          <w:p w14:paraId="4BA6D18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Permissionless</w:t>
            </w:r>
          </w:p>
        </w:tc>
        <w:tc>
          <w:tcPr>
            <w:tcW w:w="0" w:type="auto"/>
            <w:vAlign w:val="center"/>
            <w:hideMark/>
          </w:tcPr>
          <w:p w14:paraId="59C0C198"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Resilient unless majority hash power is controlled</w:t>
            </w:r>
          </w:p>
        </w:tc>
        <w:tc>
          <w:tcPr>
            <w:tcW w:w="0" w:type="auto"/>
            <w:vAlign w:val="center"/>
            <w:hideMark/>
          </w:tcPr>
          <w:p w14:paraId="52CFBBB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High</w:t>
            </w:r>
          </w:p>
        </w:tc>
        <w:tc>
          <w:tcPr>
            <w:tcW w:w="0" w:type="auto"/>
            <w:vAlign w:val="center"/>
            <w:hideMark/>
          </w:tcPr>
          <w:p w14:paraId="0661FB22"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Limited</w:t>
            </w:r>
          </w:p>
        </w:tc>
        <w:tc>
          <w:tcPr>
            <w:tcW w:w="0" w:type="auto"/>
            <w:vAlign w:val="center"/>
            <w:hideMark/>
          </w:tcPr>
          <w:p w14:paraId="77EC070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in open adversarial environments</w:t>
            </w:r>
          </w:p>
        </w:tc>
      </w:tr>
      <w:tr w:rsidR="00F06DBB" w:rsidRPr="001C680E" w14:paraId="13648CAF" w14:textId="77777777" w:rsidTr="00B7557B">
        <w:tc>
          <w:tcPr>
            <w:tcW w:w="0" w:type="auto"/>
            <w:vAlign w:val="center"/>
            <w:hideMark/>
          </w:tcPr>
          <w:p w14:paraId="354C6D9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4</w:t>
            </w:r>
          </w:p>
        </w:tc>
        <w:tc>
          <w:tcPr>
            <w:tcW w:w="0" w:type="auto"/>
            <w:vAlign w:val="center"/>
            <w:hideMark/>
          </w:tcPr>
          <w:p w14:paraId="5014B2A9"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PoS</w:t>
            </w:r>
            <w:proofErr w:type="spellEnd"/>
          </w:p>
        </w:tc>
        <w:tc>
          <w:tcPr>
            <w:tcW w:w="0" w:type="auto"/>
            <w:vAlign w:val="center"/>
            <w:hideMark/>
          </w:tcPr>
          <w:p w14:paraId="4516ECD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Primarily permissionless</w:t>
            </w:r>
          </w:p>
        </w:tc>
        <w:tc>
          <w:tcPr>
            <w:tcW w:w="0" w:type="auto"/>
            <w:vAlign w:val="center"/>
            <w:hideMark/>
          </w:tcPr>
          <w:p w14:paraId="1B87C53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Resilient unless majority stake is highly concentrated</w:t>
            </w:r>
          </w:p>
        </w:tc>
        <w:tc>
          <w:tcPr>
            <w:tcW w:w="0" w:type="auto"/>
            <w:vAlign w:val="center"/>
            <w:hideMark/>
          </w:tcPr>
          <w:p w14:paraId="42A5F77F"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w:t>
            </w:r>
          </w:p>
        </w:tc>
        <w:tc>
          <w:tcPr>
            <w:tcW w:w="0" w:type="auto"/>
            <w:vAlign w:val="center"/>
            <w:hideMark/>
          </w:tcPr>
          <w:p w14:paraId="74148A2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Good</w:t>
            </w:r>
          </w:p>
        </w:tc>
        <w:tc>
          <w:tcPr>
            <w:tcW w:w="0" w:type="auto"/>
            <w:vAlign w:val="center"/>
            <w:hideMark/>
          </w:tcPr>
          <w:p w14:paraId="530574F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but dependent on stake distribution and governance design</w:t>
            </w:r>
          </w:p>
        </w:tc>
      </w:tr>
      <w:tr w:rsidR="00F06DBB" w:rsidRPr="001C680E" w14:paraId="1D907C81" w14:textId="77777777" w:rsidTr="00B7557B">
        <w:tc>
          <w:tcPr>
            <w:tcW w:w="0" w:type="auto"/>
            <w:vAlign w:val="center"/>
            <w:hideMark/>
          </w:tcPr>
          <w:p w14:paraId="1375D97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5</w:t>
            </w:r>
          </w:p>
        </w:tc>
        <w:tc>
          <w:tcPr>
            <w:tcW w:w="0" w:type="auto"/>
            <w:vAlign w:val="center"/>
            <w:hideMark/>
          </w:tcPr>
          <w:p w14:paraId="2B244D13"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PoSpace</w:t>
            </w:r>
            <w:proofErr w:type="spellEnd"/>
          </w:p>
        </w:tc>
        <w:tc>
          <w:tcPr>
            <w:tcW w:w="0" w:type="auto"/>
            <w:vAlign w:val="center"/>
            <w:hideMark/>
          </w:tcPr>
          <w:p w14:paraId="2AAD972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Permissionless</w:t>
            </w:r>
          </w:p>
        </w:tc>
        <w:tc>
          <w:tcPr>
            <w:tcW w:w="0" w:type="auto"/>
            <w:vAlign w:val="center"/>
            <w:hideMark/>
          </w:tcPr>
          <w:p w14:paraId="608BED42"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Resilient unless storage capacity is highly concentrated</w:t>
            </w:r>
          </w:p>
        </w:tc>
        <w:tc>
          <w:tcPr>
            <w:tcW w:w="0" w:type="auto"/>
            <w:vAlign w:val="center"/>
            <w:hideMark/>
          </w:tcPr>
          <w:p w14:paraId="7319EB1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 to Moderate</w:t>
            </w:r>
          </w:p>
        </w:tc>
        <w:tc>
          <w:tcPr>
            <w:tcW w:w="0" w:type="auto"/>
            <w:vAlign w:val="center"/>
            <w:hideMark/>
          </w:tcPr>
          <w:p w14:paraId="445DDE8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Good</w:t>
            </w:r>
          </w:p>
        </w:tc>
        <w:tc>
          <w:tcPr>
            <w:tcW w:w="0" w:type="auto"/>
            <w:vAlign w:val="center"/>
            <w:hideMark/>
          </w:tcPr>
          <w:p w14:paraId="602F9C6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 to strong, depending on storage distribution</w:t>
            </w:r>
          </w:p>
        </w:tc>
      </w:tr>
      <w:tr w:rsidR="00F06DBB" w:rsidRPr="001C680E" w14:paraId="0575F404" w14:textId="77777777" w:rsidTr="00B7557B">
        <w:tc>
          <w:tcPr>
            <w:tcW w:w="0" w:type="auto"/>
            <w:vAlign w:val="center"/>
            <w:hideMark/>
          </w:tcPr>
          <w:p w14:paraId="4B052D37"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6</w:t>
            </w:r>
          </w:p>
        </w:tc>
        <w:tc>
          <w:tcPr>
            <w:tcW w:w="0" w:type="auto"/>
            <w:vAlign w:val="center"/>
            <w:hideMark/>
          </w:tcPr>
          <w:p w14:paraId="20A47458"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PoB</w:t>
            </w:r>
            <w:proofErr w:type="spellEnd"/>
          </w:p>
        </w:tc>
        <w:tc>
          <w:tcPr>
            <w:tcW w:w="0" w:type="auto"/>
            <w:vAlign w:val="center"/>
            <w:hideMark/>
          </w:tcPr>
          <w:p w14:paraId="601013E2"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Permissionless</w:t>
            </w:r>
          </w:p>
        </w:tc>
        <w:tc>
          <w:tcPr>
            <w:tcW w:w="0" w:type="auto"/>
            <w:vAlign w:val="center"/>
            <w:hideMark/>
          </w:tcPr>
          <w:p w14:paraId="63D79C9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Resilient unless economic influence becomes highly concentrated</w:t>
            </w:r>
          </w:p>
        </w:tc>
        <w:tc>
          <w:tcPr>
            <w:tcW w:w="0" w:type="auto"/>
            <w:vAlign w:val="center"/>
            <w:hideMark/>
          </w:tcPr>
          <w:p w14:paraId="61A0393B"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w:t>
            </w:r>
          </w:p>
        </w:tc>
        <w:tc>
          <w:tcPr>
            <w:tcW w:w="0" w:type="auto"/>
            <w:vAlign w:val="center"/>
            <w:hideMark/>
          </w:tcPr>
          <w:p w14:paraId="5AC0727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Good</w:t>
            </w:r>
          </w:p>
        </w:tc>
        <w:tc>
          <w:tcPr>
            <w:tcW w:w="0" w:type="auto"/>
            <w:vAlign w:val="center"/>
            <w:hideMark/>
          </w:tcPr>
          <w:p w14:paraId="23F4E80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 with economic-centralization concerns</w:t>
            </w:r>
          </w:p>
        </w:tc>
      </w:tr>
      <w:tr w:rsidR="00F06DBB" w:rsidRPr="001C680E" w14:paraId="6FE35B8C" w14:textId="77777777" w:rsidTr="00B7557B">
        <w:tc>
          <w:tcPr>
            <w:tcW w:w="0" w:type="auto"/>
            <w:vAlign w:val="center"/>
            <w:hideMark/>
          </w:tcPr>
          <w:p w14:paraId="191EFC05"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7</w:t>
            </w:r>
          </w:p>
        </w:tc>
        <w:tc>
          <w:tcPr>
            <w:tcW w:w="0" w:type="auto"/>
            <w:vAlign w:val="center"/>
            <w:hideMark/>
          </w:tcPr>
          <w:p w14:paraId="54B718FE"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DPoS</w:t>
            </w:r>
            <w:proofErr w:type="spellEnd"/>
          </w:p>
        </w:tc>
        <w:tc>
          <w:tcPr>
            <w:tcW w:w="0" w:type="auto"/>
            <w:vAlign w:val="center"/>
            <w:hideMark/>
          </w:tcPr>
          <w:p w14:paraId="0F46A59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 / Permissionless</w:t>
            </w:r>
          </w:p>
        </w:tc>
        <w:tc>
          <w:tcPr>
            <w:tcW w:w="0" w:type="auto"/>
            <w:vAlign w:val="center"/>
            <w:hideMark/>
          </w:tcPr>
          <w:p w14:paraId="244A3E4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Dependent on delegate honesty and voting structure</w:t>
            </w:r>
          </w:p>
        </w:tc>
        <w:tc>
          <w:tcPr>
            <w:tcW w:w="0" w:type="auto"/>
            <w:vAlign w:val="center"/>
            <w:hideMark/>
          </w:tcPr>
          <w:p w14:paraId="4F43459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w:t>
            </w:r>
          </w:p>
        </w:tc>
        <w:tc>
          <w:tcPr>
            <w:tcW w:w="0" w:type="auto"/>
            <w:vAlign w:val="center"/>
            <w:hideMark/>
          </w:tcPr>
          <w:p w14:paraId="62D2777E"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Good</w:t>
            </w:r>
          </w:p>
        </w:tc>
        <w:tc>
          <w:tcPr>
            <w:tcW w:w="0" w:type="auto"/>
            <w:vAlign w:val="center"/>
            <w:hideMark/>
          </w:tcPr>
          <w:p w14:paraId="3F3F0659"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 to strong, but vulnerable to collusion and governance capture</w:t>
            </w:r>
          </w:p>
        </w:tc>
      </w:tr>
      <w:tr w:rsidR="00F06DBB" w:rsidRPr="001C680E" w14:paraId="213E4246" w14:textId="77777777" w:rsidTr="00B7557B">
        <w:tc>
          <w:tcPr>
            <w:tcW w:w="0" w:type="auto"/>
            <w:vAlign w:val="center"/>
            <w:hideMark/>
          </w:tcPr>
          <w:p w14:paraId="003BF43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8</w:t>
            </w:r>
          </w:p>
        </w:tc>
        <w:tc>
          <w:tcPr>
            <w:tcW w:w="0" w:type="auto"/>
            <w:vAlign w:val="center"/>
            <w:hideMark/>
          </w:tcPr>
          <w:p w14:paraId="17137F53"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PoA</w:t>
            </w:r>
            <w:proofErr w:type="spellEnd"/>
          </w:p>
        </w:tc>
        <w:tc>
          <w:tcPr>
            <w:tcW w:w="0" w:type="auto"/>
            <w:vAlign w:val="center"/>
            <w:hideMark/>
          </w:tcPr>
          <w:p w14:paraId="62085B3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w:t>
            </w:r>
          </w:p>
        </w:tc>
        <w:tc>
          <w:tcPr>
            <w:tcW w:w="0" w:type="auto"/>
            <w:vAlign w:val="center"/>
            <w:hideMark/>
          </w:tcPr>
          <w:p w14:paraId="75A0EAF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Dependent on authority honesty</w:t>
            </w:r>
          </w:p>
        </w:tc>
        <w:tc>
          <w:tcPr>
            <w:tcW w:w="0" w:type="auto"/>
            <w:vAlign w:val="center"/>
            <w:hideMark/>
          </w:tcPr>
          <w:p w14:paraId="3962CD7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Low</w:t>
            </w:r>
          </w:p>
        </w:tc>
        <w:tc>
          <w:tcPr>
            <w:tcW w:w="0" w:type="auto"/>
            <w:vAlign w:val="center"/>
            <w:hideMark/>
          </w:tcPr>
          <w:p w14:paraId="1E70151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Good</w:t>
            </w:r>
          </w:p>
        </w:tc>
        <w:tc>
          <w:tcPr>
            <w:tcW w:w="0" w:type="auto"/>
            <w:vAlign w:val="center"/>
            <w:hideMark/>
          </w:tcPr>
          <w:p w14:paraId="4CE5A6D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in controlled environments, but weaker in openness</w:t>
            </w:r>
          </w:p>
        </w:tc>
      </w:tr>
      <w:tr w:rsidR="00F06DBB" w:rsidRPr="001C680E" w14:paraId="390E1696" w14:textId="77777777" w:rsidTr="00B7557B">
        <w:tc>
          <w:tcPr>
            <w:tcW w:w="0" w:type="auto"/>
            <w:vAlign w:val="center"/>
            <w:hideMark/>
          </w:tcPr>
          <w:p w14:paraId="6C814BC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9</w:t>
            </w:r>
          </w:p>
        </w:tc>
        <w:tc>
          <w:tcPr>
            <w:tcW w:w="0" w:type="auto"/>
            <w:vAlign w:val="center"/>
            <w:hideMark/>
          </w:tcPr>
          <w:p w14:paraId="3745BF2E"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PoET</w:t>
            </w:r>
            <w:proofErr w:type="spellEnd"/>
          </w:p>
        </w:tc>
        <w:tc>
          <w:tcPr>
            <w:tcW w:w="0" w:type="auto"/>
            <w:vAlign w:val="center"/>
            <w:hideMark/>
          </w:tcPr>
          <w:p w14:paraId="09C41B1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w:t>
            </w:r>
          </w:p>
        </w:tc>
        <w:tc>
          <w:tcPr>
            <w:tcW w:w="0" w:type="auto"/>
            <w:vAlign w:val="center"/>
            <w:hideMark/>
          </w:tcPr>
          <w:p w14:paraId="4350BB0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Dependent on trusted hardware and bounded trust</w:t>
            </w:r>
          </w:p>
        </w:tc>
        <w:tc>
          <w:tcPr>
            <w:tcW w:w="0" w:type="auto"/>
            <w:vAlign w:val="center"/>
            <w:hideMark/>
          </w:tcPr>
          <w:p w14:paraId="0B236AF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Low</w:t>
            </w:r>
          </w:p>
        </w:tc>
        <w:tc>
          <w:tcPr>
            <w:tcW w:w="0" w:type="auto"/>
            <w:vAlign w:val="center"/>
            <w:hideMark/>
          </w:tcPr>
          <w:p w14:paraId="68CC19E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Good</w:t>
            </w:r>
          </w:p>
        </w:tc>
        <w:tc>
          <w:tcPr>
            <w:tcW w:w="0" w:type="auto"/>
            <w:vAlign w:val="center"/>
            <w:hideMark/>
          </w:tcPr>
          <w:p w14:paraId="790B1413"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 to strong, subject to trusted-execution-environment assumptions</w:t>
            </w:r>
          </w:p>
        </w:tc>
      </w:tr>
      <w:tr w:rsidR="00F06DBB" w:rsidRPr="001C680E" w14:paraId="651747CE" w14:textId="77777777" w:rsidTr="00B7557B">
        <w:tc>
          <w:tcPr>
            <w:tcW w:w="0" w:type="auto"/>
            <w:vAlign w:val="center"/>
            <w:hideMark/>
          </w:tcPr>
          <w:p w14:paraId="6C8551BB"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10</w:t>
            </w:r>
          </w:p>
        </w:tc>
        <w:tc>
          <w:tcPr>
            <w:tcW w:w="0" w:type="auto"/>
            <w:vAlign w:val="center"/>
            <w:hideMark/>
          </w:tcPr>
          <w:p w14:paraId="519D5996"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PoH</w:t>
            </w:r>
            <w:proofErr w:type="spellEnd"/>
          </w:p>
        </w:tc>
        <w:tc>
          <w:tcPr>
            <w:tcW w:w="0" w:type="auto"/>
            <w:vAlign w:val="center"/>
            <w:hideMark/>
          </w:tcPr>
          <w:p w14:paraId="1C82A3A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Primarily permissionless</w:t>
            </w:r>
          </w:p>
        </w:tc>
        <w:tc>
          <w:tcPr>
            <w:tcW w:w="0" w:type="auto"/>
            <w:vAlign w:val="center"/>
            <w:hideMark/>
          </w:tcPr>
          <w:p w14:paraId="5ACC7D61"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Dependent on validator integrity and sequencing assumptions</w:t>
            </w:r>
          </w:p>
        </w:tc>
        <w:tc>
          <w:tcPr>
            <w:tcW w:w="0" w:type="auto"/>
            <w:vAlign w:val="center"/>
            <w:hideMark/>
          </w:tcPr>
          <w:p w14:paraId="71F2D1EB"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w:t>
            </w:r>
          </w:p>
        </w:tc>
        <w:tc>
          <w:tcPr>
            <w:tcW w:w="0" w:type="auto"/>
            <w:vAlign w:val="center"/>
            <w:hideMark/>
          </w:tcPr>
          <w:p w14:paraId="0B6C22DB"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Good</w:t>
            </w:r>
          </w:p>
        </w:tc>
        <w:tc>
          <w:tcPr>
            <w:tcW w:w="0" w:type="auto"/>
            <w:vAlign w:val="center"/>
            <w:hideMark/>
          </w:tcPr>
          <w:p w14:paraId="4E81D00C"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Strong in high-performance settings, but architecture-dependent</w:t>
            </w:r>
          </w:p>
        </w:tc>
      </w:tr>
      <w:tr w:rsidR="00F06DBB" w:rsidRPr="001C680E" w14:paraId="74211180" w14:textId="77777777" w:rsidTr="00B7557B">
        <w:tc>
          <w:tcPr>
            <w:tcW w:w="0" w:type="auto"/>
            <w:vAlign w:val="center"/>
            <w:hideMark/>
          </w:tcPr>
          <w:p w14:paraId="492A95CF"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11</w:t>
            </w:r>
          </w:p>
        </w:tc>
        <w:tc>
          <w:tcPr>
            <w:tcW w:w="0" w:type="auto"/>
            <w:vAlign w:val="center"/>
            <w:hideMark/>
          </w:tcPr>
          <w:p w14:paraId="01C1F63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PoC</w:t>
            </w:r>
          </w:p>
        </w:tc>
        <w:tc>
          <w:tcPr>
            <w:tcW w:w="0" w:type="auto"/>
            <w:vAlign w:val="center"/>
            <w:hideMark/>
          </w:tcPr>
          <w:p w14:paraId="090FC240"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 / Application-specific</w:t>
            </w:r>
          </w:p>
        </w:tc>
        <w:tc>
          <w:tcPr>
            <w:tcW w:w="0" w:type="auto"/>
            <w:vAlign w:val="center"/>
            <w:hideMark/>
          </w:tcPr>
          <w:p w14:paraId="3C9BC70D"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Dependent on contribution assessment integrity</w:t>
            </w:r>
          </w:p>
        </w:tc>
        <w:tc>
          <w:tcPr>
            <w:tcW w:w="0" w:type="auto"/>
            <w:vAlign w:val="center"/>
            <w:hideMark/>
          </w:tcPr>
          <w:p w14:paraId="3F30183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Low</w:t>
            </w:r>
          </w:p>
        </w:tc>
        <w:tc>
          <w:tcPr>
            <w:tcW w:w="0" w:type="auto"/>
            <w:vAlign w:val="center"/>
            <w:hideMark/>
          </w:tcPr>
          <w:p w14:paraId="331E43CF"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Good</w:t>
            </w:r>
          </w:p>
        </w:tc>
        <w:tc>
          <w:tcPr>
            <w:tcW w:w="0" w:type="auto"/>
            <w:vAlign w:val="center"/>
            <w:hideMark/>
          </w:tcPr>
          <w:p w14:paraId="2B1C34C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 with measurement and manipulation concerns</w:t>
            </w:r>
          </w:p>
        </w:tc>
      </w:tr>
      <w:tr w:rsidR="00F06DBB" w:rsidRPr="001C680E" w14:paraId="101AAB9F" w14:textId="77777777" w:rsidTr="00B7557B">
        <w:tc>
          <w:tcPr>
            <w:tcW w:w="0" w:type="auto"/>
            <w:tcBorders>
              <w:bottom w:val="single" w:sz="4" w:space="0" w:color="auto"/>
            </w:tcBorders>
            <w:vAlign w:val="center"/>
            <w:hideMark/>
          </w:tcPr>
          <w:p w14:paraId="33A9549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12</w:t>
            </w:r>
          </w:p>
        </w:tc>
        <w:tc>
          <w:tcPr>
            <w:tcW w:w="0" w:type="auto"/>
            <w:tcBorders>
              <w:bottom w:val="single" w:sz="4" w:space="0" w:color="auto"/>
            </w:tcBorders>
            <w:vAlign w:val="center"/>
            <w:hideMark/>
          </w:tcPr>
          <w:p w14:paraId="021EC65A" w14:textId="77777777" w:rsidR="00F06DBB" w:rsidRPr="001C680E" w:rsidRDefault="00F06DBB" w:rsidP="00B7557B">
            <w:pPr>
              <w:spacing w:after="0" w:line="259" w:lineRule="auto"/>
              <w:rPr>
                <w:rFonts w:ascii="Tahoma" w:hAnsi="Tahoma" w:cs="Tahoma"/>
                <w:sz w:val="16"/>
                <w:szCs w:val="16"/>
              </w:rPr>
            </w:pPr>
            <w:proofErr w:type="spellStart"/>
            <w:r w:rsidRPr="001C680E">
              <w:rPr>
                <w:rFonts w:ascii="Tahoma" w:hAnsi="Tahoma" w:cs="Tahoma"/>
                <w:sz w:val="16"/>
                <w:szCs w:val="16"/>
              </w:rPr>
              <w:t>PoR</w:t>
            </w:r>
            <w:proofErr w:type="spellEnd"/>
          </w:p>
        </w:tc>
        <w:tc>
          <w:tcPr>
            <w:tcW w:w="0" w:type="auto"/>
            <w:tcBorders>
              <w:bottom w:val="single" w:sz="4" w:space="0" w:color="auto"/>
            </w:tcBorders>
            <w:vAlign w:val="center"/>
            <w:hideMark/>
          </w:tcPr>
          <w:p w14:paraId="71AC2596"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Permissioned / Governance-controlled</w:t>
            </w:r>
          </w:p>
        </w:tc>
        <w:tc>
          <w:tcPr>
            <w:tcW w:w="0" w:type="auto"/>
            <w:tcBorders>
              <w:bottom w:val="single" w:sz="4" w:space="0" w:color="auto"/>
            </w:tcBorders>
            <w:vAlign w:val="center"/>
            <w:hideMark/>
          </w:tcPr>
          <w:p w14:paraId="742AE2D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2C4DC39A"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Very Low</w:t>
            </w:r>
          </w:p>
        </w:tc>
        <w:tc>
          <w:tcPr>
            <w:tcW w:w="0" w:type="auto"/>
            <w:tcBorders>
              <w:bottom w:val="single" w:sz="4" w:space="0" w:color="auto"/>
            </w:tcBorders>
            <w:vAlign w:val="center"/>
            <w:hideMark/>
          </w:tcPr>
          <w:p w14:paraId="3E55AEE8"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Good to Very Good</w:t>
            </w:r>
          </w:p>
        </w:tc>
        <w:tc>
          <w:tcPr>
            <w:tcW w:w="0" w:type="auto"/>
            <w:tcBorders>
              <w:bottom w:val="single" w:sz="4" w:space="0" w:color="auto"/>
            </w:tcBorders>
            <w:vAlign w:val="center"/>
            <w:hideMark/>
          </w:tcPr>
          <w:p w14:paraId="7823CA74" w14:textId="77777777" w:rsidR="00F06DBB" w:rsidRPr="001C680E" w:rsidRDefault="00F06DBB" w:rsidP="00B7557B">
            <w:pPr>
              <w:spacing w:after="0" w:line="259" w:lineRule="auto"/>
              <w:rPr>
                <w:rFonts w:ascii="Tahoma" w:hAnsi="Tahoma" w:cs="Tahoma"/>
                <w:sz w:val="16"/>
                <w:szCs w:val="16"/>
              </w:rPr>
            </w:pPr>
            <w:r w:rsidRPr="001C680E">
              <w:rPr>
                <w:rFonts w:ascii="Tahoma" w:hAnsi="Tahoma" w:cs="Tahoma"/>
                <w:sz w:val="16"/>
                <w:szCs w:val="16"/>
              </w:rPr>
              <w:t>Moderate to strong, but sensitive to reputation manipulation</w:t>
            </w:r>
          </w:p>
        </w:tc>
      </w:tr>
    </w:tbl>
    <w:p w14:paraId="175890AF" w14:textId="2FFE4431" w:rsidR="00F06DBB" w:rsidRDefault="00F06DBB" w:rsidP="00F06DBB">
      <w:r w:rsidRPr="00F06DBB">
        <w:rPr>
          <w:i/>
          <w:iCs/>
        </w:rPr>
        <w:t>Table 3.</w:t>
      </w:r>
      <w:r>
        <w:rPr>
          <w:i/>
          <w:iCs/>
        </w:rPr>
        <w:t>8</w:t>
      </w:r>
      <w:r w:rsidRPr="00F06DBB">
        <w:rPr>
          <w:i/>
          <w:iCs/>
        </w:rPr>
        <w:t xml:space="preserve"> Qualitative comparative summary of the selected blockchain consensus algorithms in terms of deployment suitability, fault tolerance, energy consumption, scalability, and security profile</w:t>
      </w:r>
      <w:r w:rsidRPr="00F06DBB">
        <w:t>.</w:t>
      </w:r>
    </w:p>
    <w:p w14:paraId="0F5A0723" w14:textId="44E1A789" w:rsidR="00F06DBB" w:rsidRPr="00F06DBB" w:rsidRDefault="00F06DBB" w:rsidP="00F06DBB">
      <w:pPr>
        <w:rPr>
          <w:i/>
          <w:iCs/>
        </w:rPr>
      </w:pPr>
      <w:r w:rsidRPr="00F06DBB">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35EDF409" w14:textId="4848F064" w:rsidR="00F06DBB" w:rsidRDefault="00F06DBB" w:rsidP="00F06DBB">
      <w:pPr>
        <w:pStyle w:val="Heading3"/>
      </w:pPr>
      <w:bookmarkStart w:id="88" w:name="_Toc235021254"/>
      <w:r>
        <w:lastRenderedPageBreak/>
        <w:t>Answers to the Research Questions</w:t>
      </w:r>
      <w:bookmarkEnd w:id="88"/>
    </w:p>
    <w:p w14:paraId="6FB897FF" w14:textId="77777777" w:rsidR="005E0A7D" w:rsidRDefault="005E0A7D" w:rsidP="005E0A7D">
      <w:r>
        <w:t>According to the comparative analysis provided in this study, it is possible to respond to the research questions as follows:</w:t>
      </w:r>
    </w:p>
    <w:p w14:paraId="09ADDB4B" w14:textId="37717ED9" w:rsid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1: Which principal functional characteristics serve to differentiate blockchain consensus algorithms with respect to their validation model, finality, fault tolerance, throughput, and scalability? [72]</w:t>
      </w:r>
    </w:p>
    <w:p w14:paraId="6C200A46" w14:textId="1A6D91BF" w:rsidR="00B07566" w:rsidRPr="00B07566" w:rsidRDefault="00B07566" w:rsidP="00B07566">
      <w:r>
        <w:t>Response to RQ3.1</w:t>
      </w:r>
    </w:p>
    <w:p w14:paraId="3E5AC0AE" w14:textId="77777777" w:rsidR="005E0A7D"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w:t>
      </w:r>
      <w:proofErr w:type="spellStart"/>
      <w:r>
        <w:t>PoS</w:t>
      </w:r>
      <w:proofErr w:type="spellEnd"/>
      <w:r>
        <w:t xml:space="preserve"> relies upon economic stakes for transaction validation, BFT/PBFT requires validation by the coordination of messages shared by validators, and </w:t>
      </w:r>
      <w:proofErr w:type="spellStart"/>
      <w:r>
        <w:t>DPos</w:t>
      </w:r>
      <w:proofErr w:type="spellEnd"/>
      <w:r>
        <w:t>/</w:t>
      </w:r>
      <w:proofErr w:type="spellStart"/>
      <w:r>
        <w:t>PoA</w:t>
      </w:r>
      <w:proofErr w:type="spellEnd"/>
      <w:r>
        <w:t xml:space="preserve">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1B8F3C53" w14:textId="6903D081" w:rsid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2: In what ways do prominent consensus algorithms diverge in their resilience to security threats, including Byzantine faults, majority attacks, Sybil attacks, collusion, and pressures toward centralization? [71], [72]</w:t>
      </w:r>
    </w:p>
    <w:p w14:paraId="665C0A95" w14:textId="77777777" w:rsidR="00B07566" w:rsidRDefault="00B07566" w:rsidP="00B07566">
      <w:r>
        <w:t>Response to RQ3.2</w:t>
      </w:r>
    </w:p>
    <w:p w14:paraId="08E8C063" w14:textId="77777777" w:rsidR="005E0A7D"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w:t>
      </w:r>
      <w:proofErr w:type="spellStart"/>
      <w:r>
        <w:t>PoS</w:t>
      </w:r>
      <w:proofErr w:type="spellEnd"/>
      <w:r>
        <w:t xml:space="preserve"> reduces energy consumption, but introduces risks that are associated with the potential consolidation of stake and relative incentives; BFT Protocols have been demonstrated to produce fault tolerance in trusted environments, while </w:t>
      </w:r>
      <w:proofErr w:type="spellStart"/>
      <w:r>
        <w:t>DPoS</w:t>
      </w:r>
      <w:proofErr w:type="spellEnd"/>
      <w:r>
        <w:t xml:space="preserve"> and </w:t>
      </w:r>
      <w:proofErr w:type="spellStart"/>
      <w:r>
        <w:t>PoA</w:t>
      </w:r>
      <w:proofErr w:type="spellEnd"/>
      <w:r>
        <w:t xml:space="preserve"> create efficiencies, but may lead to increased risk of collusion and/or overall centralization due to limited participation by validators [29], [32].</w:t>
      </w:r>
    </w:p>
    <w:p w14:paraId="7EFD5B42" w14:textId="36FDCB84" w:rsid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3: How does energy consumption differ across the various consensus families, and which design decisions exert the greatest influence on the sustainability profile of blockchain systems? [69], [70]</w:t>
      </w:r>
    </w:p>
    <w:p w14:paraId="4013C277" w14:textId="38097FFE" w:rsidR="00B07566" w:rsidRPr="00B07566" w:rsidRDefault="00B07566" w:rsidP="00B07566">
      <w:r>
        <w:t>Response to RQ3.3</w:t>
      </w:r>
    </w:p>
    <w:p w14:paraId="717C670A" w14:textId="77777777" w:rsidR="005E0A7D" w:rsidRDefault="005E0A7D" w:rsidP="005E0A7D">
      <w:r>
        <w:lastRenderedPageBreak/>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w:t>
      </w:r>
      <w:proofErr w:type="spellStart"/>
      <w:r>
        <w:t>PoS</w:t>
      </w:r>
      <w:proofErr w:type="spellEnd"/>
      <w:r>
        <w:t xml:space="preserve">, </w:t>
      </w:r>
      <w:proofErr w:type="spellStart"/>
      <w:r>
        <w:t>DPoS</w:t>
      </w:r>
      <w:proofErr w:type="spellEnd"/>
      <w:r>
        <w:t xml:space="preserve">, </w:t>
      </w:r>
      <w:proofErr w:type="spellStart"/>
      <w:r>
        <w:t>PoA</w:t>
      </w:r>
      <w:proofErr w:type="spellEnd"/>
      <w:r>
        <w:t xml:space="preserve">, </w:t>
      </w:r>
      <w:proofErr w:type="spellStart"/>
      <w:r>
        <w:t>PoR</w:t>
      </w:r>
      <w:proofErr w:type="spellEnd"/>
      <w:r>
        <w:t xml:space="preserve">, etc., would typically require less total energy because they do not operate under continuous competition to validate transactions [27], [135]. Consequently, the energy consumed will be material in considering the sustainability of any blockchain system.</w:t>
      </w:r>
    </w:p>
    <w:p w14:paraId="7152B7BC" w14:textId="77777777" w:rsidR="001B31C3" w:rsidRDefault="001B31C3" w:rsidP="001B31C3">
      <w:pPr>
        <w:spacing w:after="160" w:line="276" w:lineRule="auto"/>
        <w:rPr>
          <w:rFonts w:eastAsia="Times New Roman"/>
          <w:sz w:val="24"/>
          <w:szCs w:val="24"/>
        </w:rPr>
      </w:pPr>
      <w:r w:rsidRPr="001B31C3">
        <w:rPr>
          <w:rFonts w:eastAsia="Times New Roman"/>
          <w:sz w:val="24"/>
          <w:szCs w:val="24"/>
        </w:rPr>
        <w:t xml:space="preserve">RQ4: What trade-offs emerge among functionality, security, and energy efficiency in the selection of a consensus mechanism for a given blockchain application? [71], [72]</w:t>
      </w:r>
    </w:p>
    <w:p w14:paraId="0CE127E6" w14:textId="7B5A3D4D" w:rsidR="00B07566" w:rsidRPr="00B07566" w:rsidRDefault="00B07566" w:rsidP="00B07566">
      <w:r>
        <w:t>Response to RQ3.4</w:t>
      </w:r>
    </w:p>
    <w:p w14:paraId="306B1108" w14:textId="77777777" w:rsidR="005E0A7D"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w:t>
      </w:r>
      <w:proofErr w:type="spellStart"/>
      <w:r>
        <w:t>PoS</w:t>
      </w:r>
      <w:proofErr w:type="spellEnd"/>
      <w:r>
        <w:t xml:space="preserve"> and </w:t>
      </w:r>
      <w:proofErr w:type="spellStart"/>
      <w:r>
        <w:t>DPoS</w:t>
      </w:r>
      <w:proofErr w:type="spellEnd"/>
      <w:r>
        <w:t xml:space="preserve">) may rely on stronger trust assumptions to ensure security or pose a greater risk of concentration. Consequently, the selection of a consensus algorithm will need to consider the operational requirements and threat matrix associated with the application's intended use case [136], [137].</w:t>
      </w:r>
    </w:p>
    <w:p w14:paraId="27D7A2D9" w14:textId="12E2AEA7" w:rsidR="001B31C3" w:rsidRDefault="001B31C3" w:rsidP="001B31C3">
      <w:pPr>
        <w:spacing w:after="160" w:line="276" w:lineRule="auto"/>
        <w:rPr>
          <w:rFonts w:eastAsia="Times New Roman"/>
          <w:sz w:val="24"/>
          <w:szCs w:val="24"/>
        </w:rPr>
      </w:pPr>
      <w:r w:rsidRPr="001B31C3">
        <w:rPr>
          <w:rFonts w:eastAsia="Times New Roman"/>
          <w:sz w:val="24"/>
          <w:szCs w:val="24"/>
        </w:rPr>
        <w:t>RQ</w:t>
      </w:r>
      <w:r w:rsidR="005B701F">
        <w:rPr>
          <w:rFonts w:eastAsia="Times New Roman"/>
          <w:sz w:val="24"/>
          <w:szCs w:val="24"/>
        </w:rPr>
        <w:t>3.</w:t>
      </w:r>
      <w:r w:rsidRPr="001B31C3">
        <w:rPr>
          <w:rFonts w:eastAsia="Times New Roman"/>
          <w:sz w:val="24"/>
          <w:szCs w:val="24"/>
        </w:rPr>
        <w:t xml:space="preserve">5: Which consensus mechanisms are most appropriate for distinct deployment contexts, such as public blockchain platforms, consortium networks, enterprise environments, and resource-constrained systems? [72], [70]</w:t>
      </w:r>
    </w:p>
    <w:p w14:paraId="58CCB53F" w14:textId="3F81218B" w:rsidR="00B07566" w:rsidRPr="00B07566" w:rsidRDefault="00B07566" w:rsidP="00B07566">
      <w:r>
        <w:t>Response to RQ3.5</w:t>
      </w:r>
    </w:p>
    <w:p w14:paraId="5D7B0E7B" w14:textId="77777777" w:rsidR="005E0A7D"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w:t>
      </w:r>
      <w:proofErr w:type="spellStart"/>
      <w:r>
        <w:t>PoS</w:t>
      </w:r>
      <w:proofErr w:type="spellEnd"/>
      <w:r>
        <w:t xml:space="preserve"> and </w:t>
      </w:r>
      <w:proofErr w:type="spellStart"/>
      <w:r>
        <w:t>DPoS</w:t>
      </w:r>
      <w:proofErr w:type="spellEnd"/>
      <w:r>
        <w:t xml:space="preserve"> algorithms are suited to systems that would benefit from efficiency and reduce energy usage; and </w:t>
      </w:r>
      <w:proofErr w:type="spellStart"/>
      <w:r>
        <w:t>PoA</w:t>
      </w:r>
      <w:proofErr w:type="spellEnd"/>
      <w:r>
        <w:t xml:space="preserve">, </w:t>
      </w:r>
      <w:proofErr w:type="spellStart"/>
      <w:r>
        <w:t>PoR</w:t>
      </w:r>
      <w:proofErr w:type="spellEnd"/>
      <w:r>
        <w:t xml:space="preserve">, and PoC would likely be better options in enterprise-data-governed systems or application-specific solutions [138], [39]. Therefore, the suitability of each consensus mechanism will ultimately depend upon the context of the mechanism.</w:t>
      </w:r>
    </w:p>
    <w:p w14:paraId="17962CE7" w14:textId="4E160A57" w:rsidR="00F06DBB" w:rsidRDefault="005E0A7D" w:rsidP="005E0A7D">
      <w:r>
        <w:t xml:space="preserve">The synthesis of the evidence demonstrates that consensus algorithm selection is primarily dependent upon the application for which it is intended. No one consensus mechanism is universally superior to the other mechanisms across all functional dimensions, and changes made </w:t>
      </w:r>
      <w:r>
        <w:lastRenderedPageBreak/>
        <w:t xml:space="preserve">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[72], [77].</w:t>
      </w:r>
    </w:p>
    <w:p w14:paraId="77454599" w14:textId="7AB3DE65" w:rsidR="00F06DBB" w:rsidRDefault="00F06DBB" w:rsidP="00F06DBB">
      <w:pPr>
        <w:pStyle w:val="Heading2"/>
      </w:pPr>
      <w:bookmarkStart w:id="89" w:name="_Toc235021255"/>
      <w:r>
        <w:t>Conclusion</w:t>
      </w:r>
      <w:bookmarkEnd w:id="89"/>
    </w:p>
    <w:p w14:paraId="3204E343" w14:textId="6E214B82" w:rsidR="005E0A7D" w:rsidRDefault="005E0A7D" w:rsidP="005E0A7D">
      <w:r>
        <w:t xml:space="preserve">The current study examined </w:t>
      </w:r>
      <w:r w:rsidR="00322A6C" w:rsidRPr="00322A6C">
        <w:t xml:space="preserve">twelve </w:t>
      </w:r>
      <w:r>
        <w:t xml:space="preserve">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[69], [71].</w:t>
      </w:r>
    </w:p>
    <w:p w14:paraId="7EB06C7C" w14:textId="6E6CB83E" w:rsidR="00F06DBB" w:rsidRDefault="005E0A7D" w:rsidP="005E0A7D">
      <w:r>
        <w:t xml:space="preserve">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[76], [79]</w:t>
      </w:r>
      <w:r w:rsidR="00F06DBB">
        <w:t>.</w:t>
      </w:r>
    </w:p>
    <w:p w14:paraId="03FA305E" w14:textId="77777777" w:rsidR="00F06DBB" w:rsidRDefault="00F06DBB" w:rsidP="004E597E"/>
    <w:p w14:paraId="390DA856" w14:textId="0110A7DA" w:rsidR="009306EE" w:rsidRDefault="009306EE" w:rsidP="009306EE">
      <w:pPr>
        <w:spacing w:after="160" w:line="276" w:lineRule="auto"/>
      </w:pPr>
    </w:p>
    <w:p w14:paraId="5BFFCC0C" w14:textId="77777777" w:rsidR="009306EE" w:rsidRDefault="009306EE" w:rsidP="009306EE">
      <w:r>
        <w:br w:type="page"/>
      </w:r>
    </w:p>
    <w:p w14:paraId="6E234C43" w14:textId="77777777" w:rsidR="00A34E5D" w:rsidRDefault="00A34E5D" w:rsidP="00A34E5D">
      <w:pPr>
        <w:pStyle w:val="BodyText"/>
        <w:spacing w:line="240" w:lineRule="auto"/>
        <w:ind w:firstLine="0"/>
        <w:sectPr w:rsidR="00A34E5D" w:rsidSect="00F9088B">
          <w:pgSz w:w="11906" w:h="16838" w:code="9"/>
          <w:pgMar w:top="1701" w:right="1701" w:bottom="1701" w:left="1701" w:header="709" w:footer="709" w:gutter="0"/>
          <w:pgNumType w:start="1"/>
          <w:cols w:space="708"/>
          <w:rtlGutter/>
          <w:docGrid w:linePitch="360"/>
        </w:sectPr>
      </w:pPr>
    </w:p>
    <w:p w14:paraId="5B31A797" w14:textId="77777777" w:rsidR="00181CA8" w:rsidRDefault="00181CA8" w:rsidP="00A72C84"/>
    <w:p w14:paraId="1AF7326F" w14:textId="77777777" w:rsidR="003B0A42" w:rsidRDefault="003B0A42" w:rsidP="003B0A42"/>
    <w:p w14:paraId="1856995A" w14:textId="77777777" w:rsidR="003B0A42" w:rsidRDefault="003B0A42" w:rsidP="003B0A42"/>
    <w:p w14:paraId="4D45E10B" w14:textId="77777777" w:rsidR="003B0A42" w:rsidRDefault="003B0A42" w:rsidP="003B0A42"/>
    <w:p w14:paraId="0CD74A8D" w14:textId="77777777" w:rsidR="003B0A42" w:rsidRDefault="003B0A42" w:rsidP="003B0A42"/>
    <w:p w14:paraId="3A53B7C0" w14:textId="77777777" w:rsidR="003B0A42" w:rsidRDefault="003B0A42" w:rsidP="003B0A42"/>
    <w:p w14:paraId="38BD00E4" w14:textId="77777777" w:rsidR="003B0A42" w:rsidRDefault="003B0A42" w:rsidP="003B0A42"/>
    <w:p w14:paraId="45D7F0E3" w14:textId="77777777" w:rsidR="003B0A42" w:rsidRDefault="003B0A42" w:rsidP="003B0A42"/>
    <w:p w14:paraId="084107F0" w14:textId="77777777" w:rsidR="003B0A42" w:rsidRPr="00B36003" w:rsidRDefault="003B0A42" w:rsidP="003B0A42">
      <w:pPr>
        <w:pStyle w:val="ChapterPaper"/>
        <w:rPr>
          <w:rFonts w:eastAsiaTheme="majorEastAsia"/>
          <w:color w:val="2F5496" w:themeColor="accent1" w:themeShade="BF"/>
        </w:rPr>
      </w:pPr>
      <w:r w:rsidRPr="00B36003">
        <w:t xml:space="preserve">Chapter </w:t>
      </w:r>
      <w:r>
        <w:t>4</w:t>
      </w:r>
      <w:r w:rsidRPr="00B36003">
        <w:br/>
      </w:r>
      <w:r w:rsidRPr="003B0A42">
        <w:t>System Model and Problem Formulation</w:t>
      </w:r>
    </w:p>
    <w:p w14:paraId="41DA4300" w14:textId="77777777" w:rsidR="00B36003" w:rsidRDefault="00B36003" w:rsidP="00B36003"/>
    <w:p w14:paraId="6D493568" w14:textId="77777777" w:rsidR="003B0A42" w:rsidRDefault="003B0A42">
      <w:pPr>
        <w:spacing w:after="160" w:line="259" w:lineRule="auto"/>
        <w:jc w:val="left"/>
      </w:pPr>
      <w:r>
        <w:br w:type="page"/>
      </w:r>
    </w:p>
    <w:p w14:paraId="2C92D1E4" w14:textId="77777777" w:rsidR="003B0A42" w:rsidRDefault="003B0A42" w:rsidP="003B0A42">
      <w:pPr>
        <w:pStyle w:val="Heading1"/>
      </w:pPr>
      <w:bookmarkStart w:id="90" w:name="_Toc235021256"/>
      <w:r>
        <w:lastRenderedPageBreak/>
        <w:t>Chapter 4</w:t>
      </w:r>
      <w:r>
        <w:br/>
        <w:t>System Model and Problem Formulation</w:t>
      </w:r>
      <w:bookmarkEnd w:id="90"/>
    </w:p>
    <w:p w14:paraId="178ADC17"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91" w:name="_Toc226916332"/>
      <w:bookmarkStart w:id="92" w:name="_Toc232783105"/>
      <w:bookmarkStart w:id="93" w:name="_Toc232869392"/>
      <w:bookmarkStart w:id="94" w:name="_Toc232870770"/>
      <w:bookmarkStart w:id="95" w:name="_Toc232870896"/>
      <w:bookmarkStart w:id="96" w:name="_Toc232871022"/>
      <w:bookmarkStart w:id="97" w:name="_Toc232871148"/>
      <w:bookmarkStart w:id="98" w:name="_Toc233288999"/>
      <w:bookmarkStart w:id="99" w:name="_Toc233289157"/>
      <w:bookmarkStart w:id="100" w:name="_Toc235021257"/>
      <w:bookmarkEnd w:id="91"/>
      <w:bookmarkEnd w:id="92"/>
      <w:bookmarkEnd w:id="93"/>
      <w:bookmarkEnd w:id="94"/>
      <w:bookmarkEnd w:id="95"/>
      <w:bookmarkEnd w:id="96"/>
      <w:bookmarkEnd w:id="97"/>
      <w:bookmarkEnd w:id="98"/>
      <w:bookmarkEnd w:id="99"/>
      <w:bookmarkEnd w:id="100"/>
    </w:p>
    <w:p w14:paraId="452A240A" w14:textId="77777777" w:rsidR="003426BC" w:rsidRPr="003426BC" w:rsidRDefault="003426BC" w:rsidP="00C03A18">
      <w:pPr>
        <w:pStyle w:val="Heading2"/>
      </w:pPr>
      <w:bookmarkStart w:id="101" w:name="_Toc235021258"/>
      <w:r w:rsidRPr="003426BC">
        <w:t>Overview of the Proposed Setting</w:t>
      </w:r>
      <w:bookmarkEnd w:id="101"/>
    </w:p>
    <w:p w14:paraId="2FB8E4B1" w14:textId="77777777" w:rsidR="00D17A48" w:rsidRPr="00D17A48" w:rsidRDefault="00D17A48" w:rsidP="00D17A48">
      <w:pPr>
        <w:rPr>
          <w:rFonts w:eastAsiaTheme="majorEastAsia"/>
        </w:rPr>
      </w:pPr>
      <w:r w:rsidRPr="00D17A48">
        <w:rPr>
          <w:rFonts w:eastAsiaTheme="majorEastAsia"/>
        </w:rPr>
        <w:t>The problem statement, threat assumptions, performance and energy metrics, and system model of the Proof-of-Collaboration (</w:t>
      </w:r>
      <w:proofErr w:type="spellStart"/>
      <w:r w:rsidRPr="00D17A48">
        <w:rPr>
          <w:rFonts w:eastAsiaTheme="majorEastAsia"/>
        </w:rPr>
        <w:t>PoCol</w:t>
      </w:r>
      <w:proofErr w:type="spellEnd"/>
      <w:r w:rsidRPr="00D17A48">
        <w:rPr>
          <w:rFonts w:eastAsiaTheme="majorEastAsia"/>
        </w:rPr>
        <w:t xml:space="preserve">) consensus mechanism has been developed in this chapter. The initial assumption is that the </w:t>
      </w:r>
      <w:proofErr w:type="spellStart"/>
      <w:r w:rsidRPr="00D17A48">
        <w:rPr>
          <w:rFonts w:eastAsiaTheme="majorEastAsia"/>
        </w:rPr>
        <w:t>PoCol</w:t>
      </w:r>
      <w:proofErr w:type="spellEnd"/>
      <w:r w:rsidRPr="00D17A48">
        <w:rPr>
          <w:rFonts w:eastAsiaTheme="majorEastAsia"/>
        </w:rPr>
        <w:t xml:space="preserve"> system works on a permissionless blockchain network based on the classical Proof-of-Work (PoW) system, as used in Bitcoin [1]. The </w:t>
      </w:r>
      <w:proofErr w:type="spellStart"/>
      <w:r w:rsidRPr="00D17A48">
        <w:rPr>
          <w:rFonts w:eastAsiaTheme="majorEastAsia"/>
        </w:rPr>
        <w:t>PoCol</w:t>
      </w:r>
      <w:proofErr w:type="spellEnd"/>
      <w:r w:rsidRPr="00D17A48">
        <w:rPr>
          <w:rFonts w:eastAsiaTheme="majorEastAsia"/>
        </w:rPr>
        <w:t xml:space="preserve"> system uses the longest-chain criterion of Nakamoto and the traditional cryptographic puzzle, but its mining process is based on collaboration instead of competition. The </w:t>
      </w:r>
      <w:proofErr w:type="spellStart"/>
      <w:r w:rsidRPr="00D17A48">
        <w:rPr>
          <w:rFonts w:eastAsiaTheme="majorEastAsia"/>
        </w:rPr>
        <w:t>PoCol</w:t>
      </w:r>
      <w:proofErr w:type="spellEnd"/>
      <w:r w:rsidRPr="00D17A48">
        <w:rPr>
          <w:rFonts w:eastAsiaTheme="majorEastAsia"/>
        </w:rPr>
        <w:t xml:space="preserve"> system coordinates the efforts of miners by partitioning the hash-search space among them, thereby avoiding overlaps in their contributions and leading to efficient rewards distribution, which is superior to the independent exploration of the nonce space by miners [25], [20].</w:t>
      </w:r>
    </w:p>
    <w:p w14:paraId="632A321D" w14:textId="77777777" w:rsidR="00D17A48" w:rsidRPr="00D17A48" w:rsidRDefault="00D17A48" w:rsidP="00D17A48">
      <w:pPr>
        <w:rPr>
          <w:rFonts w:eastAsiaTheme="majorEastAsia"/>
        </w:rPr>
      </w:pPr>
      <w:r w:rsidRPr="00D17A48">
        <w:rPr>
          <w:rFonts w:eastAsiaTheme="majorEastAsia"/>
        </w:rPr>
        <w:t xml:space="preserve">The </w:t>
      </w:r>
      <w:proofErr w:type="spellStart"/>
      <w:r w:rsidRPr="00D17A48">
        <w:rPr>
          <w:rFonts w:eastAsiaTheme="majorEastAsia"/>
        </w:rPr>
        <w:t>PoCol</w:t>
      </w:r>
      <w:proofErr w:type="spellEnd"/>
      <w:r w:rsidRPr="00D17A48">
        <w:rPr>
          <w:rFonts w:eastAsiaTheme="majorEastAsia"/>
        </w:rPr>
        <w:t xml:space="preserve">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w:t>
      </w:r>
      <w:proofErr w:type="spellStart"/>
      <w:r w:rsidRPr="00D17A48">
        <w:rPr>
          <w:rFonts w:eastAsiaTheme="majorEastAsia"/>
        </w:rPr>
        <w:t>PoCol</w:t>
      </w:r>
      <w:proofErr w:type="spellEnd"/>
      <w:r w:rsidRPr="00D17A48">
        <w:rPr>
          <w:rFonts w:eastAsiaTheme="majorEastAsia"/>
        </w:rPr>
        <w:t>, miners work together, searching the nonce space assigned to them by the group and reaping rewards for their contributions.</w:t>
      </w:r>
    </w:p>
    <w:p w14:paraId="5DED1E08" w14:textId="64D17E3D" w:rsidR="003426BC" w:rsidRPr="003426BC" w:rsidRDefault="00D17A48" w:rsidP="00D17A48">
      <w:pPr>
        <w:rPr>
          <w:rFonts w:eastAsiaTheme="majorEastAsia"/>
        </w:rPr>
      </w:pPr>
      <w:r w:rsidRPr="00D17A48">
        <w:rPr>
          <w:rFonts w:eastAsiaTheme="majorEastAsia"/>
        </w:rPr>
        <w:t xml:space="preserve">The outcome of </w:t>
      </w:r>
      <w:proofErr w:type="spellStart"/>
      <w:r w:rsidRPr="00D17A48">
        <w:rPr>
          <w:rFonts w:eastAsiaTheme="majorEastAsia"/>
        </w:rPr>
        <w:t>PoCol</w:t>
      </w:r>
      <w:proofErr w:type="spellEnd"/>
      <w:r w:rsidRPr="00D17A48">
        <w:rPr>
          <w:rFonts w:eastAsiaTheme="majorEastAsia"/>
        </w:rPr>
        <w:t xml:space="preserve"> is anticipated to be a decrease in redundancy in terms of hashes and, therefore, energy consumption per block. Building on the taxonomy and energy models presented in Chapters 2 and 3 of [40], [21], this chapter creates a quantitative framework that will eventually be generated for the classical PoW alone and the </w:t>
      </w:r>
      <w:proofErr w:type="spellStart"/>
      <w:r w:rsidRPr="00D17A48">
        <w:rPr>
          <w:rFonts w:eastAsiaTheme="majorEastAsia"/>
        </w:rPr>
        <w:t>PoCol</w:t>
      </w:r>
      <w:proofErr w:type="spellEnd"/>
      <w:r w:rsidRPr="00D17A48">
        <w:rPr>
          <w:rFonts w:eastAsiaTheme="majorEastAsia"/>
        </w:rPr>
        <w:t xml:space="preserve"> method. The framework consists of: (</w:t>
      </w:r>
      <w:proofErr w:type="spellStart"/>
      <w:r w:rsidRPr="00D17A48">
        <w:rPr>
          <w:rFonts w:eastAsiaTheme="majorEastAsia"/>
        </w:rPr>
        <w:t>i</w:t>
      </w:r>
      <w:proofErr w:type="spellEnd"/>
      <w:r w:rsidRPr="00D17A48">
        <w:rPr>
          <w:rFonts w:eastAsiaTheme="majorEastAsia"/>
        </w:rPr>
        <w:t xml:space="preserve">) an analytical network model that outlines the behavior of the nodes; (ii) an enemy model based on the Byzantine fault tolerance [7], [8] and Nakamoto consensus [1], [52]; and (iii) performance and energy metrics for comparing PoW and </w:t>
      </w:r>
      <w:proofErr w:type="spellStart"/>
      <w:r w:rsidRPr="00D17A48">
        <w:rPr>
          <w:rFonts w:eastAsiaTheme="majorEastAsia"/>
        </w:rPr>
        <w:t>PoCol</w:t>
      </w:r>
      <w:proofErr w:type="spellEnd"/>
      <w:r w:rsidRPr="00D17A48">
        <w:rPr>
          <w:rFonts w:eastAsiaTheme="majorEastAsia"/>
        </w:rPr>
        <w:t xml:space="preserve"> based on prescribed conditions [21], [10]</w:t>
      </w:r>
      <w:proofErr w:type="gramStart"/>
      <w:r w:rsidRPr="00D17A48">
        <w:rPr>
          <w:rFonts w:eastAsiaTheme="majorEastAsia"/>
        </w:rPr>
        <w:t xml:space="preserve"/>
      </w:r>
      <w:proofErr w:type="gramEnd"/>
      <w:r w:rsidRPr="00D17A48">
        <w:rPr>
          <w:rFonts w:eastAsiaTheme="majorEastAsia"/>
        </w:rPr>
        <w:t xml:space="preserve"/>
      </w:r>
      <w:r w:rsidR="003426BC" w:rsidRPr="003426BC">
        <w:rPr>
          <w:rFonts w:eastAsiaTheme="majorEastAsia"/>
        </w:rPr>
        <w:t>.</w:t>
      </w:r>
    </w:p>
    <w:p w14:paraId="6CA5FF42" w14:textId="77777777" w:rsidR="003426BC" w:rsidRPr="003426BC" w:rsidRDefault="003426BC" w:rsidP="00C03A18">
      <w:pPr>
        <w:pStyle w:val="Heading2"/>
      </w:pPr>
      <w:bookmarkStart w:id="102" w:name="_Toc235021259"/>
      <w:r w:rsidRPr="003426BC">
        <w:t>Network Model</w:t>
      </w:r>
      <w:bookmarkEnd w:id="102"/>
    </w:p>
    <w:p w14:paraId="3E783396" w14:textId="77777777" w:rsidR="00D17A48" w:rsidRPr="00D17A48" w:rsidRDefault="00D17A48" w:rsidP="00D17A48">
      <w:pPr>
        <w:rPr>
          <w:rFonts w:eastAsiaTheme="majorEastAsia"/>
        </w:rPr>
      </w:pPr>
      <w:r w:rsidRPr="00D17A48">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w:t>
      </w:r>
      <w:r w:rsidRPr="00D17A48">
        <w:rPr>
          <w:rFonts w:eastAsiaTheme="majorEastAsia"/>
        </w:rPr>
        <w:lastRenderedPageBreak/>
        <w:t>consumption of the network can be denoted by P (in W), and the process of generating a block is modeled as a Poisson process with the arrival rate of λ blocks in a second, where 1/λ is the expected delay time between blocks as in standard Bitcoin analysis.</w:t>
      </w:r>
    </w:p>
    <w:p w14:paraId="245FEA05" w14:textId="77777777" w:rsidR="00D17A48" w:rsidRPr="00D17A48" w:rsidRDefault="00D17A48" w:rsidP="00D17A48">
      <w:pPr>
        <w:rPr>
          <w:rFonts w:eastAsiaTheme="majorEastAsia"/>
        </w:rPr>
      </w:pPr>
      <w:r w:rsidRPr="00D17A48">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w:t>
      </w:r>
      <w:proofErr w:type="spellStart"/>
      <w:proofErr w:type="gramStart"/>
      <w:r w:rsidRPr="00D17A48">
        <w:rPr>
          <w:rFonts w:eastAsiaTheme="majorEastAsia"/>
        </w:rPr>
        <w:t>state.We</w:t>
      </w:r>
      <w:proofErr w:type="spellEnd"/>
      <w:proofErr w:type="gramEnd"/>
      <w:r w:rsidRPr="00D17A48">
        <w:rPr>
          <w:rFonts w:eastAsiaTheme="majorEastAsia"/>
        </w:rPr>
        <w:t xml:space="preserve"> assume that clients initiate transactions that are sent to the network and added to a transaction pool (</w:t>
      </w:r>
      <w:proofErr w:type="spellStart"/>
      <w:r w:rsidRPr="00D17A48">
        <w:rPr>
          <w:rFonts w:eastAsiaTheme="majorEastAsia"/>
        </w:rPr>
        <w:t>mempool</w:t>
      </w:r>
      <w:proofErr w:type="spellEnd"/>
      <w:r w:rsidRPr="00D17A48">
        <w:rPr>
          <w:rFonts w:eastAsiaTheme="majorEastAsia"/>
        </w:rPr>
        <w:t xml:space="preserve">), which is kept in logical coherence across all the miners. In </w:t>
      </w:r>
      <w:proofErr w:type="spellStart"/>
      <w:r w:rsidRPr="00D17A48">
        <w:rPr>
          <w:rFonts w:eastAsiaTheme="majorEastAsia"/>
        </w:rPr>
        <w:t>PoCol</w:t>
      </w:r>
      <w:proofErr w:type="spellEnd"/>
      <w:r w:rsidRPr="00D17A48">
        <w:rPr>
          <w:rFonts w:eastAsiaTheme="majorEastAsia"/>
        </w:rPr>
        <w:t xml:space="preserve">, whenever a transaction is added onto any local </w:t>
      </w:r>
      <w:proofErr w:type="spellStart"/>
      <w:r w:rsidRPr="00D17A48">
        <w:rPr>
          <w:rFonts w:eastAsiaTheme="majorEastAsia"/>
        </w:rPr>
        <w:t>mempool</w:t>
      </w:r>
      <w:proofErr w:type="spellEnd"/>
      <w:r w:rsidRPr="00D17A48">
        <w:rPr>
          <w:rFonts w:eastAsiaTheme="majorEastAsia"/>
        </w:rPr>
        <w:t xml:space="preserve">, it gets propagated with immediacy so that every honest miner gets access to the same set of pending transactions and has a similar </w:t>
      </w:r>
      <w:proofErr w:type="spellStart"/>
      <w:r w:rsidRPr="00D17A48">
        <w:rPr>
          <w:rFonts w:eastAsiaTheme="majorEastAsia"/>
        </w:rPr>
        <w:t>mempool</w:t>
      </w:r>
      <w:proofErr w:type="spellEnd"/>
      <w:r w:rsidRPr="00D17A48">
        <w:rPr>
          <w:rFonts w:eastAsiaTheme="majorEastAsia"/>
        </w:rPr>
        <w:t xml:space="preserve"> state. When a new block is being built, there is a deterministic algorithm within the protocol that determines which transactions occur and how they are included (with restrictions on the maximal size imposed by the protocol) such that every miner creates the same candidate block, one that has the previous block hash, Merkle root of the set of accepted transactions, a timestamp, and nonce. The hash function H is regarded as a random oracle; a candidate block is valid if H(header) &lt; T, where T is the predefined target difficulty that dictates λ [1], [20].</w:t>
      </w:r>
    </w:p>
    <w:p w14:paraId="0EA18435" w14:textId="77777777" w:rsidR="00D17A48" w:rsidRPr="00D17A48" w:rsidRDefault="00D17A48" w:rsidP="00D17A48">
      <w:pPr>
        <w:rPr>
          <w:rFonts w:eastAsiaTheme="majorEastAsia"/>
        </w:rPr>
      </w:pPr>
      <w:r w:rsidRPr="00D17A48">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w:t>
      </w:r>
      <w:proofErr w:type="spellStart"/>
      <w:r w:rsidRPr="00D17A48">
        <w:rPr>
          <w:rFonts w:eastAsiaTheme="majorEastAsia"/>
        </w:rPr>
        <w:t>H_total_PoW</w:t>
      </w:r>
      <w:proofErr w:type="spellEnd"/>
      <w:r w:rsidRPr="00D17A48">
        <w:rPr>
          <w:rFonts w:eastAsiaTheme="majorEastAsia"/>
        </w:rPr>
        <w:t xml:space="preserve"> = ∑ⁿᵢ₌₁ Hᵢ [25]</w:t>
      </w:r>
      <w:proofErr w:type="gramStart"/>
      <w:r w:rsidRPr="00D17A48">
        <w:rPr>
          <w:rFonts w:eastAsiaTheme="majorEastAsia"/>
        </w:rPr>
        <w:t xml:space="preserve">.Due</w:t>
      </w:r>
      <w:proofErr w:type="gramEnd"/>
      <w:r w:rsidRPr="00D17A48">
        <w:rPr>
          <w:rFonts w:eastAsiaTheme="majorEastAsia"/>
        </w:rPr>
        <w:t xml:space="preserve"> to the independent operation of miners, a lot of hashes are redundantly processed by different miners, which results in that </w:t>
      </w:r>
      <w:proofErr w:type="spellStart"/>
      <w:r w:rsidRPr="00D17A48">
        <w:rPr>
          <w:rFonts w:eastAsiaTheme="majorEastAsia"/>
        </w:rPr>
        <w:t>H_total_PoW</w:t>
      </w:r>
      <w:proofErr w:type="spellEnd"/>
      <w:r w:rsidRPr="00D17A48">
        <w:rPr>
          <w:rFonts w:eastAsiaTheme="majorEastAsia"/>
        </w:rPr>
        <w:t xml:space="preserve"> may greatly exceed the minimal number of distinct hashes needed for the validation of a block [9], [20]</w:t>
      </w:r>
      <w:proofErr w:type="gramStart"/>
      <w:r w:rsidRPr="00D17A48">
        <w:rPr>
          <w:rFonts w:eastAsiaTheme="majorEastAsia"/>
        </w:rPr>
        <w:t xml:space="preserve"/>
      </w:r>
      <w:proofErr w:type="gramEnd"/>
      <w:r w:rsidRPr="00D17A48">
        <w:rPr>
          <w:rFonts w:eastAsiaTheme="majorEastAsia"/>
        </w:rPr>
        <w:t xml:space="preserve">. In the stated </w:t>
      </w:r>
      <w:proofErr w:type="spellStart"/>
      <w:r w:rsidRPr="00D17A48">
        <w:rPr>
          <w:rFonts w:eastAsiaTheme="majorEastAsia"/>
        </w:rPr>
        <w:t>PoCol</w:t>
      </w:r>
      <w:proofErr w:type="spellEnd"/>
      <w:r w:rsidRPr="00D17A48">
        <w:rPr>
          <w:rFonts w:eastAsiaTheme="majorEastAsia"/>
        </w:rPr>
        <w:t xml:space="preserve"> model, the total hash space </w:t>
      </w:r>
      <w:proofErr w:type="spellStart"/>
      <w:r w:rsidRPr="00D17A48">
        <w:rPr>
          <w:rFonts w:eastAsiaTheme="majorEastAsia"/>
        </w:rPr>
        <w:t>H_total</w:t>
      </w:r>
      <w:proofErr w:type="spellEnd"/>
      <w:r w:rsidRPr="00D17A48">
        <w:rPr>
          <w:rFonts w:eastAsiaTheme="majorEastAsia"/>
        </w:rPr>
        <w:t xml:space="preserve"> (for SHA-256, </w:t>
      </w:r>
      <w:proofErr w:type="spellStart"/>
      <w:r w:rsidRPr="00D17A48">
        <w:rPr>
          <w:rFonts w:eastAsiaTheme="majorEastAsia"/>
        </w:rPr>
        <w:t>H_total</w:t>
      </w:r>
      <w:proofErr w:type="spellEnd"/>
      <w:r w:rsidRPr="00D17A48">
        <w:rPr>
          <w:rFonts w:eastAsiaTheme="majorEastAsia"/>
        </w:rPr>
        <w:t xml:space="preserve"> = 2²⁵⁶) of the miners will be divided among miners in such a way that each miner will only have non-overlapping intervals of the range they are searching for through the epoch through honest miner operations. The term </w:t>
      </w:r>
      <w:proofErr w:type="spellStart"/>
      <w:r w:rsidRPr="00D17A48">
        <w:rPr>
          <w:rFonts w:eastAsiaTheme="majorEastAsia"/>
        </w:rPr>
        <w:t>H_total_PoCol</w:t>
      </w:r>
      <w:proofErr w:type="spellEnd"/>
      <w:r w:rsidRPr="00D17A48">
        <w:rPr>
          <w:rFonts w:eastAsiaTheme="majorEastAsia"/>
        </w:rPr>
        <w:t xml:space="preserve"> refers to the number of hashes that are carried out by the miners through the epoch. In principle, </w:t>
      </w:r>
      <w:proofErr w:type="spellStart"/>
      <w:r w:rsidRPr="00D17A48">
        <w:rPr>
          <w:rFonts w:eastAsiaTheme="majorEastAsia"/>
        </w:rPr>
        <w:t>H_total_PoCol</w:t>
      </w:r>
      <w:proofErr w:type="spellEnd"/>
      <w:r w:rsidRPr="00D17A48">
        <w:rPr>
          <w:rFonts w:eastAsiaTheme="majorEastAsia"/>
        </w:rPr>
        <w:t xml:space="preserve"> is equal to </w:t>
      </w:r>
      <w:proofErr w:type="spellStart"/>
      <w:r w:rsidRPr="00D17A48">
        <w:rPr>
          <w:rFonts w:eastAsiaTheme="majorEastAsia"/>
        </w:rPr>
        <w:t>H_total</w:t>
      </w:r>
      <w:proofErr w:type="spellEnd"/>
      <w:r w:rsidRPr="00D17A48">
        <w:rPr>
          <w:rFonts w:eastAsiaTheme="majorEastAsia"/>
        </w:rPr>
        <w:t xml:space="preserve">, or more properly, it refers to the very specific portion of the hash space needed to do a blockchain based on the level of difficulty being experienced, while avoiding as much redundancy as possible. For each of the </w:t>
      </w:r>
      <w:r w:rsidRPr="00D17A48">
        <w:rPr>
          <w:rFonts w:eastAsiaTheme="majorEastAsia"/>
        </w:rPr>
        <w:lastRenderedPageBreak/>
        <w:t xml:space="preserve">miners, mᵢ, they will have either a portion of a nonce, or they will already know the very specific 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FA81E36" w14:textId="6559962E" w:rsidR="003426BC" w:rsidRPr="003426BC" w:rsidRDefault="00D17A48" w:rsidP="00D17A48">
      <w:pPr>
        <w:rPr>
          <w:rFonts w:eastAsiaTheme="majorEastAsia"/>
        </w:rPr>
      </w:pPr>
      <w:r w:rsidRPr="00D17A48">
        <w:rPr>
          <w:rFonts w:eastAsiaTheme="majorEastAsia"/>
        </w:rPr>
        <w:t xml:space="preserve">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[23]. As such, there will only be specific items that will differ in how the actual process works</w:t>
      </w:r>
      <w:r w:rsidR="003426BC" w:rsidRPr="003426BC">
        <w:rPr>
          <w:rFonts w:eastAsiaTheme="majorEastAsia"/>
        </w:rPr>
        <w:t>.</w:t>
      </w:r>
    </w:p>
    <w:p w14:paraId="2F9BD8E2" w14:textId="77777777" w:rsidR="003426BC" w:rsidRPr="003426BC" w:rsidRDefault="003426BC" w:rsidP="00C03A18">
      <w:pPr>
        <w:pStyle w:val="Heading2"/>
      </w:pPr>
      <w:bookmarkStart w:id="103" w:name="_Toc235021260"/>
      <w:r w:rsidRPr="003426BC">
        <w:t>Adversary and Threat Model</w:t>
      </w:r>
      <w:bookmarkEnd w:id="103"/>
    </w:p>
    <w:p w14:paraId="288D2E07" w14:textId="77777777" w:rsidR="00DE2E50" w:rsidRPr="00DE2E50" w:rsidRDefault="00DE2E50" w:rsidP="00DE2E50">
      <w:pPr>
        <w:rPr>
          <w:rFonts w:eastAsiaTheme="majorEastAsia"/>
        </w:rPr>
      </w:pPr>
      <w:r w:rsidRPr="00DE2E50">
        <w:rPr>
          <w:rFonts w:eastAsiaTheme="majorEastAsia"/>
        </w:rPr>
        <w:t xml:space="preserve">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4B2B7C76" w14:textId="77777777" w:rsidR="00DE2E50" w:rsidRPr="00DE2E50" w:rsidRDefault="00DE2E50" w:rsidP="00DE2E50">
      <w:pPr>
        <w:rPr>
          <w:rFonts w:eastAsiaTheme="majorEastAsia"/>
        </w:rPr>
      </w:pPr>
      <w:r w:rsidRPr="00DE2E50">
        <w:rPr>
          <w:rFonts w:eastAsiaTheme="majorEastAsia"/>
        </w:rPr>
        <w:t xml:space="preserve">We assume the adversary can corrupt up to a fraction β of the total hashing power of the network, i.e., the total amount of hᵢ which applies to corrupted miners is at most β (where β &lt; 0.5 in the case of Nakamoto-style security) [1], [52]; however, it will be less than 1/3 when reasoning about BFT [7], [8]. In the analysis and evaluation, we can conclude that the adversary can coordinate corrupted miners to execute certain attacks:</w:t>
      </w:r>
    </w:p>
    <w:p w14:paraId="5E52A45D" w14:textId="77777777" w:rsidR="00DE2E50" w:rsidRPr="00DE2E50" w:rsidRDefault="00DE2E50" w:rsidP="00DE2E50">
      <w:pPr>
        <w:rPr>
          <w:rFonts w:eastAsiaTheme="majorEastAsia"/>
        </w:rPr>
      </w:pPr>
      <w:r w:rsidRPr="00DE2E50">
        <w:rPr>
          <w:rFonts w:eastAsiaTheme="majorEastAsia"/>
        </w:rPr>
        <w:t>•</w:t>
      </w:r>
      <w:r w:rsidRPr="00DE2E50">
        <w:rPr>
          <w:rFonts w:eastAsiaTheme="majorEastAsia"/>
        </w:rPr>
        <w:tab/>
        <w:t xml:space="preserve">Double spending. This involves broadcasting a transaction, getting it into a block, and attempting to revert the block by creating a longer private chain which excludes the transaction (applicable to classic PoW) [1], [52].</w:t>
      </w:r>
    </w:p>
    <w:p w14:paraId="23787A66" w14:textId="77777777" w:rsidR="00DE2E50" w:rsidRPr="00DE2E50" w:rsidRDefault="00DE2E50" w:rsidP="00DE2E50">
      <w:pPr>
        <w:rPr>
          <w:rFonts w:eastAsiaTheme="majorEastAsia"/>
        </w:rPr>
      </w:pPr>
      <w:r w:rsidRPr="00DE2E50">
        <w:rPr>
          <w:rFonts w:eastAsiaTheme="majorEastAsia"/>
        </w:rPr>
        <w:t>•</w:t>
      </w:r>
      <w:r w:rsidRPr="00DE2E50">
        <w:rPr>
          <w:rFonts w:eastAsiaTheme="majorEastAsia"/>
        </w:rPr>
        <w:tab/>
        <w:t xml:space="preserve">Selfish mining or block withholding mining. This involves withholding found blocks to create forks which change rewards or reduce the effective contribution of the honest miners [20], [23].</w:t>
      </w:r>
    </w:p>
    <w:p w14:paraId="5FFC6322" w14:textId="77777777" w:rsidR="00DE2E50" w:rsidRPr="00DE2E50" w:rsidRDefault="00DE2E50" w:rsidP="00DE2E50">
      <w:pPr>
        <w:rPr>
          <w:rFonts w:eastAsiaTheme="majorEastAsia"/>
        </w:rPr>
      </w:pPr>
      <w:r w:rsidRPr="00DE2E50">
        <w:rPr>
          <w:rFonts w:eastAsiaTheme="majorEastAsia"/>
        </w:rPr>
        <w:lastRenderedPageBreak/>
        <w:t>•</w:t>
      </w:r>
      <w:r w:rsidRPr="00DE2E50">
        <w:rPr>
          <w:rFonts w:eastAsiaTheme="majorEastAsia"/>
        </w:rPr>
        <w:tab/>
        <w:t xml:space="preserve">Non-collaborative behavior in </w:t>
      </w:r>
      <w:proofErr w:type="spellStart"/>
      <w:r w:rsidRPr="00DE2E50">
        <w:rPr>
          <w:rFonts w:eastAsiaTheme="majorEastAsia"/>
        </w:rPr>
        <w:t>PoCol</w:t>
      </w:r>
      <w:proofErr w:type="spellEnd"/>
      <w:r w:rsidRPr="00DE2E50">
        <w:rPr>
          <w:rFonts w:eastAsiaTheme="majorEastAsia"/>
        </w:rPr>
        <w:t>, which includes ignoring assigned nonce ranges, and copying nonce ranges from honest miners to claim unfair rewards, failing to report the number of hashes done or distributing block rewards amongst collaborators.</w:t>
      </w:r>
    </w:p>
    <w:p w14:paraId="70740583" w14:textId="77777777" w:rsidR="00DE2E50" w:rsidRPr="00DE2E50" w:rsidRDefault="00DE2E50" w:rsidP="00DE2E50">
      <w:pPr>
        <w:rPr>
          <w:rFonts w:eastAsiaTheme="majorEastAsia"/>
        </w:rPr>
      </w:pPr>
      <w:r w:rsidRPr="00DE2E50">
        <w:rPr>
          <w:rFonts w:eastAsiaTheme="majorEastAsia"/>
        </w:rPr>
        <w:t>•</w:t>
      </w:r>
      <w:r w:rsidRPr="00DE2E50">
        <w:rPr>
          <w:rFonts w:eastAsiaTheme="majorEastAsia"/>
        </w:rPr>
        <w:tab/>
        <w:t xml:space="preserve">Eclipse attacks or network partition attacks, which involve isolating groups of honest miners from the rest of the network to achieve their aims [52], [20].</w:t>
      </w:r>
    </w:p>
    <w:p w14:paraId="2E045D97" w14:textId="77777777" w:rsidR="00DE2E50" w:rsidRPr="00DE2E50" w:rsidRDefault="00DE2E50" w:rsidP="00DE2E50">
      <w:pPr>
        <w:rPr>
          <w:rFonts w:eastAsiaTheme="majorEastAsia"/>
        </w:rPr>
      </w:pPr>
      <w:r w:rsidRPr="00DE2E50">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450AE289" w14:textId="00116F7C" w:rsidR="003426BC" w:rsidRPr="003426BC" w:rsidRDefault="00DE2E50" w:rsidP="00DE2E50">
      <w:pPr>
        <w:rPr>
          <w:rFonts w:eastAsiaTheme="majorEastAsia"/>
        </w:rPr>
      </w:pPr>
      <w:r w:rsidRPr="00DE2E50">
        <w:rPr>
          <w:rFonts w:eastAsiaTheme="majorEastAsia"/>
        </w:rPr>
        <w:t xml:space="preserve">The </w:t>
      </w:r>
      <w:proofErr w:type="spellStart"/>
      <w:r w:rsidRPr="00DE2E50">
        <w:rPr>
          <w:rFonts w:eastAsiaTheme="majorEastAsia"/>
        </w:rPr>
        <w:t>PoCol</w:t>
      </w:r>
      <w:proofErr w:type="spellEnd"/>
      <w:r w:rsidRPr="00DE2E50">
        <w:rPr>
          <w:rFonts w:eastAsiaTheme="majorEastAsia"/>
        </w:rPr>
        <w:t xml:space="preserve"> protocol must be secure from the aforementioned attacks. In particular, the protocol has to ensure that corrupt miners are prevented from (</w:t>
      </w:r>
      <w:proofErr w:type="spellStart"/>
      <w:r w:rsidRPr="00DE2E50">
        <w:rPr>
          <w:rFonts w:eastAsiaTheme="majorEastAsia"/>
        </w:rPr>
        <w:t>i</w:t>
      </w:r>
      <w:proofErr w:type="spellEnd"/>
      <w:r w:rsidRPr="00DE2E50">
        <w:rPr>
          <w:rFonts w:eastAsiaTheme="majorEastAsia"/>
        </w:rPr>
        <w:t>) receiving excessive rewards due to their behavior, (ii) causing a significant increase in the likelihood of a successful double spending as compared to baseline PoW, and (iii) using the collaboration scheme to mount new types of censorship or DoS attacks</w:t>
      </w:r>
      <w:r w:rsidR="003426BC" w:rsidRPr="003426BC">
        <w:rPr>
          <w:rFonts w:eastAsiaTheme="majorEastAsia"/>
        </w:rPr>
        <w:t>.</w:t>
      </w:r>
    </w:p>
    <w:p w14:paraId="4DA170BE" w14:textId="77777777" w:rsidR="003426BC" w:rsidRPr="003426BC" w:rsidRDefault="003426BC" w:rsidP="00C03A18">
      <w:pPr>
        <w:pStyle w:val="Heading2"/>
      </w:pPr>
      <w:bookmarkStart w:id="104" w:name="_Toc235021261"/>
      <w:r w:rsidRPr="003426BC">
        <w:t>Performance and Energy Metrics</w:t>
      </w:r>
      <w:bookmarkEnd w:id="104"/>
    </w:p>
    <w:p w14:paraId="456F1419" w14:textId="67724EB3" w:rsidR="003426BC" w:rsidRPr="003426BC" w:rsidRDefault="00DE2E50" w:rsidP="003426BC">
      <w:pPr>
        <w:rPr>
          <w:rFonts w:eastAsiaTheme="majorEastAsia"/>
        </w:rPr>
      </w:pPr>
      <w:r w:rsidRPr="00DE2E50">
        <w:rPr>
          <w:rFonts w:eastAsiaTheme="majorEastAsia"/>
        </w:rPr>
        <w:t xml:space="preserve">We establish quantitative measures for PoW as well as </w:t>
      </w:r>
      <w:proofErr w:type="spellStart"/>
      <w:r w:rsidRPr="00DE2E50">
        <w:rPr>
          <w:rFonts w:eastAsiaTheme="majorEastAsia"/>
        </w:rPr>
        <w:t>PoCol</w:t>
      </w:r>
      <w:proofErr w:type="spellEnd"/>
      <w:r w:rsidRPr="00DE2E50">
        <w:rPr>
          <w:rFonts w:eastAsiaTheme="majorEastAsia"/>
        </w:rPr>
        <w:t xml:space="preserve">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[21], [10].</w:t>
      </w:r>
      <w:proofErr w:type="gramStart"/>
      <w:r w:rsidRPr="00DE2E50">
        <w:rPr>
          <w:rFonts w:eastAsiaTheme="majorEastAsia"/>
        </w:rPr>
        <w:t xml:space="preserve"/>
      </w:r>
      <w:proofErr w:type="gramEnd"/>
      <w:r w:rsidRPr="00DE2E50">
        <w:rPr>
          <w:rFonts w:eastAsiaTheme="majorEastAsia"/>
        </w:rPr>
        <w:t xml:space="preserve"/>
      </w:r>
      <w:r w:rsidR="003426BC" w:rsidRPr="003426BC">
        <w:rPr>
          <w:rFonts w:eastAsiaTheme="majorEastAsia"/>
        </w:rPr>
        <w:t xml:space="preserve"/>
      </w:r>
    </w:p>
    <w:p w14:paraId="5162CC36" w14:textId="77777777" w:rsidR="003426BC" w:rsidRPr="003426BC" w:rsidRDefault="003426BC" w:rsidP="00C03A18">
      <w:pPr>
        <w:pStyle w:val="Heading3"/>
      </w:pPr>
      <w:bookmarkStart w:id="105" w:name="_Toc235021262"/>
      <w:r w:rsidRPr="003426BC">
        <w:t>Throughput, latency, and finality</w:t>
      </w:r>
      <w:bookmarkEnd w:id="105"/>
    </w:p>
    <w:p w14:paraId="5641183F" w14:textId="65F8F9F4" w:rsidR="003B0A42" w:rsidRDefault="00DE2E50" w:rsidP="003426BC">
      <w:r w:rsidRPr="00DE2E50">
        <w:rPr>
          <w:rFonts w:eastAsiaTheme="majorEastAsia"/>
        </w:rPr>
        <w:t xml:space="preserve">Throughput or transaction throughput refers to the total number of valid transactions confirmed by the blockchain in a given period of time, where it is measured as transactions per second. In order to calculate </w:t>
      </w:r>
      <w:proofErr w:type="spellStart"/>
      <w:r w:rsidRPr="00DE2E50">
        <w:rPr>
          <w:rFonts w:eastAsiaTheme="majorEastAsia"/>
        </w:rPr>
        <w:t>Ntx</w:t>
      </w:r>
      <w:proofErr w:type="spellEnd"/>
      <w:r w:rsidRPr="00DE2E50">
        <w:rPr>
          <w:rFonts w:eastAsiaTheme="majorEastAsia"/>
        </w:rPr>
        <w:t xml:space="preserve"> (t1, t2) as the total number of transactions that have been included in the canonical chain in the time interval of t1 and t2, the average throughput in this time interval can be calculated as</w:t>
      </w:r>
    </w:p>
    <w:p w14:paraId="1A4C008E" w14:textId="77777777" w:rsidR="003B0A42" w:rsidRDefault="003B0A42" w:rsidP="003B0A42">
      <w:pPr>
        <w:jc w:val="center"/>
      </w:pPr>
      <w:r>
        <w:t xml:space="preserve">Θ = </w:t>
      </w:r>
      <w:proofErr w:type="spellStart"/>
      <w:r>
        <w:t>N_</w:t>
      </w:r>
      <w:proofErr w:type="gramStart"/>
      <w:r>
        <w:t>tx</w:t>
      </w:r>
      <w:proofErr w:type="spellEnd"/>
      <w:r>
        <w:t>(</w:t>
      </w:r>
      <w:proofErr w:type="gramEnd"/>
      <w:r>
        <w:t>t₁, t₂) / (t₂ − t₁).</w:t>
      </w:r>
    </w:p>
    <w:p w14:paraId="7F5B2B47" w14:textId="77777777" w:rsidR="00DE2E50" w:rsidRDefault="00DE2E50" w:rsidP="00DE2E50">
      <w:r>
        <w:lastRenderedPageBreak/>
        <w:t xml:space="preserve">The steady-state throughput for a blockchain whose blocks are composed of on average </w:t>
      </w:r>
      <w:proofErr w:type="spellStart"/>
      <w:r>
        <w:t>Btx</w:t>
      </w:r>
      <w:proofErr w:type="spellEnd"/>
      <w:r>
        <w:t xml:space="preserve"> transactions is, thus, θ ≈ </w:t>
      </w:r>
      <w:proofErr w:type="spellStart"/>
      <w:r>
        <w:t>λBtx</w:t>
      </w:r>
      <w:proofErr w:type="spellEnd"/>
      <w:r>
        <w:t xml:space="preserve">, with the assumption that the network is not congested and blocks are filled almost completely [1], [11]57. </w:t>
      </w:r>
    </w:p>
    <w:p w14:paraId="679838A7" w14:textId="77777777" w:rsidR="00DE2E50"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5373835A" w14:textId="55C2543B" w:rsidR="003B0A42"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w:t>
      </w:r>
      <w:proofErr w:type="spellStart"/>
      <w:r>
        <w:t>PoCol</w:t>
      </w:r>
      <w:proofErr w:type="spellEnd"/>
      <w:r>
        <w:t xml:space="preserve">,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It is adhered to the same principles of probabilistic finality as defined for PoW and k is chosen in such a way that it provides greater or at least equal security guarantees as compared to the baseline technology</w:t>
      </w:r>
      <w:r w:rsidR="003B0A42">
        <w:t>.</w:t>
      </w:r>
    </w:p>
    <w:p w14:paraId="1182F8DA" w14:textId="77777777" w:rsidR="003B0A42" w:rsidRDefault="003B0A42" w:rsidP="00C03A18">
      <w:pPr>
        <w:pStyle w:val="Heading3"/>
      </w:pPr>
      <w:bookmarkStart w:id="106" w:name="_Toc235021263"/>
      <w:r>
        <w:t>Power, energy per block/transaction, and energy–latency trade-off</w:t>
      </w:r>
      <w:bookmarkEnd w:id="106"/>
    </w:p>
    <w:p w14:paraId="68917EE9" w14:textId="77777777" w:rsidR="003B0A42" w:rsidRDefault="003B0A42" w:rsidP="003B0A42">
      <w:r w:rsidRPr="00445E35">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sidRPr="001A4D85">
        <w:rPr>
          <w:b/>
          <w:bCs/>
        </w:rPr>
        <w:t xml:space="preserve">expected energy consumed </w:t>
      </w:r>
      <w:r>
        <w:t xml:space="preserve">per block is </w:t>
      </w:r>
    </w:p>
    <w:p w14:paraId="30BEA7EE" w14:textId="77777777" w:rsidR="003B0A42" w:rsidRPr="009C78E8" w:rsidRDefault="003B0A42" w:rsidP="003B0A42">
      <w:pPr>
        <w:jc w:val="right"/>
        <w:rPr>
          <w:color w:val="EE0000"/>
        </w:rPr>
      </w:pPr>
      <w:r>
        <w:rPr>
          <w:color w:val="EE0000"/>
        </w:rPr>
        <w:t>P</w:t>
      </w:r>
      <w:r w:rsidRPr="009C78E8">
        <w:rPr>
          <w:color w:val="EE0000"/>
        </w:rPr>
        <w:t>=</w:t>
      </w:r>
      <w:r>
        <w:rPr>
          <w:color w:val="EE0000"/>
        </w:rPr>
        <w:t>E/t</w:t>
      </w:r>
      <w:r w:rsidRPr="009C78E8">
        <w:rPr>
          <w:color w:val="EE0000"/>
        </w:rPr>
        <w:t>, t= 1/λ</w:t>
      </w:r>
    </w:p>
    <w:p w14:paraId="1D3D35E5" w14:textId="77777777" w:rsidR="003B0A4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14:paraId="2CB9F009" w14:textId="77777777" w:rsidTr="00047EC6">
        <w:trPr>
          <w:jc w:val="center"/>
        </w:trPr>
        <w:tc>
          <w:tcPr>
            <w:tcW w:w="7549" w:type="dxa"/>
          </w:tcPr>
          <w:p w14:paraId="50496343" w14:textId="77777777" w:rsidR="003B0A42" w:rsidRDefault="003B0A42" w:rsidP="00047EC6">
            <w:pPr>
              <w:jc w:val="center"/>
            </w:pPr>
            <w:proofErr w:type="spellStart"/>
            <w:r>
              <w:t>E_block</w:t>
            </w:r>
            <w:proofErr w:type="spellEnd"/>
            <w:r>
              <w:t xml:space="preserve"> = P / λ</w:t>
            </w:r>
          </w:p>
        </w:tc>
        <w:tc>
          <w:tcPr>
            <w:tcW w:w="634" w:type="dxa"/>
          </w:tcPr>
          <w:p w14:paraId="2A71EFB6" w14:textId="77777777" w:rsidR="003B0A42" w:rsidRDefault="003B0A42" w:rsidP="00047EC6"/>
        </w:tc>
        <w:tc>
          <w:tcPr>
            <w:tcW w:w="673" w:type="dxa"/>
          </w:tcPr>
          <w:p w14:paraId="7005E1F2" w14:textId="77777777" w:rsidR="003B0A42" w:rsidRDefault="003B0A42" w:rsidP="00047EC6">
            <w:r>
              <w:t>(4.1)</w:t>
            </w:r>
          </w:p>
        </w:tc>
      </w:tr>
    </w:tbl>
    <w:p w14:paraId="743A4B21" w14:textId="77777777" w:rsidR="003B0A42" w:rsidRDefault="003B0A42" w:rsidP="003B0A42"/>
    <w:p w14:paraId="7B61243A" w14:textId="77777777" w:rsidR="003B0A42" w:rsidRDefault="003B0A42" w:rsidP="003B0A42">
      <w:r>
        <w:t xml:space="preserve">This relation follows directly from modeling block generation as a Poisson process with a rate λ: in expectation, one block is produced every 1/λ </w:t>
      </w:r>
      <w:proofErr w:type="gramStart"/>
      <w:r>
        <w:t>seconds</w:t>
      </w:r>
      <w:proofErr w:type="gramEnd"/>
      <w:r>
        <w:t xml:space="preserve">, during which the network consumes power P [25]. If each block contains, on average, </w:t>
      </w:r>
      <w:proofErr w:type="spellStart"/>
      <w:r>
        <w:t>B_tx</w:t>
      </w:r>
      <w:proofErr w:type="spellEnd"/>
      <w:r>
        <w:t xml:space="preserve"> transactions, the expected energy per transaction is</w:t>
      </w:r>
    </w:p>
    <w:p w14:paraId="58B7ACFF"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4645AE29" w14:textId="77777777" w:rsidTr="00047EC6">
        <w:tc>
          <w:tcPr>
            <w:tcW w:w="8188" w:type="dxa"/>
          </w:tcPr>
          <w:p w14:paraId="19748A15" w14:textId="77777777" w:rsidR="003B0A42" w:rsidRDefault="003B0A42" w:rsidP="00047EC6">
            <w:pPr>
              <w:jc w:val="center"/>
            </w:pPr>
            <w:proofErr w:type="spellStart"/>
            <w:r>
              <w:t>E_tx</w:t>
            </w:r>
            <w:proofErr w:type="spellEnd"/>
            <w:r>
              <w:t xml:space="preserve"> = (P / λ) / </w:t>
            </w:r>
            <w:proofErr w:type="spellStart"/>
            <w:r>
              <w:t>B_tx</w:t>
            </w:r>
            <w:proofErr w:type="spellEnd"/>
            <w:r>
              <w:t xml:space="preserve"> = P / (λ · </w:t>
            </w:r>
            <w:proofErr w:type="spellStart"/>
            <w:r>
              <w:t>B_tx</w:t>
            </w:r>
            <w:proofErr w:type="spellEnd"/>
            <w:r>
              <w:t>)</w:t>
            </w:r>
          </w:p>
        </w:tc>
        <w:tc>
          <w:tcPr>
            <w:tcW w:w="668" w:type="dxa"/>
          </w:tcPr>
          <w:p w14:paraId="26E1FA22" w14:textId="77777777" w:rsidR="003B0A42" w:rsidRDefault="003B0A42" w:rsidP="00047EC6">
            <w:r>
              <w:t>(4.2)</w:t>
            </w:r>
          </w:p>
        </w:tc>
      </w:tr>
    </w:tbl>
    <w:p w14:paraId="7A37437E" w14:textId="77777777" w:rsidR="003B0A42" w:rsidRDefault="003B0A42" w:rsidP="003B0A42"/>
    <w:p w14:paraId="3525287E" w14:textId="77777777" w:rsidR="003B0A42" w:rsidRDefault="003B0A42" w:rsidP="003B0A42">
      <w:r>
        <w:t xml:space="preserve">The mathematical notation document refines this model for traditional PoW and </w:t>
      </w:r>
      <w:proofErr w:type="spellStart"/>
      <w:r>
        <w:t>PoCol</w:t>
      </w:r>
      <w:proofErr w:type="spellEnd"/>
      <w:r>
        <w:t xml:space="preserve"> by explicitly accounting for redundant hashing [25], [20]. In PoW, the total number of hashes tested across all miners in an epoch is </w:t>
      </w:r>
      <w:proofErr w:type="spellStart"/>
      <w:r>
        <w:t>H_total_PoW</w:t>
      </w:r>
      <w:proofErr w:type="spellEnd"/>
      <w:r>
        <w:t xml:space="preserve"> = ∑ⁿᵢ₌₁ Hᵢ, and many of these hashes are repeated across different miners. Let </w:t>
      </w:r>
      <w:proofErr w:type="spellStart"/>
      <w:r>
        <w:t>H_total</w:t>
      </w:r>
      <w:proofErr w:type="spellEnd"/>
      <w:r>
        <w:t xml:space="preserve"> denote the minimum number of distinct hashes that would need to be evaluated in the absence of redundancy to achieve the same difficulty. The </w:t>
      </w:r>
      <w:r w:rsidRPr="001A4D85">
        <w:rPr>
          <w:b/>
          <w:bCs/>
        </w:rPr>
        <w:t>redundancy factor of PoW</w:t>
      </w:r>
      <w:r>
        <w:t xml:space="preserve"> is then</w:t>
      </w:r>
    </w:p>
    <w:p w14:paraId="6D8F3D04"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14:paraId="5AFD6390" w14:textId="77777777" w:rsidTr="00047EC6">
        <w:tc>
          <w:tcPr>
            <w:tcW w:w="8188" w:type="dxa"/>
          </w:tcPr>
          <w:p w14:paraId="2B24BB17" w14:textId="77777777" w:rsidR="003B0A42" w:rsidRDefault="003B0A42" w:rsidP="00047EC6">
            <w:pPr>
              <w:jc w:val="center"/>
            </w:pPr>
            <w:proofErr w:type="spellStart"/>
            <w:r>
              <w:t>R_PoW</w:t>
            </w:r>
            <w:proofErr w:type="spellEnd"/>
            <w:r>
              <w:t xml:space="preserve"> = </w:t>
            </w:r>
            <w:proofErr w:type="spellStart"/>
            <w:r>
              <w:t>H_total_PoW</w:t>
            </w:r>
            <w:proofErr w:type="spellEnd"/>
            <w:r>
              <w:t xml:space="preserve"> / </w:t>
            </w:r>
            <w:proofErr w:type="spellStart"/>
            <w:r>
              <w:t>H_total</w:t>
            </w:r>
            <w:proofErr w:type="spellEnd"/>
          </w:p>
        </w:tc>
        <w:tc>
          <w:tcPr>
            <w:tcW w:w="668" w:type="dxa"/>
          </w:tcPr>
          <w:p w14:paraId="3B2A25EA" w14:textId="77777777" w:rsidR="003B0A42" w:rsidRDefault="003B0A42" w:rsidP="00047EC6">
            <w:r>
              <w:t>(4.3)</w:t>
            </w:r>
          </w:p>
        </w:tc>
      </w:tr>
    </w:tbl>
    <w:p w14:paraId="45E1782F" w14:textId="77777777" w:rsidR="003B0A42" w:rsidRDefault="003B0A42" w:rsidP="003B0A42"/>
    <w:p w14:paraId="75CC79FD" w14:textId="77777777" w:rsidR="003B0A42" w:rsidRDefault="003B0A42" w:rsidP="003B0A42">
      <w:r>
        <w:t xml:space="preserve">In contrast, the </w:t>
      </w:r>
      <w:proofErr w:type="spellStart"/>
      <w:r>
        <w:t>PoCol</w:t>
      </w:r>
      <w:proofErr w:type="spellEnd"/>
      <w:r>
        <w:t xml:space="preserve"> model aims to eliminate redundancy by partitioning the hash space so that the total number of hashes actually tested across honest miners in an epoch equals the required number of distinct hashes:</w:t>
      </w:r>
    </w:p>
    <w:p w14:paraId="4070D3B9"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14:paraId="008E0A3E" w14:textId="77777777" w:rsidTr="00047EC6">
        <w:tc>
          <w:tcPr>
            <w:tcW w:w="8188" w:type="dxa"/>
          </w:tcPr>
          <w:p w14:paraId="437740F1" w14:textId="77777777" w:rsidR="003B0A42" w:rsidRDefault="003B0A42" w:rsidP="00047EC6">
            <w:pPr>
              <w:jc w:val="center"/>
            </w:pPr>
            <w:proofErr w:type="spellStart"/>
            <w:r>
              <w:t>H_total_PoCol</w:t>
            </w:r>
            <w:proofErr w:type="spellEnd"/>
            <w:r>
              <w:t xml:space="preserve"> = </w:t>
            </w:r>
            <w:proofErr w:type="spellStart"/>
            <w:r>
              <w:t>H_total</w:t>
            </w:r>
            <w:proofErr w:type="spellEnd"/>
            <w:r>
              <w:t xml:space="preserve">, hence </w:t>
            </w:r>
            <w:proofErr w:type="spellStart"/>
            <w:r>
              <w:t>R_PoCol</w:t>
            </w:r>
            <w:proofErr w:type="spellEnd"/>
            <w:r>
              <w:t xml:space="preserve"> = 1.</w:t>
            </w:r>
          </w:p>
        </w:tc>
        <w:tc>
          <w:tcPr>
            <w:tcW w:w="668" w:type="dxa"/>
          </w:tcPr>
          <w:p w14:paraId="51032422" w14:textId="77777777" w:rsidR="003B0A42" w:rsidRDefault="003B0A42" w:rsidP="00047EC6">
            <w:r>
              <w:t>(4.4)</w:t>
            </w:r>
          </w:p>
        </w:tc>
      </w:tr>
    </w:tbl>
    <w:p w14:paraId="642B907D" w14:textId="77777777" w:rsidR="003B0A42" w:rsidRDefault="003B0A42" w:rsidP="003B0A42"/>
    <w:p w14:paraId="7652EC71" w14:textId="77777777" w:rsidR="003B0A42" w:rsidRDefault="003B0A42" w:rsidP="003B0A42">
      <w:r>
        <w:t xml:space="preserve">Under these assumptions, and letting </w:t>
      </w:r>
      <w:proofErr w:type="spellStart"/>
      <w:r>
        <w:t>P_PoW</w:t>
      </w:r>
      <w:proofErr w:type="spellEnd"/>
      <w:r>
        <w:t xml:space="preserve"> and </w:t>
      </w:r>
      <w:proofErr w:type="spellStart"/>
      <w:r>
        <w:t>P_PoCol</w:t>
      </w:r>
      <w:proofErr w:type="spellEnd"/>
      <w:r>
        <w:t xml:space="preserve"> denote the total network power under PoW and </w:t>
      </w:r>
      <w:proofErr w:type="spellStart"/>
      <w:r>
        <w:t>PoCol</w:t>
      </w:r>
      <w:proofErr w:type="spellEnd"/>
      <w:r>
        <w:t xml:space="preserve">, respectively, the expected </w:t>
      </w:r>
      <w:r w:rsidRPr="001A4D85">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015BF276" w14:textId="77777777" w:rsidTr="00047EC6">
        <w:tc>
          <w:tcPr>
            <w:tcW w:w="8188" w:type="dxa"/>
          </w:tcPr>
          <w:p w14:paraId="664598F8" w14:textId="77777777" w:rsidR="003B0A42" w:rsidRDefault="003B0A42" w:rsidP="00047EC6">
            <w:pPr>
              <w:jc w:val="center"/>
            </w:pPr>
            <w:proofErr w:type="spellStart"/>
            <w:r>
              <w:t>E_PoW</w:t>
            </w:r>
            <w:proofErr w:type="spellEnd"/>
            <w:r>
              <w:t xml:space="preserve"> = (1/λ) · </w:t>
            </w:r>
            <w:proofErr w:type="spellStart"/>
            <w:r>
              <w:t>P_PoW</w:t>
            </w:r>
            <w:proofErr w:type="spellEnd"/>
            <w:r>
              <w:t xml:space="preserve"> · </w:t>
            </w:r>
            <w:proofErr w:type="spellStart"/>
            <w:r>
              <w:t>R_PoW</w:t>
            </w:r>
            <w:proofErr w:type="spellEnd"/>
          </w:p>
        </w:tc>
        <w:tc>
          <w:tcPr>
            <w:tcW w:w="668" w:type="dxa"/>
          </w:tcPr>
          <w:p w14:paraId="170A4DEB" w14:textId="77777777" w:rsidR="003B0A42" w:rsidRDefault="003B0A42" w:rsidP="00047EC6">
            <w:r>
              <w:t>(4.5)</w:t>
            </w:r>
          </w:p>
        </w:tc>
      </w:tr>
    </w:tbl>
    <w:p w14:paraId="3F715449"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02E17B08" w14:textId="77777777" w:rsidTr="00047EC6">
        <w:tc>
          <w:tcPr>
            <w:tcW w:w="8188" w:type="dxa"/>
          </w:tcPr>
          <w:p w14:paraId="79BB4FEE" w14:textId="77777777" w:rsidR="003B0A42" w:rsidRDefault="003B0A42" w:rsidP="00047EC6">
            <w:pPr>
              <w:jc w:val="center"/>
            </w:pPr>
            <w:proofErr w:type="spellStart"/>
            <w:r>
              <w:t>E_PoCol</w:t>
            </w:r>
            <w:proofErr w:type="spellEnd"/>
            <w:r>
              <w:t xml:space="preserve"> = (1/λ) · </w:t>
            </w:r>
            <w:proofErr w:type="spellStart"/>
            <w:r>
              <w:t>P_PoCol</w:t>
            </w:r>
            <w:proofErr w:type="spellEnd"/>
            <w:r>
              <w:t xml:space="preserve"> · </w:t>
            </w:r>
            <w:proofErr w:type="spellStart"/>
            <w:r>
              <w:t>R_PoCol</w:t>
            </w:r>
            <w:proofErr w:type="spellEnd"/>
            <w:r>
              <w:t xml:space="preserve"> = (1/λ) · </w:t>
            </w:r>
            <w:proofErr w:type="spellStart"/>
            <w:r>
              <w:t>P_PoCol</w:t>
            </w:r>
            <w:proofErr w:type="spellEnd"/>
          </w:p>
        </w:tc>
        <w:tc>
          <w:tcPr>
            <w:tcW w:w="668" w:type="dxa"/>
          </w:tcPr>
          <w:p w14:paraId="21F659D8" w14:textId="77777777" w:rsidR="003B0A42" w:rsidRDefault="003B0A42" w:rsidP="00047EC6">
            <w:r>
              <w:t>(4.6)</w:t>
            </w:r>
          </w:p>
        </w:tc>
      </w:tr>
    </w:tbl>
    <w:p w14:paraId="1F3980EE" w14:textId="77777777" w:rsidR="003B0A42" w:rsidRDefault="003B0A42" w:rsidP="003B0A42"/>
    <w:p w14:paraId="7C13E594" w14:textId="77777777" w:rsidR="003B0A42" w:rsidRDefault="003B0A42" w:rsidP="003B0A42">
      <w:r>
        <w:t xml:space="preserve">The </w:t>
      </w:r>
      <w:r w:rsidRPr="00E00593">
        <w:rPr>
          <w:b/>
          <w:bCs/>
        </w:rPr>
        <w:t>energy-savings ratio</w:t>
      </w:r>
      <w:r>
        <w:t xml:space="preserve"> comparing PoW to </w:t>
      </w:r>
      <w:proofErr w:type="spellStart"/>
      <w:r>
        <w:t>PoCol</w:t>
      </w:r>
      <w:proofErr w:type="spellEnd"/>
      <w:r>
        <w:t xml:space="preserve"> is therefore</w:t>
      </w:r>
    </w:p>
    <w:p w14:paraId="225B5BAC"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27B8776A" w14:textId="77777777" w:rsidTr="00047EC6">
        <w:tc>
          <w:tcPr>
            <w:tcW w:w="8188" w:type="dxa"/>
          </w:tcPr>
          <w:p w14:paraId="25D8A788" w14:textId="77777777" w:rsidR="003B0A42" w:rsidRDefault="003B0A42" w:rsidP="00047EC6">
            <w:pPr>
              <w:jc w:val="center"/>
            </w:pPr>
            <w:r>
              <w:t xml:space="preserve">ESR = </w:t>
            </w:r>
            <w:proofErr w:type="spellStart"/>
            <w:r>
              <w:t>E_PoW</w:t>
            </w:r>
            <w:proofErr w:type="spellEnd"/>
            <w:r>
              <w:t xml:space="preserve"> / </w:t>
            </w:r>
            <w:proofErr w:type="spellStart"/>
            <w:r>
              <w:t>E_PoCol</w:t>
            </w:r>
            <w:proofErr w:type="spellEnd"/>
            <w:r>
              <w:t xml:space="preserve"> = (</w:t>
            </w:r>
            <w:proofErr w:type="spellStart"/>
            <w:r>
              <w:t>P_PoW</w:t>
            </w:r>
            <w:proofErr w:type="spellEnd"/>
            <w:r>
              <w:t xml:space="preserve"> / </w:t>
            </w:r>
            <w:proofErr w:type="spellStart"/>
            <w:r>
              <w:t>P_PoCol</w:t>
            </w:r>
            <w:proofErr w:type="spellEnd"/>
            <w:r>
              <w:t xml:space="preserve">) · </w:t>
            </w:r>
            <w:proofErr w:type="spellStart"/>
            <w:r>
              <w:t>R_PoW</w:t>
            </w:r>
            <w:proofErr w:type="spellEnd"/>
          </w:p>
        </w:tc>
        <w:tc>
          <w:tcPr>
            <w:tcW w:w="668" w:type="dxa"/>
          </w:tcPr>
          <w:p w14:paraId="039FE247" w14:textId="77777777" w:rsidR="003B0A42" w:rsidRDefault="003B0A42" w:rsidP="00047EC6">
            <w:r>
              <w:t>(4.7)</w:t>
            </w:r>
          </w:p>
        </w:tc>
      </w:tr>
    </w:tbl>
    <w:p w14:paraId="6AC9EB22" w14:textId="77777777" w:rsidR="003B0A42" w:rsidRDefault="003B0A42" w:rsidP="003B0A42"/>
    <w:p w14:paraId="5F4E5815" w14:textId="77777777" w:rsidR="003B0A42" w:rsidRDefault="003B0A42" w:rsidP="003B0A42">
      <w:r>
        <w:t xml:space="preserve">If we assume that power per miner is similar in both systems so that </w:t>
      </w:r>
      <w:proofErr w:type="spellStart"/>
      <w:r>
        <w:t>P_PoW</w:t>
      </w:r>
      <w:proofErr w:type="spellEnd"/>
      <w:r>
        <w:t xml:space="preserve"> ≈ </w:t>
      </w:r>
      <w:proofErr w:type="spellStart"/>
      <w:r>
        <w:t>P_PoCol</w:t>
      </w:r>
      <w:proofErr w:type="spellEnd"/>
      <w:r>
        <w:t xml:space="preserve">, then ESR ≈ </w:t>
      </w:r>
      <w:proofErr w:type="spellStart"/>
      <w:r>
        <w:t>R_PoW</w:t>
      </w:r>
      <w:proofErr w:type="spellEnd"/>
      <w:r>
        <w:t xml:space="preserve">. Using the approximation </w:t>
      </w:r>
      <w:proofErr w:type="spellStart"/>
      <w:r>
        <w:t>H_total_PoW</w:t>
      </w:r>
      <w:proofErr w:type="spellEnd"/>
      <w:r>
        <w:t xml:space="preserve"> ≈ n · </w:t>
      </w:r>
      <w:proofErr w:type="spellStart"/>
      <w:r>
        <w:t>H_avg</w:t>
      </w:r>
      <w:proofErr w:type="spellEnd"/>
      <w:r>
        <w:t xml:space="preserve">, where </w:t>
      </w:r>
      <w:proofErr w:type="spellStart"/>
      <w:r>
        <w:t>H_avg</w:t>
      </w:r>
      <w:proofErr w:type="spellEnd"/>
      <w:r>
        <w:t xml:space="preserve"> </w:t>
      </w:r>
      <w:r w:rsidR="003659DC">
        <w:t>represents the average number of hashes produced by each miner, we obtain the result as shown in equation 4.3.</w:t>
      </w:r>
      <w:r>
        <w:t xml:space="preserve"> 4.3</w:t>
      </w:r>
    </w:p>
    <w:p w14:paraId="5B960AA6"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2DA904DB" w14:textId="77777777" w:rsidTr="00047EC6">
        <w:tc>
          <w:tcPr>
            <w:tcW w:w="8188" w:type="dxa"/>
          </w:tcPr>
          <w:p w14:paraId="26236729" w14:textId="77777777" w:rsidR="003B0A42" w:rsidRDefault="003B0A42" w:rsidP="00047EC6">
            <w:pPr>
              <w:jc w:val="center"/>
            </w:pPr>
            <w:r>
              <w:t xml:space="preserve">ESR ≈ (n · </w:t>
            </w:r>
            <w:proofErr w:type="spellStart"/>
            <w:r>
              <w:t>H_avg</w:t>
            </w:r>
            <w:proofErr w:type="spellEnd"/>
            <w:r>
              <w:t xml:space="preserve">) / </w:t>
            </w:r>
            <w:proofErr w:type="spellStart"/>
            <w:r>
              <w:t>H_total</w:t>
            </w:r>
            <w:proofErr w:type="spellEnd"/>
          </w:p>
        </w:tc>
        <w:tc>
          <w:tcPr>
            <w:tcW w:w="668" w:type="dxa"/>
          </w:tcPr>
          <w:p w14:paraId="3739561A" w14:textId="77777777" w:rsidR="003B0A42" w:rsidRDefault="003B0A42" w:rsidP="00047EC6">
            <w:r>
              <w:t>(4.8)</w:t>
            </w:r>
          </w:p>
        </w:tc>
      </w:tr>
    </w:tbl>
    <w:p w14:paraId="482BFE21" w14:textId="77777777" w:rsidR="003B0A42" w:rsidRDefault="003B0A42" w:rsidP="003B0A42"/>
    <w:p w14:paraId="5AC11725" w14:textId="77777777" w:rsidR="003B0A42" w:rsidRDefault="003B0A42" w:rsidP="003B0A42">
      <w:r>
        <w:t xml:space="preserve">As the number of miners n increases, redundant hashing in PoW grows and the potential energy savings of </w:t>
      </w:r>
      <w:proofErr w:type="spellStart"/>
      <w:r>
        <w:t>PoCol</w:t>
      </w:r>
      <w:proofErr w:type="spellEnd"/>
      <w:r>
        <w:t xml:space="preserve"> become more significant, because </w:t>
      </w:r>
      <w:proofErr w:type="spellStart"/>
      <w:r>
        <w:t>PoCol</w:t>
      </w:r>
      <w:proofErr w:type="spellEnd"/>
      <w:r>
        <w:t xml:space="preserve"> maintains </w:t>
      </w:r>
      <w:proofErr w:type="spellStart"/>
      <w:r>
        <w:t>R_PoCol</w:t>
      </w:r>
      <w:proofErr w:type="spellEnd"/>
      <w:r>
        <w:t xml:space="preserve"> = 1 by design [9], [20]</w:t>
      </w:r>
      <w:proofErr w:type="gramStart"/>
      <w:r>
        <w:t xml:space="preserve"/>
      </w:r>
      <w:proofErr w:type="gramEnd"/>
      <w:r>
        <w:t xml:space="preserve">.</w:t>
      </w:r>
    </w:p>
    <w:p w14:paraId="3CA1DA81" w14:textId="77777777" w:rsidR="003426BC" w:rsidRDefault="003426BC" w:rsidP="003426BC">
      <w:r>
        <w:t xml:space="preserve">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[52].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[52].</w:t>
      </w:r>
    </w:p>
    <w:p w14:paraId="28486E91" w14:textId="77777777" w:rsidR="003426BC" w:rsidRDefault="003426BC" w:rsidP="003426BC">
      <w:r>
        <w:t xml:space="preserve">The aim of </w:t>
      </w:r>
      <w:proofErr w:type="spellStart"/>
      <w:r>
        <w:t>PoCol</w:t>
      </w:r>
      <w:proofErr w:type="spellEnd"/>
      <w:r>
        <w:t xml:space="preserve"> is to decouple energy consumption from competitive redundancy. By reducing </w:t>
      </w:r>
      <w:proofErr w:type="spellStart"/>
      <w:r>
        <w:t>R_PoW</w:t>
      </w:r>
      <w:proofErr w:type="spellEnd"/>
      <w:r>
        <w:t xml:space="preserve"> to 1, which is the value of </w:t>
      </w:r>
      <w:proofErr w:type="spellStart"/>
      <w:r>
        <w:t>R_PoCol</w:t>
      </w:r>
      <w:proofErr w:type="spellEnd"/>
      <w:r>
        <w:t xml:space="preserve">, </w:t>
      </w:r>
      <w:proofErr w:type="spellStart"/>
      <w:r>
        <w:t>PoCol</w:t>
      </w:r>
      <w:proofErr w:type="spellEnd"/>
      <w:r>
        <w:t xml:space="preserve"> aims to decrease both </w:t>
      </w:r>
      <w:proofErr w:type="spellStart"/>
      <w:r>
        <w:t>E_block</w:t>
      </w:r>
      <w:proofErr w:type="spellEnd"/>
      <w:r>
        <w:t xml:space="preserve"> and </w:t>
      </w:r>
      <w:proofErr w:type="spellStart"/>
      <w:r>
        <w:t>E_tx</w:t>
      </w:r>
      <w:proofErr w:type="spellEnd"/>
      <w:r>
        <w:t xml:space="preserve"> for specified values of λ and </w:t>
      </w:r>
      <w:proofErr w:type="spellStart"/>
      <w:r>
        <w:t>B_tx</w:t>
      </w:r>
      <w:proofErr w:type="spellEnd"/>
      <w:r>
        <w:t xml:space="preserve">, thereby enhancing energy efficiency while maintaining throughput </w:t>
      </w:r>
      <w:r>
        <w:lastRenderedPageBreak/>
        <w:t xml:space="preserve">and latency. In later chapters, these metrics will be used to quantitatively compare PoW and </w:t>
      </w:r>
      <w:proofErr w:type="spellStart"/>
      <w:r>
        <w:t>PoCol</w:t>
      </w:r>
      <w:proofErr w:type="spellEnd"/>
      <w:r>
        <w:t xml:space="preserve"> using simulation and analytical models [21], [10]</w:t>
      </w:r>
      <w:proofErr w:type="gramStart"/>
      <w:r>
        <w:t xml:space="preserve"/>
      </w:r>
      <w:proofErr w:type="gramEnd"/>
      <w:r>
        <w:t xml:space="preserve">.</w:t>
      </w:r>
    </w:p>
    <w:p w14:paraId="7DC67322" w14:textId="77777777" w:rsidR="003426BC" w:rsidRDefault="003426BC" w:rsidP="00C03A18">
      <w:pPr>
        <w:pStyle w:val="Heading2"/>
      </w:pPr>
      <w:bookmarkStart w:id="107" w:name="_Toc235021264"/>
      <w:r>
        <w:t>Goals and Needs for Design</w:t>
      </w:r>
      <w:bookmarkEnd w:id="107"/>
    </w:p>
    <w:p w14:paraId="71BFD8AB" w14:textId="77777777" w:rsidR="00DE2E50" w:rsidRDefault="003426BC" w:rsidP="00DE2E50">
      <w:r>
        <w:t xml:space="preserve"> </w:t>
      </w:r>
      <w:r w:rsidR="00DE2E50">
        <w:t xml:space="preserve">The </w:t>
      </w:r>
      <w:proofErr w:type="spellStart"/>
      <w:r w:rsidR="00DE2E50">
        <w:t>PoCol</w:t>
      </w:r>
      <w:proofErr w:type="spellEnd"/>
      <w:r w:rsidR="00DE2E50">
        <w:t xml:space="preserve"> consensus protocol has been developed to meet the requirements and objectives defined in the literature review and issue descriptions included in the proposal [40], [21]</w:t>
      </w:r>
      <w:proofErr w:type="gramStart"/>
      <w:r w:rsidR="00DE2E50">
        <w:t xml:space="preserve"/>
      </w:r>
      <w:proofErr w:type="gramEnd"/>
      <w:r w:rsidR="00DE2E50">
        <w:t xml:space="preserve"/>
      </w:r>
      <w:proofErr w:type="gramStart"/>
      <w:r w:rsidR="00DE2E50">
        <w:t xml:space="preserve"/>
      </w:r>
      <w:proofErr w:type="gramEnd"/>
      <w:r w:rsidR="00DE2E50">
        <w:t xml:space="preserve"/>
      </w:r>
      <w:proofErr w:type="gramStart"/>
      <w:r w:rsidR="00DE2E50">
        <w:t xml:space="preserve"/>
      </w:r>
      <w:proofErr w:type="gramEnd"/>
      <w:r w:rsidR="00DE2E50">
        <w:t xml:space="preserve">: </w:t>
      </w:r>
    </w:p>
    <w:p w14:paraId="67E7FD46" w14:textId="77777777" w:rsidR="00DE2E50" w:rsidRDefault="00DE2E50" w:rsidP="00DE2E50">
      <w:r>
        <w:t>•</w:t>
      </w:r>
      <w:r>
        <w:tab/>
        <w:t xml:space="preserve">G1 – Safety and consistency: The </w:t>
      </w:r>
      <w:proofErr w:type="spellStart"/>
      <w:r>
        <w:t>PoCol</w:t>
      </w:r>
      <w:proofErr w:type="spellEnd"/>
      <w:r>
        <w:t xml:space="preserve">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49EC48A9" w14:textId="77777777" w:rsidR="00DE2E50" w:rsidRDefault="00DE2E50" w:rsidP="00DE2E50">
      <w:r>
        <w:t>•</w:t>
      </w:r>
      <w:r>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8AC5A42" w14:textId="77777777" w:rsidR="00DE2E50" w:rsidRDefault="00DE2E50" w:rsidP="00DE2E50">
      <w:r>
        <w:t>•</w:t>
      </w:r>
      <w:r>
        <w:tab/>
        <w:t xml:space="preserve">G3 – Energy efficiency: For the fixed block-generation rate of λ and transaction throughput of Θ, </w:t>
      </w:r>
      <w:proofErr w:type="spellStart"/>
      <w:r>
        <w:t>PoCol</w:t>
      </w:r>
      <w:proofErr w:type="spellEnd"/>
      <w:r>
        <w:t xml:space="preserve"> must decrease the expected energy consumption by each block and transaction compared to standard PoW processes. Specifically, the value of energy-savings ratio ESR should exceed 1 under real network conditions and miner populations [20], [15]</w:t>
      </w:r>
      <w:proofErr w:type="gramStart"/>
      <w:r>
        <w:t xml:space="preserve"/>
      </w:r>
      <w:proofErr w:type="gramEnd"/>
      <w:r>
        <w:t xml:space="preserve">. </w:t>
      </w:r>
    </w:p>
    <w:p w14:paraId="570F47CE" w14:textId="77777777" w:rsidR="00DE2E50" w:rsidRDefault="00DE2E50" w:rsidP="00DE2E50">
      <w:r>
        <w:t>•</w:t>
      </w:r>
      <w:r>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0427BA9" w14:textId="77777777" w:rsidR="00DE2E50" w:rsidRDefault="00DE2E50" w:rsidP="00DE2E50">
      <w:r>
        <w:t>•</w:t>
      </w:r>
      <w:r>
        <w:tab/>
        <w:t xml:space="preserve">G5 – Compatibility and </w:t>
      </w:r>
      <w:proofErr w:type="spellStart"/>
      <w:r>
        <w:t>deployability</w:t>
      </w:r>
      <w:proofErr w:type="spellEnd"/>
      <w:r>
        <w:t xml:space="preserve">: The </w:t>
      </w:r>
      <w:proofErr w:type="spellStart"/>
      <w:r>
        <w:t>PoCol</w:t>
      </w:r>
      <w:proofErr w:type="spellEnd"/>
      <w:r>
        <w:t xml:space="preserve"> mechanism must be compatible with existing blockchain architectures and operative systems and must allow for the usage of available hardware. </w:t>
      </w:r>
    </w:p>
    <w:p w14:paraId="118EC35C" w14:textId="77777777" w:rsidR="00DE2E50" w:rsidRDefault="00DE2E50" w:rsidP="00DE2E50">
      <w:r>
        <w:t>•</w:t>
      </w:r>
      <w:r>
        <w:tab/>
        <w:t xml:space="preserve">G6 – Protection from strategic behavior: The </w:t>
      </w:r>
      <w:proofErr w:type="spellStart"/>
      <w:r>
        <w:t>PoCol</w:t>
      </w:r>
      <w:proofErr w:type="spellEnd"/>
      <w:r>
        <w:t xml:space="preserve"> protocol has to be incentive-compatible for honest miners who have incentives to follow the rules of nonce assignment and reward-reporting rather than break the rules (i.e. ignore the assignments or duplicate the nonce assignments of others).  </w:t>
      </w:r>
    </w:p>
    <w:p w14:paraId="759CB0F9" w14:textId="2CE96668" w:rsidR="003B0A42" w:rsidRDefault="00DE2E50" w:rsidP="00DE2E50">
      <w:r>
        <w:t xml:space="preserve">The list of goals leads to the creation of the following functional and non-functional specifications. In particular, the protocol outlines how nonce ranges are generated and distributed, </w:t>
      </w:r>
      <w:r>
        <w:lastRenderedPageBreak/>
        <w:t xml:space="preserve">proves that miners searched their nonce ranges, validates and disseminates the blocks, and computes and distributes rewards. Non-functionally, the specifications should include throughput, latency, energy consumption, and security characteristics of the protocol (double-spend probability lower than ε) [20], [21]</w:t>
      </w:r>
      <w:proofErr w:type="gramStart"/>
      <w:r>
        <w:t xml:space="preserve"/>
      </w:r>
      <w:proofErr w:type="gramEnd"/>
      <w:r>
        <w:t xml:space="preserve"/>
      </w:r>
      <w:r w:rsidR="003426BC">
        <w:t xml:space="preserve">.</w:t>
      </w:r>
    </w:p>
    <w:p w14:paraId="173E3C77" w14:textId="77777777" w:rsidR="003B0A42" w:rsidRDefault="003B0A42" w:rsidP="00C03A18">
      <w:pPr>
        <w:pStyle w:val="Heading2"/>
      </w:pPr>
      <w:bookmarkStart w:id="108" w:name="_Toc235021265"/>
      <w:r>
        <w:t>Problem Statement (Formal)</w:t>
      </w:r>
      <w:bookmarkEnd w:id="108"/>
    </w:p>
    <w:p w14:paraId="49A26C62" w14:textId="77777777" w:rsidR="003B0A42" w:rsidRDefault="003B0A42" w:rsidP="003B0A42">
      <w:r>
        <w:t xml:space="preserve">We now formalize the design problem addressed by the </w:t>
      </w:r>
      <w:proofErr w:type="spellStart"/>
      <w:r>
        <w:t>PoCol</w:t>
      </w:r>
      <w:proofErr w:type="spellEnd"/>
      <w:r>
        <w:t xml:space="preserve"> consensus algorithm. Consider a permissionless blockchain network with:</w:t>
      </w:r>
    </w:p>
    <w:p w14:paraId="7724CC8E" w14:textId="77777777" w:rsidR="003B0A42"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59C8656F" w14:textId="77777777" w:rsidR="003B0A42" w:rsidRDefault="003B0A42">
      <w:pPr>
        <w:pStyle w:val="ListParagraph"/>
        <w:numPr>
          <w:ilvl w:val="0"/>
          <w:numId w:val="3"/>
        </w:numPr>
        <w:spacing w:line="276" w:lineRule="auto"/>
      </w:pPr>
      <w:r>
        <w:t xml:space="preserve">A target block-generation rate λ* (e.g., 1 block per 600 seconds) and an associated transaction throughput requirement Θ* (transactions per second) determined by application needs [1], [52].  </w:t>
      </w:r>
    </w:p>
    <w:p w14:paraId="77E84B48" w14:textId="77777777" w:rsidR="003B0A42"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[52]).  </w:t>
      </w:r>
    </w:p>
    <w:p w14:paraId="259D01F1" w14:textId="77777777" w:rsidR="003B0A42"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[52].  </w:t>
      </w:r>
    </w:p>
    <w:p w14:paraId="13604CE6" w14:textId="77777777" w:rsidR="003B0A42" w:rsidRDefault="003B0A42" w:rsidP="003B0A42">
      <w:r>
        <w:t>Let Π denote the space of consensus protocols that (</w:t>
      </w:r>
      <w:proofErr w:type="spellStart"/>
      <w:r>
        <w:t>i</w:t>
      </w:r>
      <w:proofErr w:type="spellEnd"/>
      <w:r>
        <w:t xml:space="preserve">)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7072DEEE" w14:textId="77777777" w:rsidR="003B0A42"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01DF4654" w14:textId="77777777" w:rsidR="003B0A42"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6D99AD59" w14:textId="77777777" w:rsidR="003B0A42"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[23].  </w:t>
      </w:r>
    </w:p>
    <w:p w14:paraId="3B9C2F50" w14:textId="77777777" w:rsidR="003B0A42" w:rsidRDefault="003B0A42" w:rsidP="003B0A42">
      <w:r>
        <w:t>For a given protocol π, define the following quantities in steady state:</w:t>
      </w:r>
    </w:p>
    <w:p w14:paraId="71CFE3E8" w14:textId="77777777" w:rsidR="003B0A42" w:rsidRDefault="003B0A42">
      <w:pPr>
        <w:pStyle w:val="ListParagraph"/>
        <w:numPr>
          <w:ilvl w:val="0"/>
          <w:numId w:val="5"/>
        </w:numPr>
        <w:spacing w:line="276" w:lineRule="auto"/>
      </w:pPr>
      <w:proofErr w:type="spellStart"/>
      <w:r>
        <w:t>E_block</w:t>
      </w:r>
      <w:proofErr w:type="spellEnd"/>
      <w:r>
        <w:t>(π): expected energy consumed to produce one block, as per Equation (4.1) and the redundancy-aware model (4.5)</w:t>
      </w:r>
      <w:proofErr w:type="gramStart"/>
      <w:r>
        <w:t>–(</w:t>
      </w:r>
      <w:proofErr w:type="gramEnd"/>
      <w:r>
        <w:t xml:space="preserve">4.7).  </w:t>
      </w:r>
    </w:p>
    <w:p w14:paraId="4F671EEF" w14:textId="77777777" w:rsidR="003B0A42" w:rsidRDefault="003B0A42">
      <w:pPr>
        <w:pStyle w:val="ListParagraph"/>
        <w:numPr>
          <w:ilvl w:val="0"/>
          <w:numId w:val="5"/>
        </w:numPr>
        <w:spacing w:line="276" w:lineRule="auto"/>
      </w:pPr>
      <w:proofErr w:type="spellStart"/>
      <w:r>
        <w:t>E_tx</w:t>
      </w:r>
      <w:proofErr w:type="spellEnd"/>
      <w:r>
        <w:t xml:space="preserve">(π): expected energy consumed per transaction, as per Equation (4.2).  </w:t>
      </w:r>
    </w:p>
    <w:p w14:paraId="421AA724" w14:textId="77777777" w:rsidR="003B0A42" w:rsidRDefault="003B0A42">
      <w:pPr>
        <w:pStyle w:val="ListParagraph"/>
        <w:numPr>
          <w:ilvl w:val="0"/>
          <w:numId w:val="5"/>
        </w:numPr>
        <w:spacing w:line="276" w:lineRule="auto"/>
      </w:pPr>
      <w:proofErr w:type="spellStart"/>
      <w:r>
        <w:t>L_avg</w:t>
      </w:r>
      <w:proofErr w:type="spellEnd"/>
      <w:r>
        <w:t xml:space="preserve">(π): average transaction-confirmation latency for k confirmations, given λ*, Δ, β, and the protocol’s fork behavior [1], [52].  </w:t>
      </w:r>
    </w:p>
    <w:p w14:paraId="138AF4A3" w14:textId="77777777" w:rsidR="003B0A42" w:rsidRDefault="003B0A42">
      <w:pPr>
        <w:pStyle w:val="ListParagraph"/>
        <w:numPr>
          <w:ilvl w:val="0"/>
          <w:numId w:val="5"/>
        </w:numPr>
        <w:spacing w:line="276" w:lineRule="auto"/>
      </w:pPr>
      <w:proofErr w:type="spellStart"/>
      <w:r>
        <w:lastRenderedPageBreak/>
        <w:t>P_</w:t>
      </w:r>
      <w:proofErr w:type="gramStart"/>
      <w:r>
        <w:t>ds</w:t>
      </w:r>
      <w:proofErr w:type="spellEnd"/>
      <w:r>
        <w:t>(</w:t>
      </w:r>
      <w:proofErr w:type="gramEnd"/>
      <w:r>
        <w:t xml:space="preserve">π, k, β): probability that an adversary controlling hash fraction β can execute a successful double-spend attack against a k-confirmation transaction under protocol π [1], [52].  </w:t>
      </w:r>
    </w:p>
    <w:p w14:paraId="54D7BB8C" w14:textId="77777777" w:rsidR="003B0A42" w:rsidRDefault="003B0A42">
      <w:pPr>
        <w:pStyle w:val="ListParagraph"/>
        <w:numPr>
          <w:ilvl w:val="0"/>
          <w:numId w:val="5"/>
        </w:numPr>
        <w:spacing w:line="276" w:lineRule="auto"/>
      </w:pPr>
      <w:proofErr w:type="spellStart"/>
      <w:r>
        <w:t>F_dev</w:t>
      </w:r>
      <w:proofErr w:type="spellEnd"/>
      <w:r>
        <w:t>(π): a fairness metric capturing the deviation between miners’ long-run reward shares and their hashing-power fractions, for example</w:t>
      </w:r>
    </w:p>
    <w:p w14:paraId="7342DBBF" w14:textId="77777777" w:rsidR="003B0A42" w:rsidRDefault="003B0A42" w:rsidP="003B0A42">
      <w:proofErr w:type="spellStart"/>
      <w:r>
        <w:t>F_dev</w:t>
      </w:r>
      <w:proofErr w:type="spellEnd"/>
      <w:r>
        <w:t>(π) = maxᵢ | rᵢ(π) − hᵢ |,</w:t>
      </w:r>
    </w:p>
    <w:p w14:paraId="66F5322F" w14:textId="77777777" w:rsidR="003B0A42" w:rsidRDefault="003B0A42" w:rsidP="003B0A42">
      <w:r>
        <w:t xml:space="preserve">  where rᵢ(π) is the long-run fraction of total rewards earned by miner mᵢ under π [20], [23].  </w:t>
      </w:r>
    </w:p>
    <w:p w14:paraId="67932264" w14:textId="77777777" w:rsidR="003B0A42" w:rsidRDefault="003B0A42" w:rsidP="003B0A42">
      <w:r>
        <w:t>The design problem can then be expressed as a constrained optimization problem:</w:t>
      </w:r>
    </w:p>
    <w:p w14:paraId="129B570F" w14:textId="77777777" w:rsidR="003B0A42" w:rsidRDefault="003B0A42" w:rsidP="003B0A42">
      <w:r>
        <w:t xml:space="preserve">Minimize </w:t>
      </w:r>
      <w:proofErr w:type="spellStart"/>
      <w:r>
        <w:t>E_block</w:t>
      </w:r>
      <w:proofErr w:type="spellEnd"/>
      <w:r>
        <w:t>(π).</w:t>
      </w:r>
    </w:p>
    <w:p w14:paraId="6C67902C" w14:textId="77777777" w:rsidR="003B0A42" w:rsidRDefault="003B0A42" w:rsidP="003B0A42">
      <w:r>
        <w:t xml:space="preserve">over         π </w:t>
      </w:r>
      <w:r>
        <w:rPr>
          <w:rFonts w:ascii="Cambria Math" w:hAnsi="Cambria Math" w:cs="Cambria Math"/>
        </w:rPr>
        <w:t>∈</w:t>
      </w:r>
      <w:r>
        <w:t xml:space="preserve"> Π</w:t>
      </w:r>
    </w:p>
    <w:p w14:paraId="5C12CAE3" w14:textId="77777777" w:rsidR="003B0A42" w:rsidRDefault="003B0A42" w:rsidP="003B0A42">
      <w:r>
        <w:t>subject to</w:t>
      </w:r>
    </w:p>
    <w:p w14:paraId="57FE5DAD" w14:textId="77777777" w:rsidR="003B0A42" w:rsidRDefault="003B0A42">
      <w:pPr>
        <w:pStyle w:val="ListParagraph"/>
        <w:numPr>
          <w:ilvl w:val="0"/>
          <w:numId w:val="6"/>
        </w:numPr>
        <w:spacing w:line="276" w:lineRule="auto"/>
      </w:pPr>
      <w:r>
        <w:t xml:space="preserve">λ(π) ≈ λ* and Θ(π) ≥ Θ* (performance constraints),  </w:t>
      </w:r>
    </w:p>
    <w:p w14:paraId="545C8F50" w14:textId="77777777" w:rsidR="003B0A42" w:rsidRDefault="003B0A42">
      <w:pPr>
        <w:pStyle w:val="ListParagraph"/>
        <w:numPr>
          <w:ilvl w:val="0"/>
          <w:numId w:val="6"/>
        </w:numPr>
        <w:spacing w:line="276" w:lineRule="auto"/>
      </w:pPr>
      <w:proofErr w:type="spellStart"/>
      <w:r>
        <w:t>P_</w:t>
      </w:r>
      <w:proofErr w:type="gramStart"/>
      <w:r>
        <w:t>ds</w:t>
      </w:r>
      <w:proofErr w:type="spellEnd"/>
      <w:r>
        <w:t>(</w:t>
      </w:r>
      <w:proofErr w:type="gramEnd"/>
      <w:r>
        <w:t xml:space="preserve">π, k, β) ≤ ε (security constraint),  </w:t>
      </w:r>
    </w:p>
    <w:p w14:paraId="7DF2C541" w14:textId="77777777" w:rsidR="003B0A42" w:rsidRDefault="003B0A42">
      <w:pPr>
        <w:pStyle w:val="ListParagraph"/>
        <w:numPr>
          <w:ilvl w:val="0"/>
          <w:numId w:val="6"/>
        </w:numPr>
        <w:spacing w:line="276" w:lineRule="auto"/>
      </w:pPr>
      <w:proofErr w:type="spellStart"/>
      <w:r>
        <w:t>F_dev</w:t>
      </w:r>
      <w:proofErr w:type="spellEnd"/>
      <w:r>
        <w:t xml:space="preserve">(π) ≤ δ (fairness constraint),  </w:t>
      </w:r>
    </w:p>
    <w:p w14:paraId="65863C9B" w14:textId="77777777" w:rsidR="003B0A42" w:rsidRDefault="003B0A42">
      <w:pPr>
        <w:pStyle w:val="ListParagraph"/>
        <w:numPr>
          <w:ilvl w:val="0"/>
          <w:numId w:val="6"/>
        </w:numPr>
        <w:spacing w:line="276" w:lineRule="auto"/>
      </w:pPr>
      <w:r>
        <w:t xml:space="preserve">ESR(π) = </w:t>
      </w:r>
      <w:proofErr w:type="spellStart"/>
      <w:r>
        <w:t>E_</w:t>
      </w:r>
      <w:proofErr w:type="gramStart"/>
      <w:r>
        <w:t>block</w:t>
      </w:r>
      <w:proofErr w:type="spellEnd"/>
      <w:r>
        <w:t>(</w:t>
      </w:r>
      <w:proofErr w:type="gramEnd"/>
      <w:r>
        <w:t xml:space="preserve">PoW) / </w:t>
      </w:r>
      <w:proofErr w:type="spellStart"/>
      <w:r>
        <w:t>E_block</w:t>
      </w:r>
      <w:proofErr w:type="spellEnd"/>
      <w:r>
        <w:t xml:space="preserve">(π) ≥ </w:t>
      </w:r>
      <w:proofErr w:type="spellStart"/>
      <w:r>
        <w:t>S_min</w:t>
      </w:r>
      <w:proofErr w:type="spellEnd"/>
      <w:r>
        <w:t xml:space="preserve"> (energy-savings constraint),  </w:t>
      </w:r>
    </w:p>
    <w:p w14:paraId="69CFF906" w14:textId="77777777" w:rsidR="003B0A42" w:rsidRDefault="003B0A42">
      <w:pPr>
        <w:pStyle w:val="ListParagraph"/>
        <w:numPr>
          <w:ilvl w:val="0"/>
          <w:numId w:val="6"/>
        </w:numPr>
        <w:spacing w:line="276" w:lineRule="auto"/>
      </w:pPr>
      <w:r>
        <w:t>π is implementable without specialized trusted hardware and is compatible with standard blockchain data structures (</w:t>
      </w:r>
      <w:proofErr w:type="spellStart"/>
      <w:r>
        <w:t>deployability</w:t>
      </w:r>
      <w:proofErr w:type="spellEnd"/>
      <w:r>
        <w:t xml:space="preserve"> constraint).  </w:t>
      </w:r>
    </w:p>
    <w:p w14:paraId="6A91388A" w14:textId="77777777" w:rsidR="003B0A42" w:rsidRDefault="003B0A42" w:rsidP="003B0A42">
      <w:r>
        <w:t xml:space="preserve">Here, δ is a small constant bounding the acceptable deviation from proportional fairness, and </w:t>
      </w:r>
      <w:proofErr w:type="spellStart"/>
      <w:r>
        <w:t>S_min</w:t>
      </w:r>
      <w:proofErr w:type="spellEnd"/>
      <w:r>
        <w:t xml:space="preserve"> &gt; 1 is the minimum energy-savings factor required to justify deployment (e.g., </w:t>
      </w:r>
      <w:proofErr w:type="spellStart"/>
      <w:r>
        <w:t>S_min</w:t>
      </w:r>
      <w:proofErr w:type="spellEnd"/>
      <w:r>
        <w:t xml:space="preserve"> in the range 1.5–2 based on energy analyses in [20], [15]</w:t>
      </w:r>
      <w:proofErr w:type="gramStart"/>
      <w:r>
        <w:t xml:space="preserve"/>
      </w:r>
      <w:proofErr w:type="gramEnd"/>
      <w:r>
        <w:t xml:space="preserve">). </w:t>
      </w:r>
      <w:proofErr w:type="spellStart"/>
      <w:r>
        <w:t>E_</w:t>
      </w:r>
      <w:proofErr w:type="gramStart"/>
      <w:r>
        <w:t>block</w:t>
      </w:r>
      <w:proofErr w:type="spellEnd"/>
      <w:r>
        <w:t>(</w:t>
      </w:r>
      <w:proofErr w:type="gramEnd"/>
      <w:r>
        <w:t xml:space="preserve">PoW) is the expected energy per block of the baseline protocol measured under the same λ* and hardware assumptions using the models in Section 4.4.2 [21], [10]</w:t>
      </w:r>
      <w:proofErr w:type="gramStart"/>
      <w:r>
        <w:t xml:space="preserve"/>
      </w:r>
      <w:proofErr w:type="gramEnd"/>
      <w:r>
        <w:t xml:space="preserve">.</w:t>
      </w:r>
    </w:p>
    <w:p w14:paraId="6032EC69" w14:textId="77777777" w:rsidR="003B0A42" w:rsidRDefault="003B0A42" w:rsidP="003B0A42">
      <w:r>
        <w:t>Intuitively, the problem is to design a consensus protocol that (</w:t>
      </w:r>
      <w:proofErr w:type="spellStart"/>
      <w:r>
        <w:t>i</w:t>
      </w:r>
      <w:proofErr w:type="spellEnd"/>
      <w:r>
        <w:t xml:space="preserve">) preserves the security and performance guarantees of the existing PoW-based blockchain, (ii) ensures fair and decentralized reward distribution, and (iii) significantly reduces redundant hashing and hence energy consumption. The </w:t>
      </w:r>
      <w:proofErr w:type="spellStart"/>
      <w:r>
        <w:t>PoCol</w:t>
      </w:r>
      <w:proofErr w:type="spellEnd"/>
      <w:r>
        <w:t xml:space="preserve"> protocol proposed in this thesis is one concrete candidate solution π_</w:t>
      </w:r>
      <w:proofErr w:type="spellStart"/>
      <w:r>
        <w:t>PoCol</w:t>
      </w:r>
      <w:proofErr w:type="spellEnd"/>
      <w:r>
        <w:t xml:space="preserve"> </w:t>
      </w:r>
      <w:r>
        <w:rPr>
          <w:rFonts w:ascii="Cambria Math" w:hAnsi="Cambria Math" w:cs="Cambria Math"/>
        </w:rPr>
        <w:t>∈</w:t>
      </w:r>
      <w:r>
        <w:t xml:space="preserve"> Π, whose design, detailed operation, and evaluation are developed in the following chapters [40], [21]</w:t>
      </w:r>
      <w:proofErr w:type="gramStart"/>
      <w:r>
        <w:t xml:space="preserve"/>
      </w:r>
      <w:proofErr w:type="gramEnd"/>
      <w:r>
        <w:t xml:space="preserve"/>
      </w:r>
      <w:proofErr w:type="gramStart"/>
      <w:r>
        <w:t xml:space="preserve"/>
      </w:r>
      <w:proofErr w:type="gramEnd"/>
      <w:r>
        <w:t xml:space="preserve"/>
      </w:r>
      <w:proofErr w:type="gramStart"/>
      <w:r>
        <w:t xml:space="preserve"/>
      </w:r>
      <w:proofErr w:type="gramEnd"/>
      <w:r>
        <w:t xml:space="preserve">.</w:t>
      </w:r>
    </w:p>
    <w:p w14:paraId="1CA44FAA" w14:textId="77777777" w:rsidR="003B0A42" w:rsidRDefault="003B0A42" w:rsidP="00C03A18">
      <w:pPr>
        <w:pStyle w:val="Heading2"/>
      </w:pPr>
      <w:bookmarkStart w:id="109" w:name="_Toc235021266"/>
      <w:r>
        <w:lastRenderedPageBreak/>
        <w:t>Summary</w:t>
      </w:r>
      <w:bookmarkEnd w:id="109"/>
    </w:p>
    <w:p w14:paraId="4C0956A7" w14:textId="77777777" w:rsidR="00DE2E50" w:rsidRDefault="00DE2E50" w:rsidP="00DE2E50">
      <w:r>
        <w:t xml:space="preserve">In this chapter, the problem formulation and the system model for the proposed </w:t>
      </w:r>
      <w:proofErr w:type="spellStart"/>
      <w:r>
        <w:t>PoCol</w:t>
      </w:r>
      <w:proofErr w:type="spellEnd"/>
      <w:r>
        <w:t xml:space="preserve">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w:t>
      </w:r>
      <w:proofErr w:type="spellStart"/>
      <w:r>
        <w:t>PoCol</w:t>
      </w:r>
      <w:proofErr w:type="spellEnd"/>
      <w:r>
        <w:t xml:space="preserve"> in terms of control of hash-population and rewards given to people working or mining [1], [40]</w:t>
      </w:r>
      <w:proofErr w:type="gramStart"/>
      <w:r>
        <w:t xml:space="preserve"/>
      </w:r>
      <w:proofErr w:type="gramEnd"/>
      <w:r>
        <w:t xml:space="preserve">. The adversary and threat model defines the powers of Byzantine miners and the power to execute some currency manipulations involving a certain percentage of hash capacity including illegal money transfer, selfish mining, or breaking the rules of collaboration in </w:t>
      </w:r>
      <w:proofErr w:type="spellStart"/>
      <w:r>
        <w:t>PoCol</w:t>
      </w:r>
      <w:proofErr w:type="spellEnd"/>
      <w:r>
        <w:t xml:space="preserve"> [7], [23].</w:t>
      </w:r>
    </w:p>
    <w:p w14:paraId="5FDD251F" w14:textId="1D4E1418" w:rsidR="003B0A42"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w:t>
      </w:r>
      <w:proofErr w:type="spellStart"/>
      <w:r>
        <w:t>PoCol</w:t>
      </w:r>
      <w:proofErr w:type="spellEnd"/>
      <w:r>
        <w:t xml:space="preserve"> under one idea, based on the previous experience of analysis and experiment in this field [21], [10]</w:t>
      </w:r>
      <w:proofErr w:type="gramStart"/>
      <w:r>
        <w:t xml:space="preserve"/>
      </w:r>
      <w:proofErr w:type="gramEnd"/>
      <w:r>
        <w:t xml:space="preserve">. The chapter then showed what are the requirements of the </w:t>
      </w:r>
      <w:proofErr w:type="spellStart"/>
      <w:r>
        <w:t>PoCol</w:t>
      </w:r>
      <w:proofErr w:type="spellEnd"/>
      <w:r>
        <w:t xml:space="preserve"> protocol concerning safety, liveliness, energy effectiveness, fairness, adaptability, and reliability and summarized them into a formal optimization problem of how to reach lower energy consumption levels while maintaining the safety of the protocol. Future chapter will describe the detailed design of </w:t>
      </w:r>
      <w:proofErr w:type="spellStart"/>
      <w:r>
        <w:t>PoCol</w:t>
      </w:r>
      <w:proofErr w:type="spellEnd"/>
      <w:r>
        <w:t xml:space="preserve"> protocol, including partitioning of nonce-space, collaboration mechanisms, and reward assignment methods based on the system and problem statement as defined earlier in this research</w:t>
      </w:r>
      <w:r w:rsidR="003B0A42">
        <w:t>.</w:t>
      </w:r>
    </w:p>
    <w:p w14:paraId="41E5FF3D" w14:textId="77777777" w:rsidR="00683D84" w:rsidRDefault="00683D84" w:rsidP="003B0A42"/>
    <w:p w14:paraId="2F7D8CFF" w14:textId="77777777" w:rsidR="00683D84" w:rsidRDefault="00683D84">
      <w:pPr>
        <w:spacing w:after="160" w:line="259" w:lineRule="auto"/>
        <w:jc w:val="left"/>
      </w:pPr>
      <w:r>
        <w:br w:type="page"/>
      </w:r>
    </w:p>
    <w:p w14:paraId="7E96D133" w14:textId="77777777" w:rsidR="00683D84" w:rsidRDefault="00683D84" w:rsidP="003B0A42"/>
    <w:p w14:paraId="7AE48510" w14:textId="77777777" w:rsidR="00683D84" w:rsidRDefault="00683D84" w:rsidP="003B0A42"/>
    <w:p w14:paraId="2BD1BA9D" w14:textId="77777777" w:rsidR="00683D84" w:rsidRDefault="00683D84" w:rsidP="003B0A42"/>
    <w:p w14:paraId="27F0DFFE" w14:textId="77777777" w:rsidR="00683D84" w:rsidRDefault="00683D84" w:rsidP="003B0A42"/>
    <w:p w14:paraId="5ECDEDA3" w14:textId="77777777" w:rsidR="00683D84" w:rsidRDefault="00683D84" w:rsidP="003B0A42"/>
    <w:p w14:paraId="1D22624E" w14:textId="77777777" w:rsidR="00683D84" w:rsidRDefault="00683D84" w:rsidP="003B0A42"/>
    <w:p w14:paraId="4B2206E1" w14:textId="77777777" w:rsidR="00683D84" w:rsidRDefault="00683D84" w:rsidP="003B0A42"/>
    <w:p w14:paraId="736EB695" w14:textId="77777777" w:rsidR="00683D84" w:rsidRDefault="00683D84" w:rsidP="003B0A42"/>
    <w:p w14:paraId="795F71F4" w14:textId="77777777" w:rsidR="00683D84" w:rsidRDefault="00683D84" w:rsidP="00683D84">
      <w:pPr>
        <w:pStyle w:val="ChapterPaper"/>
      </w:pPr>
      <w:r w:rsidRPr="00B36003">
        <w:t xml:space="preserve">Chapter </w:t>
      </w:r>
      <w:r>
        <w:t>5</w:t>
      </w:r>
      <w:r w:rsidRPr="00B36003">
        <w:br/>
      </w:r>
      <w:r w:rsidRPr="00683D84">
        <w:t>The Proof-of-Collaboration Consensus Algorithm</w:t>
      </w:r>
      <w:r>
        <w:t xml:space="preserve"> </w:t>
      </w:r>
      <w:r>
        <w:br w:type="page"/>
      </w:r>
    </w:p>
    <w:p w14:paraId="5DA39959" w14:textId="77777777" w:rsidR="00683D84" w:rsidRDefault="00683D84" w:rsidP="00683D84"/>
    <w:p w14:paraId="683EC0F9" w14:textId="77777777" w:rsidR="00683D84" w:rsidRDefault="00683D84" w:rsidP="00683D84">
      <w:pPr>
        <w:pStyle w:val="Heading1"/>
      </w:pPr>
      <w:bookmarkStart w:id="110" w:name="_Toc235021267"/>
      <w:r>
        <w:t>Chapter 5</w:t>
      </w:r>
      <w:r>
        <w:br/>
        <w:t xml:space="preserve"> The Proof-of-Collaboration Consensus Algorithm</w:t>
      </w:r>
      <w:bookmarkEnd w:id="110"/>
    </w:p>
    <w:p w14:paraId="4A7E01E6"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11" w:name="_Toc226916343"/>
      <w:bookmarkStart w:id="112" w:name="_Toc232783116"/>
      <w:bookmarkStart w:id="113" w:name="_Toc232869403"/>
      <w:bookmarkStart w:id="114" w:name="_Toc232870781"/>
      <w:bookmarkStart w:id="115" w:name="_Toc232870907"/>
      <w:bookmarkStart w:id="116" w:name="_Toc232871033"/>
      <w:bookmarkStart w:id="117" w:name="_Toc232871159"/>
      <w:bookmarkStart w:id="118" w:name="_Toc233289010"/>
      <w:bookmarkStart w:id="119" w:name="_Toc233289168"/>
      <w:bookmarkStart w:id="120" w:name="_Toc235021268"/>
      <w:bookmarkEnd w:id="111"/>
      <w:bookmarkEnd w:id="112"/>
      <w:bookmarkEnd w:id="113"/>
      <w:bookmarkEnd w:id="114"/>
      <w:bookmarkEnd w:id="115"/>
      <w:bookmarkEnd w:id="116"/>
      <w:bookmarkEnd w:id="117"/>
      <w:bookmarkEnd w:id="118"/>
      <w:bookmarkEnd w:id="119"/>
      <w:bookmarkEnd w:id="120"/>
    </w:p>
    <w:p w14:paraId="5F1BAE8B" w14:textId="77777777" w:rsidR="00683D84" w:rsidRDefault="00683D84" w:rsidP="00C03A18">
      <w:pPr>
        <w:pStyle w:val="Heading2"/>
      </w:pPr>
      <w:bookmarkStart w:id="121" w:name="_Toc235021269"/>
      <w:r>
        <w:t>Introduction and Design Goals</w:t>
      </w:r>
      <w:bookmarkEnd w:id="121"/>
    </w:p>
    <w:p w14:paraId="19C37677" w14:textId="77777777" w:rsidR="001139B0" w:rsidRDefault="001139B0" w:rsidP="001139B0">
      <w:r>
        <w:t>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w:t>
      </w:r>
      <w:proofErr w:type="spellStart"/>
      <w:r>
        <w:t>PoS</w:t>
      </w:r>
      <w:proofErr w:type="spellEnd"/>
      <w:r>
        <w:t xml:space="preserve">), Delegated </w:t>
      </w:r>
      <w:proofErr w:type="spellStart"/>
      <w:r>
        <w:t>PoS</w:t>
      </w:r>
      <w:proofErr w:type="spellEnd"/>
      <w:r>
        <w:t xml:space="preserve"> (</w:t>
      </w:r>
      <w:proofErr w:type="spellStart"/>
      <w:r>
        <w:t>DPoS</w:t>
      </w:r>
      <w:proofErr w:type="spellEnd"/>
      <w:r>
        <w:t>), Proof-of-Authority (</w:t>
      </w:r>
      <w:proofErr w:type="spellStart"/>
      <w:r>
        <w:t>PoA</w:t>
      </w:r>
      <w:proofErr w:type="spellEnd"/>
      <w:r>
        <w:t xml:space="preserve">), and various adaptations of Byzantine Fault Tolerance for use in the blockchain context [51], [2]</w:t>
      </w:r>
      <w:proofErr w:type="gramStart"/>
      <w:r>
        <w:t xml:space="preserve"/>
      </w:r>
      <w:proofErr w:type="gramEnd"/>
      <w:r>
        <w:t xml:space="preserve">. While much research has gone into these methods, there is still a significant difference between energy efficiency, decentralization and ease of deployment, especially in open or semi-open environments.</w:t>
      </w:r>
    </w:p>
    <w:p w14:paraId="7AA46282" w14:textId="77777777" w:rsidR="001139B0" w:rsidRDefault="001139B0" w:rsidP="001139B0">
      <w:r>
        <w:t xml:space="preserve">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[47], [48]. Empirical data have shown that the energy consumed by proof-of-work blockchains is comparable to that of medium-sized nations, which raises concerns for environmental and operational sustainability [9], [25]</w:t>
      </w:r>
      <w:proofErr w:type="gramStart"/>
      <w:r>
        <w:t xml:space="preserve"/>
      </w:r>
      <w:proofErr w:type="gramEnd"/>
      <w:r>
        <w:t xml:space="preserve"/>
      </w:r>
      <w:proofErr w:type="gramStart"/>
      <w:r>
        <w:t xml:space="preserve">.</w:t>
      </w:r>
      <w:proofErr w:type="spellStart"/>
      <w:r>
        <w:t>PoS</w:t>
      </w:r>
      <w:proofErr w:type="spellEnd"/>
      <w:proofErr w:type="gramEnd"/>
      <w:r>
        <w:t xml:space="preserve">-type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0F6406AC" w14:textId="77777777" w:rsidR="001139B0" w:rsidRDefault="001139B0" w:rsidP="001139B0">
      <w:r>
        <w:t>This thesis describes a new consensus algorithm called Proof of Collaboration (</w:t>
      </w:r>
      <w:proofErr w:type="spellStart"/>
      <w:r>
        <w:t>PoCol</w:t>
      </w:r>
      <w:proofErr w:type="spellEnd"/>
      <w:r>
        <w:t xml:space="preserve">), which seeks to maintain the robustness and conceptual simplicity of the PoW algorithm, while at the same time reducing duplicated effort and facilitating collaborative efforts among those mining the cryptocurrency. In high-level terms, </w:t>
      </w:r>
      <w:proofErr w:type="spellStart"/>
      <w:r>
        <w:t>PoCol</w:t>
      </w:r>
      <w:proofErr w:type="spellEnd"/>
      <w:r>
        <w:t xml:space="preserve"> divides the global nonce space into non-</w:t>
      </w:r>
      <w:r>
        <w:lastRenderedPageBreak/>
        <w:t>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While all miners generate the same candidate block header and apply the same hash function with the same target difficulty level, the search for valid nonces is done in such a way as to reduce the number of duplicate searches, while still providing a decentralized and inefficiently manipulated solution.</w:t>
      </w:r>
    </w:p>
    <w:p w14:paraId="0B60A843" w14:textId="77777777" w:rsidR="001139B0" w:rsidRDefault="001139B0" w:rsidP="001139B0">
      <w:r>
        <w:t xml:space="preserve">The main design goals of </w:t>
      </w:r>
      <w:proofErr w:type="spellStart"/>
      <w:r>
        <w:t>PoCol</w:t>
      </w:r>
      <w:proofErr w:type="spellEnd"/>
      <w:r>
        <w:t xml:space="preserve"> include: First, </w:t>
      </w:r>
      <w:proofErr w:type="spellStart"/>
      <w:r>
        <w:t>PoCol</w:t>
      </w:r>
      <w:proofErr w:type="spellEnd"/>
      <w:r>
        <w:t xml:space="preserve"> is intended to reduce energy waste relative to classical PoW by preventing duplicated searches in the nonce space; Second, </w:t>
      </w:r>
      <w:proofErr w:type="spellStart"/>
      <w:r>
        <w:t>PoCol</w:t>
      </w:r>
      <w:proofErr w:type="spellEnd"/>
      <w:r>
        <w:t xml:space="preserve"> is intended to retain the decentralized nature of cryptocurrency mining by requiring miners to compute their ranges of the nonce space locally, using a deterministic function based upon publicly available information; Third, </w:t>
      </w:r>
      <w:proofErr w:type="spellStart"/>
      <w:r>
        <w:t>PoCol</w:t>
      </w:r>
      <w:proofErr w:type="spellEnd"/>
      <w:r>
        <w:t xml:space="preserve">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w:t>
      </w:r>
      <w:proofErr w:type="spellStart"/>
      <w:r>
        <w:t>PoCol</w:t>
      </w:r>
      <w:proofErr w:type="spellEnd"/>
      <w:r>
        <w:t xml:space="preserve"> consensus algorithm is designed to allow for a gradual rollout as a drop-in replacement for PoW, with minimal modification of the block structure and node software of existing blockchain solutions.</w:t>
      </w:r>
    </w:p>
    <w:p w14:paraId="7C811A51" w14:textId="1623D986" w:rsidR="00683D84" w:rsidRDefault="001139B0" w:rsidP="001139B0">
      <w:r>
        <w:t xml:space="preserve">In this chapter, a comprehensive formal definition of </w:t>
      </w:r>
      <w:proofErr w:type="spellStart"/>
      <w:r>
        <w:t>PoCol</w:t>
      </w:r>
      <w:proofErr w:type="spellEnd"/>
      <w:r>
        <w:t xml:space="preserve">, with respect to system and threat model, is provided as well as detailed information on how miners register with </w:t>
      </w:r>
      <w:proofErr w:type="spellStart"/>
      <w:r>
        <w:t>PoCol</w:t>
      </w:r>
      <w:proofErr w:type="spellEnd"/>
      <w:r>
        <w:t xml:space="preserve">, how the distribution of nonce space occurs deterministically, how collaborative work is accomplished through </w:t>
      </w:r>
      <w:proofErr w:type="spellStart"/>
      <w:r>
        <w:t>PoCol</w:t>
      </w:r>
      <w:proofErr w:type="spellEnd"/>
      <w:r>
        <w:t xml:space="preserve">, how rewards are distributed among miners, and how the miner set is updated dynamically. An informal analysis of the security and reliability of </w:t>
      </w:r>
      <w:proofErr w:type="spellStart"/>
      <w:r>
        <w:t>PoCol</w:t>
      </w:r>
      <w:proofErr w:type="spellEnd"/>
      <w:r>
        <w:t xml:space="preserve"> is provided, which shows how </w:t>
      </w:r>
      <w:proofErr w:type="spellStart"/>
      <w:r>
        <w:t>PoCol</w:t>
      </w:r>
      <w:proofErr w:type="spellEnd"/>
      <w:r>
        <w:t xml:space="preserve"> can be compared with existing consensus algorithms, along with some of the problems associated with inactive miners and the effects of churn</w:t>
      </w:r>
      <w:r w:rsidR="00683D84">
        <w:t>.</w:t>
      </w:r>
    </w:p>
    <w:p w14:paraId="7FDBA06A" w14:textId="77777777" w:rsidR="00683D84" w:rsidRDefault="00683D84" w:rsidP="00C03A18">
      <w:pPr>
        <w:pStyle w:val="Heading2"/>
      </w:pPr>
      <w:bookmarkStart w:id="122" w:name="_Toc235021270"/>
      <w:r>
        <w:t>System and Threat Model</w:t>
      </w:r>
      <w:bookmarkEnd w:id="122"/>
    </w:p>
    <w:p w14:paraId="27A6009D" w14:textId="77777777" w:rsidR="00683D84" w:rsidRDefault="00683D84" w:rsidP="00C03A18">
      <w:pPr>
        <w:pStyle w:val="Heading3"/>
      </w:pPr>
      <w:bookmarkStart w:id="123" w:name="_Toc235021271"/>
      <w:r>
        <w:t>Network and Node Assumptions</w:t>
      </w:r>
      <w:bookmarkEnd w:id="123"/>
    </w:p>
    <w:p w14:paraId="348AE495" w14:textId="77777777" w:rsidR="001139B0"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0B4656B5" w14:textId="4F6FE8CB" w:rsidR="00683D84"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r w:rsidR="00683D84">
        <w:t>.</w:t>
      </w:r>
    </w:p>
    <w:p w14:paraId="24791D5F" w14:textId="77777777" w:rsidR="00683D84" w:rsidRDefault="00683D84" w:rsidP="00C03A18">
      <w:pPr>
        <w:pStyle w:val="Heading3"/>
      </w:pPr>
      <w:bookmarkStart w:id="124" w:name="_Toc235021272"/>
      <w:r>
        <w:t>Miner Identities and Cryptographic Primitives</w:t>
      </w:r>
      <w:bookmarkEnd w:id="124"/>
    </w:p>
    <w:p w14:paraId="61D301AD" w14:textId="77777777" w:rsidR="001139B0" w:rsidRDefault="001139B0" w:rsidP="001139B0">
      <w:r>
        <w:t xml:space="preserve">Long-term public key is the only means of identification for each of the miners which the miner uses both for registration and also deregistration plus to indicate the address to which block rewards would be </w:t>
      </w:r>
      <w:proofErr w:type="spellStart"/>
      <w:proofErr w:type="gramStart"/>
      <w:r>
        <w:t>sent.The</w:t>
      </w:r>
      <w:proofErr w:type="spellEnd"/>
      <w:proofErr w:type="gramEnd"/>
      <w:r>
        <w:t xml:space="preserve"> registration transaction helps to identify a miner's public key with a unique miner ID and a network address. Each signature uses a proper digital signature method (for example, ECDSA and </w:t>
      </w:r>
      <w:proofErr w:type="spellStart"/>
      <w:r>
        <w:t>EdDSA</w:t>
      </w:r>
      <w:proofErr w:type="spellEnd"/>
      <w:r>
        <w:t xml:space="preserve">) based on elliptical curves as stated in blockchain systems. </w:t>
      </w:r>
      <w:proofErr w:type="spellStart"/>
      <w:r>
        <w:t>InPoCol</w:t>
      </w:r>
      <w:proofErr w:type="spellEnd"/>
      <w:r>
        <w:t xml:space="preserve"> blockchain technology, the hash function is constructed such that it behaves like a random oracle, and it is usually constructed using SHA-256 or SHA-3, as seen in other blockchain technologies.</w:t>
      </w:r>
    </w:p>
    <w:p w14:paraId="252FA57D" w14:textId="1242E37F" w:rsidR="00683D84" w:rsidRDefault="001139B0" w:rsidP="001139B0">
      <w:r>
        <w:t xml:space="preserve">The </w:t>
      </w:r>
      <w:proofErr w:type="spellStart"/>
      <w:r>
        <w:t>PoCol</w:t>
      </w:r>
      <w:proofErr w:type="spellEnd"/>
      <w:r>
        <w:t xml:space="preserve">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r w:rsidR="00683D84">
        <w:t>.</w:t>
      </w:r>
    </w:p>
    <w:p w14:paraId="2FEC6A9A" w14:textId="77777777" w:rsidR="00683D84" w:rsidRDefault="00683D84" w:rsidP="00C03A18">
      <w:pPr>
        <w:pStyle w:val="Heading3"/>
      </w:pPr>
      <w:bookmarkStart w:id="125" w:name="_Toc235021273"/>
      <w:r>
        <w:t>Adversary Capabilities</w:t>
      </w:r>
      <w:bookmarkEnd w:id="125"/>
    </w:p>
    <w:p w14:paraId="7E03401D" w14:textId="77777777" w:rsidR="001139B0"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0BE89379" w14:textId="5DBF8EC5" w:rsidR="00683D84" w:rsidRDefault="001139B0" w:rsidP="001139B0">
      <w:r>
        <w:t xml:space="preserve">The total hashing rate which is assumed to be within the limit of fraction α of the total network hash rate, and this rule has been used in previous work of Nakamoto consensus protocol [47], [41]. For </w:t>
      </w:r>
      <w:proofErr w:type="spellStart"/>
      <w:r>
        <w:t>PoCol</w:t>
      </w:r>
      <w:proofErr w:type="spellEnd"/>
      <w:r>
        <w:t xml:space="preserve"> to be effective, there is no need to conduct questions of stake or long-range attack which are included in </w:t>
      </w:r>
      <w:proofErr w:type="spellStart"/>
      <w:r>
        <w:t>PoS</w:t>
      </w:r>
      <w:proofErr w:type="spellEnd"/>
      <w:r>
        <w:t xml:space="preserve"> processes</w:t>
      </w:r>
      <w:r w:rsidR="00683D84">
        <w:t>.</w:t>
      </w:r>
    </w:p>
    <w:p w14:paraId="746E4007" w14:textId="77777777" w:rsidR="00683D84" w:rsidRDefault="00683D84" w:rsidP="00C03A18">
      <w:pPr>
        <w:pStyle w:val="Heading3"/>
      </w:pPr>
      <w:bookmarkStart w:id="126" w:name="_Toc235021274"/>
      <w:r>
        <w:t>Security Properties</w:t>
      </w:r>
      <w:bookmarkEnd w:id="126"/>
    </w:p>
    <w:p w14:paraId="449B39CA" w14:textId="77777777" w:rsidR="00683D84" w:rsidRDefault="00683D84" w:rsidP="00683D84">
      <w:r>
        <w:t xml:space="preserve">We informally target the following standard security properties for </w:t>
      </w:r>
      <w:proofErr w:type="spellStart"/>
      <w:r>
        <w:t>PoCol</w:t>
      </w:r>
      <w:proofErr w:type="spellEnd"/>
      <w:r>
        <w:t>:</w:t>
      </w:r>
    </w:p>
    <w:p w14:paraId="1204CDEE" w14:textId="77777777" w:rsidR="00683D84"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5D5CEB3E" w14:textId="77777777" w:rsidR="00683D84"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50B983D0" w14:textId="77777777" w:rsidR="00683D84"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w:t>
      </w:r>
      <w:proofErr w:type="spellStart"/>
      <w:r>
        <w:t>favour</w:t>
      </w:r>
      <w:proofErr w:type="spellEnd"/>
      <w:r>
        <w:t>.</w:t>
      </w:r>
    </w:p>
    <w:p w14:paraId="780297AE" w14:textId="77777777" w:rsidR="00683D84" w:rsidRDefault="00683D84">
      <w:pPr>
        <w:pStyle w:val="ListParagraph"/>
        <w:numPr>
          <w:ilvl w:val="0"/>
          <w:numId w:val="10"/>
        </w:numPr>
        <w:spacing w:line="276" w:lineRule="auto"/>
        <w:jc w:val="left"/>
      </w:pPr>
      <w:r>
        <w:t xml:space="preserve">Energy Efficiency: For a given difficulty level and target block interval, </w:t>
      </w:r>
      <w:proofErr w:type="spellStart"/>
      <w:r>
        <w:t>PoCol</w:t>
      </w:r>
      <w:proofErr w:type="spellEnd"/>
      <w:r>
        <w:t xml:space="preserve"> reduces the expected amount of duplicated hash work compared with classical PoW, improving energy-per-confirmed-transaction metrics.</w:t>
      </w:r>
    </w:p>
    <w:p w14:paraId="1681D53D" w14:textId="77777777" w:rsidR="00683D84" w:rsidRDefault="00683D84" w:rsidP="00683D84">
      <w:r>
        <w:t xml:space="preserve">The remainder of the chapter describes the </w:t>
      </w:r>
      <w:proofErr w:type="spellStart"/>
      <w:r>
        <w:t>PoCol</w:t>
      </w:r>
      <w:proofErr w:type="spellEnd"/>
      <w:r>
        <w:t xml:space="preserve"> protocol and argues informally that these properties hold under the specified system and threat model.</w:t>
      </w:r>
    </w:p>
    <w:p w14:paraId="0DDE55B6" w14:textId="77777777" w:rsidR="00683D84" w:rsidRDefault="00683D84" w:rsidP="00C03A18">
      <w:pPr>
        <w:pStyle w:val="Heading2"/>
      </w:pPr>
      <w:bookmarkStart w:id="127" w:name="_Toc235021275"/>
      <w:proofErr w:type="spellStart"/>
      <w:r>
        <w:t>PoCol</w:t>
      </w:r>
      <w:proofErr w:type="spellEnd"/>
      <w:r>
        <w:t xml:space="preserve"> State Representation on the Blockchain</w:t>
      </w:r>
      <w:bookmarkEnd w:id="127"/>
    </w:p>
    <w:p w14:paraId="258AE4B6" w14:textId="77777777" w:rsidR="00683D84" w:rsidRDefault="00683D84" w:rsidP="00C03A18">
      <w:pPr>
        <w:pStyle w:val="Heading3"/>
      </w:pPr>
      <w:bookmarkStart w:id="128" w:name="_Toc235021276"/>
      <w:r>
        <w:t>Blockchain Ledger and Global State</w:t>
      </w:r>
      <w:bookmarkEnd w:id="128"/>
    </w:p>
    <w:p w14:paraId="4C54E5E3" w14:textId="77777777" w:rsidR="001139B0" w:rsidRDefault="001139B0" w:rsidP="001139B0">
      <w:r>
        <w:t xml:space="preserve">The blockchain ledger maintained in </w:t>
      </w:r>
      <w:proofErr w:type="spellStart"/>
      <w:r>
        <w:t>PoCol</w:t>
      </w:r>
      <w:proofErr w:type="spellEnd"/>
      <w:r>
        <w:t xml:space="preserve"> consists of a series of blocks with B0 being the genesis block created during the genesis round of </w:t>
      </w:r>
      <w:proofErr w:type="spellStart"/>
      <w:r>
        <w:t>PoCol</w:t>
      </w:r>
      <w:proofErr w:type="spellEnd"/>
      <w:r>
        <w:t>. Each block consists of a header and a set of transactions. The global state of S(</w:t>
      </w:r>
      <w:proofErr w:type="spellStart"/>
      <w:r>
        <w:t>Bh</w:t>
      </w:r>
      <w:proofErr w:type="spellEnd"/>
      <w:r>
        <w:t xml:space="preserve">) for height h contains (a) balances of accounts along with any special data related to the application, (b) details of all the miners in </w:t>
      </w:r>
      <w:proofErr w:type="spellStart"/>
      <w:r>
        <w:t>M_h</w:t>
      </w:r>
      <w:proofErr w:type="spellEnd"/>
      <w:r>
        <w:t>, and (c) other details needed by the reward distribution function.</w:t>
      </w:r>
    </w:p>
    <w:p w14:paraId="09C63D76" w14:textId="70041299" w:rsidR="00683D84" w:rsidRDefault="001139B0" w:rsidP="001139B0">
      <w:r>
        <w:t xml:space="preserve">The execution of transactions in block </w:t>
      </w:r>
      <w:proofErr w:type="spellStart"/>
      <w:r>
        <w:t>Bh</w:t>
      </w:r>
      <w:proofErr w:type="spellEnd"/>
      <w:r>
        <w:t xml:space="preserve"> follows state S(Bh−1). The standard transactions may alter the balances, deploy or invoke smart contracts, or make changes to application-specific states. Additionally, </w:t>
      </w:r>
      <w:proofErr w:type="spellStart"/>
      <w:r>
        <w:t>PoCol</w:t>
      </w:r>
      <w:proofErr w:type="spellEnd"/>
      <w:r>
        <w:t xml:space="preserve"> introduces miner registration and deregistration transactions in order to alter the set of miners through the processes discussed in Section 5.4</w:t>
      </w:r>
      <w:r w:rsidR="00683D84" w:rsidRPr="00584AA7">
        <w:t>.</w:t>
      </w:r>
    </w:p>
    <w:p w14:paraId="15308BF2" w14:textId="77777777" w:rsidR="00683D84" w:rsidRDefault="00683D84" w:rsidP="00C03A18">
      <w:pPr>
        <w:pStyle w:val="Heading3"/>
      </w:pPr>
      <w:bookmarkStart w:id="129" w:name="_Toc235021277"/>
      <w:r>
        <w:t>Registered Miner Set</w:t>
      </w:r>
      <w:bookmarkEnd w:id="129"/>
    </w:p>
    <w:p w14:paraId="70AD3C17" w14:textId="55D61E13" w:rsidR="00683D84" w:rsidRDefault="001139B0" w:rsidP="00683D84">
      <w:r w:rsidRPr="001139B0">
        <w:t xml:space="preserve">At each height h, </w:t>
      </w:r>
      <w:proofErr w:type="spellStart"/>
      <w:r w:rsidRPr="001139B0">
        <w:t>M_h</w:t>
      </w:r>
      <w:proofErr w:type="spellEnd"/>
      <w:r w:rsidRPr="001139B0">
        <w:t xml:space="preserve"> is a list of public keys of the miners who are entitled to participate in </w:t>
      </w:r>
      <w:proofErr w:type="spellStart"/>
      <w:r w:rsidRPr="001139B0">
        <w:t>PoCol</w:t>
      </w:r>
      <w:proofErr w:type="spellEnd"/>
      <w:r w:rsidRPr="001139B0">
        <w:t xml:space="preserve"> meetings in order to earn rewards. The list </w:t>
      </w:r>
      <w:proofErr w:type="spellStart"/>
      <w:r w:rsidRPr="001139B0">
        <w:t>M_h</w:t>
      </w:r>
      <w:proofErr w:type="spellEnd"/>
      <w:r w:rsidRPr="001139B0">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his public key will remain on the list of </w:t>
      </w:r>
      <w:proofErr w:type="spellStart"/>
      <w:r w:rsidRPr="001139B0">
        <w:t>M_h</w:t>
      </w:r>
      <w:proofErr w:type="spellEnd"/>
      <w:r w:rsidRPr="001139B0">
        <w:t xml:space="preserve"> until a deregistration transaction is executed</w:t>
      </w:r>
      <w:r w:rsidR="00683D84">
        <w:t>.</w:t>
      </w:r>
    </w:p>
    <w:p w14:paraId="40E735F2" w14:textId="77777777" w:rsidR="00683D84" w:rsidRDefault="00683D84" w:rsidP="00C03A18">
      <w:pPr>
        <w:pStyle w:val="Heading3"/>
      </w:pPr>
      <w:bookmarkStart w:id="130" w:name="_Toc235021278"/>
      <w:r>
        <w:lastRenderedPageBreak/>
        <w:t>Balance and Reward State</w:t>
      </w:r>
      <w:bookmarkEnd w:id="130"/>
    </w:p>
    <w:p w14:paraId="010D4B93" w14:textId="798FD141" w:rsidR="00683D84" w:rsidRPr="00584AA7" w:rsidRDefault="001139B0" w:rsidP="00683D84">
      <w:r w:rsidRPr="001139B0">
        <w:t xml:space="preserve">Balances are updated through standard transfer transactions and also by reward distribution transactions present in every block. Unlike PoW where one </w:t>
      </w:r>
      <w:proofErr w:type="spellStart"/>
      <w:r w:rsidRPr="001139B0">
        <w:t>coinbase</w:t>
      </w:r>
      <w:proofErr w:type="spellEnd"/>
      <w:r w:rsidRPr="001139B0">
        <w:t xml:space="preserve"> transaction pays the entire block reward, in </w:t>
      </w:r>
      <w:proofErr w:type="spellStart"/>
      <w:r w:rsidRPr="001139B0">
        <w:t>PoCol</w:t>
      </w:r>
      <w:proofErr w:type="spellEnd"/>
      <w:r w:rsidRPr="001139B0">
        <w:t xml:space="preserve">, reward distribution transactions can have one output for each miner where the block reward amount can be distributed based on some reward rules. Therefore, </w:t>
      </w:r>
      <w:proofErr w:type="spellStart"/>
      <w:r w:rsidRPr="001139B0">
        <w:t>PoCol</w:t>
      </w:r>
      <w:proofErr w:type="spellEnd"/>
      <w:r w:rsidRPr="001139B0">
        <w:t xml:space="preserve"> ledger is the only official source for both user balances and miner earnings</w:t>
      </w:r>
      <w:r w:rsidR="00683D84" w:rsidRPr="00584AA7">
        <w:t>.</w:t>
      </w:r>
    </w:p>
    <w:p w14:paraId="761904E4" w14:textId="77777777" w:rsidR="00683D84" w:rsidRPr="00584AA7" w:rsidRDefault="00683D84" w:rsidP="00C03A18">
      <w:pPr>
        <w:pStyle w:val="Heading2"/>
      </w:pPr>
      <w:bookmarkStart w:id="131" w:name="_Toc235021279"/>
      <w:r w:rsidRPr="00584AA7">
        <w:t>Miner Life-Cycle: Registration, Activity, and Leaving</w:t>
      </w:r>
      <w:bookmarkEnd w:id="131"/>
    </w:p>
    <w:p w14:paraId="38DD8B67" w14:textId="77777777" w:rsidR="00683D84" w:rsidRPr="00584AA7" w:rsidRDefault="00683D84" w:rsidP="00C03A18">
      <w:pPr>
        <w:pStyle w:val="Heading3"/>
      </w:pPr>
      <w:bookmarkStart w:id="132" w:name="_Toc235021280"/>
      <w:r w:rsidRPr="00584AA7">
        <w:t>Miner Registration Protocol</w:t>
      </w:r>
      <w:bookmarkEnd w:id="132"/>
    </w:p>
    <w:p w14:paraId="0EE47EC2" w14:textId="1486A269" w:rsidR="00683D84" w:rsidRDefault="001139B0" w:rsidP="00683D84">
      <w:r w:rsidRPr="001139B0">
        <w:t xml:space="preserve">The miner’s lifecycle in </w:t>
      </w:r>
      <w:proofErr w:type="spellStart"/>
      <w:r w:rsidRPr="001139B0">
        <w:t>PoCol</w:t>
      </w:r>
      <w:proofErr w:type="spellEnd"/>
      <w:r w:rsidRPr="001139B0">
        <w:t xml:space="preserve">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w:t>
      </w:r>
      <w:proofErr w:type="spellStart"/>
      <w:r w:rsidRPr="001139B0">
        <w:t>Bh</w:t>
      </w:r>
      <w:proofErr w:type="spellEnd"/>
      <w:r w:rsidRPr="001139B0">
        <w:t xml:space="preserve">, then the miner set of honest nodes is updated so that </w:t>
      </w:r>
      <w:proofErr w:type="spellStart"/>
      <w:r w:rsidRPr="001139B0">
        <w:t>M_h</w:t>
      </w:r>
      <w:proofErr w:type="spellEnd"/>
      <w:r w:rsidRPr="001139B0">
        <w:t xml:space="preserve"> now contains the new miner. From then on for the next </w:t>
      </w:r>
      <w:proofErr w:type="spellStart"/>
      <w:r w:rsidRPr="001139B0">
        <w:t>PoCol</w:t>
      </w:r>
      <w:proofErr w:type="spellEnd"/>
      <w:r w:rsidRPr="001139B0">
        <w:t xml:space="preserve"> round, starting from h+1, the new miner is now eligible for nonce-range assignments and reward sharing. This design replicates how validator sets are updated in </w:t>
      </w:r>
      <w:proofErr w:type="spellStart"/>
      <w:r w:rsidRPr="001139B0">
        <w:t>PoS</w:t>
      </w:r>
      <w:proofErr w:type="spellEnd"/>
      <w:r w:rsidRPr="001139B0">
        <w:t xml:space="preserve"> and BFT-like blockchains where membership is only changed after having staked and governance transactions included [2], [32]</w:t>
      </w:r>
      <w:r w:rsidR="00683D84">
        <w:t>.</w:t>
      </w:r>
    </w:p>
    <w:p w14:paraId="6EDF9EAF" w14:textId="77777777" w:rsidR="00683D84" w:rsidRDefault="00683D84" w:rsidP="00C03A18">
      <w:pPr>
        <w:pStyle w:val="Heading3"/>
      </w:pPr>
      <w:bookmarkStart w:id="133" w:name="_Toc235021281"/>
      <w:r>
        <w:t>Explicit Miner Deregistration</w:t>
      </w:r>
      <w:bookmarkEnd w:id="133"/>
    </w:p>
    <w:p w14:paraId="4D7BFC1E" w14:textId="782C1CFC" w:rsidR="00683D84" w:rsidRDefault="001139B0" w:rsidP="00683D84">
      <w:r w:rsidRPr="001139B0">
        <w:t xml:space="preserve">Miners who do not want to participate in </w:t>
      </w:r>
      <w:proofErr w:type="spellStart"/>
      <w:r w:rsidRPr="001139B0">
        <w:t>PoCol</w:t>
      </w:r>
      <w:proofErr w:type="spellEnd"/>
      <w:r w:rsidRPr="001139B0">
        <w:t xml:space="preserve"> anymore (such as when they are decommissioning their equipment or transitioning to another network) are able to carry out a deregistration transaction. This transaction is signed by the miner with their public key and shows that the miner wants to be removed from their registered </w:t>
      </w:r>
      <w:proofErr w:type="spellStart"/>
      <w:proofErr w:type="gramStart"/>
      <w:r w:rsidRPr="001139B0">
        <w:t>set.Nodes</w:t>
      </w:r>
      <w:proofErr w:type="spellEnd"/>
      <w:proofErr w:type="gramEnd"/>
      <w:r w:rsidRPr="001139B0">
        <w:t xml:space="preserve"> first check the validity of the signature and ensure that the miner currently belongs to the set </w:t>
      </w:r>
      <w:proofErr w:type="spellStart"/>
      <w:r w:rsidRPr="001139B0">
        <w:t>M_h</w:t>
      </w:r>
      <w:proofErr w:type="spellEnd"/>
      <w:r w:rsidRPr="001139B0">
        <w:t xml:space="preserve"> before recording the transaction in their </w:t>
      </w:r>
      <w:proofErr w:type="spellStart"/>
      <w:r w:rsidRPr="001139B0">
        <w:t>mempools</w:t>
      </w:r>
      <w:proofErr w:type="spellEnd"/>
      <w:r w:rsidRPr="001139B0">
        <w:t xml:space="preserve">. After the deregistration transaction has been executed in a block, the miner is removed from </w:t>
      </w:r>
      <w:proofErr w:type="spellStart"/>
      <w:r w:rsidRPr="001139B0">
        <w:t>M_h</w:t>
      </w:r>
      <w:proofErr w:type="spellEnd"/>
      <w:r w:rsidRPr="001139B0">
        <w:t xml:space="preserve"> in the current state. Depending on the settings in the protocol, deregistration can take effect immediately with the next round of miners contributing to </w:t>
      </w:r>
      <w:proofErr w:type="spellStart"/>
      <w:r w:rsidRPr="001139B0">
        <w:t>M_h</w:t>
      </w:r>
      <w:proofErr w:type="spellEnd"/>
      <w:r w:rsidRPr="001139B0">
        <w:t xml:space="preserve"> or it can take place after k blocks to avoid abuse. After deregistration, the miner will no longer receive any nonce range or share of rewards. However, previously acquired rewards will still be recorded in the ledger</w:t>
      </w:r>
      <w:r w:rsidR="00683D84">
        <w:t>.</w:t>
      </w:r>
    </w:p>
    <w:p w14:paraId="2883EA0F" w14:textId="77777777" w:rsidR="00683D84" w:rsidRDefault="00683D84" w:rsidP="00C03A18">
      <w:pPr>
        <w:pStyle w:val="Heading3"/>
      </w:pPr>
      <w:bookmarkStart w:id="134" w:name="_Toc235021282"/>
      <w:r>
        <w:lastRenderedPageBreak/>
        <w:t>Handling Silent Leaves and Inactive Miners</w:t>
      </w:r>
      <w:bookmarkEnd w:id="134"/>
    </w:p>
    <w:p w14:paraId="0B7B3D91" w14:textId="77777777" w:rsidR="001139B0" w:rsidRDefault="001139B0" w:rsidP="001139B0">
      <w:r>
        <w:t xml:space="preserve">Due to the nature of open networks, it is not realistic to expect all miners to deregister as soon as they become inactive. It is necessary for </w:t>
      </w:r>
      <w:proofErr w:type="spellStart"/>
      <w:r>
        <w:t>PoCol</w:t>
      </w:r>
      <w:proofErr w:type="spellEnd"/>
      <w:r>
        <w:t xml:space="preserve"> to cover silent leave situations. In such cases, a miner can simply cease hashing or go offline without making a deregistration transaction. In this situation, an identifier of that miner remains in </w:t>
      </w:r>
      <w:proofErr w:type="spellStart"/>
      <w:r>
        <w:t>M_h</w:t>
      </w:r>
      <w:proofErr w:type="spellEnd"/>
      <w:r>
        <w:t>, meaning he/she does not contribute towards consensus anymore.</w:t>
      </w:r>
    </w:p>
    <w:p w14:paraId="11F5973B" w14:textId="77777777" w:rsidR="001139B0" w:rsidRDefault="001139B0" w:rsidP="001139B0">
      <w:r>
        <w:t xml:space="preserve">From the point of view of the nonce distribution function used in </w:t>
      </w:r>
      <w:proofErr w:type="spellStart"/>
      <w:r>
        <w:t>PoCol</w:t>
      </w:r>
      <w:proofErr w:type="spellEnd"/>
      <w:r>
        <w:t xml:space="preserve">,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w:t>
      </w:r>
      <w:proofErr w:type="spellStart"/>
      <w:r>
        <w:t>PoCol</w:t>
      </w:r>
      <w:proofErr w:type="spellEnd"/>
      <w:r>
        <w:t xml:space="preserve"> will remain correct, but blocks in this case will be produced at a lower frequency until the correct difficulty setting is achieved.</w:t>
      </w:r>
    </w:p>
    <w:p w14:paraId="796599AF" w14:textId="15B764B7" w:rsidR="00683D84" w:rsidRDefault="001139B0" w:rsidP="001139B0">
      <w:r>
        <w:t xml:space="preserve">The presence of inactive miners in </w:t>
      </w:r>
      <w:proofErr w:type="spellStart"/>
      <w:r>
        <w:t>M_h</w:t>
      </w:r>
      <w:proofErr w:type="spellEnd"/>
      <w:r>
        <w:t xml:space="preserve">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r w:rsidR="00683D84">
        <w:t>.</w:t>
      </w:r>
    </w:p>
    <w:p w14:paraId="49C5D346" w14:textId="77777777" w:rsidR="00683D84" w:rsidRDefault="00683D84" w:rsidP="00C03A18">
      <w:pPr>
        <w:pStyle w:val="Heading3"/>
      </w:pPr>
      <w:bookmarkStart w:id="135" w:name="_Toc235021283"/>
      <w:r>
        <w:t>Optional Inactivity-Based Removal</w:t>
      </w:r>
      <w:bookmarkEnd w:id="135"/>
    </w:p>
    <w:p w14:paraId="0537188D" w14:textId="77777777" w:rsidR="001139B0" w:rsidRDefault="001139B0" w:rsidP="001139B0">
      <w:r>
        <w:t xml:space="preserve">In order to avoid having a number of inactive miners recorded in </w:t>
      </w:r>
      <w:proofErr w:type="spellStart"/>
      <w:r>
        <w:t>M_h</w:t>
      </w:r>
      <w:proofErr w:type="spellEnd"/>
      <w:r>
        <w:t xml:space="preserve">, the protocol could be augmented with an inactivity-based removal feature. In this feature, for each miner, the protocol monitors the index of the last block in which he/she was actively involved (as a winner, co-signer of a heartbeat transaction, </w:t>
      </w:r>
      <w:proofErr w:type="spellStart"/>
      <w:r>
        <w:t>etc</w:t>
      </w:r>
      <w:proofErr w:type="spellEnd"/>
      <w:r>
        <w:t>). If the miner remains inactive for more than T blocks, then any node in the network can suggest an inactivity removal transaction. As soon as this transaction has been included in the block, the miner is no longer considered to be registered.</w:t>
      </w:r>
    </w:p>
    <w:p w14:paraId="4DC9836E" w14:textId="29B27764" w:rsidR="00683D84" w:rsidRDefault="001139B0" w:rsidP="001139B0">
      <w:r>
        <w:t xml:space="preserve">This action resembles penalties for inactivity in </w:t>
      </w:r>
      <w:proofErr w:type="spellStart"/>
      <w:r>
        <w:t>PoS</w:t>
      </w:r>
      <w:proofErr w:type="spellEnd"/>
      <w:r>
        <w:t xml:space="preserve">/BFT systems; however, </w:t>
      </w:r>
      <w:proofErr w:type="spellStart"/>
      <w:r>
        <w:t>PoCol</w:t>
      </w:r>
      <w:proofErr w:type="spellEnd"/>
      <w:r>
        <w:t xml:space="preserve"> allows implementing it without requiring the user to pay a penalty in stake. T can be adjusted so that either stability (no continuous removals of inactive miners from </w:t>
      </w:r>
      <w:proofErr w:type="spellStart"/>
      <w:r>
        <w:t>M_h</w:t>
      </w:r>
      <w:proofErr w:type="spellEnd"/>
      <w:r>
        <w:t>) or responsiveness (quick removal of longtime inactive miners</w:t>
      </w:r>
      <w:r w:rsidR="00683D84">
        <w:t>).</w:t>
      </w:r>
    </w:p>
    <w:p w14:paraId="46C3F38B" w14:textId="77777777" w:rsidR="00683D84" w:rsidRDefault="00683D84" w:rsidP="00C03A18">
      <w:pPr>
        <w:pStyle w:val="Heading2"/>
      </w:pPr>
      <w:bookmarkStart w:id="136" w:name="_Toc235021284"/>
      <w:r>
        <w:t xml:space="preserve">Overview of the </w:t>
      </w:r>
      <w:proofErr w:type="spellStart"/>
      <w:r>
        <w:t>PoCol</w:t>
      </w:r>
      <w:proofErr w:type="spellEnd"/>
      <w:r>
        <w:t xml:space="preserve"> Mining Round</w:t>
      </w:r>
      <w:bookmarkEnd w:id="136"/>
    </w:p>
    <w:p w14:paraId="6662FA81" w14:textId="77777777" w:rsidR="00683D84" w:rsidRDefault="00683D84" w:rsidP="00C03A18">
      <w:pPr>
        <w:pStyle w:val="Heading3"/>
      </w:pPr>
      <w:bookmarkStart w:id="137" w:name="_Toc235021285"/>
      <w:r>
        <w:t>Round Structure and Inputs</w:t>
      </w:r>
      <w:bookmarkEnd w:id="137"/>
    </w:p>
    <w:p w14:paraId="66AFB867" w14:textId="77777777" w:rsidR="001139B0" w:rsidRDefault="001139B0" w:rsidP="001139B0">
      <w:proofErr w:type="spellStart"/>
      <w:r>
        <w:t>PoCol</w:t>
      </w:r>
      <w:proofErr w:type="spellEnd"/>
      <w:r>
        <w:t xml:space="preserve"> operates by having rounds, in which any round is meant to yield a single valid block of a specific height. Rounds are indexed to the blocks by having round r producing block Br such that </w:t>
      </w:r>
      <w:r>
        <w:lastRenderedPageBreak/>
        <w:t>its predecessor is hash of the valid block of height Br−1. Any round follows the same process and as such the miners will access consistent information on all the possible blocks produced from 0 to r−1 and derive the required past state of the previous block’s hash (</w:t>
      </w:r>
      <w:proofErr w:type="spellStart"/>
      <w:r>
        <w:t>prev_hash</w:t>
      </w:r>
      <w:proofErr w:type="spellEnd"/>
      <w:r>
        <w:t>), set of active miners M_{r−1} as well as the current pending transactions (</w:t>
      </w:r>
      <w:proofErr w:type="spellStart"/>
      <w:r>
        <w:t>mempool</w:t>
      </w:r>
      <w:proofErr w:type="spellEnd"/>
      <w:r>
        <w:t xml:space="preserve">).   </w:t>
      </w:r>
    </w:p>
    <w:p w14:paraId="3ACC35DB" w14:textId="7E4239C1" w:rsidR="00683D84" w:rsidRPr="00584AA7" w:rsidRDefault="001139B0" w:rsidP="001139B0">
      <w:r>
        <w:t xml:space="preserve">Since all miners will reference the same set of information based on past states of the blockchain, they must create a new candidate block header for Br in an identical manner based on their local policies. Even though </w:t>
      </w:r>
      <w:proofErr w:type="spellStart"/>
      <w:r>
        <w:t>PoCol</w:t>
      </w:r>
      <w:proofErr w:type="spellEnd"/>
      <w:r>
        <w:t xml:space="preserve"> does not explicitly require for miners to create identical candidate block headers, it is expected that they will comply so long as the correct nonce distribution function is applied</w:t>
      </w:r>
      <w:r w:rsidR="00683D84" w:rsidRPr="00584AA7">
        <w:t>.</w:t>
      </w:r>
    </w:p>
    <w:p w14:paraId="473AD46C" w14:textId="77777777" w:rsidR="00683D84" w:rsidRPr="00584AA7" w:rsidRDefault="00683D84" w:rsidP="00C03A18">
      <w:pPr>
        <w:pStyle w:val="Heading3"/>
      </w:pPr>
      <w:bookmarkStart w:id="138" w:name="_Toc235021286"/>
      <w:r w:rsidRPr="00584AA7">
        <w:t>High-Level Steps</w:t>
      </w:r>
      <w:bookmarkEnd w:id="138"/>
    </w:p>
    <w:p w14:paraId="36F4001D" w14:textId="77777777" w:rsidR="00683D84" w:rsidRPr="00584AA7" w:rsidRDefault="00683D84" w:rsidP="00683D84">
      <w:r w:rsidRPr="00584AA7">
        <w:t xml:space="preserve">At a high level, a </w:t>
      </w:r>
      <w:proofErr w:type="spellStart"/>
      <w:r w:rsidRPr="00584AA7">
        <w:t>PoCol</w:t>
      </w:r>
      <w:proofErr w:type="spellEnd"/>
      <w:r w:rsidRPr="00584AA7">
        <w:t xml:space="preserve"> round comprises four phases:</w:t>
      </w:r>
    </w:p>
    <w:p w14:paraId="49B519F3" w14:textId="77777777" w:rsidR="00683D84" w:rsidRDefault="00683D84">
      <w:pPr>
        <w:pStyle w:val="ListParagraph"/>
        <w:numPr>
          <w:ilvl w:val="0"/>
          <w:numId w:val="11"/>
        </w:numPr>
        <w:spacing w:line="276" w:lineRule="auto"/>
        <w:jc w:val="left"/>
      </w:pPr>
      <w:r w:rsidRPr="00584AA7">
        <w:t>Candidate block construction: miners build the candidate block header and set the difficulty target based on the</w:t>
      </w:r>
      <w:r>
        <w:t xml:space="preserve"> desired block interval and recent block production rate.</w:t>
      </w:r>
    </w:p>
    <w:p w14:paraId="43B148B5" w14:textId="77777777" w:rsidR="00683D84" w:rsidRDefault="00683D84">
      <w:pPr>
        <w:pStyle w:val="ListParagraph"/>
        <w:numPr>
          <w:ilvl w:val="0"/>
          <w:numId w:val="11"/>
        </w:numPr>
        <w:spacing w:line="276" w:lineRule="auto"/>
        <w:jc w:val="left"/>
      </w:pPr>
      <w:r>
        <w:t xml:space="preserve">Nonce-space distribution: miners apply the </w:t>
      </w:r>
      <w:proofErr w:type="spellStart"/>
      <w:r>
        <w:t>PoCol</w:t>
      </w:r>
      <w:proofErr w:type="spellEnd"/>
      <w:r>
        <w:t xml:space="preserve"> nonce distribution function to compute a pseudo-randomly ordered list of miners for the round and assign each miner a non-overlapping nonce range within the global nonce space.</w:t>
      </w:r>
    </w:p>
    <w:p w14:paraId="033F21E6" w14:textId="77777777" w:rsidR="00683D84" w:rsidRDefault="00683D84">
      <w:pPr>
        <w:pStyle w:val="ListParagraph"/>
        <w:numPr>
          <w:ilvl w:val="0"/>
          <w:numId w:val="11"/>
        </w:numPr>
        <w:spacing w:line="276" w:lineRule="auto"/>
        <w:jc w:val="left"/>
      </w:pPr>
      <w:r>
        <w:t>Collaborative proof-of-work search: each miner searches only its assigned nonce range for a nonce that yields a block header hash below the difficulty target. If any miner finds such a nonce, it constructs a block including a reward distribution transaction and broadcasts it to the network.</w:t>
      </w:r>
    </w:p>
    <w:p w14:paraId="28041560" w14:textId="77777777" w:rsidR="00683D84" w:rsidRDefault="00683D84">
      <w:pPr>
        <w:pStyle w:val="ListParagraph"/>
        <w:numPr>
          <w:ilvl w:val="0"/>
          <w:numId w:val="11"/>
        </w:numPr>
        <w:spacing w:line="276" w:lineRule="auto"/>
        <w:jc w:val="left"/>
      </w:pPr>
      <w:r>
        <w:t>Verification and commitment: upon receiving a candidate block, miners verify proof-of-work, transaction validity, correctness of nonce-range usage, and correctness of reward distribution. If valid and extending the longest chain, the block is appended to the ledger and the round ends. If no miner finds a valid nonce within its range, miners modify the candidate block header (e.g., by updating the timestamp or transaction set) and begin a new round with a fresh nonce distribution.</w:t>
      </w:r>
    </w:p>
    <w:p w14:paraId="3FB4CCC8" w14:textId="77777777" w:rsidR="00683D84" w:rsidRDefault="00683D84" w:rsidP="00683D84">
      <w:r>
        <w:t xml:space="preserve">The following sections formalize the nonce-space distribution and the </w:t>
      </w:r>
      <w:proofErr w:type="spellStart"/>
      <w:r>
        <w:t>behaviours</w:t>
      </w:r>
      <w:proofErr w:type="spellEnd"/>
      <w:r>
        <w:t xml:space="preserve"> in genesis and normal rounds.</w:t>
      </w:r>
    </w:p>
    <w:p w14:paraId="1620FB63" w14:textId="77777777" w:rsidR="00683D84" w:rsidRDefault="00683D84" w:rsidP="00C03A18">
      <w:pPr>
        <w:pStyle w:val="Heading2"/>
      </w:pPr>
      <w:bookmarkStart w:id="139" w:name="_Toc235021287"/>
      <w:r>
        <w:t>Deterministic Nonce-Space Distribution</w:t>
      </w:r>
      <w:bookmarkEnd w:id="139"/>
    </w:p>
    <w:p w14:paraId="0A58B991" w14:textId="77777777" w:rsidR="00683D84" w:rsidRDefault="00683D84" w:rsidP="00683D84">
      <w:r>
        <w:t xml:space="preserve">In </w:t>
      </w:r>
      <w:proofErr w:type="spellStart"/>
      <w:r>
        <w:t>PoCol</w:t>
      </w:r>
      <w:proofErr w:type="spellEnd"/>
      <w:r>
        <w:t>,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08D3B6C9" w14:textId="77777777" w:rsidR="00683D84"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1"/>
        <w:gridCol w:w="803"/>
      </w:tblGrid>
      <w:tr w:rsidR="00584AA7" w14:paraId="0704F87E" w14:textId="77777777" w:rsidTr="000F0B68">
        <w:tc>
          <w:tcPr>
            <w:tcW w:w="8188" w:type="dxa"/>
          </w:tcPr>
          <w:p w14:paraId="3D17FEF5" w14:textId="77777777" w:rsidR="00584AA7" w:rsidRDefault="00584AA7" w:rsidP="00584AA7">
            <w:pPr>
              <w:jc w:val="center"/>
            </w:pPr>
            <w:r>
              <w:lastRenderedPageBreak/>
              <w:t>h_{r−1} = H(header(B_{r−1})).</w:t>
            </w:r>
          </w:p>
        </w:tc>
        <w:tc>
          <w:tcPr>
            <w:tcW w:w="668" w:type="dxa"/>
          </w:tcPr>
          <w:p w14:paraId="5C9CD0D9" w14:textId="77777777" w:rsidR="00584AA7" w:rsidRDefault="00584AA7" w:rsidP="000F0B68">
            <w:r>
              <w:t>(5.6.1)</w:t>
            </w:r>
          </w:p>
        </w:tc>
      </w:tr>
    </w:tbl>
    <w:p w14:paraId="64BD9D36" w14:textId="77777777" w:rsidR="00683D84" w:rsidRDefault="00683D84" w:rsidP="00683D84">
      <w:r>
        <w:t xml:space="preserve">Let </w:t>
      </w:r>
      <w:proofErr w:type="spellStart"/>
      <w:r>
        <w:t>M_r</w:t>
      </w:r>
      <w:proofErr w:type="spellEnd"/>
      <w:r>
        <w:t xml:space="preserve"> = </w:t>
      </w:r>
      <w:proofErr w:type="gramStart"/>
      <w:r>
        <w:t>{ m</w:t>
      </w:r>
      <w:proofErr w:type="gramEnd"/>
      <w:r>
        <w:t>_0, m_1, …, m_{n−1</w:t>
      </w:r>
      <w:proofErr w:type="gramStart"/>
      <w:r>
        <w:t>} }</w:t>
      </w:r>
      <w:proofErr w:type="gramEnd"/>
      <w:r>
        <w:t xml:space="preserve"> be the registered miner set extracted from the ledger state S_{r−1}, where each </w:t>
      </w:r>
      <w:proofErr w:type="spellStart"/>
      <w:r>
        <w:t>m_i</w:t>
      </w:r>
      <w:proofErr w:type="spellEnd"/>
      <w:r>
        <w:t xml:space="preserve"> is a unique miner identifier (e.g., a public key). Let N = {0, 1, …, </w:t>
      </w:r>
      <w:proofErr w:type="spellStart"/>
      <w:r>
        <w:t>N_max</w:t>
      </w:r>
      <w:proofErr w:type="spellEnd"/>
      <w:r>
        <w:t xml:space="preserve"> − 1} be the global nonce space, with fixed size </w:t>
      </w:r>
      <w:proofErr w:type="spellStart"/>
      <w:r>
        <w:t>N_max</w:t>
      </w:r>
      <w:proofErr w:type="spellEnd"/>
      <w:r>
        <w:t xml:space="preserve"> (e.g., 2</w:t>
      </w:r>
      <w:proofErr w:type="gramStart"/>
      <w:r>
        <w:t>^{</w:t>
      </w:r>
      <w:proofErr w:type="gramEnd"/>
      <w:r>
        <w:t>32} or 2</w:t>
      </w:r>
      <w:proofErr w:type="gramStart"/>
      <w:r>
        <w:t>^{</w:t>
      </w:r>
      <w:proofErr w:type="gramEnd"/>
      <w:r>
        <w:t>64} depending on implementation constraints).</w:t>
      </w:r>
    </w:p>
    <w:p w14:paraId="59451D99" w14:textId="77777777" w:rsidR="00683D84" w:rsidRDefault="00683D84" w:rsidP="00C03A18">
      <w:pPr>
        <w:pStyle w:val="Heading3"/>
      </w:pPr>
      <w:bookmarkStart w:id="140" w:name="_Toc235021288"/>
      <w:r>
        <w:t>Round Seed</w:t>
      </w:r>
      <w:bookmarkEnd w:id="140"/>
    </w:p>
    <w:p w14:paraId="4B8D4F86" w14:textId="77777777" w:rsidR="00683D84"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68346B46" w14:textId="77777777" w:rsidTr="000F0B68">
        <w:tc>
          <w:tcPr>
            <w:tcW w:w="8188" w:type="dxa"/>
          </w:tcPr>
          <w:p w14:paraId="07309276" w14:textId="77777777" w:rsidR="00584AA7" w:rsidRDefault="00584AA7" w:rsidP="000F0B68">
            <w:pPr>
              <w:jc w:val="center"/>
            </w:pPr>
            <w:proofErr w:type="spellStart"/>
            <w:r>
              <w:t>seed_r</w:t>
            </w:r>
            <w:proofErr w:type="spellEnd"/>
            <w:r>
              <w:t xml:space="preserve"> = </w:t>
            </w:r>
            <w:proofErr w:type="gramStart"/>
            <w:r>
              <w:t>H(</w:t>
            </w:r>
            <w:proofErr w:type="gramEnd"/>
            <w:r>
              <w:t>“</w:t>
            </w:r>
            <w:proofErr w:type="spellStart"/>
            <w:r>
              <w:t>PoColNonce</w:t>
            </w:r>
            <w:proofErr w:type="spellEnd"/>
            <w:r>
              <w:t>” || h_{r−1} || r)</w:t>
            </w:r>
          </w:p>
        </w:tc>
        <w:tc>
          <w:tcPr>
            <w:tcW w:w="668" w:type="dxa"/>
          </w:tcPr>
          <w:p w14:paraId="6D6F76FB" w14:textId="77777777" w:rsidR="00584AA7" w:rsidRDefault="00584AA7" w:rsidP="000F0B68">
            <w:r>
              <w:t>(5.1)</w:t>
            </w:r>
          </w:p>
        </w:tc>
      </w:tr>
    </w:tbl>
    <w:p w14:paraId="3E045271" w14:textId="77777777" w:rsidR="00683D84" w:rsidRDefault="00683D84" w:rsidP="00683D84">
      <w:r>
        <w:t>where || denotes concatenation and the ASCII string “</w:t>
      </w:r>
      <w:proofErr w:type="spellStart"/>
      <w:r>
        <w:t>PoColNonce</w:t>
      </w:r>
      <w:proofErr w:type="spellEnd"/>
      <w:r>
        <w:t xml:space="preserve">” is used as a domain separator. Because h_{r−1} and r are fixed once B_{r−1} is committed, </w:t>
      </w:r>
      <w:proofErr w:type="spellStart"/>
      <w:r>
        <w:t>seed_r</w:t>
      </w:r>
      <w:proofErr w:type="spellEnd"/>
      <w:r>
        <w:t xml:space="preserve"> is deterministic for all honest miners and unpredictable before B_{r−1} is finalized, assuming H behaves as a random oracle [52], [11].</w:t>
      </w:r>
    </w:p>
    <w:p w14:paraId="46DB961D" w14:textId="77777777" w:rsidR="00683D84" w:rsidRDefault="00683D84" w:rsidP="00C03A18">
      <w:pPr>
        <w:pStyle w:val="Heading3"/>
      </w:pPr>
      <w:bookmarkStart w:id="141" w:name="_Toc235021289"/>
      <w:r>
        <w:t>Pseudo-Random Ordering of Miners</w:t>
      </w:r>
      <w:bookmarkEnd w:id="141"/>
    </w:p>
    <w:p w14:paraId="711AA0F0" w14:textId="77777777" w:rsidR="00683D84" w:rsidRDefault="00683D84" w:rsidP="00683D84">
      <w:r>
        <w:t xml:space="preserve">Given the miner set </w:t>
      </w:r>
      <w:proofErr w:type="spellStart"/>
      <w:r>
        <w:t>M_r</w:t>
      </w:r>
      <w:proofErr w:type="spellEnd"/>
      <w:r>
        <w:t xml:space="preserve"> and seed </w:t>
      </w:r>
      <w:proofErr w:type="spellStart"/>
      <w:r>
        <w:t>seed_r</w:t>
      </w:r>
      <w:proofErr w:type="spellEnd"/>
      <w:r>
        <w:t xml:space="preserve">, </w:t>
      </w:r>
      <w:proofErr w:type="spellStart"/>
      <w:r>
        <w:t>PoCol</w:t>
      </w:r>
      <w:proofErr w:type="spellEnd"/>
      <w:r>
        <w:t xml:space="preserve"> defines a per-round ticket for each miner identifier </w:t>
      </w:r>
      <w:proofErr w:type="spellStart"/>
      <w:r>
        <w:t>m_i</w:t>
      </w:r>
      <w:proofErr w:type="spellEnd"/>
      <w:r>
        <w:t xml:space="preserve"> </w:t>
      </w:r>
      <w:r>
        <w:rPr>
          <w:rFonts w:ascii="Cambria Math" w:hAnsi="Cambria Math" w:cs="Cambria Math"/>
        </w:rPr>
        <w:t>∈</w:t>
      </w:r>
      <w:r>
        <w:t xml:space="preserve"> </w:t>
      </w:r>
      <w:proofErr w:type="spellStart"/>
      <w:r>
        <w:t>M_r</w:t>
      </w:r>
      <w:proofErr w:type="spellEnd"/>
      <w:r>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1D3523B5" w14:textId="77777777" w:rsidTr="000F0B68">
        <w:tc>
          <w:tcPr>
            <w:tcW w:w="8188" w:type="dxa"/>
          </w:tcPr>
          <w:p w14:paraId="259CFF31" w14:textId="77777777" w:rsidR="00584AA7" w:rsidRDefault="00584AA7" w:rsidP="000F0B68">
            <w:pPr>
              <w:jc w:val="center"/>
            </w:pPr>
            <w:proofErr w:type="spellStart"/>
            <w:r>
              <w:t>ticket_r</w:t>
            </w:r>
            <w:proofErr w:type="spellEnd"/>
            <w:r>
              <w:t>(</w:t>
            </w:r>
            <w:proofErr w:type="spellStart"/>
            <w:r>
              <w:t>m_i</w:t>
            </w:r>
            <w:proofErr w:type="spellEnd"/>
            <w:r>
              <w:t xml:space="preserve">) = </w:t>
            </w:r>
            <w:proofErr w:type="gramStart"/>
            <w:r>
              <w:t>H(</w:t>
            </w:r>
            <w:proofErr w:type="spellStart"/>
            <w:proofErr w:type="gramEnd"/>
            <w:r>
              <w:t>seed_r</w:t>
            </w:r>
            <w:proofErr w:type="spellEnd"/>
            <w:r>
              <w:t xml:space="preserve"> || id(</w:t>
            </w:r>
            <w:proofErr w:type="spellStart"/>
            <w:r>
              <w:t>m_i</w:t>
            </w:r>
            <w:proofErr w:type="spellEnd"/>
            <w:r>
              <w:t>))</w:t>
            </w:r>
          </w:p>
        </w:tc>
        <w:tc>
          <w:tcPr>
            <w:tcW w:w="668" w:type="dxa"/>
          </w:tcPr>
          <w:p w14:paraId="12F6B2C6" w14:textId="77777777" w:rsidR="00584AA7" w:rsidRDefault="00584AA7" w:rsidP="000F0B68">
            <w:r>
              <w:t>(5.2)</w:t>
            </w:r>
          </w:p>
        </w:tc>
      </w:tr>
    </w:tbl>
    <w:p w14:paraId="1AA79F10" w14:textId="77777777" w:rsidR="00683D84" w:rsidRDefault="00683D84" w:rsidP="00683D84">
      <w:r>
        <w:t>where id(</w:t>
      </w:r>
      <w:proofErr w:type="spellStart"/>
      <w:r>
        <w:t>m_i</w:t>
      </w:r>
      <w:proofErr w:type="spellEnd"/>
      <w:r>
        <w:t xml:space="preserve">) is a canonical byte encoding of the miner’s identifier (e.g., its public key). All miners then sort </w:t>
      </w:r>
      <w:proofErr w:type="spellStart"/>
      <w:r>
        <w:t>M_r</w:t>
      </w:r>
      <w:proofErr w:type="spellEnd"/>
      <w:r>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06F11F20" w14:textId="77777777" w:rsidTr="000F0B68">
        <w:tc>
          <w:tcPr>
            <w:tcW w:w="8188" w:type="dxa"/>
          </w:tcPr>
          <w:p w14:paraId="2B8DE728" w14:textId="77777777" w:rsidR="00584AA7" w:rsidRDefault="00584AA7" w:rsidP="000F0B68">
            <w:pPr>
              <w:jc w:val="center"/>
            </w:pPr>
            <w:proofErr w:type="spellStart"/>
            <w:r>
              <w:t>L_r</w:t>
            </w:r>
            <w:proofErr w:type="spellEnd"/>
            <w:r>
              <w:t xml:space="preserve"> = [ m</w:t>
            </w:r>
            <w:proofErr w:type="gramStart"/>
            <w:r>
              <w:t>_{</w:t>
            </w:r>
            <w:proofErr w:type="gramEnd"/>
            <w:r>
              <w:t>(0)}, m</w:t>
            </w:r>
            <w:proofErr w:type="gramStart"/>
            <w:r>
              <w:t>_{</w:t>
            </w:r>
            <w:proofErr w:type="gramEnd"/>
            <w:r>
              <w:t>(1)}, …, m_{(n−1)</w:t>
            </w:r>
            <w:proofErr w:type="gramStart"/>
            <w:r>
              <w:t>} ]</w:t>
            </w:r>
            <w:proofErr w:type="gramEnd"/>
          </w:p>
        </w:tc>
        <w:tc>
          <w:tcPr>
            <w:tcW w:w="668" w:type="dxa"/>
          </w:tcPr>
          <w:p w14:paraId="7DE9A1CD" w14:textId="77777777" w:rsidR="00584AA7" w:rsidRDefault="00584AA7" w:rsidP="000F0B68">
            <w:r>
              <w:t>(5.3)</w:t>
            </w:r>
          </w:p>
        </w:tc>
      </w:tr>
    </w:tbl>
    <w:p w14:paraId="6B43C698" w14:textId="77777777" w:rsidR="00683D84" w:rsidRDefault="00683D84" w:rsidP="00683D84">
      <w:r>
        <w:t>such that</w:t>
      </w:r>
    </w:p>
    <w:p w14:paraId="2226A95C" w14:textId="77777777" w:rsidR="00683D84" w:rsidRDefault="00683D84" w:rsidP="00683D84">
      <w:pPr>
        <w:jc w:val="center"/>
      </w:pPr>
      <w:proofErr w:type="spellStart"/>
      <w:r>
        <w:t>ticket_r</w:t>
      </w:r>
      <w:proofErr w:type="spellEnd"/>
      <w:r>
        <w:t>(m</w:t>
      </w:r>
      <w:proofErr w:type="gramStart"/>
      <w:r>
        <w:t>_{</w:t>
      </w:r>
      <w:proofErr w:type="gramEnd"/>
      <w:r>
        <w:t xml:space="preserve">(0)}) ≤ </w:t>
      </w:r>
      <w:proofErr w:type="spellStart"/>
      <w:r>
        <w:t>ticket_r</w:t>
      </w:r>
      <w:proofErr w:type="spellEnd"/>
      <w:r>
        <w:t>(m</w:t>
      </w:r>
      <w:proofErr w:type="gramStart"/>
      <w:r>
        <w:t>_{</w:t>
      </w:r>
      <w:proofErr w:type="gramEnd"/>
      <w:r>
        <w:t xml:space="preserve">(1)}) ≤ … ≤ </w:t>
      </w:r>
      <w:proofErr w:type="spellStart"/>
      <w:r>
        <w:t>ticket_r</w:t>
      </w:r>
      <w:proofErr w:type="spellEnd"/>
      <w:r>
        <w:t>(m_{(n−1)}).</w:t>
      </w:r>
    </w:p>
    <w:p w14:paraId="403BF6E1" w14:textId="77777777" w:rsidR="00683D84" w:rsidRDefault="00683D84" w:rsidP="00683D84">
      <w:r>
        <w:t xml:space="preserve">The list </w:t>
      </w:r>
      <w:proofErr w:type="spellStart"/>
      <w:r>
        <w:t>L_r</w:t>
      </w:r>
      <w:proofErr w:type="spellEnd"/>
      <w:r>
        <w:t xml:space="preserve"> is a round-specific ordering of </w:t>
      </w:r>
      <w:proofErr w:type="spellStart"/>
      <w:r>
        <w:t>M_r</w:t>
      </w:r>
      <w:proofErr w:type="spellEnd"/>
      <w:r>
        <w:t xml:space="preserve">.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w:t>
      </w:r>
      <w:proofErr w:type="spellStart"/>
      <w:r>
        <w:t>PoS</w:t>
      </w:r>
      <w:proofErr w:type="spellEnd"/>
      <w:r>
        <w:t xml:space="preserve"> protocols such as Ouroboros, </w:t>
      </w:r>
      <w:proofErr w:type="spellStart"/>
      <w:r>
        <w:t>Algorand</w:t>
      </w:r>
      <w:proofErr w:type="spellEnd"/>
      <w:r>
        <w:t xml:space="preserve">, and Snow White [28], [30]</w:t>
      </w:r>
      <w:proofErr w:type="gramStart"/>
      <w:r>
        <w:t xml:space="preserve"/>
      </w:r>
      <w:proofErr w:type="gramEnd"/>
      <w:r>
        <w:t xml:space="preserve">.</w:t>
      </w:r>
    </w:p>
    <w:p w14:paraId="577AE204" w14:textId="77777777" w:rsidR="00683D84" w:rsidRDefault="00683D84" w:rsidP="00C03A18">
      <w:pPr>
        <w:pStyle w:val="Heading3"/>
      </w:pPr>
      <w:bookmarkStart w:id="142" w:name="_Toc235021290"/>
      <w:r>
        <w:lastRenderedPageBreak/>
        <w:t>Partitioning the Global Nonce Space</w:t>
      </w:r>
      <w:bookmarkEnd w:id="142"/>
    </w:p>
    <w:p w14:paraId="203D89D9" w14:textId="77777777" w:rsidR="00683D84" w:rsidRDefault="00683D84" w:rsidP="00683D84">
      <w:r>
        <w:t>Let n = |</w:t>
      </w:r>
      <w:proofErr w:type="spellStart"/>
      <w:r>
        <w:t>M_r</w:t>
      </w:r>
      <w:proofErr w:type="spellEnd"/>
      <w:r>
        <w:t xml:space="preserve">|. </w:t>
      </w:r>
      <w:proofErr w:type="spellStart"/>
      <w:r>
        <w:t>PoCol</w:t>
      </w:r>
      <w:proofErr w:type="spellEnd"/>
      <w:r>
        <w:t xml:space="preserve">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14:paraId="6EDE2CCF" w14:textId="77777777" w:rsidTr="000F0B68">
        <w:tc>
          <w:tcPr>
            <w:tcW w:w="8188" w:type="dxa"/>
          </w:tcPr>
          <w:p w14:paraId="73DE0DDD" w14:textId="77777777" w:rsidR="00584AA7" w:rsidRDefault="00584AA7" w:rsidP="000F0B68">
            <w:pPr>
              <w:jc w:val="center"/>
            </w:pPr>
            <w:proofErr w:type="spellStart"/>
            <w:r>
              <w:t>start_r</w:t>
            </w:r>
            <w:proofErr w:type="spellEnd"/>
            <w:r>
              <w:t>(</w:t>
            </w:r>
            <w:proofErr w:type="spellStart"/>
            <w:r>
              <w:t>i</w:t>
            </w:r>
            <w:proofErr w:type="spellEnd"/>
            <w:r>
              <w:t xml:space="preserve">) = </w:t>
            </w:r>
            <w:proofErr w:type="gramStart"/>
            <w:r>
              <w:t>floor(</w:t>
            </w:r>
            <w:proofErr w:type="spellStart"/>
            <w:proofErr w:type="gramEnd"/>
            <w:r>
              <w:t>i</w:t>
            </w:r>
            <w:proofErr w:type="spellEnd"/>
            <w:r>
              <w:t xml:space="preserve"> · </w:t>
            </w:r>
            <w:proofErr w:type="spellStart"/>
            <w:r>
              <w:t>N_max</w:t>
            </w:r>
            <w:proofErr w:type="spellEnd"/>
            <w:r>
              <w:t xml:space="preserve"> / n)</w:t>
            </w:r>
          </w:p>
        </w:tc>
        <w:tc>
          <w:tcPr>
            <w:tcW w:w="668" w:type="dxa"/>
          </w:tcPr>
          <w:p w14:paraId="28C6D4CB" w14:textId="77777777" w:rsidR="00584AA7" w:rsidRDefault="00584AA7" w:rsidP="000F0B68">
            <w:r>
              <w:t>(5.4a)</w:t>
            </w:r>
          </w:p>
        </w:tc>
      </w:tr>
    </w:tbl>
    <w:p w14:paraId="5C6A02D3" w14:textId="77777777" w:rsidR="00584AA7"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14:paraId="0C738240" w14:textId="77777777" w:rsidTr="000F0B68">
        <w:tc>
          <w:tcPr>
            <w:tcW w:w="8188" w:type="dxa"/>
          </w:tcPr>
          <w:p w14:paraId="69FB3BC8" w14:textId="77777777" w:rsidR="00584AA7" w:rsidRDefault="00584AA7" w:rsidP="000F0B68">
            <w:pPr>
              <w:jc w:val="center"/>
            </w:pPr>
            <w:proofErr w:type="spellStart"/>
            <w:r>
              <w:t>end_r</w:t>
            </w:r>
            <w:proofErr w:type="spellEnd"/>
            <w:r>
              <w:t>(</w:t>
            </w:r>
            <w:proofErr w:type="spellStart"/>
            <w:r>
              <w:t>i</w:t>
            </w:r>
            <w:proofErr w:type="spellEnd"/>
            <w:r>
              <w:t xml:space="preserve">)   = </w:t>
            </w:r>
            <w:proofErr w:type="gramStart"/>
            <w:r>
              <w:t>floor(</w:t>
            </w:r>
            <w:proofErr w:type="gramEnd"/>
            <w:r>
              <w:t>(</w:t>
            </w:r>
            <w:proofErr w:type="spellStart"/>
            <w:r>
              <w:t>i</w:t>
            </w:r>
            <w:proofErr w:type="spellEnd"/>
            <w:r>
              <w:t xml:space="preserve"> + 1) · </w:t>
            </w:r>
            <w:proofErr w:type="spellStart"/>
            <w:r>
              <w:t>N_max</w:t>
            </w:r>
            <w:proofErr w:type="spellEnd"/>
            <w:r>
              <w:t xml:space="preserve"> / n) − 1</w:t>
            </w:r>
          </w:p>
        </w:tc>
        <w:tc>
          <w:tcPr>
            <w:tcW w:w="668" w:type="dxa"/>
          </w:tcPr>
          <w:p w14:paraId="66314D68" w14:textId="77777777" w:rsidR="00584AA7" w:rsidRDefault="00584AA7" w:rsidP="000F0B68">
            <w:r>
              <w:t>(5.4b)</w:t>
            </w:r>
          </w:p>
        </w:tc>
      </w:tr>
    </w:tbl>
    <w:p w14:paraId="46588134" w14:textId="77777777" w:rsidR="00683D84" w:rsidRDefault="00683D84" w:rsidP="00683D84">
      <w:r>
        <w:t xml:space="preserve">for each position </w:t>
      </w:r>
      <w:proofErr w:type="spellStart"/>
      <w:r>
        <w:t>i</w:t>
      </w:r>
      <w:proofErr w:type="spellEnd"/>
      <w:r>
        <w:t xml:space="preserve"> </w:t>
      </w:r>
      <w:r>
        <w:rPr>
          <w:rFonts w:ascii="Cambria Math" w:hAnsi="Cambria Math" w:cs="Cambria Math"/>
        </w:rPr>
        <w:t>∈</w:t>
      </w:r>
      <w:r>
        <w:t xml:space="preserve"> {0, …, n−1}. The nonce sub-range for miner m_{(</w:t>
      </w:r>
      <w:proofErr w:type="spellStart"/>
      <w:r>
        <w:t>i</w:t>
      </w:r>
      <w:proofErr w:type="spellEnd"/>
      <w:r>
        <w:t>)}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5FE469B4" w14:textId="77777777" w:rsidTr="000F0B68">
        <w:tc>
          <w:tcPr>
            <w:tcW w:w="8188" w:type="dxa"/>
          </w:tcPr>
          <w:p w14:paraId="4C618B52" w14:textId="77777777" w:rsidR="00584AA7" w:rsidRDefault="00584AA7" w:rsidP="000F0B68">
            <w:pPr>
              <w:jc w:val="center"/>
            </w:pPr>
            <w:proofErr w:type="spellStart"/>
            <w:r>
              <w:t>R_r</w:t>
            </w:r>
            <w:proofErr w:type="spellEnd"/>
            <w:r>
              <w:t>(m_{(</w:t>
            </w:r>
            <w:proofErr w:type="spellStart"/>
            <w:r>
              <w:t>i</w:t>
            </w:r>
            <w:proofErr w:type="spellEnd"/>
            <w:r>
              <w:t xml:space="preserve">)}) = [ </w:t>
            </w:r>
            <w:proofErr w:type="spellStart"/>
            <w:r>
              <w:t>start_r</w:t>
            </w:r>
            <w:proofErr w:type="spellEnd"/>
            <w:r>
              <w:t>(</w:t>
            </w:r>
            <w:proofErr w:type="spellStart"/>
            <w:r>
              <w:t>i</w:t>
            </w:r>
            <w:proofErr w:type="spellEnd"/>
            <w:r>
              <w:t xml:space="preserve">), </w:t>
            </w:r>
            <w:proofErr w:type="spellStart"/>
            <w:r>
              <w:t>end_r</w:t>
            </w:r>
            <w:proofErr w:type="spellEnd"/>
            <w:r>
              <w:t>(</w:t>
            </w:r>
            <w:proofErr w:type="spellStart"/>
            <w:r>
              <w:t>i</w:t>
            </w:r>
            <w:proofErr w:type="spellEnd"/>
            <w:proofErr w:type="gramStart"/>
            <w:r>
              <w:t>) ]</w:t>
            </w:r>
            <w:proofErr w:type="gramEnd"/>
          </w:p>
        </w:tc>
        <w:tc>
          <w:tcPr>
            <w:tcW w:w="668" w:type="dxa"/>
          </w:tcPr>
          <w:p w14:paraId="552AA40D" w14:textId="77777777" w:rsidR="00584AA7" w:rsidRDefault="00584AA7" w:rsidP="000F0B68">
            <w:r>
              <w:t>(5.5)</w:t>
            </w:r>
          </w:p>
        </w:tc>
      </w:tr>
    </w:tbl>
    <w:p w14:paraId="58B7F635" w14:textId="77777777" w:rsidR="00683D84" w:rsidRDefault="00683D84" w:rsidP="00683D84">
      <w:r>
        <w:t>By construction:</w:t>
      </w:r>
    </w:p>
    <w:p w14:paraId="246D2499" w14:textId="77777777" w:rsidR="00683D84" w:rsidRPr="00584AA7" w:rsidRDefault="00683D84" w:rsidP="00683D84">
      <w:r w:rsidRPr="00584AA7">
        <w:t xml:space="preserve">• </w:t>
      </w:r>
      <w:proofErr w:type="spellStart"/>
      <w:r w:rsidRPr="00584AA7">
        <w:t>R_r</w:t>
      </w:r>
      <w:proofErr w:type="spellEnd"/>
      <w:r w:rsidRPr="00584AA7">
        <w:t>(m_{(</w:t>
      </w:r>
      <w:proofErr w:type="spellStart"/>
      <w:r w:rsidRPr="00584AA7">
        <w:t>i</w:t>
      </w:r>
      <w:proofErr w:type="spellEnd"/>
      <w:r w:rsidRPr="00584AA7">
        <w:t xml:space="preserve">)}) ∩ </w:t>
      </w:r>
      <w:proofErr w:type="spellStart"/>
      <w:r w:rsidRPr="00584AA7">
        <w:t>R_r</w:t>
      </w:r>
      <w:proofErr w:type="spellEnd"/>
      <w:r w:rsidRPr="00584AA7">
        <w:t xml:space="preserve">(m_{(j)}) = </w:t>
      </w:r>
      <w:r w:rsidRPr="00584AA7">
        <w:rPr>
          <w:rFonts w:ascii="Cambria Math" w:hAnsi="Cambria Math" w:cs="Cambria Math"/>
        </w:rPr>
        <w:t>∅</w:t>
      </w:r>
      <w:r w:rsidRPr="00584AA7">
        <w:t xml:space="preserve"> for all </w:t>
      </w:r>
      <w:proofErr w:type="spellStart"/>
      <w:r w:rsidRPr="00584AA7">
        <w:t>i</w:t>
      </w:r>
      <w:proofErr w:type="spellEnd"/>
      <w:r w:rsidRPr="00584AA7">
        <w:t xml:space="preserve"> ≠ j,</w:t>
      </w:r>
    </w:p>
    <w:p w14:paraId="0A21D727" w14:textId="77777777" w:rsidR="00683D84" w:rsidRDefault="00683D84" w:rsidP="00683D84">
      <w:r w:rsidRPr="00584AA7">
        <w:t xml:space="preserve">• </w:t>
      </w:r>
      <w:r w:rsidRPr="00584AA7">
        <w:rPr>
          <w:rFonts w:ascii="Cambria Math" w:hAnsi="Cambria Math" w:cs="Cambria Math"/>
        </w:rPr>
        <w:t>⋃</w:t>
      </w:r>
      <w:r w:rsidRPr="00584AA7">
        <w:t>_{</w:t>
      </w:r>
      <w:proofErr w:type="spellStart"/>
      <w:r w:rsidRPr="00584AA7">
        <w:t>i</w:t>
      </w:r>
      <w:proofErr w:type="spellEnd"/>
      <w:r w:rsidRPr="00584AA7">
        <w:t>=</w:t>
      </w:r>
      <w:proofErr w:type="gramStart"/>
      <w:r w:rsidRPr="00584AA7">
        <w:t>0}^</w:t>
      </w:r>
      <w:proofErr w:type="gramEnd"/>
      <w:r w:rsidRPr="00584AA7">
        <w:t xml:space="preserve">{n−1} </w:t>
      </w:r>
      <w:proofErr w:type="spellStart"/>
      <w:r w:rsidRPr="00584AA7">
        <w:t>R_r</w:t>
      </w:r>
      <w:proofErr w:type="spellEnd"/>
      <w:r w:rsidRPr="00584AA7">
        <w:t>(m_{(</w:t>
      </w:r>
      <w:proofErr w:type="spellStart"/>
      <w:r w:rsidRPr="00584AA7">
        <w:t>i</w:t>
      </w:r>
      <w:proofErr w:type="spellEnd"/>
      <w:r w:rsidRPr="00584AA7">
        <w:t>)}) = N,</w:t>
      </w:r>
    </w:p>
    <w:p w14:paraId="4F47B747" w14:textId="77777777" w:rsidR="00683D84" w:rsidRDefault="00683D84" w:rsidP="00683D84">
      <w:r>
        <w:t>• |</w:t>
      </w:r>
      <w:proofErr w:type="spellStart"/>
      <w:r>
        <w:t>R_r</w:t>
      </w:r>
      <w:proofErr w:type="spellEnd"/>
      <w:r>
        <w:t>(m_{(</w:t>
      </w:r>
      <w:proofErr w:type="spellStart"/>
      <w:r>
        <w:t>i</w:t>
      </w:r>
      <w:proofErr w:type="spellEnd"/>
      <w:r>
        <w:t>)</w:t>
      </w:r>
      <w:proofErr w:type="gramStart"/>
      <w:r>
        <w:t>})|</w:t>
      </w:r>
      <w:proofErr w:type="gramEnd"/>
      <w:r>
        <w:t xml:space="preserve"> </w:t>
      </w:r>
      <w:r>
        <w:rPr>
          <w:rFonts w:ascii="Cambria Math" w:hAnsi="Cambria Math" w:cs="Cambria Math"/>
        </w:rPr>
        <w:t>∈</w:t>
      </w:r>
      <w:r>
        <w:t xml:space="preserve"> </w:t>
      </w:r>
      <w:proofErr w:type="gramStart"/>
      <w:r>
        <w:t>{ floor</w:t>
      </w:r>
      <w:proofErr w:type="gramEnd"/>
      <w:r>
        <w:t>(</w:t>
      </w:r>
      <w:proofErr w:type="spellStart"/>
      <w:r>
        <w:t>N_max</w:t>
      </w:r>
      <w:proofErr w:type="spellEnd"/>
      <w:r>
        <w:t xml:space="preserve"> / n), </w:t>
      </w:r>
      <w:proofErr w:type="gramStart"/>
      <w:r>
        <w:t>ceil(</w:t>
      </w:r>
      <w:proofErr w:type="spellStart"/>
      <w:proofErr w:type="gramEnd"/>
      <w:r>
        <w:t>N_max</w:t>
      </w:r>
      <w:proofErr w:type="spellEnd"/>
      <w:r>
        <w:t xml:space="preserve"> / n</w:t>
      </w:r>
      <w:proofErr w:type="gramStart"/>
      <w:r>
        <w:t>) }</w:t>
      </w:r>
      <w:proofErr w:type="gramEnd"/>
      <w:r>
        <w:t>.</w:t>
      </w:r>
    </w:p>
    <w:p w14:paraId="0D4EFCE8" w14:textId="77777777" w:rsidR="00683D84" w:rsidRDefault="00683D84" w:rsidP="00683D84">
      <w:r>
        <w:t>Thus, each miner receives a disjoint portion of the nonce space, and the assignment is uniquely determined by (</w:t>
      </w:r>
      <w:proofErr w:type="spellStart"/>
      <w:r>
        <w:t>M_r</w:t>
      </w:r>
      <w:proofErr w:type="spellEnd"/>
      <w:r>
        <w:t>, h_{r−1}, r). No coordination or message exchange is required for nonce-range assignment beyond the blockchain state and standard block propagation.</w:t>
      </w:r>
    </w:p>
    <w:p w14:paraId="2A490927" w14:textId="5C94796F" w:rsidR="00683D84" w:rsidRDefault="00683D84" w:rsidP="00C03A18">
      <w:pPr>
        <w:pStyle w:val="Heading3"/>
      </w:pPr>
      <w:bookmarkStart w:id="143" w:name="_Toc235021291"/>
      <w:r>
        <w:t>Fairness Across Rounds</w:t>
      </w:r>
      <w:bookmarkEnd w:id="143"/>
    </w:p>
    <w:p w14:paraId="4EF0F1D6" w14:textId="41CB8C1C" w:rsidR="00683D84" w:rsidRDefault="001139B0" w:rsidP="00683D84">
      <w:r w:rsidRPr="001139B0">
        <w:t xml:space="preserve">Let α denote the total fraction of hash power held by a miner; in the random-oracle model and the case of fixed difficulty, the chance of that miner discovering a valid nonce in round r is based on α and maintains the property found in classical PoW [52]. The location of </w:t>
      </w:r>
      <w:proofErr w:type="spellStart"/>
      <w:r w:rsidRPr="001139B0">
        <w:t>R_r</w:t>
      </w:r>
      <w:proofErr w:type="spellEnd"/>
      <w:r w:rsidRPr="001139B0">
        <w:t>(</w:t>
      </w:r>
      <w:proofErr w:type="spellStart"/>
      <w:r w:rsidRPr="001139B0">
        <w:t>m_i</w:t>
      </w:r>
      <w:proofErr w:type="spellEnd"/>
      <w:r w:rsidRPr="001139B0">
        <w:t xml:space="preserve">) in the nonce space makes no difference. The only thing that matters is the size of the nonce set and the miner's hash power. This is important because the arrangement </w:t>
      </w:r>
      <w:proofErr w:type="spellStart"/>
      <w:r w:rsidRPr="001139B0">
        <w:t>L_r</w:t>
      </w:r>
      <w:proofErr w:type="spellEnd"/>
      <w:r w:rsidRPr="001139B0">
        <w:t xml:space="preserve"> varies pseudo-randomly based on the seed value of </w:t>
      </w:r>
      <w:proofErr w:type="spellStart"/>
      <w:r w:rsidRPr="001139B0">
        <w:t>seed_r</w:t>
      </w:r>
      <w:proofErr w:type="spellEnd"/>
      <w:r w:rsidRPr="001139B0">
        <w:t>. Thus, miners are not assigned to "favorable" and "unfavorable" positions on a continual basis. Throughout many rounds, the average number of blocks won by a miner remains tied to the amount of hash power possessed while the amount of duplicate work diminishes because no two miners have the same nonce space to search through</w:t>
      </w:r>
      <w:r w:rsidR="00683D84">
        <w:t>.</w:t>
      </w:r>
    </w:p>
    <w:p w14:paraId="0C7A8253" w14:textId="77777777" w:rsidR="00683D84" w:rsidRDefault="00683D84" w:rsidP="00C03A18">
      <w:pPr>
        <w:pStyle w:val="Heading3"/>
      </w:pPr>
      <w:bookmarkStart w:id="144" w:name="_Toc235021292"/>
      <w:r>
        <w:t>Handling Unused Nonce Space</w:t>
      </w:r>
      <w:bookmarkEnd w:id="144"/>
    </w:p>
    <w:p w14:paraId="23D2DBF9" w14:textId="6C1D3A8F" w:rsidR="001139B0" w:rsidRDefault="001139B0" w:rsidP="001139B0">
      <w:r>
        <w:t xml:space="preserve">When a miner in </w:t>
      </w:r>
      <w:proofErr w:type="spellStart"/>
      <w:r>
        <w:t>M_r</w:t>
      </w:r>
      <w:proofErr w:type="spellEnd"/>
      <w:r>
        <w:t xml:space="preserve"> does not participate in a round of transactions (like being offline or stopping its hashing activity), its nonce space, defined as </w:t>
      </w:r>
      <w:proofErr w:type="spellStart"/>
      <w:r>
        <w:t>R_r</w:t>
      </w:r>
      <w:proofErr w:type="spellEnd"/>
      <w:r>
        <w:t>(</w:t>
      </w:r>
      <w:proofErr w:type="spellStart"/>
      <w:r>
        <w:t>m_i</w:t>
      </w:r>
      <w:proofErr w:type="spellEnd"/>
      <w:r>
        <w:t xml:space="preserve">), is not utilized. Thus, the actual searched </w:t>
      </w:r>
      <w:r>
        <w:lastRenderedPageBreak/>
        <w:t>set is equal to the union of the individual ranges of active miners. This results in a loss of hash power.</w:t>
      </w:r>
    </w:p>
    <w:p w14:paraId="6CF000A5" w14:textId="1C4992A2" w:rsidR="00683D84" w:rsidRDefault="001139B0" w:rsidP="001139B0">
      <w:r>
        <w:t xml:space="preserve">In the worst-case situation, each validated nonce value occurs in a range controlled by an inactive miner while a miner actively participates in the hashing process without finding a result. When this situation occurs, </w:t>
      </w:r>
      <w:proofErr w:type="spellStart"/>
      <w:r>
        <w:t>PoCol</w:t>
      </w:r>
      <w:proofErr w:type="spellEnd"/>
      <w:r>
        <w:t xml:space="preserve"> works like classical PoW where the nonce space has been depleted: miners change their candidate block by doing one of the following: updating the timestamp or transaction set, then recalculating the seed and the arrangement </w:t>
      </w:r>
      <w:r w:rsidR="00683D84">
        <w:t xml:space="preserve">[35], [11].</w:t>
      </w:r>
    </w:p>
    <w:p>
      <w:r>
        <w:rPr>
          <w:color w:val="FF0000"/>
          <w:u w:val="single"/>
        </w:rPr>
        <w:t>Figure 5.1 illustrates a complete PoCol consensus round in which one registered miner (Miner C) is inactive. All three miners read the same registered miner set from their local ledgers, build identical candidate block headers, and locally evaluate the deterministic nonce distribution function to obtain their disjoint nonce ranges. While Miner A and Miner B perform the collaborative Proof-of-Work search over their assigned ranges, the range assigned to Miner C remains unexplored, which is equivalent to a temporary loss of effective hash power as discussed in Section 5.6.5. The figure also shows that the winning miner may still include the inactive miner in the reward distribution if it remains registered, that all nodes verify the nonce-range usage and reward correctness before committing the block, and that a new round with a modified candidate header is started when assigned ranges are exhausted without success.</w:t>
      </w:r>
    </w:p>
    <w:p>
      <w:pPr>
        <w:jc w:val="center"/>
      </w:pPr>
      <w:r>
        <w:drawing>
          <wp:inline xmlns:a="http://schemas.openxmlformats.org/drawingml/2006/main" xmlns:pic="http://schemas.openxmlformats.org/drawingml/2006/picture">
            <wp:extent cx="5577840" cy="7450086"/>
            <wp:docPr id="1073708021" name="Picture 1073708021"/>
            <wp:cNvGraphicFramePr>
              <a:graphicFrameLocks noChangeAspect="1"/>
            </wp:cNvGraphicFramePr>
            <a:graphic>
              <a:graphicData uri="http://schemas.openxmlformats.org/drawingml/2006/picture">
                <pic:pic>
                  <pic:nvPicPr>
                    <pic:cNvPr id="0" name="fig_inactive.png"/>
                    <pic:cNvPicPr/>
                  </pic:nvPicPr>
                  <pic:blipFill>
                    <a:blip r:embed="rId23"/>
                    <a:stretch>
                      <a:fillRect/>
                    </a:stretch>
                  </pic:blipFill>
                  <pic:spPr>
                    <a:xfrm>
                      <a:off x="0" y="0"/>
                      <a:ext cx="5577840" cy="7450086"/>
                    </a:xfrm>
                    <a:prstGeom prst="rect"/>
                  </pic:spPr>
                </pic:pic>
              </a:graphicData>
            </a:graphic>
          </wp:inline>
        </w:drawing>
      </w:r>
    </w:p>
    <w:p>
      <w:pPr>
        <w:jc w:val="center"/>
      </w:pPr>
      <w:r>
        <w:rPr>
          <w:color w:val="FF0000"/>
          <w:u w:val="single"/>
        </w:rPr>
        <w:t>Figure 5.1: PoCol consensus round with unused nonce space due to an inactive miner.</w:t>
      </w:r>
    </w:p>
    <w:p w14:paraId="4E55B8DF" w14:textId="77777777" w:rsidR="00683D84" w:rsidRDefault="00683D84" w:rsidP="00C03A18">
      <w:pPr>
        <w:pStyle w:val="Heading2"/>
      </w:pPr>
      <w:bookmarkStart w:id="145" w:name="_Toc235021293"/>
      <w:proofErr w:type="spellStart"/>
      <w:r>
        <w:t>PoCol</w:t>
      </w:r>
      <w:proofErr w:type="spellEnd"/>
      <w:r>
        <w:t xml:space="preserve"> Genesis Round</w:t>
      </w:r>
      <w:bookmarkEnd w:id="145"/>
    </w:p>
    <w:p w14:paraId="49A21176" w14:textId="77777777" w:rsidR="00683D84" w:rsidRDefault="00683D84" w:rsidP="00C03A18">
      <w:pPr>
        <w:pStyle w:val="Heading3"/>
      </w:pPr>
      <w:bookmarkStart w:id="146" w:name="_Toc235021294"/>
      <w:r>
        <w:t>Genesis Preconditions and First Miner Setup</w:t>
      </w:r>
      <w:bookmarkEnd w:id="146"/>
    </w:p>
    <w:p w14:paraId="164B1AA1" w14:textId="77777777" w:rsidR="001139B0" w:rsidRDefault="001139B0" w:rsidP="001139B0">
      <w:r>
        <w:t xml:space="preserve">The purpose of the </w:t>
      </w:r>
      <w:proofErr w:type="spellStart"/>
      <w:r>
        <w:t>PoCol</w:t>
      </w:r>
      <w:proofErr w:type="spellEnd"/>
      <w:r>
        <w:t xml:space="preserve">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5A495FD0" w14:textId="77777777" w:rsidR="001139B0" w:rsidRDefault="001139B0" w:rsidP="001139B0">
      <w:r>
        <w:t xml:space="preserve">As for methods of bootstrapping, the </w:t>
      </w:r>
      <w:proofErr w:type="spellStart"/>
      <w:r>
        <w:t>PoCol</w:t>
      </w:r>
      <w:proofErr w:type="spellEnd"/>
      <w:r>
        <w:t xml:space="preserve"> refers to a more decentralized approach when the first miner self-registers independently from others only in order to have its transaction registered initially.</w:t>
      </w:r>
    </w:p>
    <w:p w14:paraId="244146A9" w14:textId="4BED99C9" w:rsidR="00683D84"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w:t>
      </w:r>
      <w:proofErr w:type="spellStart"/>
      <w:r>
        <w:t>PoCol</w:t>
      </w:r>
      <w:proofErr w:type="spellEnd"/>
      <w:r>
        <w:t xml:space="preserve"> genesis stage. There has been one additional transaction in the genesis block which records the allocation of first balances to the registered miners or application-specific accounts</w:t>
      </w:r>
      <w:r w:rsidR="00683D84">
        <w:t>.</w:t>
      </w:r>
    </w:p>
    <w:p w14:paraId="77407D09" w14:textId="77777777" w:rsidR="00683D84" w:rsidRDefault="00683D84" w:rsidP="00C03A18">
      <w:pPr>
        <w:pStyle w:val="Heading3"/>
      </w:pPr>
      <w:bookmarkStart w:id="147" w:name="_Toc235021295"/>
      <w:r>
        <w:t>Genesis Miner Registration Sequence</w:t>
      </w:r>
      <w:bookmarkEnd w:id="147"/>
    </w:p>
    <w:p w14:paraId="0AF771E0" w14:textId="77777777" w:rsidR="001139B0" w:rsidRDefault="001139B0" w:rsidP="001139B0">
      <w:r>
        <w:t>In a typical situation, the process of registration in the genesis sequence goes as follows. Miner A, who desires to carry out local registration record, proceeds with executing genesis registration transaction possibly by disclosing his public key, network address and reward address. However, after registration by Miner A, the two other miners – B and C – send registration requests to Miner A, which have been validated by him. Therefore, as soon as Miner A has approved the requests, he registers them into the system.</w:t>
      </w:r>
    </w:p>
    <w:p w14:paraId="0F150920" w14:textId="51D8681B" w:rsidR="00683D84" w:rsidRDefault="001139B0" w:rsidP="001139B0">
      <w:r>
        <w:t xml:space="preserve">No matter however many details exist concerning the manner of displaying genesis registration messages, there are two main ways to do this. The addressed message could be published as an </w:t>
      </w:r>
      <w:r>
        <w:lastRenderedPageBreak/>
        <w:t>explicit transaction or through configuration files. Nevertheless, it is essential that all the miners have to agree upon M_0 prior to start nonce space distribution</w:t>
      </w:r>
      <w:r w:rsidR="00683D84">
        <w:t>.</w:t>
      </w:r>
    </w:p>
    <w:p w14:paraId="350BC1EE" w14:textId="77777777" w:rsidR="00683D84" w:rsidRDefault="00683D84" w:rsidP="00C03A18">
      <w:pPr>
        <w:pStyle w:val="Heading3"/>
      </w:pPr>
      <w:bookmarkStart w:id="148" w:name="_Toc235021296"/>
      <w:r>
        <w:t>Genesis Round Nonce Distribution and Collaborative Search</w:t>
      </w:r>
      <w:bookmarkEnd w:id="148"/>
    </w:p>
    <w:p w14:paraId="1F1B9C87" w14:textId="77777777" w:rsidR="00683D84" w:rsidRDefault="00683D84" w:rsidP="00683D84">
      <w:r>
        <w:t xml:space="preserve">In the genesis round (r = 0), miners read the genesis hash (a predefined constant or the hash of a fixed empty block) as </w:t>
      </w:r>
      <w:proofErr w:type="spellStart"/>
      <w:r>
        <w:t>prev_hash</w:t>
      </w:r>
      <w:proofErr w:type="spellEnd"/>
      <w:r>
        <w:t xml:space="preserve"> and compute seed_0 = </w:t>
      </w:r>
      <w:proofErr w:type="gramStart"/>
      <w:r>
        <w:t>H(</w:t>
      </w:r>
      <w:proofErr w:type="gramEnd"/>
      <w:r>
        <w:t>“</w:t>
      </w:r>
      <w:proofErr w:type="spellStart"/>
      <w:r>
        <w:t>PoColNonce</w:t>
      </w:r>
      <w:proofErr w:type="spellEnd"/>
      <w:r>
        <w:t xml:space="preserve">” || </w:t>
      </w:r>
      <w:proofErr w:type="spellStart"/>
      <w:r>
        <w:t>genesis_hash</w:t>
      </w:r>
      <w:proofErr w:type="spellEnd"/>
      <w:r>
        <w:t xml:space="preserve"> || 0). They then compute ticket(id) for each id </w:t>
      </w:r>
      <w:r>
        <w:rPr>
          <w:rFonts w:ascii="Cambria Math" w:hAnsi="Cambria Math" w:cs="Cambria Math"/>
        </w:rPr>
        <w:t>∈</w:t>
      </w:r>
      <w:r>
        <w:t xml:space="preserve"> M_0, derive the ordered list L_0, and assign nonce ranges </w:t>
      </w:r>
      <w:proofErr w:type="spellStart"/>
      <w:r>
        <w:t>R_i</w:t>
      </w:r>
      <w:proofErr w:type="spellEnd"/>
      <w:r>
        <w:t xml:space="preserve"> for each miner as in Section 5.6.</w:t>
      </w:r>
    </w:p>
    <w:p w14:paraId="015098E0" w14:textId="77777777" w:rsidR="00683D84" w:rsidRDefault="00683D84" w:rsidP="00683D84">
      <w:r>
        <w:t>Each miner constructs the same candidate genesis block header, typically containing the initial reward distribution transaction and any bootstrap transactions (e.g., setting up system parameters). They then begin the collaborative proof-of-work search, each restricted to its assigned nonce range. Once a miner finds a valid nonce, it constructs B0 with the winning nonce and broadcasts it. Other miners verify the block and, upon acceptance, record B0 and S(B0) as the initial state of the blockchain.</w:t>
      </w:r>
    </w:p>
    <w:p w14:paraId="0C0574D6" w14:textId="77777777" w:rsidR="00683D84" w:rsidRDefault="00683D84" w:rsidP="00C03A18">
      <w:pPr>
        <w:pStyle w:val="Heading3"/>
      </w:pPr>
      <w:bookmarkStart w:id="149" w:name="_Toc235021297"/>
      <w:r>
        <w:t>Genesis Reward Distribution and Ledger Initialization</w:t>
      </w:r>
      <w:bookmarkEnd w:id="149"/>
    </w:p>
    <w:p w14:paraId="485FF6B5" w14:textId="77777777" w:rsidR="00683D84"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w:t>
      </w:r>
      <w:proofErr w:type="spellStart"/>
      <w:r>
        <w:t>PoCol</w:t>
      </w:r>
      <w:proofErr w:type="spellEnd"/>
      <w:r>
        <w:t xml:space="preserve"> proceeds with normal rounds for subsequent blocks.</w:t>
      </w:r>
    </w:p>
    <w:p>
      <w:r>
        <w:rPr>
          <w:color w:val="FF0000"/>
          <w:u w:val="single"/>
        </w:rPr>
        <w:t>Figure 5.2 presents the complete genesis round of PoCol as described in Sections 5.7.1–5.7.4. The sequence begins with the bootstrap registration phase, in which Miner A stores its own registration locally and then admits Miner B and Miner C into the registered miner set, confirming the updated set to each joining miner. After a client submits a transaction that is validated and relayed to all miners, every miner reads the genesis hash, builds an identical round-0 candidate block header, computes the same round seed from the fixed domain separator, and applies the nonce distribution function to derive its ticket, its index in the ordered miner list, and its assigned nonce range. The collaborative search then proceeds in parallel until Miner B finds a winning nonce, constructs the genesis block with reward outputs for all registered miners, and broadcasts it; all miners verify the proof of work, the nonce-range correctness, and the reward distribution before appending block B0 to their local ledgers and clearing their mempools.</w:t>
      </w:r>
    </w:p>
    <w:p>
      <w:pPr>
        <w:jc w:val="center"/>
      </w:pPr>
      <w:r>
        <w:drawing>
          <wp:inline xmlns:a="http://schemas.openxmlformats.org/drawingml/2006/main" xmlns:pic="http://schemas.openxmlformats.org/drawingml/2006/picture">
            <wp:extent cx="4861454" cy="7680960"/>
            <wp:docPr id="1073708022" name="Picture 1073708022"/>
            <wp:cNvGraphicFramePr>
              <a:graphicFrameLocks noChangeAspect="1"/>
            </wp:cNvGraphicFramePr>
            <a:graphic>
              <a:graphicData uri="http://schemas.openxmlformats.org/drawingml/2006/picture">
                <pic:pic>
                  <pic:nvPicPr>
                    <pic:cNvPr id="0" name="fig_genesis.png"/>
                    <pic:cNvPicPr/>
                  </pic:nvPicPr>
                  <pic:blipFill>
                    <a:blip r:embed="rId24"/>
                    <a:stretch>
                      <a:fillRect/>
                    </a:stretch>
                  </pic:blipFill>
                  <pic:spPr>
                    <a:xfrm>
                      <a:off x="0" y="0"/>
                      <a:ext cx="4861454" cy="7680960"/>
                    </a:xfrm>
                    <a:prstGeom prst="rect"/>
                  </pic:spPr>
                </pic:pic>
              </a:graphicData>
            </a:graphic>
          </wp:inline>
        </w:drawing>
      </w:r>
    </w:p>
    <w:p>
      <w:pPr>
        <w:jc w:val="center"/>
      </w:pPr>
      <w:r>
        <w:rPr>
          <w:color w:val="FF0000"/>
          <w:u w:val="single"/>
        </w:rPr>
        <w:t>Figure 5.2: PoCol consensus genesis round (round 0), including miner registration, transaction submission, collaborative nonce search, and commitment of the genesis block.</w:t>
      </w:r>
    </w:p>
    <w:p w14:paraId="24884F3E" w14:textId="77777777" w:rsidR="00683D84" w:rsidRDefault="00683D84" w:rsidP="00C03A18">
      <w:pPr>
        <w:pStyle w:val="Heading2"/>
      </w:pPr>
      <w:bookmarkStart w:id="150" w:name="_Toc235021298"/>
      <w:proofErr w:type="spellStart"/>
      <w:r>
        <w:t>PoCol</w:t>
      </w:r>
      <w:proofErr w:type="spellEnd"/>
      <w:r>
        <w:t xml:space="preserve"> Normal Rounds (r ≥ 1)</w:t>
      </w:r>
      <w:bookmarkEnd w:id="150"/>
    </w:p>
    <w:p w14:paraId="1C54B247" w14:textId="77777777" w:rsidR="00683D84" w:rsidRDefault="00683D84" w:rsidP="00C03A18">
      <w:pPr>
        <w:pStyle w:val="Heading3"/>
      </w:pPr>
      <w:bookmarkStart w:id="151" w:name="_Toc235021299"/>
      <w:r>
        <w:t>Reading State at the Start of Round r</w:t>
      </w:r>
      <w:bookmarkEnd w:id="151"/>
    </w:p>
    <w:p w14:paraId="7847FC78" w14:textId="77777777" w:rsidR="00683D84" w:rsidRDefault="00683D84" w:rsidP="00683D84">
      <w:r>
        <w:t>At the beginning of a normal round r ≥ 1, each miner reads the current state S(B_{r−1}) from its local blockchain view. This state provides: (</w:t>
      </w:r>
      <w:proofErr w:type="spellStart"/>
      <w:r>
        <w:t>i</w:t>
      </w:r>
      <w:proofErr w:type="spellEnd"/>
      <w:r>
        <w:t xml:space="preserve">) the previous block hash </w:t>
      </w:r>
      <w:proofErr w:type="spellStart"/>
      <w:r>
        <w:t>prev_hash</w:t>
      </w:r>
      <w:proofErr w:type="spellEnd"/>
      <w:r>
        <w:t xml:space="preserve">, (ii) the registered miner set </w:t>
      </w:r>
      <w:proofErr w:type="spellStart"/>
      <w:r>
        <w:t>M_r</w:t>
      </w:r>
      <w:proofErr w:type="spellEnd"/>
      <w:r>
        <w:t xml:space="preserve"> (derived from registration and deregistration transactions up to height r−1), and (iii) current account balances and application-specific data. Miners also maintain a </w:t>
      </w:r>
      <w:proofErr w:type="spellStart"/>
      <w:r>
        <w:t>mempool</w:t>
      </w:r>
      <w:proofErr w:type="spellEnd"/>
      <w:r>
        <w:t xml:space="preserve"> of pending transactions received since the last block.</w:t>
      </w:r>
    </w:p>
    <w:p w14:paraId="7CAD8E03" w14:textId="77777777" w:rsidR="00683D84" w:rsidRPr="00584AA7" w:rsidRDefault="00683D84" w:rsidP="00C03A18">
      <w:pPr>
        <w:pStyle w:val="Heading3"/>
      </w:pPr>
      <w:bookmarkStart w:id="152" w:name="_Toc235021300"/>
      <w:r w:rsidRPr="00584AA7">
        <w:t>Candidate Block Construction</w:t>
      </w:r>
      <w:bookmarkEnd w:id="152"/>
    </w:p>
    <w:p w14:paraId="292E0433" w14:textId="77777777" w:rsidR="00683D84" w:rsidRPr="00584AA7" w:rsidRDefault="00683D84" w:rsidP="00683D84">
      <w:r w:rsidRPr="00584AA7">
        <w:t xml:space="preserve">Using S(B_{r−1}) and the </w:t>
      </w:r>
      <w:proofErr w:type="spellStart"/>
      <w:r w:rsidRPr="00584AA7">
        <w:t>mempool</w:t>
      </w:r>
      <w:proofErr w:type="spellEnd"/>
      <w:r w:rsidRPr="00584AA7">
        <w:t xml:space="preserve">, each miner constructs a candidate block header for Br by choosing a set of transactions that is valid with respect to S(B_{r−1}) (no double spends, </w:t>
      </w:r>
      <w:r w:rsidRPr="00584AA7">
        <w:lastRenderedPageBreak/>
        <w:t xml:space="preserve">sufficient balances, correct smart contract semantics, etc.), computing a Merkle root over them, and setting header fields such as </w:t>
      </w:r>
      <w:proofErr w:type="spellStart"/>
      <w:r w:rsidRPr="00584AA7">
        <w:t>prev_hash</w:t>
      </w:r>
      <w:proofErr w:type="spellEnd"/>
      <w:r w:rsidRPr="00584AA7">
        <w:t>, difficulty target, and timestamp. Although miners may adopt slightly different transaction selection policies, it is generally beneficial to use similar policies to minimize divergence of candidate headers, reducing the chance of competing blocks with distinct contents being mined in the same round.</w:t>
      </w:r>
    </w:p>
    <w:p w14:paraId="6563DCC9" w14:textId="77777777" w:rsidR="00683D84" w:rsidRPr="00584AA7" w:rsidRDefault="00683D84" w:rsidP="00C03A18">
      <w:pPr>
        <w:pStyle w:val="Heading3"/>
      </w:pPr>
      <w:bookmarkStart w:id="153" w:name="_Toc235021301"/>
      <w:r w:rsidRPr="00584AA7">
        <w:t>Nonce-Space Distribution in Round r</w:t>
      </w:r>
      <w:bookmarkEnd w:id="153"/>
    </w:p>
    <w:p w14:paraId="4319F711" w14:textId="77777777" w:rsidR="00683D84" w:rsidRDefault="00683D84" w:rsidP="00683D84">
      <w:r w:rsidRPr="00584AA7">
        <w:t xml:space="preserve">With the candidate header fixed, miners compute </w:t>
      </w:r>
      <w:proofErr w:type="spellStart"/>
      <w:r w:rsidRPr="00584AA7">
        <w:t>seed_r</w:t>
      </w:r>
      <w:proofErr w:type="spellEnd"/>
      <w:r w:rsidRPr="00584AA7">
        <w:t xml:space="preserve"> = </w:t>
      </w:r>
      <w:proofErr w:type="gramStart"/>
      <w:r w:rsidRPr="00584AA7">
        <w:t>H(</w:t>
      </w:r>
      <w:proofErr w:type="gramEnd"/>
      <w:r w:rsidRPr="00584AA7">
        <w:t>“</w:t>
      </w:r>
      <w:proofErr w:type="spellStart"/>
      <w:r w:rsidRPr="00584AA7">
        <w:t>PoColNonce</w:t>
      </w:r>
      <w:proofErr w:type="spellEnd"/>
      <w:r w:rsidRPr="00584AA7">
        <w:t xml:space="preserve">” || </w:t>
      </w:r>
      <w:proofErr w:type="spellStart"/>
      <w:r w:rsidRPr="00584AA7">
        <w:t>prev_hash</w:t>
      </w:r>
      <w:proofErr w:type="spellEnd"/>
      <w:r w:rsidRPr="00584AA7">
        <w:t xml:space="preserve"> || r) and derive the ordered list </w:t>
      </w:r>
      <w:proofErr w:type="spellStart"/>
      <w:r w:rsidRPr="00584AA7">
        <w:t>L_r</w:t>
      </w:r>
      <w:proofErr w:type="spellEnd"/>
      <w:r w:rsidRPr="00584AA7">
        <w:t xml:space="preserve"> and nonce ranges </w:t>
      </w:r>
      <w:proofErr w:type="spellStart"/>
      <w:r w:rsidRPr="00584AA7">
        <w:t>R_i</w:t>
      </w:r>
      <w:proofErr w:type="spellEnd"/>
      <w:r w:rsidRPr="00584AA7">
        <w:t xml:space="preserve"> as described in Section 5.6. Because the computation depends only on public inputs and </w:t>
      </w:r>
      <w:proofErr w:type="spellStart"/>
      <w:r w:rsidRPr="00584AA7">
        <w:t>M_r</w:t>
      </w:r>
      <w:proofErr w:type="spellEnd"/>
      <w:r w:rsidRPr="00584AA7">
        <w:t>, all honest miners obtain identical results.</w:t>
      </w:r>
      <w:r>
        <w:t xml:space="preserve"> Each miner then determines its own index </w:t>
      </w:r>
      <w:proofErr w:type="spellStart"/>
      <w:r>
        <w:t>i</w:t>
      </w:r>
      <w:proofErr w:type="spellEnd"/>
      <w:r>
        <w:t xml:space="preserve"> in </w:t>
      </w:r>
      <w:proofErr w:type="spellStart"/>
      <w:r>
        <w:t>L_r</w:t>
      </w:r>
      <w:proofErr w:type="spellEnd"/>
      <w:r>
        <w:t xml:space="preserve"> and computes its assigned range </w:t>
      </w:r>
      <w:proofErr w:type="spellStart"/>
      <w:r>
        <w:t>R_i</w:t>
      </w:r>
      <w:proofErr w:type="spellEnd"/>
      <w:r>
        <w:t xml:space="preserve"> locally.</w:t>
      </w:r>
    </w:p>
    <w:p w14:paraId="56281E2B" w14:textId="77777777" w:rsidR="00683D84" w:rsidRDefault="00683D84" w:rsidP="00C03A18">
      <w:pPr>
        <w:pStyle w:val="Heading3"/>
      </w:pPr>
      <w:bookmarkStart w:id="154" w:name="_Toc235021302"/>
      <w:r>
        <w:t>Collaborative Proof-of-Work Search</w:t>
      </w:r>
      <w:bookmarkEnd w:id="154"/>
    </w:p>
    <w:p w14:paraId="5C1A2D0A" w14:textId="77777777" w:rsidR="00683D84" w:rsidRDefault="00683D84" w:rsidP="00683D84">
      <w:r>
        <w:t xml:space="preserve">Miners perform the proof-of-work search by iterating over nonce values in </w:t>
      </w:r>
      <w:proofErr w:type="spellStart"/>
      <w:r>
        <w:t>R_i</w:t>
      </w:r>
      <w:proofErr w:type="spellEnd"/>
      <w:r>
        <w:t xml:space="preserve">, for example, in increasing order, and evaluating </w:t>
      </w:r>
      <w:proofErr w:type="gramStart"/>
      <w:r>
        <w:t>H(</w:t>
      </w:r>
      <w:proofErr w:type="gramEnd"/>
      <w:r>
        <w:t xml:space="preserve">header || nonce) at each step. If </w:t>
      </w:r>
      <w:proofErr w:type="gramStart"/>
      <w:r>
        <w:t>H(</w:t>
      </w:r>
      <w:proofErr w:type="gramEnd"/>
      <w:r>
        <w:t>header || nonce) &lt; target, the miner has found a valid proof-of-work for Br. It then constructs a block containing the header, the winning nonce, the selected transactions, and a reward distribution transaction, as described in Section 5.9, and broadcasts the block to the network.</w:t>
      </w:r>
    </w:p>
    <w:p w14:paraId="733EB52B" w14:textId="77777777" w:rsidR="00683D84" w:rsidRDefault="00683D84" w:rsidP="00683D84">
      <w:r>
        <w:t xml:space="preserve">If a miner exhausts its entire range </w:t>
      </w:r>
      <w:proofErr w:type="spellStart"/>
      <w:r>
        <w:t>R_i</w:t>
      </w:r>
      <w:proofErr w:type="spellEnd"/>
      <w:r>
        <w:t xml:space="preserve"> without finding a valid nonce, it marks its local search as complete. If all active miners exhaust their ranges without success, and no block has been received from others, the round terminates without a block. Miners then modify their candidate headers (for instance, updating the timestamp or </w:t>
      </w:r>
      <w:proofErr w:type="spellStart"/>
      <w:r>
        <w:t>mempool</w:t>
      </w:r>
      <w:proofErr w:type="spellEnd"/>
      <w:r>
        <w:t xml:space="preserve"> contents), recompute </w:t>
      </w:r>
      <w:proofErr w:type="spellStart"/>
      <w:r>
        <w:t>seed_r</w:t>
      </w:r>
      <w:proofErr w:type="spellEnd"/>
      <w:r>
        <w:t xml:space="preserve"> and </w:t>
      </w:r>
      <w:proofErr w:type="spellStart"/>
      <w:r>
        <w:t>L_r</w:t>
      </w:r>
      <w:proofErr w:type="spellEnd"/>
      <w:r>
        <w:t xml:space="preserve"> for the modified header, and start a new </w:t>
      </w:r>
      <w:proofErr w:type="spellStart"/>
      <w:r>
        <w:t>PoCol</w:t>
      </w:r>
      <w:proofErr w:type="spellEnd"/>
      <w:r>
        <w:t xml:space="preserve"> round. In practice, the probability that no valid nonce exists in any active miner’s range at realistic difficulty levels is extremely low; thus, such restarts are rare.</w:t>
      </w:r>
    </w:p>
    <w:p w14:paraId="47B918F9" w14:textId="77777777" w:rsidR="00683D84" w:rsidRDefault="00683D84" w:rsidP="00C03A18">
      <w:pPr>
        <w:pStyle w:val="Heading3"/>
      </w:pPr>
      <w:bookmarkStart w:id="155" w:name="_Toc235021303"/>
      <w:r>
        <w:t>Block Proposal, Verification, and Commitment</w:t>
      </w:r>
      <w:bookmarkEnd w:id="155"/>
    </w:p>
    <w:p w14:paraId="22FFE718" w14:textId="77777777" w:rsidR="00683D84" w:rsidRDefault="00683D84" w:rsidP="00683D84">
      <w:r>
        <w:t>Upon receiving a candidate block Br from some miner, each node verifies it as follows:</w:t>
      </w:r>
    </w:p>
    <w:p w14:paraId="4E514701" w14:textId="77777777" w:rsidR="00683D84"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w:t>
      </w:r>
      <w:proofErr w:type="spellStart"/>
      <w:r>
        <w:t>prev_hash</w:t>
      </w:r>
      <w:proofErr w:type="spellEnd"/>
      <w:r>
        <w:t xml:space="preserve"> matches the hash of B_{r−1} in its local ledger.</w:t>
      </w:r>
    </w:p>
    <w:p w14:paraId="1F1DCF8D" w14:textId="77777777" w:rsidR="00683D84" w:rsidRDefault="00683D84">
      <w:pPr>
        <w:pStyle w:val="ListParagraph"/>
        <w:numPr>
          <w:ilvl w:val="0"/>
          <w:numId w:val="12"/>
        </w:numPr>
        <w:spacing w:line="276" w:lineRule="auto"/>
        <w:jc w:val="left"/>
      </w:pPr>
      <w:r>
        <w:t xml:space="preserve">It recomputes </w:t>
      </w:r>
      <w:proofErr w:type="spellStart"/>
      <w:r>
        <w:t>seed_r</w:t>
      </w:r>
      <w:proofErr w:type="spellEnd"/>
      <w:r>
        <w:t xml:space="preserve">, </w:t>
      </w:r>
      <w:proofErr w:type="spellStart"/>
      <w:r>
        <w:t>L_r</w:t>
      </w:r>
      <w:proofErr w:type="spellEnd"/>
      <w:r>
        <w:t xml:space="preserve">, and the nonce ranges </w:t>
      </w:r>
      <w:proofErr w:type="spellStart"/>
      <w:r>
        <w:t>R_i</w:t>
      </w:r>
      <w:proofErr w:type="spellEnd"/>
      <w:r>
        <w:t xml:space="preserve"> to verify that the winning miner’s nonce lies within its assigned range. This check prevents misbehaving miners from searching outside their assigned ranges in an attempt to gain an unfair advantage.</w:t>
      </w:r>
    </w:p>
    <w:p w14:paraId="55B01410" w14:textId="77777777" w:rsidR="00683D84" w:rsidRDefault="00683D84">
      <w:pPr>
        <w:pStyle w:val="ListParagraph"/>
        <w:numPr>
          <w:ilvl w:val="0"/>
          <w:numId w:val="12"/>
        </w:numPr>
        <w:spacing w:line="276" w:lineRule="auto"/>
        <w:jc w:val="left"/>
      </w:pPr>
      <w:r>
        <w:t>It validates all transactions in Br against S(B_{r−1}), ensuring no double spends or contract violations.</w:t>
      </w:r>
    </w:p>
    <w:p w14:paraId="5EFE7A5C" w14:textId="77777777" w:rsidR="00683D84" w:rsidRDefault="00683D84">
      <w:pPr>
        <w:pStyle w:val="ListParagraph"/>
        <w:numPr>
          <w:ilvl w:val="0"/>
          <w:numId w:val="12"/>
        </w:numPr>
        <w:spacing w:line="276" w:lineRule="auto"/>
        <w:jc w:val="left"/>
      </w:pPr>
      <w:r>
        <w:lastRenderedPageBreak/>
        <w:t xml:space="preserve">It verifies the reward distribution transaction according to the </w:t>
      </w:r>
      <w:proofErr w:type="spellStart"/>
      <w:r>
        <w:t>PoCol</w:t>
      </w:r>
      <w:proofErr w:type="spellEnd"/>
      <w:r>
        <w:t xml:space="preserve"> reward distribution function (Section 5.9).</w:t>
      </w:r>
    </w:p>
    <w:p w14:paraId="63A8FF60" w14:textId="77777777" w:rsidR="00683D84" w:rsidRDefault="00683D84">
      <w:pPr>
        <w:pStyle w:val="ListParagraph"/>
        <w:numPr>
          <w:ilvl w:val="0"/>
          <w:numId w:val="12"/>
        </w:numPr>
        <w:spacing w:line="276" w:lineRule="auto"/>
        <w:jc w:val="left"/>
      </w:pPr>
      <w:r>
        <w:t xml:space="preserve">It ensures that </w:t>
      </w:r>
      <w:proofErr w:type="gramStart"/>
      <w:r>
        <w:t>H(</w:t>
      </w:r>
      <w:proofErr w:type="gramEnd"/>
      <w:r>
        <w:t>header || nonce) &lt; target and that all hashes and Merkle roots are consistent.</w:t>
      </w:r>
    </w:p>
    <w:p w14:paraId="6559EB8D" w14:textId="77777777" w:rsidR="00683D84"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w:t>
      </w:r>
      <w:proofErr w:type="spellStart"/>
      <w:r>
        <w:t>mempool</w:t>
      </w:r>
      <w:proofErr w:type="spellEnd"/>
      <w:r>
        <w:t xml:space="preserve">. Conflicting blocks are handled using standard fork resolution rules from Nakamoto-style consensus [47], [41].</w:t>
      </w:r>
    </w:p>
    <w:p w14:paraId="45AE6CB8" w14:textId="77777777" w:rsidR="00683D84" w:rsidRDefault="00683D84" w:rsidP="00C03A18">
      <w:pPr>
        <w:pStyle w:val="Heading2"/>
      </w:pPr>
      <w:bookmarkStart w:id="156" w:name="_Toc235021304"/>
      <w:r>
        <w:t xml:space="preserve">Reward Distribution Mechanism in </w:t>
      </w:r>
      <w:proofErr w:type="spellStart"/>
      <w:r>
        <w:t>PoCol</w:t>
      </w:r>
      <w:bookmarkEnd w:id="156"/>
      <w:proofErr w:type="spellEnd"/>
    </w:p>
    <w:p w14:paraId="4F8DA948" w14:textId="77777777" w:rsidR="00683D84" w:rsidRDefault="00683D84" w:rsidP="00683D84">
      <w:r>
        <w:t xml:space="preserve">Let round r attempt to produce block </w:t>
      </w:r>
      <w:proofErr w:type="spellStart"/>
      <w:r>
        <w:t>B_r</w:t>
      </w:r>
      <w:proofErr w:type="spellEnd"/>
      <w:r>
        <w:t xml:space="preserve"> extending B_{r−1}. We denote by </w:t>
      </w:r>
      <w:proofErr w:type="spellStart"/>
      <w:r>
        <w:t>M_r</w:t>
      </w:r>
      <w:proofErr w:type="spellEnd"/>
      <w:r>
        <w:t xml:space="preserve"> = </w:t>
      </w:r>
      <w:proofErr w:type="gramStart"/>
      <w:r>
        <w:t>{ m</w:t>
      </w:r>
      <w:proofErr w:type="gramEnd"/>
      <w:r>
        <w:t>_0, …, m_{n−1</w:t>
      </w:r>
      <w:proofErr w:type="gramStart"/>
      <w:r>
        <w:t>} }</w:t>
      </w:r>
      <w:proofErr w:type="gramEnd"/>
      <w:r>
        <w:t xml:space="preserve"> the registered miner set used for round r. Let </w:t>
      </w:r>
      <w:proofErr w:type="spellStart"/>
      <w:r>
        <w:t>R_blk</w:t>
      </w:r>
      <w:proofErr w:type="spellEnd"/>
      <w:r>
        <w:t xml:space="preserve">(r) be the protocol-defined base block reward (subsidy) and </w:t>
      </w:r>
      <w:proofErr w:type="spellStart"/>
      <w:r>
        <w:t>F_tx</w:t>
      </w:r>
      <w:proofErr w:type="spellEnd"/>
      <w:r>
        <w:t xml:space="preserve">(r) the total transaction fees included in </w:t>
      </w:r>
      <w:proofErr w:type="spellStart"/>
      <w:r>
        <w:t>B_r</w:t>
      </w:r>
      <w:proofErr w:type="spellEnd"/>
      <w:r>
        <w:t>.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14:paraId="6659C0A3" w14:textId="77777777" w:rsidTr="000F0B68">
        <w:tc>
          <w:tcPr>
            <w:tcW w:w="8188" w:type="dxa"/>
          </w:tcPr>
          <w:p w14:paraId="08A41237" w14:textId="77777777" w:rsidR="00430565" w:rsidRDefault="00430565" w:rsidP="000F0B68">
            <w:pPr>
              <w:jc w:val="center"/>
            </w:pPr>
            <w:proofErr w:type="spellStart"/>
            <w:r>
              <w:t>R_tot</w:t>
            </w:r>
            <w:proofErr w:type="spellEnd"/>
            <w:r>
              <w:t xml:space="preserve">(r) = </w:t>
            </w:r>
            <w:proofErr w:type="spellStart"/>
            <w:r>
              <w:t>R_blk</w:t>
            </w:r>
            <w:proofErr w:type="spellEnd"/>
            <w:r>
              <w:t xml:space="preserve">(r) + </w:t>
            </w:r>
            <w:proofErr w:type="spellStart"/>
            <w:r>
              <w:t>F_tx</w:t>
            </w:r>
            <w:proofErr w:type="spellEnd"/>
            <w:r>
              <w:t>(r)</w:t>
            </w:r>
          </w:p>
        </w:tc>
        <w:tc>
          <w:tcPr>
            <w:tcW w:w="668" w:type="dxa"/>
          </w:tcPr>
          <w:p w14:paraId="195B8067" w14:textId="77777777" w:rsidR="00430565" w:rsidRDefault="00430565" w:rsidP="000F0B68">
            <w:r>
              <w:t>(5.6)</w:t>
            </w:r>
          </w:p>
        </w:tc>
      </w:tr>
    </w:tbl>
    <w:p w14:paraId="1C402986" w14:textId="77777777" w:rsidR="00683D84" w:rsidRDefault="00683D84" w:rsidP="00683D84">
      <w:proofErr w:type="spellStart"/>
      <w:r>
        <w:t>PoCol</w:t>
      </w:r>
      <w:proofErr w:type="spellEnd"/>
      <w:r>
        <w:t xml:space="preserve">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4E9A6C25" w14:textId="77777777" w:rsidTr="000F0B68">
        <w:tc>
          <w:tcPr>
            <w:tcW w:w="8188" w:type="dxa"/>
          </w:tcPr>
          <w:p w14:paraId="6485BA44" w14:textId="77777777" w:rsidR="00430565" w:rsidRDefault="00430565" w:rsidP="000F0B68">
            <w:pPr>
              <w:jc w:val="center"/>
            </w:pPr>
            <w:proofErr w:type="spellStart"/>
            <w:r>
              <w:t>f_</w:t>
            </w:r>
            <w:proofErr w:type="gramStart"/>
            <w:r>
              <w:t>r</w:t>
            </w:r>
            <w:proofErr w:type="spellEnd"/>
            <w:r>
              <w:t xml:space="preserve"> :</w:t>
            </w:r>
            <w:proofErr w:type="gramEnd"/>
            <w:r>
              <w:t xml:space="preserve"> </w:t>
            </w:r>
            <w:proofErr w:type="spellStart"/>
            <w:r>
              <w:t>M_r</w:t>
            </w:r>
            <w:proofErr w:type="spellEnd"/>
            <w:r>
              <w:t xml:space="preserve"> → [0, 1]</w:t>
            </w:r>
          </w:p>
        </w:tc>
        <w:tc>
          <w:tcPr>
            <w:tcW w:w="668" w:type="dxa"/>
          </w:tcPr>
          <w:p w14:paraId="7947B291" w14:textId="77777777" w:rsidR="00430565" w:rsidRDefault="00430565" w:rsidP="000F0B68"/>
        </w:tc>
      </w:tr>
    </w:tbl>
    <w:p w14:paraId="1533B0DE" w14:textId="77777777" w:rsidR="00683D84" w:rsidRDefault="00683D84" w:rsidP="00683D84">
      <w:r>
        <w:t xml:space="preserve">which maps each miner identifier to a reward share </w:t>
      </w:r>
      <w:proofErr w:type="spellStart"/>
      <w:r>
        <w:t>s_i</w:t>
      </w:r>
      <w:proofErr w:type="spellEnd"/>
      <w:r>
        <w:t xml:space="preserve"> = </w:t>
      </w:r>
      <w:proofErr w:type="spellStart"/>
      <w:r>
        <w:t>f_r</w:t>
      </w:r>
      <w:proofErr w:type="spellEnd"/>
      <w:r>
        <w:t>(</w:t>
      </w:r>
      <w:proofErr w:type="spellStart"/>
      <w:r>
        <w:t>m_i</w:t>
      </w:r>
      <w:proofErr w:type="spellEnd"/>
      <w:r>
        <w:t>).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14:paraId="1288CC43" w14:textId="77777777" w:rsidTr="000F0B68">
        <w:tc>
          <w:tcPr>
            <w:tcW w:w="8188" w:type="dxa"/>
          </w:tcPr>
          <w:p w14:paraId="7B14FDED" w14:textId="77777777" w:rsidR="00430565" w:rsidRDefault="00430565" w:rsidP="000F0B68">
            <w:pPr>
              <w:jc w:val="center"/>
            </w:pPr>
            <w:r>
              <w:t>∑</w:t>
            </w:r>
            <w:proofErr w:type="gramStart"/>
            <w:r>
              <w:t>_{</w:t>
            </w:r>
            <w:proofErr w:type="spellStart"/>
            <w:proofErr w:type="gramEnd"/>
            <w:r>
              <w:t>m_i</w:t>
            </w:r>
            <w:proofErr w:type="spellEnd"/>
            <w:r>
              <w:t xml:space="preserve"> </w:t>
            </w:r>
            <w:r>
              <w:rPr>
                <w:rFonts w:ascii="Cambria Math" w:hAnsi="Cambria Math" w:cs="Cambria Math"/>
              </w:rPr>
              <w:t>∈</w:t>
            </w:r>
            <w:r>
              <w:t xml:space="preserve"> </w:t>
            </w:r>
            <w:proofErr w:type="spellStart"/>
            <w:r>
              <w:t>M_r</w:t>
            </w:r>
            <w:proofErr w:type="spellEnd"/>
            <w:r>
              <w:t xml:space="preserve">} </w:t>
            </w:r>
            <w:proofErr w:type="spellStart"/>
            <w:r>
              <w:t>f_r</w:t>
            </w:r>
            <w:proofErr w:type="spellEnd"/>
            <w:r>
              <w:t>(</w:t>
            </w:r>
            <w:proofErr w:type="spellStart"/>
            <w:r>
              <w:t>m_i</w:t>
            </w:r>
            <w:proofErr w:type="spellEnd"/>
            <w:r>
              <w:t xml:space="preserve">) = </w:t>
            </w:r>
            <w:proofErr w:type="gramStart"/>
            <w:r>
              <w:t xml:space="preserve">1,   </w:t>
            </w:r>
            <w:proofErr w:type="gramEnd"/>
            <w:r>
              <w:t xml:space="preserve">   </w:t>
            </w:r>
            <w:proofErr w:type="spellStart"/>
            <w:r>
              <w:t>s_i</w:t>
            </w:r>
            <w:proofErr w:type="spellEnd"/>
            <w:r>
              <w:t xml:space="preserve"> = </w:t>
            </w:r>
            <w:proofErr w:type="spellStart"/>
            <w:r>
              <w:t>f_r</w:t>
            </w:r>
            <w:proofErr w:type="spellEnd"/>
            <w:r>
              <w:t>(</w:t>
            </w:r>
            <w:proofErr w:type="spellStart"/>
            <w:r>
              <w:t>m_i</w:t>
            </w:r>
            <w:proofErr w:type="spellEnd"/>
            <w:r>
              <w:t>) ≥ 0</w:t>
            </w:r>
          </w:p>
        </w:tc>
        <w:tc>
          <w:tcPr>
            <w:tcW w:w="668" w:type="dxa"/>
          </w:tcPr>
          <w:p w14:paraId="6F5E5FA9" w14:textId="77777777" w:rsidR="00430565" w:rsidRDefault="00430565" w:rsidP="000F0B68">
            <w:r>
              <w:t>(5.7)</w:t>
            </w:r>
          </w:p>
        </w:tc>
      </w:tr>
    </w:tbl>
    <w:p w14:paraId="2510CF2E" w14:textId="77777777" w:rsidR="00683D84" w:rsidRDefault="00683D84" w:rsidP="00683D84">
      <w:r>
        <w:t xml:space="preserve">The monetary reward paid to miner </w:t>
      </w:r>
      <w:proofErr w:type="spellStart"/>
      <w:r>
        <w:t>m_i</w:t>
      </w:r>
      <w:proofErr w:type="spellEnd"/>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14:paraId="389B47E4" w14:textId="77777777" w:rsidTr="000F0B68">
        <w:tc>
          <w:tcPr>
            <w:tcW w:w="8188" w:type="dxa"/>
          </w:tcPr>
          <w:p w14:paraId="10E8CAF7" w14:textId="77777777" w:rsidR="00430565" w:rsidRDefault="00430565" w:rsidP="000F0B68">
            <w:pPr>
              <w:jc w:val="center"/>
            </w:pPr>
            <w:proofErr w:type="spellStart"/>
            <w:r>
              <w:t>Reward_r</w:t>
            </w:r>
            <w:proofErr w:type="spellEnd"/>
            <w:r>
              <w:t>(</w:t>
            </w:r>
            <w:proofErr w:type="spellStart"/>
            <w:r>
              <w:t>m_i</w:t>
            </w:r>
            <w:proofErr w:type="spellEnd"/>
            <w:r>
              <w:t xml:space="preserve">) = </w:t>
            </w:r>
            <w:proofErr w:type="spellStart"/>
            <w:r>
              <w:t>s_i</w:t>
            </w:r>
            <w:proofErr w:type="spellEnd"/>
            <w:r>
              <w:t xml:space="preserve"> · </w:t>
            </w:r>
            <w:proofErr w:type="spellStart"/>
            <w:r>
              <w:t>R_tot</w:t>
            </w:r>
            <w:proofErr w:type="spellEnd"/>
            <w:r>
              <w:t>(r)</w:t>
            </w:r>
          </w:p>
        </w:tc>
        <w:tc>
          <w:tcPr>
            <w:tcW w:w="668" w:type="dxa"/>
          </w:tcPr>
          <w:p w14:paraId="4DBF227F" w14:textId="77777777" w:rsidR="00430565" w:rsidRDefault="00430565" w:rsidP="000F0B68">
            <w:r>
              <w:t>(5.8)</w:t>
            </w:r>
          </w:p>
        </w:tc>
      </w:tr>
    </w:tbl>
    <w:p w14:paraId="3821C2EE" w14:textId="77777777" w:rsidR="00683D84" w:rsidRDefault="00683D84" w:rsidP="00683D84">
      <w:r>
        <w:t xml:space="preserve">In the simplest equal-sharing baseline, </w:t>
      </w:r>
      <w:proofErr w:type="spellStart"/>
      <w:r>
        <w:t>PoCol</w:t>
      </w:r>
      <w:proofErr w:type="spellEnd"/>
      <w:r>
        <w:t xml:space="preserve">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14:paraId="56579F79" w14:textId="77777777" w:rsidTr="000F0B68">
        <w:tc>
          <w:tcPr>
            <w:tcW w:w="8188" w:type="dxa"/>
          </w:tcPr>
          <w:p w14:paraId="023FFAC8" w14:textId="77777777" w:rsidR="00430565" w:rsidRDefault="00430565" w:rsidP="000F0B68">
            <w:pPr>
              <w:jc w:val="center"/>
            </w:pPr>
            <w:proofErr w:type="spellStart"/>
            <w:r>
              <w:t>f_r</w:t>
            </w:r>
            <w:proofErr w:type="spellEnd"/>
            <w:r>
              <w:t>(</w:t>
            </w:r>
            <w:proofErr w:type="spellStart"/>
            <w:r>
              <w:t>m_i</w:t>
            </w:r>
            <w:proofErr w:type="spellEnd"/>
            <w:r>
              <w:t>) = 1 / |</w:t>
            </w:r>
            <w:proofErr w:type="spellStart"/>
            <w:r>
              <w:t>M_r</w:t>
            </w:r>
            <w:proofErr w:type="spellEnd"/>
            <w:proofErr w:type="gramStart"/>
            <w:r>
              <w:t xml:space="preserve">|,  </w:t>
            </w:r>
            <w:r>
              <w:rPr>
                <w:rFonts w:ascii="Cambria Math" w:hAnsi="Cambria Math" w:cs="Cambria Math"/>
              </w:rPr>
              <w:t>∀</w:t>
            </w:r>
            <w:proofErr w:type="gramEnd"/>
            <w:r>
              <w:t xml:space="preserve"> </w:t>
            </w:r>
            <w:proofErr w:type="spellStart"/>
            <w:r>
              <w:t>m_i</w:t>
            </w:r>
            <w:proofErr w:type="spellEnd"/>
            <w:r>
              <w:t xml:space="preserve"> </w:t>
            </w:r>
            <w:r>
              <w:rPr>
                <w:rFonts w:ascii="Cambria Math" w:hAnsi="Cambria Math" w:cs="Cambria Math"/>
              </w:rPr>
              <w:t>∈</w:t>
            </w:r>
            <w:r>
              <w:t xml:space="preserve"> </w:t>
            </w:r>
            <w:proofErr w:type="spellStart"/>
            <w:r>
              <w:t>M_r</w:t>
            </w:r>
            <w:proofErr w:type="spellEnd"/>
          </w:p>
        </w:tc>
        <w:tc>
          <w:tcPr>
            <w:tcW w:w="668" w:type="dxa"/>
          </w:tcPr>
          <w:p w14:paraId="6B8487B8" w14:textId="77777777" w:rsidR="00430565" w:rsidRDefault="00430565" w:rsidP="000F0B68">
            <w:r>
              <w:t>(5.9)</w:t>
            </w:r>
          </w:p>
        </w:tc>
      </w:tr>
    </w:tbl>
    <w:p w14:paraId="7A8DB8A6" w14:textId="77777777" w:rsidR="00683D84" w:rsidRDefault="00430565" w:rsidP="00683D84">
      <w:r>
        <w:t>so,</w:t>
      </w:r>
      <w:r w:rsidR="00683D84">
        <w:t xml:space="preserve">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w:proofErr w:type="spellStart"/>
      <w:r w:rsidR="00683D84">
        <w:t>f_r</w:t>
      </w:r>
      <w:proofErr w:type="spellEnd"/>
      <w:r w:rsidR="00683D84">
        <w:t xml:space="preserve"> to encode hash-rate estimates, historical activity, stake or reputation, as long as their inputs are observable and verifiable from on-chain state [39], [28].</w:t>
      </w:r>
    </w:p>
    <w:p w14:paraId="29F1B463" w14:textId="77777777" w:rsidR="00683D84" w:rsidRDefault="00683D84" w:rsidP="00C03A18">
      <w:pPr>
        <w:pStyle w:val="Heading3"/>
      </w:pPr>
      <w:bookmarkStart w:id="157" w:name="_Toc235021305"/>
      <w:r>
        <w:lastRenderedPageBreak/>
        <w:t>Reward Distribution Transaction</w:t>
      </w:r>
      <w:bookmarkEnd w:id="157"/>
    </w:p>
    <w:p w14:paraId="38A20C03" w14:textId="77777777" w:rsidR="00683D84" w:rsidRDefault="00683D84" w:rsidP="00683D84">
      <w:r>
        <w:t xml:space="preserve">The winning miner in round r constructs a reward distribution transaction </w:t>
      </w:r>
      <w:proofErr w:type="spellStart"/>
      <w:r>
        <w:t>T_reward</w:t>
      </w:r>
      <w:proofErr w:type="spellEnd"/>
      <w:r>
        <w:t xml:space="preserve">(r) that generalizes the </w:t>
      </w:r>
      <w:proofErr w:type="spellStart"/>
      <w:r>
        <w:t>coinbase</w:t>
      </w:r>
      <w:proofErr w:type="spellEnd"/>
      <w:r>
        <w:t xml:space="preserve"> transaction in PoW systems [52]. </w:t>
      </w:r>
      <w:proofErr w:type="spellStart"/>
      <w:r>
        <w:t>T_reward</w:t>
      </w:r>
      <w:proofErr w:type="spellEnd"/>
      <w:r>
        <w:t>(r) has:</w:t>
      </w:r>
    </w:p>
    <w:p w14:paraId="3BB3A4F5" w14:textId="77777777" w:rsidR="00683D84" w:rsidRPr="00584AA7" w:rsidRDefault="00683D84">
      <w:pPr>
        <w:pStyle w:val="ListParagraph"/>
        <w:numPr>
          <w:ilvl w:val="0"/>
          <w:numId w:val="10"/>
        </w:numPr>
        <w:spacing w:line="276" w:lineRule="auto"/>
        <w:jc w:val="left"/>
      </w:pPr>
      <w:r>
        <w:t xml:space="preserve">One </w:t>
      </w:r>
      <w:r w:rsidRPr="00584AA7">
        <w:t xml:space="preserve">output per miner </w:t>
      </w:r>
      <w:proofErr w:type="spellStart"/>
      <w:r w:rsidRPr="00584AA7">
        <w:t>m_i</w:t>
      </w:r>
      <w:proofErr w:type="spellEnd"/>
      <w:r w:rsidRPr="00584AA7">
        <w:t xml:space="preserve"> </w:t>
      </w:r>
      <w:r w:rsidRPr="00584AA7">
        <w:rPr>
          <w:rFonts w:ascii="Cambria Math" w:hAnsi="Cambria Math" w:cs="Cambria Math"/>
        </w:rPr>
        <w:t>∈</w:t>
      </w:r>
      <w:r w:rsidRPr="00584AA7">
        <w:t xml:space="preserve"> </w:t>
      </w:r>
      <w:proofErr w:type="spellStart"/>
      <w:r w:rsidRPr="00584AA7">
        <w:t>M_r</w:t>
      </w:r>
      <w:proofErr w:type="spellEnd"/>
      <w:r w:rsidRPr="00584AA7">
        <w:t xml:space="preserve">, paying amount </w:t>
      </w:r>
      <w:proofErr w:type="spellStart"/>
      <w:r w:rsidRPr="00584AA7">
        <w:t>Reward_r</w:t>
      </w:r>
      <w:proofErr w:type="spellEnd"/>
      <w:r w:rsidRPr="00584AA7">
        <w:t>(</w:t>
      </w:r>
      <w:proofErr w:type="spellStart"/>
      <w:r w:rsidRPr="00584AA7">
        <w:t>m_i</w:t>
      </w:r>
      <w:proofErr w:type="spellEnd"/>
      <w:r w:rsidRPr="00584AA7">
        <w:t xml:space="preserve">) to the on-chain reward address registered for </w:t>
      </w:r>
      <w:proofErr w:type="spellStart"/>
      <w:r w:rsidRPr="00584AA7">
        <w:t>m_i</w:t>
      </w:r>
      <w:proofErr w:type="spellEnd"/>
      <w:r w:rsidRPr="00584AA7">
        <w:t>;</w:t>
      </w:r>
    </w:p>
    <w:p w14:paraId="75CC2AFC" w14:textId="77777777" w:rsidR="00683D84" w:rsidRPr="00584AA7" w:rsidRDefault="00683D84">
      <w:pPr>
        <w:pStyle w:val="ListParagraph"/>
        <w:numPr>
          <w:ilvl w:val="0"/>
          <w:numId w:val="10"/>
        </w:numPr>
        <w:spacing w:line="276" w:lineRule="auto"/>
        <w:jc w:val="left"/>
      </w:pPr>
      <w:r w:rsidRPr="00584AA7">
        <w:t xml:space="preserve">Inputs that represent the newly created subsidy </w:t>
      </w:r>
      <w:proofErr w:type="spellStart"/>
      <w:r w:rsidRPr="00584AA7">
        <w:t>R_blk</w:t>
      </w:r>
      <w:proofErr w:type="spellEnd"/>
      <w:r w:rsidRPr="00584AA7">
        <w:t xml:space="preserve">(r) and the collected transaction fees </w:t>
      </w:r>
      <w:proofErr w:type="spellStart"/>
      <w:r w:rsidRPr="00584AA7">
        <w:t>F_tx</w:t>
      </w:r>
      <w:proofErr w:type="spellEnd"/>
      <w:r w:rsidRPr="00584AA7">
        <w:t>(r), according to the underlying UTXO or account model.</w:t>
      </w:r>
    </w:p>
    <w:p w14:paraId="3499F989" w14:textId="77777777" w:rsidR="00683D84" w:rsidRPr="00584AA7" w:rsidRDefault="00683D84" w:rsidP="00683D84">
      <w:r w:rsidRPr="00584AA7">
        <w:t xml:space="preserve">Conceptually, </w:t>
      </w:r>
      <w:proofErr w:type="spellStart"/>
      <w:r w:rsidRPr="00584AA7">
        <w:t>T_reward</w:t>
      </w:r>
      <w:proofErr w:type="spellEnd"/>
      <w:r w:rsidRPr="00584AA7">
        <w:t xml:space="preserve">(r) is a multi-recipient </w:t>
      </w:r>
      <w:proofErr w:type="spellStart"/>
      <w:r w:rsidRPr="00584AA7">
        <w:t>coinbase</w:t>
      </w:r>
      <w:proofErr w:type="spellEnd"/>
      <w:r w:rsidRPr="00584AA7">
        <w:t xml:space="preserve">: instead of paying the entire reward to the single winner, </w:t>
      </w:r>
      <w:proofErr w:type="spellStart"/>
      <w:r w:rsidRPr="00584AA7">
        <w:t>PoCol</w:t>
      </w:r>
      <w:proofErr w:type="spellEnd"/>
      <w:r w:rsidRPr="00584AA7">
        <w:t xml:space="preserve"> encodes collaborative rewards as multiple outputs in a single transaction. For ease of parsing and verification, </w:t>
      </w:r>
      <w:proofErr w:type="spellStart"/>
      <w:r w:rsidRPr="00584AA7">
        <w:t>T_reward</w:t>
      </w:r>
      <w:proofErr w:type="spellEnd"/>
      <w:r w:rsidRPr="00584AA7">
        <w:t xml:space="preserve">(r) is placed as the first transaction in </w:t>
      </w:r>
      <w:proofErr w:type="spellStart"/>
      <w:r w:rsidRPr="00584AA7">
        <w:t>B_r</w:t>
      </w:r>
      <w:proofErr w:type="spellEnd"/>
      <w:r w:rsidRPr="00584AA7">
        <w:t xml:space="preserve">, following the usual convention for </w:t>
      </w:r>
      <w:proofErr w:type="spellStart"/>
      <w:r w:rsidRPr="00584AA7">
        <w:t>coinbase</w:t>
      </w:r>
      <w:proofErr w:type="spellEnd"/>
      <w:r w:rsidRPr="00584AA7">
        <w:t xml:space="preserve"> transactions in PoW blockchains [39], [52].</w:t>
      </w:r>
    </w:p>
    <w:p w14:paraId="1206DD81" w14:textId="77777777" w:rsidR="00683D84" w:rsidRPr="00584AA7" w:rsidRDefault="00683D84" w:rsidP="00C03A18">
      <w:pPr>
        <w:pStyle w:val="Heading3"/>
      </w:pPr>
      <w:bookmarkStart w:id="158" w:name="_Toc235021306"/>
      <w:r w:rsidRPr="00584AA7">
        <w:t>Verification Rules</w:t>
      </w:r>
      <w:bookmarkEnd w:id="158"/>
    </w:p>
    <w:p w14:paraId="2C6C6472" w14:textId="77777777" w:rsidR="00683D84" w:rsidRDefault="00683D84" w:rsidP="00683D84">
      <w:r w:rsidRPr="00584AA7">
        <w:t>When a node receives</w:t>
      </w:r>
      <w:r>
        <w:t xml:space="preserve"> a candidate block </w:t>
      </w:r>
      <w:proofErr w:type="spellStart"/>
      <w:r>
        <w:t>B_r</w:t>
      </w:r>
      <w:proofErr w:type="spellEnd"/>
      <w:r>
        <w:t>, it recomputes:</w:t>
      </w:r>
    </w:p>
    <w:p w14:paraId="5556474C" w14:textId="77777777" w:rsidR="00683D84" w:rsidRDefault="00683D84">
      <w:pPr>
        <w:pStyle w:val="ListParagraph"/>
        <w:numPr>
          <w:ilvl w:val="0"/>
          <w:numId w:val="13"/>
        </w:numPr>
        <w:spacing w:line="276" w:lineRule="auto"/>
        <w:jc w:val="left"/>
      </w:pPr>
      <w:proofErr w:type="spellStart"/>
      <w:r>
        <w:t>R_tot</w:t>
      </w:r>
      <w:proofErr w:type="spellEnd"/>
      <w:r>
        <w:t>(r) from the protocol rules and the included transactions;</w:t>
      </w:r>
    </w:p>
    <w:p w14:paraId="69FA1F4D" w14:textId="77777777" w:rsidR="00683D84" w:rsidRDefault="00683D84">
      <w:pPr>
        <w:pStyle w:val="ListParagraph"/>
        <w:numPr>
          <w:ilvl w:val="0"/>
          <w:numId w:val="13"/>
        </w:numPr>
        <w:spacing w:line="276" w:lineRule="auto"/>
        <w:jc w:val="left"/>
      </w:pPr>
      <w:r>
        <w:t xml:space="preserve">The miner set </w:t>
      </w:r>
      <w:proofErr w:type="spellStart"/>
      <w:r>
        <w:t>M_r</w:t>
      </w:r>
      <w:proofErr w:type="spellEnd"/>
      <w:r>
        <w:t xml:space="preserve"> from the state S_{r−1};</w:t>
      </w:r>
    </w:p>
    <w:p w14:paraId="3B8FAE01" w14:textId="77777777" w:rsidR="00683D84" w:rsidRDefault="00683D84">
      <w:pPr>
        <w:pStyle w:val="ListParagraph"/>
        <w:numPr>
          <w:ilvl w:val="0"/>
          <w:numId w:val="13"/>
        </w:numPr>
        <w:spacing w:line="276" w:lineRule="auto"/>
        <w:jc w:val="left"/>
      </w:pPr>
      <w:r>
        <w:t xml:space="preserve">The share vector </w:t>
      </w:r>
      <w:proofErr w:type="gramStart"/>
      <w:r>
        <w:t xml:space="preserve">{ </w:t>
      </w:r>
      <w:proofErr w:type="spellStart"/>
      <w:r>
        <w:t>s</w:t>
      </w:r>
      <w:proofErr w:type="gramEnd"/>
      <w:r>
        <w:t>_</w:t>
      </w:r>
      <w:proofErr w:type="gramStart"/>
      <w:r>
        <w:t>i</w:t>
      </w:r>
      <w:proofErr w:type="spellEnd"/>
      <w:r>
        <w:t xml:space="preserve"> }</w:t>
      </w:r>
      <w:proofErr w:type="gramEnd"/>
      <w:r>
        <w:t xml:space="preserve"> using the agreed function </w:t>
      </w:r>
      <w:proofErr w:type="spellStart"/>
      <w:r>
        <w:t>f_r</w:t>
      </w:r>
      <w:proofErr w:type="spellEnd"/>
      <w:r>
        <w:t xml:space="preserve"> and any on-chain metrics it depends on.</w:t>
      </w:r>
    </w:p>
    <w:p w14:paraId="12133ED2" w14:textId="77777777" w:rsidR="00683D84" w:rsidRDefault="00683D84" w:rsidP="00683D84">
      <w:r>
        <w:t>The node then verifies that:</w:t>
      </w:r>
    </w:p>
    <w:p w14:paraId="075DCBB2" w14:textId="77777777" w:rsidR="00683D84" w:rsidRDefault="00683D84">
      <w:pPr>
        <w:pStyle w:val="ListParagraph"/>
        <w:numPr>
          <w:ilvl w:val="0"/>
          <w:numId w:val="10"/>
        </w:numPr>
        <w:spacing w:line="276" w:lineRule="auto"/>
        <w:jc w:val="left"/>
      </w:pPr>
      <w:r>
        <w:t xml:space="preserve">Completeness: </w:t>
      </w:r>
      <w:proofErr w:type="spellStart"/>
      <w:r>
        <w:t>T_reward</w:t>
      </w:r>
      <w:proofErr w:type="spellEnd"/>
      <w:r>
        <w:t xml:space="preserve">(r) contains exactly one output per miner in the eligible set (typically all </w:t>
      </w:r>
      <w:proofErr w:type="spellStart"/>
      <w:r>
        <w:t>m_i</w:t>
      </w:r>
      <w:proofErr w:type="spellEnd"/>
      <w:r>
        <w:t xml:space="preserve"> </w:t>
      </w:r>
      <w:r>
        <w:rPr>
          <w:rFonts w:ascii="Cambria Math" w:hAnsi="Cambria Math" w:cs="Cambria Math"/>
        </w:rPr>
        <w:t>∈</w:t>
      </w:r>
      <w:r>
        <w:t xml:space="preserve"> </w:t>
      </w:r>
      <w:proofErr w:type="spellStart"/>
      <w:r>
        <w:t>M_r</w:t>
      </w:r>
      <w:proofErr w:type="spellEnd"/>
      <w:r>
        <w:t>, or a filtered subset if activity-based policies are used);</w:t>
      </w:r>
    </w:p>
    <w:p w14:paraId="345C1121" w14:textId="77777777" w:rsidR="00683D84" w:rsidRDefault="00683D84">
      <w:pPr>
        <w:pStyle w:val="ListParagraph"/>
        <w:numPr>
          <w:ilvl w:val="0"/>
          <w:numId w:val="10"/>
        </w:numPr>
        <w:spacing w:line="276" w:lineRule="auto"/>
        <w:jc w:val="left"/>
      </w:pPr>
      <w:r>
        <w:t xml:space="preserve">Correctness: for each </w:t>
      </w:r>
      <w:proofErr w:type="spellStart"/>
      <w:r>
        <w:t>m_i</w:t>
      </w:r>
      <w:proofErr w:type="spellEnd"/>
      <w:r>
        <w:t xml:space="preserve">, the payment amount equals </w:t>
      </w:r>
      <w:proofErr w:type="spellStart"/>
      <w:r>
        <w:t>s_i</w:t>
      </w:r>
      <w:proofErr w:type="spellEnd"/>
      <w:r>
        <w:t xml:space="preserve"> · </w:t>
      </w:r>
      <w:proofErr w:type="spellStart"/>
      <w:r>
        <w:t>R_tot</w:t>
      </w:r>
      <w:proofErr w:type="spellEnd"/>
      <w:r>
        <w:t>(r) up to negligible rounding error;</w:t>
      </w:r>
    </w:p>
    <w:p w14:paraId="4B09F1EF" w14:textId="77777777" w:rsidR="00683D84" w:rsidRDefault="00683D84">
      <w:pPr>
        <w:pStyle w:val="ListParagraph"/>
        <w:numPr>
          <w:ilvl w:val="0"/>
          <w:numId w:val="10"/>
        </w:numPr>
        <w:spacing w:line="276" w:lineRule="auto"/>
        <w:jc w:val="left"/>
      </w:pPr>
      <w:r>
        <w:t xml:space="preserve">Conservation: the sum of all reward outputs equals </w:t>
      </w:r>
      <w:proofErr w:type="spellStart"/>
      <w:r>
        <w:t>R_tot</w:t>
      </w:r>
      <w:proofErr w:type="spellEnd"/>
      <w:r>
        <w:t>(r); no extra coins are created or destroyed;</w:t>
      </w:r>
    </w:p>
    <w:p w14:paraId="57933A96" w14:textId="77777777" w:rsidR="00683D84" w:rsidRDefault="00683D84">
      <w:pPr>
        <w:pStyle w:val="ListParagraph"/>
        <w:numPr>
          <w:ilvl w:val="0"/>
          <w:numId w:val="10"/>
        </w:numPr>
        <w:spacing w:line="276" w:lineRule="auto"/>
        <w:jc w:val="left"/>
      </w:pPr>
      <w:r>
        <w:t xml:space="preserve">Validity: </w:t>
      </w:r>
      <w:proofErr w:type="spellStart"/>
      <w:r>
        <w:t>T_reward</w:t>
      </w:r>
      <w:proofErr w:type="spellEnd"/>
      <w:r>
        <w:t>(r) is well-formed under the base ledger rules (no double spends, non-negative output values, etc.).</w:t>
      </w:r>
    </w:p>
    <w:p w14:paraId="463B6163" w14:textId="77777777" w:rsidR="00683D84" w:rsidRDefault="00683D84" w:rsidP="00683D84">
      <w:r>
        <w:t xml:space="preserve">If any of these conditions fails, the block is rejected even if its proof-of-work is valid. This prevents a malicious leader from biasing the reward allocation in its </w:t>
      </w:r>
      <w:proofErr w:type="spellStart"/>
      <w:r>
        <w:t>favour</w:t>
      </w:r>
      <w:proofErr w:type="spellEnd"/>
      <w:r>
        <w:t xml:space="preserve">. The pattern is similar to the validation of </w:t>
      </w:r>
      <w:proofErr w:type="spellStart"/>
      <w:r>
        <w:t>coinbase</w:t>
      </w:r>
      <w:proofErr w:type="spellEnd"/>
      <w:r>
        <w:t xml:space="preserve"> transactions and miner fees in existing PoW networks, but extended to multi-recipient rewards [39], [11].</w:t>
      </w:r>
    </w:p>
    <w:p w14:paraId="6F13E515" w14:textId="77777777" w:rsidR="00683D84" w:rsidRDefault="00683D84" w:rsidP="00C03A18">
      <w:pPr>
        <w:pStyle w:val="Heading3"/>
      </w:pPr>
      <w:bookmarkStart w:id="159" w:name="_Toc235021307"/>
      <w:r>
        <w:t>Inactive Miners and Policy Options</w:t>
      </w:r>
      <w:bookmarkEnd w:id="159"/>
    </w:p>
    <w:p w14:paraId="694859D3" w14:textId="77777777" w:rsidR="00683D84" w:rsidRDefault="00683D84" w:rsidP="00683D84">
      <w:r>
        <w:t xml:space="preserve">Let </w:t>
      </w:r>
      <w:proofErr w:type="spellStart"/>
      <w:r>
        <w:t>A_r</w:t>
      </w:r>
      <w:proofErr w:type="spellEnd"/>
      <w:r>
        <w:t xml:space="preserve"> </w:t>
      </w:r>
      <w:r>
        <w:rPr>
          <w:rFonts w:ascii="Cambria Math" w:hAnsi="Cambria Math" w:cs="Cambria Math"/>
        </w:rPr>
        <w:t>⊆</w:t>
      </w:r>
      <w:r>
        <w:t xml:space="preserve"> </w:t>
      </w:r>
      <w:proofErr w:type="spellStart"/>
      <w:r>
        <w:t>M_r</w:t>
      </w:r>
      <w:proofErr w:type="spellEnd"/>
      <w:r>
        <w:t xml:space="preserve"> denote the set of active miners in round r (e.g., those that are online and hashing). The baseline </w:t>
      </w:r>
      <w:proofErr w:type="spellStart"/>
      <w:r>
        <w:t>PoCol</w:t>
      </w:r>
      <w:proofErr w:type="spellEnd"/>
      <w:r>
        <w:t xml:space="preserve"> design uses the full </w:t>
      </w:r>
      <w:proofErr w:type="spellStart"/>
      <w:r>
        <w:t>M_r</w:t>
      </w:r>
      <w:proofErr w:type="spellEnd"/>
      <w:r>
        <w:t xml:space="preserve"> in (5.7)</w:t>
      </w:r>
      <w:proofErr w:type="gramStart"/>
      <w:r>
        <w:t>–(</w:t>
      </w:r>
      <w:proofErr w:type="gramEnd"/>
      <w:r>
        <w:t xml:space="preserve">5.9), meaning inactive miners still receive </w:t>
      </w:r>
      <w:r>
        <w:lastRenderedPageBreak/>
        <w:t>rewards until they explicitly deregister or are removed by inactivity rules. This keeps the protocol simple but may be undesirable if large numbers of registered miners are persistently inactive.</w:t>
      </w:r>
    </w:p>
    <w:p w14:paraId="17AAF5F5" w14:textId="77777777" w:rsidR="00683D84" w:rsidRDefault="00683D84" w:rsidP="00683D84">
      <w:r>
        <w:t xml:space="preserve">Deployment-specific variants can instead define a filtered set </w:t>
      </w:r>
      <w:proofErr w:type="spellStart"/>
      <w:r>
        <w:t>M̃_r</w:t>
      </w:r>
      <w:proofErr w:type="spellEnd"/>
      <w:r>
        <w:t xml:space="preserve"> </w:t>
      </w:r>
      <w:r>
        <w:rPr>
          <w:rFonts w:ascii="Cambria Math" w:hAnsi="Cambria Math" w:cs="Cambria Math"/>
        </w:rPr>
        <w:t>⊆</w:t>
      </w:r>
      <w:r>
        <w:t xml:space="preserve"> </w:t>
      </w:r>
      <w:proofErr w:type="spellStart"/>
      <w:r>
        <w:t>M_r</w:t>
      </w:r>
      <w:proofErr w:type="spellEnd"/>
      <w:r>
        <w:t xml:space="preserve"> consisting only of miners that satisfy some activity predicate (for example, having mined at least one block or emitted signed heartbeats within a sliding window of recent rounds). The reward function is then evaluated over </w:t>
      </w:r>
      <w:proofErr w:type="spellStart"/>
      <w:r>
        <w:t>M̃_r</w:t>
      </w:r>
      <w:proofErr w:type="spellEnd"/>
      <w:r>
        <w:t xml:space="preserve"> and re-normalized so that ∑</w:t>
      </w:r>
      <w:proofErr w:type="gramStart"/>
      <w:r>
        <w:t>_{</w:t>
      </w:r>
      <w:proofErr w:type="spellStart"/>
      <w:proofErr w:type="gramEnd"/>
      <w:r>
        <w:t>m_i</w:t>
      </w:r>
      <w:proofErr w:type="spellEnd"/>
      <w:r>
        <w:t xml:space="preserve"> </w:t>
      </w:r>
      <w:r>
        <w:rPr>
          <w:rFonts w:ascii="Cambria Math" w:hAnsi="Cambria Math" w:cs="Cambria Math"/>
        </w:rPr>
        <w:t>∈</w:t>
      </w:r>
      <w:r>
        <w:t xml:space="preserve"> </w:t>
      </w:r>
      <w:proofErr w:type="spellStart"/>
      <w:r>
        <w:t>M̃_r</w:t>
      </w:r>
      <w:proofErr w:type="spellEnd"/>
      <w:r>
        <w:t xml:space="preserve">} </w:t>
      </w:r>
      <w:proofErr w:type="spellStart"/>
      <w:r>
        <w:t>f_r</w:t>
      </w:r>
      <w:proofErr w:type="spellEnd"/>
      <w:r>
        <w:t>(</w:t>
      </w:r>
      <w:proofErr w:type="spellStart"/>
      <w:r>
        <w:t>m_i</w:t>
      </w:r>
      <w:proofErr w:type="spellEnd"/>
      <w:r>
        <w:t xml:space="preserve">)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w:t>
      </w:r>
      <w:proofErr w:type="spellStart"/>
      <w:r>
        <w:t>DPoS</w:t>
      </w:r>
      <w:proofErr w:type="spellEnd"/>
      <w:r>
        <w:t xml:space="preserve"> and BFT-style consensus [29], [36]</w:t>
      </w:r>
      <w:proofErr w:type="gramStart"/>
      <w:r>
        <w:t xml:space="preserve"/>
      </w:r>
      <w:proofErr w:type="gramEnd"/>
      <w:r>
        <w:t xml:space="preserve">.</w:t>
      </w:r>
    </w:p>
    <w:p w14:paraId="14AA669D" w14:textId="77777777" w:rsidR="00683D84" w:rsidRDefault="00683D84" w:rsidP="00C03A18">
      <w:pPr>
        <w:pStyle w:val="Heading3"/>
      </w:pPr>
      <w:bookmarkStart w:id="160" w:name="_Toc235021308"/>
      <w:r>
        <w:t>Interaction with Miner Set Dynamics</w:t>
      </w:r>
      <w:bookmarkEnd w:id="160"/>
    </w:p>
    <w:p w14:paraId="682F47C2" w14:textId="77777777" w:rsidR="00683D84" w:rsidRPr="00584AA7" w:rsidRDefault="00683D84" w:rsidP="00683D84">
      <w:r>
        <w:t xml:space="preserve">Because </w:t>
      </w:r>
      <w:proofErr w:type="spellStart"/>
      <w:r>
        <w:t>PoCol’s</w:t>
      </w:r>
      <w:proofErr w:type="spellEnd"/>
      <w:r>
        <w:t xml:space="preserve"> reward mechanism is driven entirely by </w:t>
      </w:r>
      <w:proofErr w:type="spellStart"/>
      <w:r>
        <w:t>M_r</w:t>
      </w:r>
      <w:proofErr w:type="spellEnd"/>
      <w:r>
        <w:t xml:space="preserve"> and the deterministic function </w:t>
      </w:r>
      <w:proofErr w:type="spellStart"/>
      <w:r>
        <w:t>f_r</w:t>
      </w:r>
      <w:proofErr w:type="spellEnd"/>
      <w:r>
        <w:t xml:space="preserve">, it naturally adapts to miner set changes. When a new miner joins (via registration) and becomes part of </w:t>
      </w:r>
      <w:proofErr w:type="spellStart"/>
      <w:r>
        <w:t>M_r</w:t>
      </w:r>
      <w:proofErr w:type="spellEnd"/>
      <w:r>
        <w:t xml:space="preserve">, the next round automatically includes it in </w:t>
      </w:r>
      <w:proofErr w:type="spellStart"/>
      <w:r>
        <w:t>T_reward</w:t>
      </w:r>
      <w:proofErr w:type="spellEnd"/>
      <w:r>
        <w:t xml:space="preserve">(r) with a non-zero share. When a miner deregisters or is removed due to inactivity, it disappears from </w:t>
      </w:r>
      <w:proofErr w:type="spellStart"/>
      <w:r>
        <w:t>M_r</w:t>
      </w:r>
      <w:proofErr w:type="spellEnd"/>
      <w:r>
        <w:t xml:space="preserve"> and thus receives no further rewards. There is no need for additional coordination or side agreements: the on-chain state fully determines who is eligible to receive a share of </w:t>
      </w:r>
      <w:proofErr w:type="spellStart"/>
      <w:r>
        <w:t>R_tot</w:t>
      </w:r>
      <w:proofErr w:type="spellEnd"/>
      <w:r>
        <w:t xml:space="preserve">(r) in each round [32], [38]</w:t>
      </w:r>
      <w:r w:rsidRPr="00584AA7">
        <w:t xml:space="preserve">.</w:t>
      </w:r>
    </w:p>
    <w:p>
      <w:r>
        <w:rPr>
          <w:color w:val="FF0000"/>
          <w:u w:val="single"/>
        </w:rPr>
        <w:t>Figure 5.3 details the reward distribution mechanism of Section 5.9 from the perspective of the winning miner (Miner B) in an arbitrary round r. After detecting a nonce that satisfies the difficulty target, the winner constructs a provisional block, reads the registered miner set M_r from its ledger view, and applies the reward distribution function f_r to compute a share for every registered miner such that the shares sum to the block subsidy plus the collected transaction fees. The resulting reward distribution transaction T_reward(r), with one output per registered miner, is inserted into the block before broadcasting. The figure highlights the verification rules of Section 5.9.2: every receiving miner independently checks that the beneficiaries match M_r exactly, that each share equals the value prescribed by f_r, that the outputs sum to R_tot(r), and that no value is created or destroyed, before the block is committed and all local balances are updated for the next round.</w:t>
      </w:r>
    </w:p>
    <w:p>
      <w:pPr>
        <w:jc w:val="center"/>
      </w:pPr>
      <w:r>
        <w:drawing>
          <wp:inline xmlns:a="http://schemas.openxmlformats.org/drawingml/2006/main" xmlns:pic="http://schemas.openxmlformats.org/drawingml/2006/picture">
            <wp:extent cx="5577840" cy="6304518"/>
            <wp:docPr id="1073708023" name="Picture 1073708023"/>
            <wp:cNvGraphicFramePr>
              <a:graphicFrameLocks noChangeAspect="1"/>
            </wp:cNvGraphicFramePr>
            <a:graphic>
              <a:graphicData uri="http://schemas.openxmlformats.org/drawingml/2006/picture">
                <pic:pic>
                  <pic:nvPicPr>
                    <pic:cNvPr id="0" name="fig_reward.png"/>
                    <pic:cNvPicPr/>
                  </pic:nvPicPr>
                  <pic:blipFill>
                    <a:blip r:embed="rId25"/>
                    <a:stretch>
                      <a:fillRect/>
                    </a:stretch>
                  </pic:blipFill>
                  <pic:spPr>
                    <a:xfrm>
                      <a:off x="0" y="0"/>
                      <a:ext cx="5577840" cy="6304518"/>
                    </a:xfrm>
                    <a:prstGeom prst="rect"/>
                  </pic:spPr>
                </pic:pic>
              </a:graphicData>
            </a:graphic>
          </wp:inline>
        </w:drawing>
      </w:r>
    </w:p>
    <w:p>
      <w:pPr>
        <w:jc w:val="center"/>
      </w:pPr>
      <w:r>
        <w:rPr>
          <w:color w:val="FF0000"/>
          <w:u w:val="single"/>
        </w:rPr>
        <w:t>Figure 5.3: PoCol reward distribution and verification in round r, from detection of the winning nonce by the winner miner to balance updates at all registered miners.</w:t>
      </w:r>
    </w:p>
    <w:p w14:paraId="78E0DC8D" w14:textId="77777777" w:rsidR="00683D84" w:rsidRPr="00584AA7" w:rsidRDefault="00683D84" w:rsidP="00C03A18">
      <w:pPr>
        <w:pStyle w:val="Heading2"/>
      </w:pPr>
      <w:bookmarkStart w:id="161" w:name="_Toc235021309"/>
      <w:r w:rsidRPr="00584AA7">
        <w:t xml:space="preserve">Dynamic Miner Set Management in </w:t>
      </w:r>
      <w:proofErr w:type="spellStart"/>
      <w:r w:rsidRPr="00584AA7">
        <w:t>PoCol</w:t>
      </w:r>
      <w:bookmarkEnd w:id="161"/>
      <w:proofErr w:type="spellEnd"/>
    </w:p>
    <w:p w14:paraId="657A0FD2" w14:textId="77777777" w:rsidR="00683D84" w:rsidRPr="00584AA7" w:rsidRDefault="00683D84" w:rsidP="00683D84">
      <w:r w:rsidRPr="00584AA7">
        <w:t xml:space="preserve">In this section we reuse the notation from the system model in Chapter 4. In particular, let </w:t>
      </w:r>
    </w:p>
    <w:p w14:paraId="16BDDC35" w14:textId="77777777" w:rsidR="00683D84" w:rsidRDefault="00683D84" w:rsidP="00683D84">
      <w:r w:rsidRPr="00584AA7">
        <w:t>M(r) denote the set of miners that are registered at the beginning of round r, with cardinality</w:t>
      </w:r>
      <w:r w:rsidR="00430565">
        <w:br/>
      </w:r>
      <w:r w:rsidRPr="00584AA7">
        <w:t xml:space="preserve">n(r) = |M(r)|. For each miner </w:t>
      </w:r>
      <w:proofErr w:type="spellStart"/>
      <w:r w:rsidRPr="00584AA7">
        <w:t>m_i</w:t>
      </w:r>
      <w:proofErr w:type="spellEnd"/>
      <w:r w:rsidRPr="00584AA7">
        <w:t xml:space="preserve"> </w:t>
      </w:r>
      <w:r w:rsidRPr="00584AA7">
        <w:rPr>
          <w:rFonts w:ascii="Cambria Math" w:hAnsi="Cambria Math" w:cs="Cambria Math"/>
        </w:rPr>
        <w:t>∈</w:t>
      </w:r>
      <w:r w:rsidRPr="00584AA7">
        <w:t xml:space="preserve"> M(r) we denote its hash rate by </w:t>
      </w:r>
      <w:proofErr w:type="spellStart"/>
      <w:r w:rsidRPr="00584AA7">
        <w:t>H_i</w:t>
      </w:r>
      <w:proofErr w:type="spellEnd"/>
      <w:r w:rsidRPr="00584AA7">
        <w:t>(r),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07E75BB3" w14:textId="77777777" w:rsidTr="000F0B68">
        <w:tc>
          <w:tcPr>
            <w:tcW w:w="8188" w:type="dxa"/>
          </w:tcPr>
          <w:p w14:paraId="0CB5ACD5" w14:textId="77777777" w:rsidR="00430565" w:rsidRDefault="00430565" w:rsidP="000F0B68">
            <w:pPr>
              <w:jc w:val="center"/>
            </w:pPr>
            <w:proofErr w:type="spellStart"/>
            <w:r w:rsidRPr="00584AA7">
              <w:t>H_tot</w:t>
            </w:r>
            <w:proofErr w:type="spellEnd"/>
            <w:r w:rsidRPr="00584AA7">
              <w:t>(r) = ∑</w:t>
            </w:r>
            <w:proofErr w:type="gramStart"/>
            <w:r w:rsidRPr="00584AA7">
              <w:t>_{</w:t>
            </w:r>
            <w:proofErr w:type="spellStart"/>
            <w:proofErr w:type="gramEnd"/>
            <w:r w:rsidRPr="00584AA7">
              <w:t>m_i</w:t>
            </w:r>
            <w:proofErr w:type="spellEnd"/>
            <w:r w:rsidRPr="00584AA7">
              <w:t xml:space="preserve"> </w:t>
            </w:r>
            <w:r w:rsidRPr="00584AA7">
              <w:rPr>
                <w:rFonts w:ascii="Cambria Math" w:hAnsi="Cambria Math" w:cs="Cambria Math"/>
              </w:rPr>
              <w:t>∈</w:t>
            </w:r>
            <w:r w:rsidRPr="00584AA7">
              <w:t xml:space="preserve"> M(r)} </w:t>
            </w:r>
            <w:proofErr w:type="spellStart"/>
            <w:r w:rsidRPr="00584AA7">
              <w:t>H_i</w:t>
            </w:r>
            <w:proofErr w:type="spellEnd"/>
            <w:r w:rsidRPr="00584AA7">
              <w:t>(r)</w:t>
            </w:r>
          </w:p>
        </w:tc>
        <w:tc>
          <w:tcPr>
            <w:tcW w:w="668" w:type="dxa"/>
          </w:tcPr>
          <w:p w14:paraId="30B4171C" w14:textId="77777777" w:rsidR="00430565" w:rsidRDefault="00430565" w:rsidP="000F0B68"/>
        </w:tc>
      </w:tr>
    </w:tbl>
    <w:p w14:paraId="51B5A34A" w14:textId="77777777" w:rsidR="00683D84" w:rsidRDefault="00683D84" w:rsidP="00683D84">
      <w:r w:rsidRPr="00584AA7">
        <w:t xml:space="preserve">Chapter 4 defined the expected block-arrival rate </w:t>
      </w:r>
      <w:proofErr w:type="spellStart"/>
      <w:r w:rsidRPr="00584AA7">
        <w:t>λ_blk</w:t>
      </w:r>
      <w:proofErr w:type="spellEnd"/>
      <w:r w:rsidRPr="00584AA7">
        <w:t xml:space="preserve">(r) and the expected block interval </w:t>
      </w:r>
      <w:proofErr w:type="spellStart"/>
      <w:r w:rsidRPr="00584AA7">
        <w:t>T_blk</w:t>
      </w:r>
      <w:proofErr w:type="spellEnd"/>
      <w:r w:rsidRPr="00584AA7">
        <w:t xml:space="preserve">(r) as functions of </w:t>
      </w:r>
      <w:proofErr w:type="spellStart"/>
      <w:r w:rsidRPr="00584AA7">
        <w:t>H_tot</w:t>
      </w:r>
      <w:proofErr w:type="spellEnd"/>
      <w:r w:rsidRPr="00584AA7">
        <w:t xml:space="preserve">(r) and the difficulty parameter </w:t>
      </w:r>
      <w:proofErr w:type="spellStart"/>
      <w:r w:rsidRPr="00584AA7">
        <w:t>D_r</w:t>
      </w:r>
      <w:proofErr w:type="spellEnd"/>
      <w:r w:rsidRPr="00584AA7">
        <w:t>,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6FB2946D" w14:textId="77777777" w:rsidTr="00430565">
        <w:tc>
          <w:tcPr>
            <w:tcW w:w="7857" w:type="dxa"/>
          </w:tcPr>
          <w:p w14:paraId="40462FBD" w14:textId="77777777" w:rsidR="00430565" w:rsidRDefault="00430565" w:rsidP="000F0B68">
            <w:pPr>
              <w:jc w:val="center"/>
            </w:pPr>
            <w:proofErr w:type="spellStart"/>
            <w:r w:rsidRPr="00584AA7">
              <w:t>λ_blk</w:t>
            </w:r>
            <w:proofErr w:type="spellEnd"/>
            <w:r w:rsidRPr="00584AA7">
              <w:t xml:space="preserve">(r) = </w:t>
            </w:r>
            <w:proofErr w:type="spellStart"/>
            <w:r w:rsidRPr="00584AA7">
              <w:t>H_tot</w:t>
            </w:r>
            <w:proofErr w:type="spellEnd"/>
            <w:r w:rsidRPr="00584AA7">
              <w:t xml:space="preserve">(r) · </w:t>
            </w:r>
            <w:proofErr w:type="spellStart"/>
            <w:r w:rsidRPr="00584AA7">
              <w:t>p_succ</w:t>
            </w:r>
            <w:proofErr w:type="spellEnd"/>
            <w:r w:rsidRPr="00584AA7">
              <w:t>(</w:t>
            </w:r>
            <w:proofErr w:type="spellStart"/>
            <w:r w:rsidRPr="00584AA7">
              <w:t>D_r</w:t>
            </w:r>
            <w:proofErr w:type="spellEnd"/>
            <w:r w:rsidRPr="00584AA7">
              <w:t>)</w:t>
            </w:r>
          </w:p>
        </w:tc>
        <w:tc>
          <w:tcPr>
            <w:tcW w:w="647" w:type="dxa"/>
          </w:tcPr>
          <w:p w14:paraId="5FA2480A" w14:textId="77777777" w:rsidR="00430565" w:rsidRDefault="00430565" w:rsidP="000F0B68"/>
        </w:tc>
      </w:tr>
      <w:tr w:rsidR="00430565" w14:paraId="1EF96E23" w14:textId="77777777" w:rsidTr="00430565">
        <w:tc>
          <w:tcPr>
            <w:tcW w:w="7856" w:type="dxa"/>
          </w:tcPr>
          <w:p w14:paraId="30F50FE9" w14:textId="77777777" w:rsidR="00430565" w:rsidRDefault="00430565" w:rsidP="000F0B68">
            <w:pPr>
              <w:jc w:val="center"/>
            </w:pPr>
            <w:proofErr w:type="spellStart"/>
            <w:r w:rsidRPr="00584AA7">
              <w:t>T_blk</w:t>
            </w:r>
            <w:proofErr w:type="spellEnd"/>
            <w:r w:rsidRPr="00584AA7">
              <w:t xml:space="preserve">(r) = 1 / </w:t>
            </w:r>
            <w:proofErr w:type="spellStart"/>
            <w:r w:rsidRPr="00584AA7">
              <w:t>λ_blk</w:t>
            </w:r>
            <w:proofErr w:type="spellEnd"/>
            <w:r w:rsidRPr="00584AA7">
              <w:t>(r)</w:t>
            </w:r>
          </w:p>
        </w:tc>
        <w:tc>
          <w:tcPr>
            <w:tcW w:w="648" w:type="dxa"/>
          </w:tcPr>
          <w:p w14:paraId="4470304A" w14:textId="77777777" w:rsidR="00430565" w:rsidRDefault="00430565" w:rsidP="000F0B68"/>
        </w:tc>
      </w:tr>
    </w:tbl>
    <w:p w14:paraId="6202F3BA" w14:textId="77777777" w:rsidR="00683D84" w:rsidRPr="00584AA7" w:rsidRDefault="00683D84" w:rsidP="00683D84">
      <w:r w:rsidRPr="00584AA7">
        <w:t xml:space="preserve">where </w:t>
      </w:r>
      <w:proofErr w:type="spellStart"/>
      <w:r w:rsidRPr="00584AA7">
        <w:t>p_succ</w:t>
      </w:r>
      <w:proofErr w:type="spellEnd"/>
      <w:r w:rsidRPr="00584AA7">
        <w:t>(</w:t>
      </w:r>
      <w:proofErr w:type="spellStart"/>
      <w:r w:rsidRPr="00584AA7">
        <w:t>D_r</w:t>
      </w:r>
      <w:proofErr w:type="spellEnd"/>
      <w:r w:rsidRPr="00584AA7">
        <w:t xml:space="preserve">) is the per-hash success probability at difficulty </w:t>
      </w:r>
      <w:proofErr w:type="spellStart"/>
      <w:r w:rsidRPr="00584AA7">
        <w:t>D_r</w:t>
      </w:r>
      <w:proofErr w:type="spellEnd"/>
      <w:r w:rsidRPr="00584AA7">
        <w:t xml:space="preserve"> [47], [35]. Dynamic changes in the miner set M(r) thus directly impact the performance and energy model derived in </w:t>
      </w:r>
      <w:r w:rsidRPr="00584AA7">
        <w:lastRenderedPageBreak/>
        <w:t xml:space="preserve">Chapters 3–4, because they modify both </w:t>
      </w:r>
      <w:proofErr w:type="spellStart"/>
      <w:r w:rsidRPr="00584AA7">
        <w:t>H_tot</w:t>
      </w:r>
      <w:proofErr w:type="spellEnd"/>
      <w:r w:rsidRPr="00584AA7">
        <w:t xml:space="preserve">(r) and the size of the registered set used by the </w:t>
      </w:r>
      <w:proofErr w:type="spellStart"/>
      <w:r w:rsidRPr="00584AA7">
        <w:t>PoCol</w:t>
      </w:r>
      <w:proofErr w:type="spellEnd"/>
      <w:r w:rsidRPr="00584AA7">
        <w:t xml:space="preserve"> nonce distribution function.</w:t>
      </w:r>
    </w:p>
    <w:p w14:paraId="264D1D8F" w14:textId="77777777" w:rsidR="00683D84" w:rsidRPr="00584AA7" w:rsidRDefault="00683D84" w:rsidP="00C03A18">
      <w:pPr>
        <w:pStyle w:val="Heading3"/>
      </w:pPr>
      <w:bookmarkStart w:id="162" w:name="_Toc235021310"/>
      <w:r w:rsidRPr="00584AA7">
        <w:t>Joining New Miners</w:t>
      </w:r>
      <w:bookmarkEnd w:id="162"/>
    </w:p>
    <w:p w14:paraId="7773BB81" w14:textId="77777777" w:rsidR="00683D84" w:rsidRPr="00584AA7" w:rsidRDefault="00683D84" w:rsidP="00683D84">
      <w:r w:rsidRPr="00584AA7">
        <w:t xml:space="preserve">A new miner joins </w:t>
      </w:r>
      <w:proofErr w:type="spellStart"/>
      <w:r w:rsidRPr="00584AA7">
        <w:t>PoCol</w:t>
      </w:r>
      <w:proofErr w:type="spellEnd"/>
      <w:r w:rsidRPr="00584AA7">
        <w:t xml:space="preserve"> by issuing a registration transaction that is included in some block </w:t>
      </w:r>
      <w:proofErr w:type="spellStart"/>
      <w:r w:rsidRPr="00584AA7">
        <w:t>B_h</w:t>
      </w:r>
      <w:proofErr w:type="spellEnd"/>
      <w:r w:rsidRPr="00584AA7">
        <w:t xml:space="preserve">. As in Section 5.3, this transaction carries the miner’s public key, network address and reward address. Let M(h) be the miner set after applying all transactions in </w:t>
      </w:r>
      <w:proofErr w:type="spellStart"/>
      <w:r w:rsidRPr="00584AA7">
        <w:t>B_h</w:t>
      </w:r>
      <w:proofErr w:type="spellEnd"/>
      <w:r w:rsidRPr="00584AA7">
        <w:t>. Then, for any round r &gt; h, the new miner appears in M(r) and is consequently:</w:t>
      </w:r>
    </w:p>
    <w:p w14:paraId="2DED4BC9" w14:textId="77777777" w:rsidR="00683D84" w:rsidRPr="00584AA7" w:rsidRDefault="00683D84">
      <w:pPr>
        <w:pStyle w:val="ListParagraph"/>
        <w:numPr>
          <w:ilvl w:val="0"/>
          <w:numId w:val="10"/>
        </w:numPr>
        <w:spacing w:line="276" w:lineRule="auto"/>
        <w:jc w:val="left"/>
      </w:pPr>
      <w:r w:rsidRPr="00584AA7">
        <w:t xml:space="preserve">included in the registered miner list used by the nonce-space distribution function (Section 5.6), and </w:t>
      </w:r>
    </w:p>
    <w:p w14:paraId="038124AE" w14:textId="77777777" w:rsidR="00683D84" w:rsidRPr="00584AA7" w:rsidRDefault="00683D84">
      <w:pPr>
        <w:pStyle w:val="ListParagraph"/>
        <w:numPr>
          <w:ilvl w:val="0"/>
          <w:numId w:val="10"/>
        </w:numPr>
        <w:spacing w:line="276" w:lineRule="auto"/>
        <w:jc w:val="left"/>
      </w:pPr>
      <w:r w:rsidRPr="00584AA7">
        <w:t xml:space="preserve">included in the miner set used by the reward distribution function </w:t>
      </w:r>
      <w:proofErr w:type="spellStart"/>
      <w:r w:rsidRPr="00584AA7">
        <w:t>f_r</w:t>
      </w:r>
      <w:proofErr w:type="spellEnd"/>
      <w:r w:rsidRPr="00584AA7">
        <w:t xml:space="preserve"> (Section 5.9).</w:t>
      </w:r>
    </w:p>
    <w:p w14:paraId="0C68E5B4" w14:textId="77777777" w:rsidR="00683D84" w:rsidRPr="00584AA7" w:rsidRDefault="00683D84" w:rsidP="00683D84">
      <w:r w:rsidRPr="00584AA7">
        <w:t xml:space="preserve">From the analytical point of view, adding a miner </w:t>
      </w:r>
      <w:proofErr w:type="spellStart"/>
      <w:r w:rsidRPr="00584AA7">
        <w:t>m_j</w:t>
      </w:r>
      <w:proofErr w:type="spellEnd"/>
      <w:r w:rsidRPr="00584AA7">
        <w:t xml:space="preserve"> at height h does two things:</w:t>
      </w:r>
    </w:p>
    <w:p w14:paraId="2F40F09A" w14:textId="77777777" w:rsidR="00683D84" w:rsidRDefault="00683D84">
      <w:pPr>
        <w:pStyle w:val="ListParagraph"/>
        <w:numPr>
          <w:ilvl w:val="0"/>
          <w:numId w:val="14"/>
        </w:numPr>
        <w:spacing w:line="276" w:lineRule="auto"/>
        <w:jc w:val="left"/>
      </w:pPr>
      <w:r w:rsidRPr="00584AA7">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6E4753A0" w14:textId="77777777" w:rsidTr="000F0B68">
        <w:tc>
          <w:tcPr>
            <w:tcW w:w="8188" w:type="dxa"/>
          </w:tcPr>
          <w:p w14:paraId="695AFEFD" w14:textId="77777777" w:rsidR="00430565" w:rsidRDefault="00430565" w:rsidP="000F0B68">
            <w:pPr>
              <w:jc w:val="center"/>
            </w:pPr>
            <w:proofErr w:type="spellStart"/>
            <w:r w:rsidRPr="00584AA7">
              <w:t>H_tot</w:t>
            </w:r>
            <w:proofErr w:type="spellEnd"/>
            <w:r w:rsidRPr="00584AA7">
              <w:t xml:space="preserve">(r) ← </w:t>
            </w:r>
            <w:proofErr w:type="spellStart"/>
            <w:r w:rsidRPr="00584AA7">
              <w:t>H_tot</w:t>
            </w:r>
            <w:proofErr w:type="spellEnd"/>
            <w:r w:rsidRPr="00584AA7">
              <w:t xml:space="preserve">(r) + </w:t>
            </w:r>
            <w:proofErr w:type="spellStart"/>
            <w:r w:rsidRPr="00584AA7">
              <w:t>H_j</w:t>
            </w:r>
            <w:proofErr w:type="spellEnd"/>
            <w:r w:rsidRPr="00584AA7">
              <w:t>(</w:t>
            </w:r>
            <w:proofErr w:type="gramStart"/>
            <w:r w:rsidRPr="00584AA7">
              <w:t>r)  for</w:t>
            </w:r>
            <w:proofErr w:type="gramEnd"/>
            <w:r w:rsidRPr="00584AA7">
              <w:t xml:space="preserve"> all r &gt; h</w:t>
            </w:r>
          </w:p>
        </w:tc>
        <w:tc>
          <w:tcPr>
            <w:tcW w:w="668" w:type="dxa"/>
          </w:tcPr>
          <w:p w14:paraId="62F50ED8" w14:textId="77777777" w:rsidR="00430565" w:rsidRDefault="00430565" w:rsidP="000F0B68"/>
        </w:tc>
      </w:tr>
    </w:tbl>
    <w:p w14:paraId="41601530" w14:textId="77777777" w:rsidR="00683D84" w:rsidRPr="00584AA7" w:rsidRDefault="00683D84" w:rsidP="00683D84">
      <w:pPr>
        <w:ind w:left="360"/>
      </w:pPr>
      <w:r w:rsidRPr="00584AA7">
        <w:t xml:space="preserve">which shortens the expected block interval </w:t>
      </w:r>
      <w:proofErr w:type="spellStart"/>
      <w:r w:rsidRPr="00584AA7">
        <w:t>T_blk</w:t>
      </w:r>
      <w:proofErr w:type="spellEnd"/>
      <w:r w:rsidRPr="00584AA7">
        <w:t xml:space="preserve">(r) at fixed difficulty until the difficulty-adjustment mechanism responds [9], [11].</w:t>
      </w:r>
    </w:p>
    <w:p w14:paraId="1E19BA37" w14:textId="77777777" w:rsidR="00683D84" w:rsidRPr="00584AA7" w:rsidRDefault="00683D84">
      <w:pPr>
        <w:pStyle w:val="ListParagraph"/>
        <w:numPr>
          <w:ilvl w:val="0"/>
          <w:numId w:val="14"/>
        </w:numPr>
        <w:spacing w:line="276" w:lineRule="auto"/>
        <w:jc w:val="left"/>
      </w:pPr>
      <w:r w:rsidRPr="00584AA7">
        <w:t xml:space="preserve">It increases the size of the registered set n(r), so the nonce space {0, …, </w:t>
      </w:r>
      <w:proofErr w:type="spellStart"/>
      <w:r w:rsidRPr="00584AA7">
        <w:t>N_max</w:t>
      </w:r>
      <w:proofErr w:type="spellEnd"/>
      <w:r w:rsidRPr="00584AA7">
        <w:t xml:space="preserve"> − 1} is partitioned into more sub-ranges (Equations (5.4a)</w:t>
      </w:r>
      <w:proofErr w:type="gramStart"/>
      <w:r w:rsidRPr="00584AA7">
        <w:t>–(</w:t>
      </w:r>
      <w:proofErr w:type="gramEnd"/>
      <w:r w:rsidRPr="00584AA7">
        <w:t xml:space="preserve">5.5)). This does not change the aggregate probability of success for honest miners, but it refines the granularity of the </w:t>
      </w:r>
      <w:proofErr w:type="spellStart"/>
      <w:r w:rsidRPr="00584AA7">
        <w:t>PoCol</w:t>
      </w:r>
      <w:proofErr w:type="spellEnd"/>
      <w:r w:rsidRPr="00584AA7">
        <w:t xml:space="preserve"> assignment and slightly reduces the size of each individual miner’s nonce range.</w:t>
      </w:r>
    </w:p>
    <w:p w14:paraId="5C099969" w14:textId="77777777" w:rsidR="00683D84" w:rsidRDefault="00683D84" w:rsidP="00683D84">
      <w:pPr>
        <w:ind w:left="360"/>
      </w:pPr>
      <w:r>
        <w:t xml:space="preserve">If the reward distribution function </w:t>
      </w:r>
      <w:proofErr w:type="spellStart"/>
      <w:r>
        <w:t>f_r</w:t>
      </w:r>
      <w:proofErr w:type="spellEnd"/>
      <w:r>
        <w:t xml:space="preserve"> uses equal sharing (Equation (5.9)), the arrival of a new miner also reduces the per-block share of all existing miners: each </w:t>
      </w:r>
      <w:proofErr w:type="spellStart"/>
      <w:r>
        <w:t>m_i</w:t>
      </w:r>
      <w:proofErr w:type="spellEnd"/>
      <w:r>
        <w:t xml:space="preserve"> receives 1/|M(r)| of the total reward in future rounds. If </w:t>
      </w:r>
      <w:proofErr w:type="spellStart"/>
      <w:r>
        <w:t>f_r</w:t>
      </w:r>
      <w:proofErr w:type="spellEnd"/>
      <w:r>
        <w:t xml:space="preserve"> is weighted by hash rate or stake, the impact depends on the chosen weighting scheme but remains completely determined by on-chain information and the formal definition of </w:t>
      </w:r>
      <w:proofErr w:type="spellStart"/>
      <w:r>
        <w:t>f_r</w:t>
      </w:r>
      <w:proofErr w:type="spellEnd"/>
      <w:r>
        <w:t>.</w:t>
      </w:r>
    </w:p>
    <w:p w14:paraId="774F2B48" w14:textId="77777777" w:rsidR="00683D84" w:rsidRDefault="00683D84" w:rsidP="00C03A18">
      <w:pPr>
        <w:pStyle w:val="Heading3"/>
      </w:pPr>
      <w:bookmarkStart w:id="163" w:name="_Toc235021311"/>
      <w:r>
        <w:t>Leaving Miners (Explicit and Silent)</w:t>
      </w:r>
      <w:bookmarkEnd w:id="163"/>
    </w:p>
    <w:p w14:paraId="333C56B4" w14:textId="77777777" w:rsidR="00683D84" w:rsidRDefault="00683D84" w:rsidP="00683D84">
      <w:r>
        <w:t>Miners may leave the system explicitly or silently:</w:t>
      </w:r>
    </w:p>
    <w:p w14:paraId="2CD70072" w14:textId="77777777" w:rsidR="00683D84" w:rsidRDefault="00683D84">
      <w:pPr>
        <w:pStyle w:val="ListParagraph"/>
        <w:numPr>
          <w:ilvl w:val="0"/>
          <w:numId w:val="10"/>
        </w:numPr>
        <w:spacing w:line="276" w:lineRule="auto"/>
        <w:jc w:val="left"/>
      </w:pPr>
      <w:r>
        <w:t xml:space="preserve">In explicit leave, the miner issues a deregistration transaction that is confirmed in some block </w:t>
      </w:r>
      <w:proofErr w:type="spellStart"/>
      <w:r>
        <w:t>B_h</w:t>
      </w:r>
      <w:proofErr w:type="spellEnd"/>
      <w:r>
        <w:t>.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50B17C55" w14:textId="77777777" w:rsidTr="000F0B68">
        <w:tc>
          <w:tcPr>
            <w:tcW w:w="8188" w:type="dxa"/>
          </w:tcPr>
          <w:p w14:paraId="4F38F313" w14:textId="77777777" w:rsidR="00430565" w:rsidRDefault="00430565" w:rsidP="000F0B68">
            <w:pPr>
              <w:jc w:val="center"/>
            </w:pPr>
            <w:proofErr w:type="spellStart"/>
            <w:r>
              <w:t>m_i</w:t>
            </w:r>
            <w:proofErr w:type="spellEnd"/>
            <w:r>
              <w:t xml:space="preserve"> </w:t>
            </w:r>
            <w:r>
              <w:rPr>
                <w:rFonts w:ascii="Cambria Math" w:hAnsi="Cambria Math" w:cs="Cambria Math"/>
              </w:rPr>
              <w:t>∉</w:t>
            </w:r>
            <w:r>
              <w:t xml:space="preserve"> M(r</w:t>
            </w:r>
            <w:proofErr w:type="gramStart"/>
            <w:r>
              <w:t xml:space="preserve">),   </w:t>
            </w:r>
            <w:proofErr w:type="spellStart"/>
            <w:proofErr w:type="gramEnd"/>
            <w:r>
              <w:t>H_i</w:t>
            </w:r>
            <w:proofErr w:type="spellEnd"/>
            <w:r>
              <w:t>(r) = 0</w:t>
            </w:r>
          </w:p>
        </w:tc>
        <w:tc>
          <w:tcPr>
            <w:tcW w:w="668" w:type="dxa"/>
          </w:tcPr>
          <w:p w14:paraId="56D1FBB0" w14:textId="77777777" w:rsidR="00430565" w:rsidRDefault="00430565" w:rsidP="000F0B68"/>
        </w:tc>
      </w:tr>
    </w:tbl>
    <w:p w14:paraId="43FBAA36" w14:textId="77777777" w:rsidR="00683D84" w:rsidRDefault="00683D84" w:rsidP="00683D84">
      <w:r>
        <w:lastRenderedPageBreak/>
        <w:t xml:space="preserve">Consequently, the miner is no longer included in the nonce assignment (Section 5.6) nor in the reward distribution </w:t>
      </w:r>
      <w:proofErr w:type="spellStart"/>
      <w:r>
        <w:t>f_r</w:t>
      </w:r>
      <w:proofErr w:type="spellEnd"/>
      <w:r>
        <w:t xml:space="preserve"> (Section 5.9).</w:t>
      </w:r>
    </w:p>
    <w:p w14:paraId="28BDB196" w14:textId="77777777" w:rsidR="00683D84"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w:t>
      </w:r>
      <w:proofErr w:type="spellStart"/>
      <w:r>
        <w:t>H_i</w:t>
      </w:r>
      <w:proofErr w:type="spellEnd"/>
      <w:r>
        <w:t xml:space="preserve">(r) = 0 in the analytical model of Chapter 4. Practically, the miner continues to appear in the </w:t>
      </w:r>
      <w:proofErr w:type="spellStart"/>
      <w:r>
        <w:t>PoCol</w:t>
      </w:r>
      <w:proofErr w:type="spellEnd"/>
      <w:r>
        <w:t xml:space="preserve"> miner list, but its assigned nonce range </w:t>
      </w:r>
      <w:proofErr w:type="spellStart"/>
      <w:r>
        <w:t>R_r</w:t>
      </w:r>
      <w:proofErr w:type="spellEnd"/>
      <w:r>
        <w:t>(</w:t>
      </w:r>
      <w:proofErr w:type="spellStart"/>
      <w:r>
        <w:t>m_i</w:t>
      </w:r>
      <w:proofErr w:type="spellEnd"/>
      <w:r>
        <w:t>) is never explored.</w:t>
      </w:r>
    </w:p>
    <w:p w14:paraId="1052846A" w14:textId="77777777" w:rsidR="00683D84" w:rsidRDefault="00683D84" w:rsidP="00683D84">
      <w:r>
        <w:t xml:space="preserve">In terms of the performance model, both explicit and silent leaves reduce the effective total hash rate from </w:t>
      </w:r>
      <w:proofErr w:type="spellStart"/>
      <w:r>
        <w:t>H_tot</w:t>
      </w:r>
      <w:proofErr w:type="spellEnd"/>
      <w:r>
        <w: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31D2DBFE" w14:textId="77777777" w:rsidTr="000F0B68">
        <w:tc>
          <w:tcPr>
            <w:tcW w:w="8188" w:type="dxa"/>
          </w:tcPr>
          <w:p w14:paraId="48AE7D78" w14:textId="77777777" w:rsidR="00430565" w:rsidRDefault="00430565" w:rsidP="000F0B68">
            <w:pPr>
              <w:jc w:val="center"/>
            </w:pPr>
            <w:proofErr w:type="spellStart"/>
            <w:r>
              <w:t>H_eff</w:t>
            </w:r>
            <w:proofErr w:type="spellEnd"/>
            <w:r>
              <w:t>(r) = ∑</w:t>
            </w:r>
            <w:proofErr w:type="gramStart"/>
            <w:r>
              <w:t>_{</w:t>
            </w:r>
            <w:proofErr w:type="spellStart"/>
            <w:proofErr w:type="gramEnd"/>
            <w:r>
              <w:t>m_i</w:t>
            </w:r>
            <w:proofErr w:type="spellEnd"/>
            <w:r>
              <w:t xml:space="preserve"> </w:t>
            </w:r>
            <w:r>
              <w:rPr>
                <w:rFonts w:ascii="Cambria Math" w:hAnsi="Cambria Math" w:cs="Cambria Math"/>
              </w:rPr>
              <w:t>∈</w:t>
            </w:r>
            <w:r>
              <w:t xml:space="preserve"> </w:t>
            </w:r>
            <w:proofErr w:type="spellStart"/>
            <w:r>
              <w:t>A_r</w:t>
            </w:r>
            <w:proofErr w:type="spellEnd"/>
            <w:r>
              <w:t xml:space="preserve">} </w:t>
            </w:r>
            <w:proofErr w:type="spellStart"/>
            <w:r>
              <w:t>H_i</w:t>
            </w:r>
            <w:proofErr w:type="spellEnd"/>
            <w:r>
              <w:t>(r)</w:t>
            </w:r>
          </w:p>
        </w:tc>
        <w:tc>
          <w:tcPr>
            <w:tcW w:w="668" w:type="dxa"/>
          </w:tcPr>
          <w:p w14:paraId="69104FD0" w14:textId="77777777" w:rsidR="00430565" w:rsidRDefault="00430565" w:rsidP="000F0B68"/>
        </w:tc>
      </w:tr>
    </w:tbl>
    <w:p w14:paraId="014E7BAA" w14:textId="77777777" w:rsidR="00683D84" w:rsidRDefault="00683D84" w:rsidP="00683D84">
      <w:r>
        <w:t xml:space="preserve">where </w:t>
      </w:r>
      <w:proofErr w:type="spellStart"/>
      <w:r>
        <w:t>A_r</w:t>
      </w:r>
      <w:proofErr w:type="spellEnd"/>
      <w:r>
        <w:t xml:space="preserve">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14:paraId="4A5DF386" w14:textId="77777777" w:rsidTr="000F0B68">
        <w:tc>
          <w:tcPr>
            <w:tcW w:w="8188" w:type="dxa"/>
          </w:tcPr>
          <w:p w14:paraId="3AEADAD0" w14:textId="77777777" w:rsidR="00430565" w:rsidRDefault="00430565" w:rsidP="000F0B68">
            <w:pPr>
              <w:jc w:val="center"/>
            </w:pPr>
            <w:proofErr w:type="spellStart"/>
            <w:r>
              <w:t>λ_blk^eff</w:t>
            </w:r>
            <w:proofErr w:type="spellEnd"/>
            <w:r>
              <w:t xml:space="preserve">(r) = </w:t>
            </w:r>
            <w:proofErr w:type="spellStart"/>
            <w:r>
              <w:t>H_eff</w:t>
            </w:r>
            <w:proofErr w:type="spellEnd"/>
            <w:r>
              <w:t xml:space="preserve">(r) · </w:t>
            </w:r>
            <w:proofErr w:type="spellStart"/>
            <w:r>
              <w:t>p_succ</w:t>
            </w:r>
            <w:proofErr w:type="spellEnd"/>
            <w:r>
              <w:t>(</w:t>
            </w:r>
            <w:proofErr w:type="spellStart"/>
            <w:r>
              <w:t>D_r</w:t>
            </w:r>
            <w:proofErr w:type="spellEnd"/>
            <w:r>
              <w:t>)</w:t>
            </w:r>
          </w:p>
        </w:tc>
        <w:tc>
          <w:tcPr>
            <w:tcW w:w="668" w:type="dxa"/>
          </w:tcPr>
          <w:p w14:paraId="5ED91DED" w14:textId="77777777" w:rsidR="00430565" w:rsidRDefault="00430565" w:rsidP="000F0B68"/>
        </w:tc>
      </w:tr>
    </w:tbl>
    <w:p w14:paraId="11544123" w14:textId="77777777" w:rsidR="00683D84" w:rsidRDefault="00683D84" w:rsidP="00683D84">
      <w:r>
        <w:t xml:space="preserve">which may be strictly smaller than the nominal </w:t>
      </w:r>
      <w:proofErr w:type="spellStart"/>
      <w:r>
        <w:t>λ_blk</w:t>
      </w:r>
      <w:proofErr w:type="spellEnd"/>
      <w:r>
        <w:t xml:space="preserve">(r) used in Chapter 4 if inactive miners are still counted in M(r). This is analogous to hash-rate drops in classical PoW, where miners switching off hardware increase the actual block interval until the difficulty-adjustment algorithm reacts [9], [52].</w:t>
      </w:r>
    </w:p>
    <w:p w14:paraId="68538CF1" w14:textId="77777777" w:rsidR="00683D84" w:rsidRDefault="00683D84" w:rsidP="00683D84">
      <w:r>
        <w:t xml:space="preserve">From the incentive perspective, explicit leaving removes the miner from the reward function </w:t>
      </w:r>
      <w:proofErr w:type="spellStart"/>
      <w:r>
        <w:t>f_r</w:t>
      </w:r>
      <w:proofErr w:type="spellEnd"/>
      <w:r>
        <w:t xml:space="preserve">, while silent leaving still allows the miner to collect rewards in the baseline equal-sharing design (because </w:t>
      </w:r>
      <w:proofErr w:type="spellStart"/>
      <w:r>
        <w:t>m_i</w:t>
      </w:r>
      <w:proofErr w:type="spellEnd"/>
      <w:r>
        <w:t xml:space="preserve"> </w:t>
      </w:r>
      <w:r>
        <w:rPr>
          <w:rFonts w:ascii="Cambria Math" w:hAnsi="Cambria Math" w:cs="Cambria Math"/>
        </w:rPr>
        <w:t>∈</w:t>
      </w:r>
      <w:r>
        <w:t xml:space="preserve"> M(r) so long as it is not deregistered). The inactivity-aware variants of </w:t>
      </w:r>
      <w:proofErr w:type="spellStart"/>
      <w:r>
        <w:t>f_r</w:t>
      </w:r>
      <w:proofErr w:type="spellEnd"/>
      <w:r>
        <w:t xml:space="preserve"> discussed in Section 5.9.3 remove or down-weight such miners by conditioning on activity predicates, thereby aligning the economic model with the energy model.</w:t>
      </w:r>
    </w:p>
    <w:p>
      <w:r>
        <w:rPr>
          <w:color w:val="FF0000"/>
          <w:u w:val="single"/>
        </w:rPr>
        <w:t>Figure 5.4 shows the explicit leaving procedure of Sections 5.4.2 and 5.10.2. The leaving miner (Miner C) creates a signed deregistration transaction carrying its identifier, network address, and a timestamp, and sends it to the network. Each receiving miner validates the signature and the current membership of Miner C before admitting the transaction to its mempool. The deregistration transaction is then included in the next collaboratively mined block; once the block is verified and appended to the ledger, every node derives the updated registered miner set containing only Miner A and Miner B, and Miner C stops participating in subsequent rounds. The next invocation of the nonce distribution function therefore partitions the nonce space over the reduced miner set, so no nonce range is wasted on the departed miner.</w:t>
      </w:r>
    </w:p>
    <w:p>
      <w:pPr>
        <w:jc w:val="center"/>
      </w:pPr>
      <w:r>
        <w:drawing>
          <wp:inline xmlns:a="http://schemas.openxmlformats.org/drawingml/2006/main" xmlns:pic="http://schemas.openxmlformats.org/drawingml/2006/picture">
            <wp:extent cx="5577840" cy="5516958"/>
            <wp:docPr id="1073708024" name="Picture 1073708024"/>
            <wp:cNvGraphicFramePr>
              <a:graphicFrameLocks noChangeAspect="1"/>
            </wp:cNvGraphicFramePr>
            <a:graphic>
              <a:graphicData uri="http://schemas.openxmlformats.org/drawingml/2006/picture">
                <pic:pic>
                  <pic:nvPicPr>
                    <pic:cNvPr id="0" name="fig_leaving.png"/>
                    <pic:cNvPicPr/>
                  </pic:nvPicPr>
                  <pic:blipFill>
                    <a:blip r:embed="rId26"/>
                    <a:stretch>
                      <a:fillRect/>
                    </a:stretch>
                  </pic:blipFill>
                  <pic:spPr>
                    <a:xfrm>
                      <a:off x="0" y="0"/>
                      <a:ext cx="5577840" cy="5516958"/>
                    </a:xfrm>
                    <a:prstGeom prst="rect"/>
                  </pic:spPr>
                </pic:pic>
              </a:graphicData>
            </a:graphic>
          </wp:inline>
        </w:drawing>
      </w:r>
    </w:p>
    <w:p>
      <w:pPr>
        <w:jc w:val="center"/>
      </w:pPr>
      <w:r>
        <w:rPr>
          <w:color w:val="FF0000"/>
          <w:u w:val="single"/>
        </w:rPr>
        <w:t>Figure 5.4: PoCol miner leaving sequence, showing explicit deregistration of Miner C and the resulting update of the registered miner set.</w:t>
      </w:r>
    </w:p>
    <w:p w14:paraId="6852E05A" w14:textId="77777777" w:rsidR="00683D84" w:rsidRDefault="00683D84" w:rsidP="00C03A18">
      <w:pPr>
        <w:pStyle w:val="Heading3"/>
      </w:pPr>
      <w:bookmarkStart w:id="164" w:name="_Toc235021312"/>
      <w:r>
        <w:t>Long-Term Inactivity and Forced Removal</w:t>
      </w:r>
      <w:bookmarkEnd w:id="164"/>
    </w:p>
    <w:p w14:paraId="4E75BEA0" w14:textId="77777777" w:rsidR="00683D84" w:rsidRDefault="00683D84" w:rsidP="00683D84">
      <w:r>
        <w:t xml:space="preserve">To avoid unbounded growth of M(r) with many zero-hash-rate miners, </w:t>
      </w:r>
      <w:proofErr w:type="spellStart"/>
      <w:r>
        <w:t>PoCol</w:t>
      </w:r>
      <w:proofErr w:type="spellEnd"/>
      <w:r>
        <w:t xml:space="preserve"> can be extended with an inactivity-based removal rule. We introduce a function</w:t>
      </w:r>
    </w:p>
    <w:p w14:paraId="161EE97A" w14:textId="77777777" w:rsidR="00683D84" w:rsidRDefault="00683D84" w:rsidP="00683D84">
      <w:pPr>
        <w:jc w:val="center"/>
      </w:pPr>
      <w:r>
        <w:t>ℓ_</w:t>
      </w:r>
      <w:proofErr w:type="spellStart"/>
      <w:r>
        <w:t>i</w:t>
      </w:r>
      <w:proofErr w:type="spellEnd"/>
      <w:r>
        <w:t>(h)</w:t>
      </w:r>
    </w:p>
    <w:p w14:paraId="3AEFAFA2" w14:textId="77777777" w:rsidR="00683D84" w:rsidRDefault="00683D84" w:rsidP="00683D84">
      <w:r>
        <w:t xml:space="preserve">that records, for each miner </w:t>
      </w:r>
      <w:proofErr w:type="spellStart"/>
      <w:r>
        <w:t>m_i</w:t>
      </w:r>
      <w:proofErr w:type="spellEnd"/>
      <w:r>
        <w:t>, the last block height at which its activity has been observed (e.g., as a block proposer, participant in a heartbeat mechanism, or contributor of verifiable work evidence—depending on the specific deployment).</w:t>
      </w:r>
    </w:p>
    <w:p w14:paraId="1831AA2D" w14:textId="77777777" w:rsidR="00683D84" w:rsidRDefault="00683D84" w:rsidP="00683D84">
      <w:r>
        <w:t xml:space="preserve">Given an inactivity threshold </w:t>
      </w:r>
      <w:proofErr w:type="spellStart"/>
      <w:r>
        <w:t>Θ_inact</w:t>
      </w:r>
      <w:proofErr w:type="spellEnd"/>
      <w:r>
        <w:t xml:space="preserve">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678F3C4E" w14:textId="77777777" w:rsidTr="000F0B68">
        <w:tc>
          <w:tcPr>
            <w:tcW w:w="8188" w:type="dxa"/>
          </w:tcPr>
          <w:p w14:paraId="445A4F66" w14:textId="77777777" w:rsidR="00430565" w:rsidRDefault="00430565" w:rsidP="000F0B68">
            <w:pPr>
              <w:jc w:val="center"/>
            </w:pPr>
            <w:r>
              <w:lastRenderedPageBreak/>
              <w:t>h − ℓ_</w:t>
            </w:r>
            <w:proofErr w:type="spellStart"/>
            <w:r>
              <w:t>i</w:t>
            </w:r>
            <w:proofErr w:type="spellEnd"/>
            <w:r>
              <w:t xml:space="preserve">(h) &gt; </w:t>
            </w:r>
            <w:proofErr w:type="spellStart"/>
            <w:r>
              <w:t>Θ_inact</w:t>
            </w:r>
            <w:proofErr w:type="spellEnd"/>
          </w:p>
        </w:tc>
        <w:tc>
          <w:tcPr>
            <w:tcW w:w="668" w:type="dxa"/>
          </w:tcPr>
          <w:p w14:paraId="57A4C7BB" w14:textId="77777777" w:rsidR="00430565" w:rsidRDefault="00430565" w:rsidP="000F0B68"/>
        </w:tc>
      </w:tr>
    </w:tbl>
    <w:p w14:paraId="7D096156" w14:textId="77777777" w:rsidR="00683D84" w:rsidRDefault="00683D84" w:rsidP="00683D84">
      <w:r>
        <w:t xml:space="preserve">Any honest node may then propose a forced-removal transaction that, once included in a block, updates the state so that </w:t>
      </w:r>
      <w:proofErr w:type="spellStart"/>
      <w:r>
        <w:t>m_i</w:t>
      </w:r>
      <w:proofErr w:type="spellEnd"/>
      <w:r>
        <w:t xml:space="preserve"> </w:t>
      </w:r>
      <w:r>
        <w:rPr>
          <w:rFonts w:ascii="Cambria Math" w:hAnsi="Cambria Math" w:cs="Cambria Math"/>
        </w:rPr>
        <w:t>∉</w:t>
      </w:r>
      <w:r>
        <w:t xml:space="preserve"> M(r) for all subsequent rounds r &gt; h. In the analytical model, this operation removes the miner from the sum defining </w:t>
      </w:r>
      <w:proofErr w:type="spellStart"/>
      <w:r>
        <w:t>H_tot</w:t>
      </w:r>
      <w:proofErr w:type="spellEnd"/>
      <w:r>
        <w:t>(r) and from the normalization in (5.7)</w:t>
      </w:r>
      <w:proofErr w:type="gramStart"/>
      <w:r>
        <w:t>–(</w:t>
      </w:r>
      <w:proofErr w:type="gramEnd"/>
      <w:r>
        <w:t>5.9); all subsequent performance, energy and reward equations evolve with the new, reduced set M(r).</w:t>
      </w:r>
    </w:p>
    <w:p w14:paraId="6BE81ABF" w14:textId="77777777" w:rsidR="00683D84" w:rsidRDefault="00683D84" w:rsidP="00683D84">
      <w:r>
        <w:t xml:space="preserve">This mechanism is conceptually similar to liveness penalties or slashing for non-participating validators in </w:t>
      </w:r>
      <w:proofErr w:type="spellStart"/>
      <w:r>
        <w:t>PoS</w:t>
      </w:r>
      <w:proofErr w:type="spellEnd"/>
      <w:r>
        <w:t xml:space="preserve"> and BFT-style protocols, but in </w:t>
      </w:r>
      <w:proofErr w:type="spellStart"/>
      <w:r>
        <w:t>PoCol</w:t>
      </w:r>
      <w:proofErr w:type="spellEnd"/>
      <w:r>
        <w:t xml:space="preserve"> it affects eligibility and reward sharing only, not stake balances [32], [38]. Tuning </w:t>
      </w:r>
      <w:proofErr w:type="spellStart"/>
      <w:r>
        <w:t>Θ_inact</w:t>
      </w:r>
      <w:proofErr w:type="spellEnd"/>
      <w:r>
        <w:t xml:space="preserve"> allows system designers to balance stability (rare changes in M(r)) against responsiveness (quick removal of long-term inactive miners), in line with the workload and energy constraints </w:t>
      </w:r>
      <w:proofErr w:type="spellStart"/>
      <w:r>
        <w:t>analysed</w:t>
      </w:r>
      <w:proofErr w:type="spellEnd"/>
      <w:r>
        <w:t xml:space="preserve"> in Chapters 3–4.</w:t>
      </w:r>
    </w:p>
    <w:p w14:paraId="425710FD" w14:textId="77777777" w:rsidR="00683D84" w:rsidRDefault="00683D84" w:rsidP="00C03A18">
      <w:pPr>
        <w:pStyle w:val="Heading2"/>
      </w:pPr>
      <w:bookmarkStart w:id="165" w:name="_Toc235021313"/>
      <w:r>
        <w:t xml:space="preserve">Security and Robustness Analysis of </w:t>
      </w:r>
      <w:proofErr w:type="spellStart"/>
      <w:r>
        <w:t>PoCol</w:t>
      </w:r>
      <w:bookmarkEnd w:id="165"/>
      <w:proofErr w:type="spellEnd"/>
    </w:p>
    <w:p w14:paraId="2133A0A4" w14:textId="77777777" w:rsidR="00683D84" w:rsidRDefault="00683D84" w:rsidP="00683D84">
      <w:r>
        <w:t xml:space="preserve">We now reinterpret the qualitative security discussion of </w:t>
      </w:r>
      <w:proofErr w:type="spellStart"/>
      <w:r>
        <w:t>PoCol</w:t>
      </w:r>
      <w:proofErr w:type="spellEnd"/>
      <w:r>
        <w:t xml:space="preserve"> using the formal notation and properties introduced in Chapters 3–4, in particular the Bitcoin backbone-style properties of common prefix, chain growth, and chain quality for PoW systems [47], [35]. Let </w:t>
      </w:r>
      <w:proofErr w:type="spellStart"/>
      <w:r>
        <w:t>C_v</w:t>
      </w:r>
      <w:proofErr w:type="spellEnd"/>
      <w:r>
        <w:t xml:space="preserve">(t) denote the chain adopted by an honest node v at time t, and let </w:t>
      </w:r>
      <w:proofErr w:type="spellStart"/>
      <w:r>
        <w:t>len</w:t>
      </w:r>
      <w:proofErr w:type="spellEnd"/>
      <w:r>
        <w:t>(</w:t>
      </w:r>
      <w:proofErr w:type="spellStart"/>
      <w:r>
        <w:t>C_v</w:t>
      </w:r>
      <w:proofErr w:type="spellEnd"/>
      <w:r>
        <w:t>(t)) be its length. The analysis in Chapters 3–4 assumed that:</w:t>
      </w:r>
    </w:p>
    <w:p w14:paraId="54A6682D" w14:textId="77777777" w:rsidR="00683D84"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0EF773D2" w14:textId="77777777" w:rsidR="00683D84" w:rsidRDefault="00683D84">
      <w:pPr>
        <w:pStyle w:val="ListParagraph"/>
        <w:numPr>
          <w:ilvl w:val="0"/>
          <w:numId w:val="10"/>
        </w:numPr>
        <w:spacing w:line="276" w:lineRule="auto"/>
        <w:jc w:val="left"/>
      </w:pPr>
      <w:r>
        <w:t xml:space="preserve">the network eventually behaves as a partially synchronous channel with bounded delay after a stabilization point [41], [36].</w:t>
      </w:r>
    </w:p>
    <w:p w14:paraId="4623013A" w14:textId="77777777" w:rsidR="00683D84" w:rsidRDefault="00683D84" w:rsidP="00683D84">
      <w:r>
        <w:t xml:space="preserve">Under these assumptions, we argue that replacing vanilla PoW with </w:t>
      </w:r>
      <w:proofErr w:type="spellStart"/>
      <w:r>
        <w:t>PoCol’s</w:t>
      </w:r>
      <w:proofErr w:type="spellEnd"/>
      <w:r>
        <w:t xml:space="preserve"> deterministic nonce-space partitioning does not invalidate the backbone results; it only changes how the honest hash power is organized.</w:t>
      </w:r>
    </w:p>
    <w:p w14:paraId="47F2E1EA" w14:textId="0790CAAB" w:rsidR="00683D84" w:rsidRDefault="00683D84" w:rsidP="00C03A18">
      <w:pPr>
        <w:pStyle w:val="Heading3"/>
      </w:pPr>
      <w:bookmarkStart w:id="166" w:name="_Toc235021314"/>
      <w:r>
        <w:t>Resistance to Double Spending and Chain Reorganizations</w:t>
      </w:r>
      <w:bookmarkEnd w:id="166"/>
    </w:p>
    <w:p w14:paraId="4BD1B1A9" w14:textId="77777777" w:rsidR="00683D84"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w:t>
      </w:r>
      <w:proofErr w:type="gramStart"/>
      <w:r>
        <w:t>chains</w:t>
      </w:r>
      <w:proofErr w:type="gramEnd"/>
      <w:r>
        <w:t xml:space="preserve"> decays exponentially in k [47], [35].</w:t>
      </w:r>
    </w:p>
    <w:p w14:paraId="46999090" w14:textId="77777777" w:rsidR="00683D84" w:rsidRDefault="00683D84" w:rsidP="00683D84">
      <w:r>
        <w:t xml:space="preserve">In </w:t>
      </w:r>
      <w:proofErr w:type="spellStart"/>
      <w:r>
        <w:t>PoCol</w:t>
      </w:r>
      <w:proofErr w:type="spellEnd"/>
      <w:r>
        <w:t>, the effective per-round block-finding race is unchanged from the perspective of the backbone abstraction:</w:t>
      </w:r>
    </w:p>
    <w:p w14:paraId="0C4BBAEF" w14:textId="77777777" w:rsidR="00683D84" w:rsidRDefault="00683D84">
      <w:pPr>
        <w:pStyle w:val="ListParagraph"/>
        <w:numPr>
          <w:ilvl w:val="0"/>
          <w:numId w:val="10"/>
        </w:numPr>
        <w:spacing w:line="276" w:lineRule="auto"/>
        <w:jc w:val="left"/>
      </w:pPr>
      <w:r>
        <w:lastRenderedPageBreak/>
        <w:t xml:space="preserve">Honest miners still contribute a total hash rate </w:t>
      </w:r>
      <w:proofErr w:type="spellStart"/>
      <w:r>
        <w:t>H_hon</w:t>
      </w:r>
      <w:proofErr w:type="spellEnd"/>
      <w:r>
        <w:t xml:space="preserve">(r) = (1 − α) </w:t>
      </w:r>
      <w:proofErr w:type="spellStart"/>
      <w:r>
        <w:t>H_tot</w:t>
      </w:r>
      <w:proofErr w:type="spellEnd"/>
      <w:r>
        <w:t>(r).</w:t>
      </w:r>
    </w:p>
    <w:p w14:paraId="504F1566" w14:textId="77777777" w:rsidR="00683D84" w:rsidRDefault="00683D84">
      <w:pPr>
        <w:pStyle w:val="ListParagraph"/>
        <w:numPr>
          <w:ilvl w:val="0"/>
          <w:numId w:val="10"/>
        </w:numPr>
        <w:spacing w:line="276" w:lineRule="auto"/>
        <w:jc w:val="left"/>
      </w:pPr>
      <w:r>
        <w:t xml:space="preserve">Adversarial miners control the remaining α </w:t>
      </w:r>
      <w:proofErr w:type="spellStart"/>
      <w:r>
        <w:t>H_tot</w:t>
      </w:r>
      <w:proofErr w:type="spellEnd"/>
      <w:r>
        <w:t>(r).</w:t>
      </w:r>
    </w:p>
    <w:p w14:paraId="04F4DB33" w14:textId="77777777" w:rsidR="00683D84" w:rsidRDefault="00683D84">
      <w:pPr>
        <w:pStyle w:val="ListParagraph"/>
        <w:numPr>
          <w:ilvl w:val="0"/>
          <w:numId w:val="10"/>
        </w:numPr>
        <w:spacing w:line="276" w:lineRule="auto"/>
        <w:jc w:val="left"/>
      </w:pPr>
      <w:r>
        <w:t xml:space="preserve">A successful block in round r requires a hash output below the difficulty threshold </w:t>
      </w:r>
      <w:proofErr w:type="spellStart"/>
      <w:r>
        <w:t>D_r</w:t>
      </w:r>
      <w:proofErr w:type="spellEnd"/>
      <w:r>
        <w:t xml:space="preserve">, with per-hash success probability </w:t>
      </w:r>
      <w:proofErr w:type="spellStart"/>
      <w:r>
        <w:t>p_succ</w:t>
      </w:r>
      <w:proofErr w:type="spellEnd"/>
      <w:r>
        <w:t>(</w:t>
      </w:r>
      <w:proofErr w:type="spellStart"/>
      <w:r>
        <w:t>D_r</w:t>
      </w:r>
      <w:proofErr w:type="spellEnd"/>
      <w:r>
        <w:t>).</w:t>
      </w:r>
    </w:p>
    <w:p w14:paraId="4089F1A5" w14:textId="77777777" w:rsidR="00683D84" w:rsidRDefault="00683D84" w:rsidP="00683D84">
      <w:r>
        <w:t xml:space="preserve">The only difference is that honest miners are restricted to disjoint nonce ranges determined by the </w:t>
      </w:r>
      <w:proofErr w:type="spellStart"/>
      <w:r>
        <w:t>PoCol</w:t>
      </w:r>
      <w:proofErr w:type="spellEnd"/>
      <w:r>
        <w:t xml:space="preserve">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70810AD" w14:textId="77777777" w:rsidR="00683D84" w:rsidRDefault="00683D84" w:rsidP="00683D84">
      <w:r>
        <w:t xml:space="preserve">Informally, </w:t>
      </w:r>
      <w:proofErr w:type="spellStart"/>
      <w:r>
        <w:t>PoCol</w:t>
      </w:r>
      <w:proofErr w:type="spellEnd"/>
      <w:r>
        <w:t xml:space="preserve"> preserves the conditions needed to prove that the double-spend probability for a transaction with k confirmations decreases exponentially in k, for α &lt; 0.5 and partially synchronous networks, exactly as in the Bitcoin backbone analysis [47], [35].</w:t>
      </w:r>
    </w:p>
    <w:p w14:paraId="5B746622" w14:textId="082B6BAB" w:rsidR="00683D84" w:rsidRDefault="00683D84" w:rsidP="00C03A18">
      <w:pPr>
        <w:pStyle w:val="Heading3"/>
      </w:pPr>
      <w:bookmarkStart w:id="167" w:name="_Toc235021315"/>
      <w:r>
        <w:t>Analysis of Nonce-Space Collisions, Overlaps, and Deviations</w:t>
      </w:r>
      <w:bookmarkEnd w:id="167"/>
    </w:p>
    <w:p w14:paraId="1B7F036A" w14:textId="77777777" w:rsidR="00683D84" w:rsidRDefault="00683D84" w:rsidP="00683D84">
      <w:r>
        <w:t>By definition of the partitioning function (Equations (5.4a)</w:t>
      </w:r>
      <w:proofErr w:type="gramStart"/>
      <w:r>
        <w:t>–(</w:t>
      </w:r>
      <w:proofErr w:type="gramEnd"/>
      <w:r>
        <w:t xml:space="preserve">5.5)), honest miners’ ranges </w:t>
      </w:r>
      <w:proofErr w:type="gramStart"/>
      <w:r>
        <w:t xml:space="preserve">{ </w:t>
      </w:r>
      <w:proofErr w:type="spellStart"/>
      <w:r>
        <w:t>R</w:t>
      </w:r>
      <w:proofErr w:type="gramEnd"/>
      <w:r>
        <w:t>_r</w:t>
      </w:r>
      <w:proofErr w:type="spellEnd"/>
      <w:r>
        <w:t>(</w:t>
      </w:r>
      <w:proofErr w:type="spellStart"/>
      <w:r>
        <w:t>m_i</w:t>
      </w:r>
      <w:proofErr w:type="spellEnd"/>
      <w:proofErr w:type="gramStart"/>
      <w:r>
        <w:t>) }</w:t>
      </w:r>
      <w:proofErr w:type="gramEnd"/>
      <w:r>
        <w:t xml:space="preserve"> for fixed r are pairwise disjoint and cover the whole nonce space {0, …, </w:t>
      </w:r>
      <w:proofErr w:type="spellStart"/>
      <w:r>
        <w:t>N_max</w:t>
      </w:r>
      <w:proofErr w:type="spellEnd"/>
      <w:r>
        <w:t xml:space="preserve"> − 1}. Therefore, two honest miners never hash the same nonce for the same block header, and there are no collisions in nonce space between honest parties within a round.</w:t>
      </w:r>
    </w:p>
    <w:p w14:paraId="72B2C3E9" w14:textId="77777777" w:rsidR="00683D84" w:rsidRDefault="00683D84" w:rsidP="00683D84">
      <w:r>
        <w:t>A malicious miner might attempt to:</w:t>
      </w:r>
    </w:p>
    <w:p w14:paraId="4F12A9A5" w14:textId="77777777" w:rsidR="00683D84" w:rsidRDefault="00683D84">
      <w:pPr>
        <w:pStyle w:val="ListParagraph"/>
        <w:numPr>
          <w:ilvl w:val="0"/>
          <w:numId w:val="15"/>
        </w:numPr>
        <w:spacing w:line="276" w:lineRule="auto"/>
        <w:jc w:val="left"/>
      </w:pPr>
      <w:r>
        <w:t>Search outside its assigned range, thereby increasing its effective search space; or</w:t>
      </w:r>
    </w:p>
    <w:p w14:paraId="1A02FD47" w14:textId="77777777" w:rsidR="00683D84" w:rsidRDefault="00683D84">
      <w:pPr>
        <w:pStyle w:val="ListParagraph"/>
        <w:numPr>
          <w:ilvl w:val="0"/>
          <w:numId w:val="15"/>
        </w:numPr>
        <w:spacing w:line="276" w:lineRule="auto"/>
        <w:jc w:val="left"/>
      </w:pPr>
      <w:r>
        <w:t>Claim a block where the winning nonce lies in another miner’s range.</w:t>
      </w:r>
    </w:p>
    <w:p w14:paraId="7FBB5A91" w14:textId="77777777" w:rsidR="00683D84" w:rsidRDefault="00683D84" w:rsidP="00683D84">
      <w:proofErr w:type="spellStart"/>
      <w:r>
        <w:t>PoCol’s</w:t>
      </w:r>
      <w:proofErr w:type="spellEnd"/>
      <w:r>
        <w:t xml:space="preserve"> verification rules (Section 5.8.5) explicitly recompute </w:t>
      </w:r>
      <w:proofErr w:type="spellStart"/>
      <w:r>
        <w:t>R_r</w:t>
      </w:r>
      <w:proofErr w:type="spellEnd"/>
      <w:r>
        <w:t>(</w:t>
      </w:r>
      <w:proofErr w:type="spellStart"/>
      <w:r>
        <w:t>m_i</w:t>
      </w:r>
      <w:proofErr w:type="spellEnd"/>
      <w:r>
        <w:t>)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w:t>
      </w:r>
    </w:p>
    <w:p w14:paraId="518E5B58" w14:textId="77777777" w:rsidR="00683D84" w:rsidRDefault="00683D84" w:rsidP="00683D84">
      <w:r>
        <w:t xml:space="preserve">Nonce-space reuse across rounds (for example, the same numeric interval being assigned to the same miner in different rounds) is benign, because the candidate header and </w:t>
      </w:r>
      <w:proofErr w:type="spellStart"/>
      <w:r>
        <w:t>seed_r</w:t>
      </w:r>
      <w:proofErr w:type="spellEnd"/>
      <w:r>
        <w:t xml:space="preserve"> change from round to round. From the viewpoint of the hash function H, the pair (header, nonce) always changes, so the security assumptions remain identical to those of classical PoW [47], [35].</w:t>
      </w:r>
    </w:p>
    <w:p w14:paraId="5D5323BF" w14:textId="58AE7E41" w:rsidR="00683D84" w:rsidRDefault="00683D84" w:rsidP="00C03A18">
      <w:pPr>
        <w:pStyle w:val="Heading3"/>
      </w:pPr>
      <w:bookmarkStart w:id="168" w:name="_Toc235021316"/>
      <w:r>
        <w:lastRenderedPageBreak/>
        <w:t>Effects of Inactive and Partially Active Miners</w:t>
      </w:r>
      <w:bookmarkEnd w:id="168"/>
    </w:p>
    <w:p w14:paraId="598F3BFD" w14:textId="77777777" w:rsidR="00683D84" w:rsidRDefault="00683D84" w:rsidP="00683D84">
      <w:r>
        <w:t xml:space="preserve">Chapters 3–4 modelled the relation between total hash rate </w:t>
      </w:r>
      <w:proofErr w:type="spellStart"/>
      <w:r>
        <w:t>H_tot</w:t>
      </w:r>
      <w:proofErr w:type="spellEnd"/>
      <w:r>
        <w:t xml:space="preserve">(r), block interval </w:t>
      </w:r>
      <w:proofErr w:type="spellStart"/>
      <w:r>
        <w:t>T_blk</w:t>
      </w:r>
      <w:proofErr w:type="spellEnd"/>
      <w:r>
        <w:t xml:space="preserve">(r), and energy-per-block </w:t>
      </w:r>
      <w:proofErr w:type="spellStart"/>
      <w:r>
        <w:t>E_blk</w:t>
      </w:r>
      <w:proofErr w:type="spellEnd"/>
      <w:r>
        <w:t xml:space="preserve">(r). </w:t>
      </w:r>
      <w:proofErr w:type="spellStart"/>
      <w:r>
        <w:t>PoCol</w:t>
      </w:r>
      <w:proofErr w:type="spellEnd"/>
      <w:r>
        <w:t xml:space="preserve"> introduces an additional distinction between the nominal miner set M(r) and the active subset </w:t>
      </w:r>
      <w:proofErr w:type="spellStart"/>
      <w:r>
        <w:t>A_r</w:t>
      </w:r>
      <w:proofErr w:type="spellEnd"/>
      <w:r>
        <w:t>.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7141AC91" w14:textId="77777777" w:rsidTr="000F0B68">
        <w:tc>
          <w:tcPr>
            <w:tcW w:w="8188" w:type="dxa"/>
          </w:tcPr>
          <w:p w14:paraId="66FD3E70" w14:textId="77777777" w:rsidR="00430565" w:rsidRDefault="00430565" w:rsidP="000F0B68">
            <w:pPr>
              <w:jc w:val="center"/>
            </w:pPr>
            <w:proofErr w:type="spellStart"/>
            <w:r>
              <w:t>H_eff</w:t>
            </w:r>
            <w:proofErr w:type="spellEnd"/>
            <w:r>
              <w:t>(r) = ∑</w:t>
            </w:r>
            <w:proofErr w:type="gramStart"/>
            <w:r>
              <w:t>_{</w:t>
            </w:r>
            <w:proofErr w:type="spellStart"/>
            <w:proofErr w:type="gramEnd"/>
            <w:r>
              <w:t>m_i</w:t>
            </w:r>
            <w:proofErr w:type="spellEnd"/>
            <w:r>
              <w:t xml:space="preserve"> </w:t>
            </w:r>
            <w:r>
              <w:rPr>
                <w:rFonts w:ascii="Cambria Math" w:hAnsi="Cambria Math" w:cs="Cambria Math"/>
              </w:rPr>
              <w:t>∈</w:t>
            </w:r>
            <w:r>
              <w:t xml:space="preserve"> </w:t>
            </w:r>
            <w:proofErr w:type="spellStart"/>
            <w:r>
              <w:t>A_r</w:t>
            </w:r>
            <w:proofErr w:type="spellEnd"/>
            <w:r>
              <w:t xml:space="preserve">} </w:t>
            </w:r>
            <w:proofErr w:type="spellStart"/>
            <w:r>
              <w:t>H_i</w:t>
            </w:r>
            <w:proofErr w:type="spellEnd"/>
            <w:r>
              <w:t xml:space="preserve">(r) ≤ </w:t>
            </w:r>
            <w:proofErr w:type="spellStart"/>
            <w:r>
              <w:t>H_tot</w:t>
            </w:r>
            <w:proofErr w:type="spellEnd"/>
            <w:r>
              <w:t>(r)</w:t>
            </w:r>
          </w:p>
        </w:tc>
        <w:tc>
          <w:tcPr>
            <w:tcW w:w="668" w:type="dxa"/>
          </w:tcPr>
          <w:p w14:paraId="1C512D40" w14:textId="77777777" w:rsidR="00430565" w:rsidRDefault="00430565" w:rsidP="000F0B68"/>
        </w:tc>
      </w:tr>
    </w:tbl>
    <w:p w14:paraId="7F8618FA" w14:textId="77777777" w:rsidR="00683D84" w:rsidRDefault="00683D84" w:rsidP="00683D84">
      <w:r>
        <w:t xml:space="preserve">If inactive miners remain in M(r) but contribute </w:t>
      </w:r>
      <w:proofErr w:type="spellStart"/>
      <w:r>
        <w:t>H_i</w:t>
      </w:r>
      <w:proofErr w:type="spellEnd"/>
      <w:r>
        <w:t>(r) = 0, then:</w:t>
      </w:r>
    </w:p>
    <w:p w14:paraId="56793B03" w14:textId="77777777" w:rsidR="00683D84" w:rsidRDefault="00683D84">
      <w:pPr>
        <w:pStyle w:val="ListParagraph"/>
        <w:numPr>
          <w:ilvl w:val="0"/>
          <w:numId w:val="10"/>
        </w:numPr>
        <w:spacing w:line="276" w:lineRule="auto"/>
        <w:jc w:val="left"/>
      </w:pPr>
      <w:r>
        <w:t xml:space="preserve">The security analysis (common prefix, chain growth, chain quality) still holds when re-parameterized with </w:t>
      </w:r>
      <w:proofErr w:type="spellStart"/>
      <w:r>
        <w:t>H_eff</w:t>
      </w:r>
      <w:proofErr w:type="spellEnd"/>
      <w:r>
        <w:t>(r), because security depends on relative honest vs adversarial hash rate, not on the size of M(r).</w:t>
      </w:r>
    </w:p>
    <w:p w14:paraId="03D9B63D" w14:textId="77777777" w:rsidR="00683D84" w:rsidRDefault="00683D84">
      <w:pPr>
        <w:pStyle w:val="ListParagraph"/>
        <w:numPr>
          <w:ilvl w:val="0"/>
          <w:numId w:val="10"/>
        </w:numPr>
        <w:spacing w:line="276" w:lineRule="auto"/>
        <w:jc w:val="left"/>
      </w:pPr>
      <w:r>
        <w:t xml:space="preserve">The performance and energy model must use </w:t>
      </w:r>
      <w:proofErr w:type="spellStart"/>
      <w:r>
        <w:t>λ_blk^eff</w:t>
      </w:r>
      <w:proofErr w:type="spellEnd"/>
      <w:r>
        <w:t xml:space="preserve">(r) = </w:t>
      </w:r>
      <w:proofErr w:type="spellStart"/>
      <w:r>
        <w:t>H_eff</w:t>
      </w:r>
      <w:proofErr w:type="spellEnd"/>
      <w:r>
        <w:t xml:space="preserve">(r) </w:t>
      </w:r>
      <w:proofErr w:type="spellStart"/>
      <w:r>
        <w:t>p_succ</w:t>
      </w:r>
      <w:proofErr w:type="spellEnd"/>
      <w:r>
        <w:t>(</w:t>
      </w:r>
      <w:proofErr w:type="spellStart"/>
      <w:r>
        <w:t>D_r</w:t>
      </w:r>
      <w:proofErr w:type="spellEnd"/>
      <w:r>
        <w:t xml:space="preserve">) and the corresponding </w:t>
      </w:r>
      <w:proofErr w:type="spellStart"/>
      <w:r>
        <w:t>T_blk^eff</w:t>
      </w:r>
      <w:proofErr w:type="spellEnd"/>
      <w:r>
        <w:t xml:space="preserve">(r), otherwise the system may experience longer block intervals than anticipated [9], [52].</w:t>
      </w:r>
    </w:p>
    <w:p w14:paraId="5230F4F6" w14:textId="77777777" w:rsidR="00683D84" w:rsidRDefault="00683D84" w:rsidP="00683D84">
      <w:r>
        <w:t xml:space="preserve">Partially active miners, whose hash rate varies over time, are naturally captured by time-dependent functions </w:t>
      </w:r>
      <w:proofErr w:type="spellStart"/>
      <w:r>
        <w:t>H_i</w:t>
      </w:r>
      <w:proofErr w:type="spellEnd"/>
      <w:r>
        <w:t xml:space="preserve">(r). In the limit, the expected number of blocks acquired by miner </w:t>
      </w:r>
      <w:proofErr w:type="spellStart"/>
      <w:r>
        <w:t>m_i</w:t>
      </w:r>
      <w:proofErr w:type="spellEnd"/>
      <w:r>
        <w:t xml:space="preserve"> over a long window is proportional to its time-average share of </w:t>
      </w:r>
      <w:proofErr w:type="spellStart"/>
      <w:r>
        <w:t>H_eff</w:t>
      </w:r>
      <w:proofErr w:type="spellEnd"/>
      <w:r>
        <w:t xml:space="preserve">(r), in line with the backbone chain-quality property. From the energy perspective, Chapters 3–4 can interpret these dynamics as time-varying operating points of </w:t>
      </w:r>
      <w:proofErr w:type="spellStart"/>
      <w:r>
        <w:t>E_blk</w:t>
      </w:r>
      <w:proofErr w:type="spellEnd"/>
      <w:r>
        <w:t xml:space="preserve">(r) under </w:t>
      </w:r>
      <w:proofErr w:type="spellStart"/>
      <w:r>
        <w:t>PoCol</w:t>
      </w:r>
      <w:proofErr w:type="spellEnd"/>
      <w:r>
        <w:t>, just as they do under classical PoW.</w:t>
      </w:r>
    </w:p>
    <w:p w14:paraId="3B32610D" w14:textId="791918D0" w:rsidR="00683D84" w:rsidRDefault="00683D84" w:rsidP="00C03A18">
      <w:pPr>
        <w:pStyle w:val="Heading3"/>
      </w:pPr>
      <w:bookmarkStart w:id="169" w:name="_Toc235021317"/>
      <w:r>
        <w:t>Sybil Attacks and Miner Identity Management</w:t>
      </w:r>
      <w:bookmarkEnd w:id="169"/>
    </w:p>
    <w:p w14:paraId="16C207D7" w14:textId="77777777" w:rsidR="00683D84" w:rsidRDefault="00683D84" w:rsidP="00683D84">
      <w:r>
        <w:t xml:space="preserve">Because </w:t>
      </w:r>
      <w:proofErr w:type="spellStart"/>
      <w:r>
        <w:t>PoCol</w:t>
      </w:r>
      <w:proofErr w:type="spellEnd"/>
      <w:r>
        <w:t xml:space="preserve"> distributes nonce ranges per identity rather than directly per unit hash rate, a naive implementation could be vulnerable to Sybil attacks: an adversary could split its hardware into many registered identities {</w:t>
      </w:r>
      <w:proofErr w:type="spellStart"/>
      <w:r>
        <w:t>m_i</w:t>
      </w:r>
      <w:proofErr w:type="spellEnd"/>
      <w:r>
        <w:t xml:space="preserve">} and attempt to obtain a larger share of the nonce space and reward. To prevent this, </w:t>
      </w:r>
      <w:proofErr w:type="spellStart"/>
      <w:r>
        <w:t>PoCol</w:t>
      </w:r>
      <w:proofErr w:type="spellEnd"/>
      <w:r>
        <w:t xml:space="preserve"> must be paired with identity and registration policies that tie miner identities to some resource:</w:t>
      </w:r>
    </w:p>
    <w:p w14:paraId="2CB38DF6" w14:textId="77777777" w:rsidR="00683D84"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w:t>
      </w:r>
      <w:proofErr w:type="spellStart"/>
      <w:r>
        <w:t>PoA</w:t>
      </w:r>
      <w:proofErr w:type="spellEnd"/>
      <w:r>
        <w:t xml:space="preserve"> or PBFT-style deployments) [32], [38].</w:t>
      </w:r>
    </w:p>
    <w:p w14:paraId="7F59DB73" w14:textId="77777777" w:rsidR="00683D84"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w:t>
      </w:r>
      <w:proofErr w:type="spellStart"/>
      <w:r>
        <w:t>PoS</w:t>
      </w:r>
      <w:proofErr w:type="spellEnd"/>
      <w:r>
        <w:t xml:space="preserve"> protocols and deposits in hybrid PoW/</w:t>
      </w:r>
      <w:proofErr w:type="spellStart"/>
      <w:r>
        <w:t>PoS</w:t>
      </w:r>
      <w:proofErr w:type="spellEnd"/>
      <w:r>
        <w:t xml:space="preserve"> designs [28], [30]</w:t>
      </w:r>
      <w:proofErr w:type="gramStart"/>
      <w:r>
        <w:t xml:space="preserve"/>
      </w:r>
      <w:proofErr w:type="gramEnd"/>
      <w:r>
        <w:t xml:space="preserve">.</w:t>
      </w:r>
    </w:p>
    <w:p w14:paraId="3544B6C0" w14:textId="77777777" w:rsidR="00683D84" w:rsidRDefault="00683D84" w:rsidP="00683D84">
      <w:r>
        <w:t xml:space="preserve">Additionally, the design of the reward function </w:t>
      </w:r>
      <w:proofErr w:type="spellStart"/>
      <w:r>
        <w:t>f_r</w:t>
      </w:r>
      <w:proofErr w:type="spellEnd"/>
      <w:r>
        <w:t xml:space="preserve"> is crucial. If </w:t>
      </w:r>
      <w:proofErr w:type="spellStart"/>
      <w:r>
        <w:t>f_r</w:t>
      </w:r>
      <w:proofErr w:type="spellEnd"/>
      <w:r>
        <w:t xml:space="preserve">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w:t>
      </w:r>
      <w:proofErr w:type="spellStart"/>
      <w:r>
        <w:t>i</w:t>
      </w:r>
      <w:proofErr w:type="spellEnd"/>
      <w:r>
        <w:t xml:space="preserve">) costed </w:t>
      </w:r>
      <w:r>
        <w:lastRenderedPageBreak/>
        <w:t xml:space="preserve">registration and (ii) an </w:t>
      </w:r>
      <w:proofErr w:type="spellStart"/>
      <w:r>
        <w:t>f_r</w:t>
      </w:r>
      <w:proofErr w:type="spellEnd"/>
      <w:r>
        <w:t xml:space="preserve"> that is not trivially identity-proportional make Sybil attacks economically unattractive.</w:t>
      </w:r>
    </w:p>
    <w:p w14:paraId="2823B3DA" w14:textId="73B00209" w:rsidR="00683D84" w:rsidRDefault="00683D84" w:rsidP="00C03A18">
      <w:pPr>
        <w:pStyle w:val="Heading3"/>
      </w:pPr>
      <w:bookmarkStart w:id="170" w:name="_Toc235021318"/>
      <w:r>
        <w:t>Comparison with Existing Consensus Mechanisms</w:t>
      </w:r>
      <w:bookmarkEnd w:id="170"/>
    </w:p>
    <w:p w14:paraId="7CB76C56" w14:textId="77777777" w:rsidR="00683D84" w:rsidRDefault="00683D84" w:rsidP="00683D84">
      <w:r>
        <w:t xml:space="preserve">Finally, we position </w:t>
      </w:r>
      <w:proofErr w:type="spellStart"/>
      <w:r>
        <w:t>PoCol</w:t>
      </w:r>
      <w:proofErr w:type="spellEnd"/>
      <w:r>
        <w:t xml:space="preserve"> vis-à-vis the consensus mechanisms surveyed in Chapters 2–3:</w:t>
      </w:r>
    </w:p>
    <w:p w14:paraId="23C41DA6" w14:textId="77777777" w:rsidR="00683D84" w:rsidRDefault="00683D84">
      <w:pPr>
        <w:pStyle w:val="ListParagraph"/>
        <w:numPr>
          <w:ilvl w:val="0"/>
          <w:numId w:val="16"/>
        </w:numPr>
        <w:spacing w:line="276" w:lineRule="auto"/>
        <w:jc w:val="left"/>
      </w:pPr>
      <w:r>
        <w:t xml:space="preserve">Relative to Nakamoto-style PoW, </w:t>
      </w:r>
      <w:proofErr w:type="spellStart"/>
      <w:r>
        <w:t>PoCol</w:t>
      </w:r>
      <w:proofErr w:type="spellEnd"/>
      <w:r>
        <w:t xml:space="preserve"> keeps the same backbone security assumptions and analytical structure, but modifies the micro-level search process (disjoint nonce ranges) and reward allocation (collaborative </w:t>
      </w:r>
      <w:proofErr w:type="spellStart"/>
      <w:r>
        <w:t>coinbase</w:t>
      </w:r>
      <w:proofErr w:type="spellEnd"/>
      <w:r>
        <w:t xml:space="preserve">). The formal properties of common prefix, chain growth and chain quality remain valid under the same conditions on hash power and network synchrony, while the energy model in Chapter 3 can be adapted to show reduced redundant hashing and potentially improved energy efficiency [9], [52].</w:t>
      </w:r>
    </w:p>
    <w:p w14:paraId="35B22D44" w14:textId="77777777" w:rsidR="00683D84" w:rsidRDefault="00683D84">
      <w:pPr>
        <w:pStyle w:val="ListParagraph"/>
        <w:numPr>
          <w:ilvl w:val="0"/>
          <w:numId w:val="16"/>
        </w:numPr>
        <w:spacing w:line="276" w:lineRule="auto"/>
        <w:jc w:val="left"/>
      </w:pPr>
      <w:r>
        <w:t xml:space="preserve">Relative to </w:t>
      </w:r>
      <w:proofErr w:type="spellStart"/>
      <w:r>
        <w:t>PoS</w:t>
      </w:r>
      <w:proofErr w:type="spellEnd"/>
      <w:r>
        <w:t xml:space="preserve"> protocols such as Ouroboros, </w:t>
      </w:r>
      <w:proofErr w:type="spellStart"/>
      <w:r>
        <w:t>Algorand</w:t>
      </w:r>
      <w:proofErr w:type="spellEnd"/>
      <w:r>
        <w:t xml:space="preserve">, and Snow White, </w:t>
      </w:r>
      <w:proofErr w:type="spellStart"/>
      <w:r>
        <w:t>PoCol</w:t>
      </w:r>
      <w:proofErr w:type="spellEnd"/>
      <w:r>
        <w:t xml:space="preserve"> avoids stake management, slashing and long-range-attack issues by staying in the PoW security model, at the cost of retaining some energy intensity. However, by reducing duplicate work, </w:t>
      </w:r>
      <w:proofErr w:type="spellStart"/>
      <w:r>
        <w:t>PoCol</w:t>
      </w:r>
      <w:proofErr w:type="spellEnd"/>
      <w:r>
        <w:t xml:space="preserve"> can shift the system along the energy–security trade-off curve toward more sustainable operating points highlighted in recent blockchain energy studies [25], [11]</w:t>
      </w:r>
      <w:proofErr w:type="gramStart"/>
      <w:r>
        <w:t xml:space="preserve"/>
      </w:r>
      <w:proofErr w:type="gramEnd"/>
      <w:r>
        <w:t xml:space="preserve">.</w:t>
      </w:r>
    </w:p>
    <w:p w14:paraId="0F7F59E1" w14:textId="77777777" w:rsidR="00683D84" w:rsidRDefault="00683D84">
      <w:pPr>
        <w:pStyle w:val="ListParagraph"/>
        <w:numPr>
          <w:ilvl w:val="0"/>
          <w:numId w:val="16"/>
        </w:numPr>
        <w:spacing w:line="276" w:lineRule="auto"/>
        <w:jc w:val="left"/>
      </w:pPr>
      <w:r>
        <w:t xml:space="preserve">Relative to BFT / PBFT-style permissioned consensus, </w:t>
      </w:r>
      <w:proofErr w:type="spellStart"/>
      <w:r>
        <w:t>PoCol</w:t>
      </w:r>
      <w:proofErr w:type="spellEnd"/>
      <w:r>
        <w:t xml:space="preserve">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w:t>
      </w:r>
      <w:proofErr w:type="spellStart"/>
      <w:r>
        <w:t>PoCol</w:t>
      </w:r>
      <w:proofErr w:type="spellEnd"/>
      <w:r>
        <w:t xml:space="preserve"> trades instantaneous finality for probabilistic finality, but remains compatible with the open, dynamically changing miner sets </w:t>
      </w:r>
      <w:proofErr w:type="spellStart"/>
      <w:r>
        <w:t>analysed</w:t>
      </w:r>
      <w:proofErr w:type="spellEnd"/>
      <w:r>
        <w:t xml:space="preserve"> in this chapter [32], [38].</w:t>
      </w:r>
    </w:p>
    <w:p w14:paraId="23A7CDDA" w14:textId="77777777" w:rsidR="00683D84" w:rsidRDefault="00683D84" w:rsidP="00683D84">
      <w:r>
        <w:t xml:space="preserve">In summary, when re-expressed in the notation and analytical framework of Chapters 3–4, </w:t>
      </w:r>
      <w:proofErr w:type="spellStart"/>
      <w:r>
        <w:t>PoCol</w:t>
      </w:r>
      <w:proofErr w:type="spellEnd"/>
      <w:r>
        <w:t xml:space="preserve"> can be viewed as a structural refinement of PoW that keeps the same backbone security model, refines the control of energy and fairness via deterministic nonce-space partitioning and collaborative rewards, and offers a middle ground between classical PoW, </w:t>
      </w:r>
      <w:proofErr w:type="spellStart"/>
      <w:r>
        <w:t>PoS</w:t>
      </w:r>
      <w:proofErr w:type="spellEnd"/>
      <w:r>
        <w:t>, and BFT-based consensus.</w:t>
      </w:r>
    </w:p>
    <w:p w14:paraId="7790F81D" w14:textId="77777777" w:rsidR="00683D84" w:rsidRDefault="00683D84" w:rsidP="00C03A18">
      <w:pPr>
        <w:pStyle w:val="Heading2"/>
      </w:pPr>
      <w:bookmarkStart w:id="171" w:name="_Toc235021319"/>
      <w:r>
        <w:t>Summary</w:t>
      </w:r>
      <w:bookmarkEnd w:id="171"/>
    </w:p>
    <w:p w14:paraId="0F8B5B29" w14:textId="77777777" w:rsidR="00683D84" w:rsidRDefault="00683D84" w:rsidP="00683D84">
      <w:r>
        <w:t>This chapter has presented the Proof-of-Collaboration (</w:t>
      </w:r>
      <w:proofErr w:type="spellStart"/>
      <w:r>
        <w:t>PoCol</w:t>
      </w:r>
      <w:proofErr w:type="spellEnd"/>
      <w:r>
        <w:t>) consensus algorithm, a PoW-inspired protocol that deterministically partitions the nonce space among registered miners in each round, enabling collaborative search and reward sharing without central coordination. We defined the system and threat model, described how the registered miner set is represented and updated on-chain, and detailed the miner life-cycle from registration through activity to leaving the network.</w:t>
      </w:r>
    </w:p>
    <w:p w14:paraId="7034F9A6" w14:textId="77777777" w:rsidR="00683D84" w:rsidRDefault="00683D84" w:rsidP="00683D84">
      <w:r>
        <w:lastRenderedPageBreak/>
        <w:t xml:space="preserve">The core of </w:t>
      </w:r>
      <w:proofErr w:type="spellStart"/>
      <w:r>
        <w:t>PoCol</w:t>
      </w:r>
      <w:proofErr w:type="spellEnd"/>
      <w:r>
        <w:t xml:space="preserve"> lies in its deterministic nonce distribution function, which computes a round-specific seed from the previous block hash and the round number, derives a pseudo-random ordering of miners, and assigns each miner a non-overlapping nonce range. This mechanism eliminates duplicated work across miners while preserving the probabilistic security of PoW. We also described the genesis and normal rounds, showing how </w:t>
      </w:r>
      <w:proofErr w:type="spellStart"/>
      <w:r>
        <w:t>PoCol</w:t>
      </w:r>
      <w:proofErr w:type="spellEnd"/>
      <w:r>
        <w:t xml:space="preserve"> bootstraps the initial blockchain state and operates under dynamic miner sets.</w:t>
      </w:r>
    </w:p>
    <w:p w14:paraId="3B5A59A1" w14:textId="77777777" w:rsidR="00683D84" w:rsidRDefault="00683D84" w:rsidP="00683D84">
      <w:r>
        <w:t xml:space="preserve">A key contribution of </w:t>
      </w:r>
      <w:proofErr w:type="spellStart"/>
      <w:r>
        <w:t>PoCol</w:t>
      </w:r>
      <w:proofErr w:type="spellEnd"/>
      <w:r>
        <w:t xml:space="preserve">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that </w:t>
      </w:r>
      <w:proofErr w:type="spellStart"/>
      <w:r>
        <w:t>PoCol</w:t>
      </w:r>
      <w:proofErr w:type="spellEnd"/>
      <w:r>
        <w:t xml:space="preserve"> maintains standard blockchain security properties while addressing energy efficiency and fairness concerns.</w:t>
      </w:r>
    </w:p>
    <w:p w14:paraId="142D46F0" w14:textId="77777777" w:rsidR="00683D84" w:rsidRDefault="00683D84" w:rsidP="00683D84">
      <w:r>
        <w:t xml:space="preserve">In the following chapter, we will quantitatively evaluate </w:t>
      </w:r>
      <w:proofErr w:type="spellStart"/>
      <w:r>
        <w:t>PoCol’s</w:t>
      </w:r>
      <w:proofErr w:type="spellEnd"/>
      <w:r>
        <w:t xml:space="preserve"> performance through simulation and, where possible, analytical modeling, comparing its block-finding latency, energy consumption, and reward fairness against classical PoW and selected alternative consensus mechanisms.</w:t>
      </w:r>
    </w:p>
    <w:p w14:paraId="280729AC" w14:textId="77777777" w:rsidR="000732D0" w:rsidRDefault="000732D0">
      <w:pPr>
        <w:spacing w:after="160" w:line="259" w:lineRule="auto"/>
        <w:jc w:val="left"/>
      </w:pPr>
      <w:r>
        <w:br w:type="page"/>
      </w:r>
    </w:p>
    <w:p w14:paraId="35D68613" w14:textId="77777777" w:rsidR="000732D0" w:rsidRDefault="000732D0" w:rsidP="000732D0"/>
    <w:p w14:paraId="01E25189" w14:textId="77777777" w:rsidR="000732D0" w:rsidRDefault="000732D0" w:rsidP="000732D0"/>
    <w:p w14:paraId="625EA4F2" w14:textId="77777777" w:rsidR="000732D0" w:rsidRDefault="000732D0" w:rsidP="000732D0"/>
    <w:p w14:paraId="63EAD040" w14:textId="77777777" w:rsidR="000732D0" w:rsidRDefault="000732D0" w:rsidP="000732D0"/>
    <w:p w14:paraId="42440D27" w14:textId="77777777" w:rsidR="000732D0" w:rsidRDefault="000732D0" w:rsidP="000732D0"/>
    <w:p w14:paraId="47B96C35" w14:textId="77777777" w:rsidR="000732D0" w:rsidRDefault="000732D0" w:rsidP="000732D0"/>
    <w:p w14:paraId="2F78FB55" w14:textId="77777777" w:rsidR="000732D0" w:rsidRDefault="000732D0" w:rsidP="000732D0"/>
    <w:p w14:paraId="4F4EA9B2" w14:textId="77777777" w:rsidR="000732D0" w:rsidRDefault="000732D0" w:rsidP="000732D0"/>
    <w:p w14:paraId="17D0E5E3" w14:textId="77777777" w:rsidR="000732D0" w:rsidRDefault="000732D0" w:rsidP="000732D0">
      <w:pPr>
        <w:pStyle w:val="ChapterPaper"/>
      </w:pPr>
      <w:r w:rsidRPr="00B36003">
        <w:t xml:space="preserve">Chapter </w:t>
      </w:r>
      <w:r>
        <w:t>6</w:t>
      </w:r>
      <w:r w:rsidRPr="00B36003">
        <w:br/>
      </w:r>
      <w:r w:rsidR="00353D40" w:rsidRPr="00353D40">
        <w:t>Implementation and Experimental Setup</w:t>
      </w:r>
      <w:r>
        <w:t xml:space="preserve"> </w:t>
      </w:r>
      <w:r>
        <w:br w:type="page"/>
      </w:r>
    </w:p>
    <w:p w14:paraId="440FEF3C" w14:textId="77777777" w:rsidR="000732D0" w:rsidRDefault="000732D0" w:rsidP="000732D0"/>
    <w:p w14:paraId="3259AC5C" w14:textId="77777777" w:rsidR="000732D0" w:rsidRDefault="000732D0" w:rsidP="000732D0">
      <w:pPr>
        <w:pStyle w:val="Heading1"/>
      </w:pPr>
      <w:bookmarkStart w:id="172" w:name="_Toc235021320"/>
      <w:r>
        <w:t>Chapter 6</w:t>
      </w:r>
      <w:r>
        <w:br/>
        <w:t xml:space="preserve"> </w:t>
      </w:r>
      <w:r w:rsidR="00353D40" w:rsidRPr="00353D40">
        <w:t>Implementation and Experimental Setup</w:t>
      </w:r>
      <w:bookmarkEnd w:id="172"/>
    </w:p>
    <w:p w14:paraId="35361DEA" w14:textId="77777777" w:rsidR="000732D0" w:rsidRPr="000732D0"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73" w:name="_Toc232783169"/>
      <w:bookmarkStart w:id="174" w:name="_Toc232869456"/>
      <w:bookmarkStart w:id="175" w:name="_Toc232870834"/>
      <w:bookmarkStart w:id="176" w:name="_Toc232870960"/>
      <w:bookmarkStart w:id="177" w:name="_Toc232871086"/>
      <w:bookmarkStart w:id="178" w:name="_Toc232871212"/>
      <w:bookmarkStart w:id="179" w:name="_Toc233289063"/>
      <w:bookmarkStart w:id="180" w:name="_Toc233289221"/>
      <w:bookmarkStart w:id="181" w:name="_Toc235021321"/>
      <w:bookmarkEnd w:id="173"/>
      <w:bookmarkEnd w:id="174"/>
      <w:bookmarkEnd w:id="175"/>
      <w:bookmarkEnd w:id="176"/>
      <w:bookmarkEnd w:id="177"/>
      <w:bookmarkEnd w:id="178"/>
      <w:bookmarkEnd w:id="179"/>
      <w:bookmarkEnd w:id="180"/>
      <w:bookmarkEnd w:id="181"/>
    </w:p>
    <w:p w14:paraId="55838C55" w14:textId="734479F9" w:rsidR="00A12544" w:rsidRDefault="00000000">
      <w:pPr>
        <w:pStyle w:val="Heading2"/>
      </w:pPr>
      <w:bookmarkStart w:id="182" w:name="_Toc235021323"/>
      <w:r>
        <w:t>Chapter Scope and Objectives</w:t>
      </w:r>
      <w:bookmarkEnd w:id="182"/>
    </w:p>
    <w:p w14:paraId="49A069CE" w14:textId="77777777" w:rsidR="00797CA1" w:rsidRDefault="00797CA1" w:rsidP="00797CA1">
      <w:r>
        <w:t>This chapter outlines the execution of the Proof-of-Collaboration (</w:t>
      </w:r>
      <w:proofErr w:type="spellStart"/>
      <w:r>
        <w:t>PoCol</w:t>
      </w:r>
      <w:proofErr w:type="spellEnd"/>
      <w:r>
        <w:t xml:space="preserve">) mechanism and how its associated experiments were designed, executed, recorded and analyzed. The chapter does not evaluate the results; this will be done in the Evaluation chapter. Instead, this chapter documents the implementation of the </w:t>
      </w:r>
      <w:proofErr w:type="spellStart"/>
      <w:r>
        <w:t>PoCol</w:t>
      </w:r>
      <w:proofErr w:type="spellEnd"/>
      <w:r>
        <w:t xml:space="preserve"> mechanism and the environmental conditions under which the output files for this thesis were produced. The framework for the simulation workflow used in the </w:t>
      </w:r>
      <w:proofErr w:type="spellStart"/>
      <w:r>
        <w:t>PoCol</w:t>
      </w:r>
      <w:proofErr w:type="spellEnd"/>
      <w:r>
        <w:t xml:space="preserve"> implementation conforms to the precedent set within the blockchain research community regarding the controlled and repeatable testing of blockchain networks and </w:t>
      </w:r>
      <w:proofErr w:type="spellStart"/>
      <w:r>
        <w:t>behaviours</w:t>
      </w:r>
      <w:proofErr w:type="spellEnd"/>
      <w:r>
        <w:t xml:space="preserve"> using configurable network parameters (for instance, bandwidth) and consensus parameters (such as gas price or tokens/day) [139], [140]</w:t>
      </w:r>
      <w:proofErr w:type="gramStart"/>
      <w:r>
        <w:t xml:space="preserve"/>
      </w:r>
      <w:proofErr w:type="gramEnd"/>
      <w:r>
        <w:t xml:space="preserve">.</w:t>
      </w:r>
    </w:p>
    <w:p w14:paraId="790EAF79" w14:textId="2A07D6C9" w:rsidR="00A12544" w:rsidRDefault="00797CA1" w:rsidP="00797CA1">
      <w:proofErr w:type="spellStart"/>
      <w:r>
        <w:t>BlockSim</w:t>
      </w:r>
      <w:proofErr w:type="spellEnd"/>
      <w:r>
        <w:t xml:space="preserve">, an event driven blockchain simulator, was used for the implementation of </w:t>
      </w:r>
      <w:proofErr w:type="spellStart"/>
      <w:r>
        <w:t>PoCol</w:t>
      </w:r>
      <w:proofErr w:type="spellEnd"/>
      <w:r>
        <w:t xml:space="preserve">. </w:t>
      </w:r>
      <w:proofErr w:type="spellStart"/>
      <w:r>
        <w:t>BlockSim</w:t>
      </w:r>
      <w:proofErr w:type="spellEnd"/>
      <w:r>
        <w:t xml:space="preserve"> has been utilized extensively in previous research as a tool for simulating the operation of bitcoin style networks and extending consensus and incentive calculation methods [139], [141]. The decision to </w:t>
      </w:r>
      <w:proofErr w:type="spellStart"/>
      <w:r>
        <w:t>utilise</w:t>
      </w:r>
      <w:proofErr w:type="spellEnd"/>
      <w:r>
        <w:t xml:space="preserv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[140], [142]. The outputs of the </w:t>
      </w:r>
      <w:proofErr w:type="spellStart"/>
      <w:r>
        <w:t>BlockSim</w:t>
      </w:r>
      <w:proofErr w:type="spellEnd"/>
      <w:r>
        <w:t xml:space="preserve"> simulations were exported into formatted log workbooks, which serve as the basis of this chapter, as well as the comparative evaluations presented in Chapter 7.</w:t>
      </w:r>
    </w:p>
    <w:p w14:paraId="436EBD1A" w14:textId="4F8BFFD1" w:rsidR="00A12544" w:rsidRDefault="00000000">
      <w:pPr>
        <w:pStyle w:val="Heading2"/>
      </w:pPr>
      <w:bookmarkStart w:id="183" w:name="_Toc235021324"/>
      <w:r>
        <w:t>Simulator Platform and Baseline Model</w:t>
      </w:r>
      <w:bookmarkEnd w:id="183"/>
    </w:p>
    <w:p w14:paraId="3710AC32" w14:textId="77777777" w:rsidR="00735CC0" w:rsidRDefault="00735CC0" w:rsidP="00735CC0">
      <w:proofErr w:type="spellStart"/>
      <w:r>
        <w:t>BlockSim</w:t>
      </w:r>
      <w:proofErr w:type="spellEnd"/>
      <w:r>
        <w:t xml:space="preserve">, the implementation platform, is based on a discrete event process for modeling blockchain functionality. Mining, propagation, block reception, and chain selection are mapped explicitly to </w:t>
      </w:r>
      <w:proofErr w:type="spellStart"/>
      <w:r>
        <w:t>BlockSim's</w:t>
      </w:r>
      <w:proofErr w:type="spellEnd"/>
      <w:r>
        <w:t xml:space="preserve"> model. Prior research has demonstrated </w:t>
      </w:r>
      <w:proofErr w:type="spellStart"/>
      <w:r>
        <w:t>BlockSim's</w:t>
      </w:r>
      <w:proofErr w:type="spellEnd"/>
      <w:r>
        <w:t xml:space="preserve"> effectiveness in exploring network propagation, the mining process, and miner incentives as well as having the capability of supporting custom blockchains not just limited to Bitcoin [141]. Similarly, numerous researchers have noted that </w:t>
      </w:r>
      <w:proofErr w:type="spellStart"/>
      <w:r>
        <w:t>BlockSim</w:t>
      </w:r>
      <w:proofErr w:type="spellEnd"/>
      <w:r>
        <w:t xml:space="preserve"> is one of the most advanced and extensible blockchain simulators for conducting research on protocol design [140].</w:t>
      </w:r>
    </w:p>
    <w:p w14:paraId="15AABD9A" w14:textId="77777777" w:rsidR="00735CC0" w:rsidRDefault="00735CC0" w:rsidP="00735CC0"/>
    <w:p w14:paraId="2341C759" w14:textId="523882B4" w:rsidR="00A12544" w:rsidRDefault="00735CC0" w:rsidP="00735CC0">
      <w:r>
        <w:lastRenderedPageBreak/>
        <w:t xml:space="preserve">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[143].</w:t>
      </w:r>
    </w:p>
    <w:p w14:paraId="2D896CC9" w14:textId="2A549EBD" w:rsidR="00A12544" w:rsidRDefault="00000000">
      <w:pPr>
        <w:pStyle w:val="Heading2"/>
      </w:pPr>
      <w:bookmarkStart w:id="184" w:name="_Toc235021325"/>
      <w:proofErr w:type="spellStart"/>
      <w:r>
        <w:t>PoCol</w:t>
      </w:r>
      <w:proofErr w:type="spellEnd"/>
      <w:r>
        <w:t xml:space="preserve">-Specific Implementation in </w:t>
      </w:r>
      <w:proofErr w:type="spellStart"/>
      <w:r>
        <w:t>BlockSim</w:t>
      </w:r>
      <w:bookmarkEnd w:id="184"/>
      <w:proofErr w:type="spellEnd"/>
    </w:p>
    <w:p w14:paraId="5694588E" w14:textId="77777777" w:rsidR="00735CC0" w:rsidRDefault="00735CC0" w:rsidP="00735CC0">
      <w:r>
        <w:t xml:space="preserve">The </w:t>
      </w:r>
      <w:proofErr w:type="spellStart"/>
      <w:r>
        <w:t>PoCol</w:t>
      </w:r>
      <w:proofErr w:type="spellEnd"/>
      <w:r>
        <w:t xml:space="preserve">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w:t>
      </w:r>
      <w:proofErr w:type="spellStart"/>
      <w:r>
        <w:t>PoCol</w:t>
      </w:r>
      <w:proofErr w:type="spellEnd"/>
      <w:r>
        <w:t xml:space="preserve">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w:t>
      </w:r>
      <w:proofErr w:type="spellStart"/>
      <w:r>
        <w:t>EnergyLog</w:t>
      </w:r>
      <w:proofErr w:type="spellEnd"/>
      <w:r>
        <w:t xml:space="preserve"> sheet for both PoW and </w:t>
      </w:r>
      <w:proofErr w:type="spellStart"/>
      <w:r>
        <w:t>PoCol</w:t>
      </w:r>
      <w:proofErr w:type="spellEnd"/>
      <w:r>
        <w:t>,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3E1EDC87" w14:textId="30612AAF" w:rsidR="00A12544" w:rsidRDefault="00735CC0" w:rsidP="00735CC0">
      <w:r>
        <w:t xml:space="preserve">These decisions were based on the findings in the wider blockchain evaluation literature, which states that a simulation model should allow for not only aggregate results but also the lower-level elements needed for reproducibility, sensitivity testing, and debugging [140], [142].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[139], [143].</w:t>
      </w:r>
    </w:p>
    <w:p w14:paraId="40FF0AC6" w14:textId="06B760EA" w:rsidR="00A12544" w:rsidRDefault="00000000">
      <w:pPr>
        <w:pStyle w:val="Heading2"/>
      </w:pPr>
      <w:bookmarkStart w:id="185" w:name="_Toc235021326"/>
      <w:r>
        <w:t>Experimental Design</w:t>
      </w:r>
      <w:bookmarkEnd w:id="185"/>
    </w:p>
    <w:p w14:paraId="3CF34610" w14:textId="77777777" w:rsidR="00735CC0" w:rsidRDefault="00735CC0" w:rsidP="00735CC0">
      <w:r>
        <w:t xml:space="preserve">The experiment was designed to compare the performance of two consensus protocols on a controlled basis. The main independent variable was the number of miners participating in the </w:t>
      </w:r>
      <w:r>
        <w:lastRenderedPageBreak/>
        <w:t xml:space="preserve">protocol. Five different miner populations – 100 miners, 200 miners, 300 miners, 400 miners, and 500 miners – were created for each consensus protocol. Therefore, there were 10 main log files generated during the experiment (5 for PoW and 5 for </w:t>
      </w:r>
      <w:proofErr w:type="spellStart"/>
      <w:r>
        <w:t>PoCol</w:t>
      </w:r>
      <w:proofErr w:type="spellEnd"/>
      <w:r>
        <w:t>).</w:t>
      </w:r>
    </w:p>
    <w:p w14:paraId="5BD3984C" w14:textId="77777777" w:rsidR="00735CC0" w:rsidRDefault="00735CC0" w:rsidP="00735CC0"/>
    <w:p w14:paraId="5F867632" w14:textId="77777777" w:rsidR="00735CC0" w:rsidRDefault="00735CC0" w:rsidP="00735CC0">
      <w:r>
        <w:t xml:space="preserve">All simulation inputs remained unchanged between test runs; these are included in the </w:t>
      </w:r>
      <w:proofErr w:type="spellStart"/>
      <w:r>
        <w:t>InputConfig</w:t>
      </w:r>
      <w:proofErr w:type="spellEnd"/>
      <w:r>
        <w:t xml:space="preserve"> sheet of each workbook. The parameters included in the </w:t>
      </w:r>
      <w:proofErr w:type="spellStart"/>
      <w:r>
        <w:t>Inputconfig</w:t>
      </w:r>
      <w:proofErr w:type="spellEnd"/>
      <w:r>
        <w:t xml:space="preserve"> sheet were: target block interval = 600 seconds; block propagation delay = 0.42 seconds; total simulation time = 10,000 seconds; total network hash rate = 141 x 10^12 hashes per second (H/s); miner efficiency = 21.5 joules per </w:t>
      </w:r>
      <w:proofErr w:type="spellStart"/>
      <w:r>
        <w:t>terahash</w:t>
      </w:r>
      <w:proofErr w:type="spellEnd"/>
      <w:r>
        <w:t xml:space="preserve"> (J/TH); and grid emission factor = 0.445 kilograms CO2 equivalent per kilowatt hour (kgCO2e/kWh). Because all of the miners in the </w:t>
      </w:r>
      <w:proofErr w:type="spellStart"/>
      <w:r>
        <w:t>ProfitEnergy</w:t>
      </w:r>
      <w:proofErr w:type="spellEnd"/>
      <w:r>
        <w:t xml:space="preserve">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59782AC7" w14:textId="49A9CE13" w:rsidR="00A12544" w:rsidRDefault="00735CC0" w:rsidP="00735CC0">
      <w:r>
        <w:t xml:space="preserve">The use of fixed network and energy parameters follows the established practice prescribed in the blockchain evaluation literature where one modifies only a limited number of variables while maintaining all other variables the same as possible in order to retain fitness [140], [142]. In addition, using the same target block interval (600 seconds) and explanation of block propagation delay as the previous research on interaction between security, block generation, and network latency in PoW-style blockchain implementations [143].</w:t>
      </w:r>
    </w:p>
    <w:p w14:paraId="720E01E9" w14:textId="77777777" w:rsidR="00A12544" w:rsidRDefault="00000000">
      <w:r>
        <w:t>Table 6.2.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14:paraId="373BE789" w14:textId="77777777">
        <w:trPr>
          <w:jc w:val="center"/>
        </w:trPr>
        <w:tc>
          <w:tcPr>
            <w:tcW w:w="2880" w:type="dxa"/>
            <w:vAlign w:val="center"/>
          </w:tcPr>
          <w:p w14:paraId="1E6C3DE2" w14:textId="77777777" w:rsidR="00A12544" w:rsidRDefault="00000000">
            <w:pPr>
              <w:spacing w:after="0"/>
            </w:pPr>
            <w:r>
              <w:rPr>
                <w:sz w:val="17"/>
              </w:rPr>
              <w:t>Parameter</w:t>
            </w:r>
          </w:p>
        </w:tc>
        <w:tc>
          <w:tcPr>
            <w:tcW w:w="6192" w:type="dxa"/>
            <w:vAlign w:val="center"/>
          </w:tcPr>
          <w:p w14:paraId="398ED2DB" w14:textId="77777777" w:rsidR="00A12544" w:rsidRDefault="00000000">
            <w:pPr>
              <w:spacing w:after="0"/>
            </w:pPr>
            <w:r>
              <w:rPr>
                <w:sz w:val="17"/>
              </w:rPr>
              <w:t>Value</w:t>
            </w:r>
          </w:p>
        </w:tc>
      </w:tr>
      <w:tr w:rsidR="00A12544" w14:paraId="6AFCC114" w14:textId="77777777">
        <w:trPr>
          <w:jc w:val="center"/>
        </w:trPr>
        <w:tc>
          <w:tcPr>
            <w:tcW w:w="2880" w:type="dxa"/>
            <w:vAlign w:val="center"/>
          </w:tcPr>
          <w:p w14:paraId="102E53A8" w14:textId="77777777" w:rsidR="00A12544" w:rsidRDefault="00000000">
            <w:pPr>
              <w:spacing w:after="0"/>
            </w:pPr>
            <w:r>
              <w:rPr>
                <w:sz w:val="17"/>
              </w:rPr>
              <w:t>Consensus models</w:t>
            </w:r>
          </w:p>
        </w:tc>
        <w:tc>
          <w:tcPr>
            <w:tcW w:w="6192" w:type="dxa"/>
            <w:vAlign w:val="center"/>
          </w:tcPr>
          <w:p w14:paraId="5C4C0230" w14:textId="77777777" w:rsidR="00A12544" w:rsidRDefault="00000000">
            <w:pPr>
              <w:spacing w:after="0"/>
            </w:pPr>
            <w:r>
              <w:rPr>
                <w:sz w:val="17"/>
              </w:rPr>
              <w:t xml:space="preserve">PoW (Model 1) and </w:t>
            </w:r>
            <w:proofErr w:type="spellStart"/>
            <w:r>
              <w:rPr>
                <w:sz w:val="17"/>
              </w:rPr>
              <w:t>PoCol</w:t>
            </w:r>
            <w:proofErr w:type="spellEnd"/>
            <w:r>
              <w:rPr>
                <w:sz w:val="17"/>
              </w:rPr>
              <w:t xml:space="preserve"> (Model 3)</w:t>
            </w:r>
          </w:p>
        </w:tc>
      </w:tr>
      <w:tr w:rsidR="00A12544" w14:paraId="1C15C273" w14:textId="77777777">
        <w:trPr>
          <w:jc w:val="center"/>
        </w:trPr>
        <w:tc>
          <w:tcPr>
            <w:tcW w:w="2880" w:type="dxa"/>
            <w:vAlign w:val="center"/>
          </w:tcPr>
          <w:p w14:paraId="7D880DB4" w14:textId="77777777" w:rsidR="00A12544" w:rsidRDefault="00000000">
            <w:pPr>
              <w:spacing w:after="0"/>
            </w:pPr>
            <w:r>
              <w:rPr>
                <w:sz w:val="17"/>
              </w:rPr>
              <w:t>Miner populations</w:t>
            </w:r>
          </w:p>
        </w:tc>
        <w:tc>
          <w:tcPr>
            <w:tcW w:w="6192" w:type="dxa"/>
            <w:vAlign w:val="center"/>
          </w:tcPr>
          <w:p w14:paraId="6782B2E4" w14:textId="77777777" w:rsidR="00A12544" w:rsidRDefault="00000000">
            <w:pPr>
              <w:spacing w:after="0"/>
            </w:pPr>
            <w:r>
              <w:rPr>
                <w:sz w:val="17"/>
              </w:rPr>
              <w:t>100, 200, 300, 400, and 500 miners</w:t>
            </w:r>
          </w:p>
        </w:tc>
      </w:tr>
      <w:tr w:rsidR="00A12544" w14:paraId="34B2F279" w14:textId="77777777">
        <w:trPr>
          <w:jc w:val="center"/>
        </w:trPr>
        <w:tc>
          <w:tcPr>
            <w:tcW w:w="2880" w:type="dxa"/>
            <w:vAlign w:val="center"/>
          </w:tcPr>
          <w:p w14:paraId="09D185A8" w14:textId="77777777" w:rsidR="00A12544" w:rsidRDefault="00000000">
            <w:pPr>
              <w:spacing w:after="0"/>
            </w:pPr>
            <w:r>
              <w:rPr>
                <w:sz w:val="17"/>
              </w:rPr>
              <w:t>Target block interval</w:t>
            </w:r>
          </w:p>
        </w:tc>
        <w:tc>
          <w:tcPr>
            <w:tcW w:w="6192" w:type="dxa"/>
            <w:vAlign w:val="center"/>
          </w:tcPr>
          <w:p w14:paraId="46012345" w14:textId="77777777" w:rsidR="00A12544" w:rsidRDefault="00000000">
            <w:pPr>
              <w:spacing w:after="0"/>
            </w:pPr>
            <w:r>
              <w:rPr>
                <w:sz w:val="17"/>
              </w:rPr>
              <w:t>600 s</w:t>
            </w:r>
          </w:p>
        </w:tc>
      </w:tr>
      <w:tr w:rsidR="00A12544" w14:paraId="78192FB8" w14:textId="77777777">
        <w:trPr>
          <w:jc w:val="center"/>
        </w:trPr>
        <w:tc>
          <w:tcPr>
            <w:tcW w:w="2880" w:type="dxa"/>
            <w:vAlign w:val="center"/>
          </w:tcPr>
          <w:p w14:paraId="500CCEB8" w14:textId="77777777" w:rsidR="00A12544" w:rsidRDefault="00000000">
            <w:pPr>
              <w:spacing w:after="0"/>
            </w:pPr>
            <w:r>
              <w:rPr>
                <w:sz w:val="17"/>
              </w:rPr>
              <w:t>Block propagation delay</w:t>
            </w:r>
          </w:p>
        </w:tc>
        <w:tc>
          <w:tcPr>
            <w:tcW w:w="6192" w:type="dxa"/>
            <w:vAlign w:val="center"/>
          </w:tcPr>
          <w:p w14:paraId="16633C9E" w14:textId="77777777" w:rsidR="00A12544" w:rsidRDefault="00000000">
            <w:pPr>
              <w:spacing w:after="0"/>
            </w:pPr>
            <w:r>
              <w:rPr>
                <w:sz w:val="17"/>
              </w:rPr>
              <w:t>0.42 s</w:t>
            </w:r>
          </w:p>
        </w:tc>
      </w:tr>
      <w:tr w:rsidR="00A12544" w14:paraId="53AE03C1" w14:textId="77777777">
        <w:trPr>
          <w:jc w:val="center"/>
        </w:trPr>
        <w:tc>
          <w:tcPr>
            <w:tcW w:w="2880" w:type="dxa"/>
            <w:vAlign w:val="center"/>
          </w:tcPr>
          <w:p w14:paraId="79489A21" w14:textId="77777777" w:rsidR="00A12544" w:rsidRDefault="00000000">
            <w:pPr>
              <w:spacing w:after="0"/>
            </w:pPr>
            <w:r>
              <w:rPr>
                <w:sz w:val="17"/>
              </w:rPr>
              <w:t>Simulation time</w:t>
            </w:r>
          </w:p>
        </w:tc>
        <w:tc>
          <w:tcPr>
            <w:tcW w:w="6192" w:type="dxa"/>
            <w:vAlign w:val="center"/>
          </w:tcPr>
          <w:p w14:paraId="714DE097" w14:textId="77777777" w:rsidR="00A12544" w:rsidRDefault="00000000">
            <w:pPr>
              <w:spacing w:after="0"/>
            </w:pPr>
            <w:r>
              <w:rPr>
                <w:sz w:val="17"/>
              </w:rPr>
              <w:t>10,000 s</w:t>
            </w:r>
          </w:p>
        </w:tc>
      </w:tr>
      <w:tr w:rsidR="00A12544" w14:paraId="61C5AA15" w14:textId="77777777">
        <w:trPr>
          <w:jc w:val="center"/>
        </w:trPr>
        <w:tc>
          <w:tcPr>
            <w:tcW w:w="2880" w:type="dxa"/>
            <w:vAlign w:val="center"/>
          </w:tcPr>
          <w:p w14:paraId="55D2E98A" w14:textId="77777777" w:rsidR="00A12544" w:rsidRDefault="00000000">
            <w:pPr>
              <w:spacing w:after="0"/>
            </w:pPr>
            <w:r>
              <w:rPr>
                <w:sz w:val="17"/>
              </w:rPr>
              <w:t>Total network hash rate</w:t>
            </w:r>
          </w:p>
        </w:tc>
        <w:tc>
          <w:tcPr>
            <w:tcW w:w="6192" w:type="dxa"/>
            <w:vAlign w:val="center"/>
          </w:tcPr>
          <w:p w14:paraId="17563897" w14:textId="77777777" w:rsidR="00A12544" w:rsidRDefault="00000000">
            <w:pPr>
              <w:spacing w:after="0"/>
            </w:pPr>
            <w:r>
              <w:rPr>
                <w:sz w:val="17"/>
              </w:rPr>
              <w:t>141 × 10^12 H/s</w:t>
            </w:r>
          </w:p>
        </w:tc>
      </w:tr>
      <w:tr w:rsidR="00A12544" w14:paraId="50C99B40" w14:textId="77777777">
        <w:trPr>
          <w:jc w:val="center"/>
        </w:trPr>
        <w:tc>
          <w:tcPr>
            <w:tcW w:w="2880" w:type="dxa"/>
            <w:vAlign w:val="center"/>
          </w:tcPr>
          <w:p w14:paraId="771ACE6D" w14:textId="77777777" w:rsidR="00A12544" w:rsidRDefault="00000000">
            <w:pPr>
              <w:spacing w:after="0"/>
            </w:pPr>
            <w:r>
              <w:rPr>
                <w:sz w:val="17"/>
              </w:rPr>
              <w:t>Miner efficiency</w:t>
            </w:r>
          </w:p>
        </w:tc>
        <w:tc>
          <w:tcPr>
            <w:tcW w:w="6192" w:type="dxa"/>
            <w:vAlign w:val="center"/>
          </w:tcPr>
          <w:p w14:paraId="5A6E33E4" w14:textId="77777777" w:rsidR="00A12544" w:rsidRDefault="00000000">
            <w:pPr>
              <w:spacing w:after="0"/>
            </w:pPr>
            <w:r>
              <w:rPr>
                <w:sz w:val="17"/>
              </w:rPr>
              <w:t>21.5 J/TH</w:t>
            </w:r>
          </w:p>
        </w:tc>
      </w:tr>
      <w:tr w:rsidR="00A12544" w14:paraId="2F2CB81E" w14:textId="77777777">
        <w:trPr>
          <w:jc w:val="center"/>
        </w:trPr>
        <w:tc>
          <w:tcPr>
            <w:tcW w:w="2880" w:type="dxa"/>
            <w:vAlign w:val="center"/>
          </w:tcPr>
          <w:p w14:paraId="6155D5E4" w14:textId="77777777" w:rsidR="00A12544" w:rsidRDefault="00000000">
            <w:pPr>
              <w:spacing w:after="0"/>
            </w:pPr>
            <w:r>
              <w:rPr>
                <w:sz w:val="17"/>
              </w:rPr>
              <w:t>Grid emission factor</w:t>
            </w:r>
          </w:p>
        </w:tc>
        <w:tc>
          <w:tcPr>
            <w:tcW w:w="6192" w:type="dxa"/>
            <w:vAlign w:val="center"/>
          </w:tcPr>
          <w:p w14:paraId="34FB7E65" w14:textId="77777777" w:rsidR="00A12544" w:rsidRDefault="00000000">
            <w:pPr>
              <w:spacing w:after="0"/>
            </w:pPr>
            <w:r>
              <w:rPr>
                <w:sz w:val="17"/>
              </w:rPr>
              <w:t>0.445 kgCO2e/kWh</w:t>
            </w:r>
          </w:p>
        </w:tc>
      </w:tr>
      <w:tr w:rsidR="00A12544" w14:paraId="25AFBC13" w14:textId="77777777">
        <w:trPr>
          <w:jc w:val="center"/>
        </w:trPr>
        <w:tc>
          <w:tcPr>
            <w:tcW w:w="2880" w:type="dxa"/>
            <w:vAlign w:val="center"/>
          </w:tcPr>
          <w:p w14:paraId="61A01F0D" w14:textId="77777777" w:rsidR="00A12544" w:rsidRDefault="00000000">
            <w:pPr>
              <w:spacing w:after="0"/>
            </w:pPr>
            <w:r>
              <w:rPr>
                <w:sz w:val="17"/>
              </w:rPr>
              <w:t>Output workbook sheets</w:t>
            </w:r>
          </w:p>
        </w:tc>
        <w:tc>
          <w:tcPr>
            <w:tcW w:w="6192" w:type="dxa"/>
            <w:vAlign w:val="center"/>
          </w:tcPr>
          <w:p w14:paraId="56D432DA" w14:textId="77777777" w:rsidR="00A12544" w:rsidRDefault="00000000">
            <w:pPr>
              <w:spacing w:after="0"/>
            </w:pPr>
            <w:proofErr w:type="spellStart"/>
            <w:r>
              <w:rPr>
                <w:sz w:val="17"/>
              </w:rPr>
              <w:t>InputConfig</w:t>
            </w:r>
            <w:proofErr w:type="spellEnd"/>
            <w:r>
              <w:rPr>
                <w:sz w:val="17"/>
              </w:rPr>
              <w:t xml:space="preserve">, </w:t>
            </w:r>
            <w:proofErr w:type="spellStart"/>
            <w:r>
              <w:rPr>
                <w:sz w:val="17"/>
              </w:rPr>
              <w:t>SimOutput</w:t>
            </w:r>
            <w:proofErr w:type="spellEnd"/>
            <w:r>
              <w:rPr>
                <w:sz w:val="17"/>
              </w:rPr>
              <w:t xml:space="preserve">, </w:t>
            </w:r>
            <w:proofErr w:type="spellStart"/>
            <w:r>
              <w:rPr>
                <w:sz w:val="17"/>
              </w:rPr>
              <w:t>ProfitEnergy</w:t>
            </w:r>
            <w:proofErr w:type="spellEnd"/>
            <w:r>
              <w:rPr>
                <w:sz w:val="17"/>
              </w:rPr>
              <w:t xml:space="preserve">, Chain, </w:t>
            </w:r>
            <w:proofErr w:type="spellStart"/>
            <w:r>
              <w:rPr>
                <w:sz w:val="17"/>
              </w:rPr>
              <w:t>EnergyLog</w:t>
            </w:r>
            <w:proofErr w:type="spellEnd"/>
          </w:p>
        </w:tc>
      </w:tr>
    </w:tbl>
    <w:p w14:paraId="61CEE770" w14:textId="673F3CF8" w:rsidR="00A12544" w:rsidRDefault="00000000">
      <w:pPr>
        <w:pStyle w:val="Heading2"/>
      </w:pPr>
      <w:bookmarkStart w:id="186" w:name="_Toc235021327"/>
      <w:r>
        <w:lastRenderedPageBreak/>
        <w:t>Logged Outputs and Data Collection Pipeline</w:t>
      </w:r>
      <w:bookmarkEnd w:id="186"/>
    </w:p>
    <w:p w14:paraId="06E46C94" w14:textId="77777777" w:rsidR="00735CC0" w:rsidRDefault="00735CC0" w:rsidP="00735CC0">
      <w:r>
        <w:t>For all simulations, a single workbook was produced containing five (5) types of Data Sheets as described below:</w:t>
      </w:r>
    </w:p>
    <w:p w14:paraId="04261873" w14:textId="77777777" w:rsidR="00735CC0" w:rsidRDefault="00735CC0" w:rsidP="00735CC0"/>
    <w:p w14:paraId="4484AD79" w14:textId="77777777" w:rsidR="00735CC0" w:rsidRDefault="00735CC0" w:rsidP="00735CC0">
      <w:r>
        <w:t>1) Input Config - This Data Sheet contains the configurations of the scenarios performed during the simulation. It also helps to repeat runs later with the same parameters.</w:t>
      </w:r>
    </w:p>
    <w:p w14:paraId="30FFCF8D" w14:textId="77777777" w:rsidR="00735CC0"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60CA30D5" w14:textId="77777777" w:rsidR="00735CC0" w:rsidRDefault="00735CC0" w:rsidP="00735CC0">
      <w:r>
        <w:t>3) Profit Energy - This Data Sheet allows you to view Profit Energy statistics for each miner, including averages, rewards, and CO2 and kWh values associated with each miner's activity.</w:t>
      </w:r>
    </w:p>
    <w:p w14:paraId="47C048B3" w14:textId="77777777" w:rsidR="00735CC0"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36B1D564" w14:textId="77777777" w:rsidR="00735CC0" w:rsidRDefault="00735CC0" w:rsidP="00735CC0">
      <w:r>
        <w:t xml:space="preserve">5) Energy Log - This Data Sheet shows the complete time-based execution events for all activities performed during the simulation with particular reference to differences in event semantics that exist between PoW and </w:t>
      </w:r>
      <w:proofErr w:type="spellStart"/>
      <w:r>
        <w:t>PoCol</w:t>
      </w:r>
      <w:proofErr w:type="spellEnd"/>
      <w:r>
        <w:t>.</w:t>
      </w:r>
    </w:p>
    <w:p w14:paraId="53213640" w14:textId="3D2B7A6A" w:rsidR="00A12544" w:rsidRDefault="00735CC0" w:rsidP="00735CC0">
      <w:r>
        <w:t xml:space="preserve">The aforementioned logging structure is consistent with recent findings regarding how to evaluate public blockchains where both the Network and miner activities have a combined impact on the resulting Consensus Protocol observed behavior as studied in previous research [140], [142].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[21], [12].</w:t>
      </w:r>
    </w:p>
    <w:p w14:paraId="3C2B160F" w14:textId="141F7724" w:rsidR="00A12544" w:rsidRDefault="00000000">
      <w:pPr>
        <w:pStyle w:val="Heading2"/>
      </w:pPr>
      <w:bookmarkStart w:id="187" w:name="_Toc235021328"/>
      <w:r>
        <w:t>Derived Performance, Energy, and Sustainability Indicators</w:t>
      </w:r>
      <w:bookmarkEnd w:id="187"/>
    </w:p>
    <w:p w14:paraId="4FB8FE18" w14:textId="77777777" w:rsidR="00735CC0" w:rsidRDefault="00735CC0" w:rsidP="00735CC0">
      <w:r>
        <w:t xml:space="preserve">The primary logs were analyzed, which allowed for a calculation of a few generated data types that can be used in the comparative study. The first derived value was accepted main-chain block number, which came from the </w:t>
      </w:r>
      <w:proofErr w:type="spellStart"/>
      <w:r>
        <w:t>SimOutput</w:t>
      </w:r>
      <w:proofErr w:type="spellEnd"/>
      <w:r>
        <w:t xml:space="preserve"> and Chain sheets. The second value was stale-block count and stale rate, calculated from the simulation output. The third value was total transaction </w:t>
      </w:r>
      <w:r>
        <w:lastRenderedPageBreak/>
        <w:t>volume accepted during the run. The fourth value was the total computing work represented through the number of hashes/i.e. attempts that are recorded.</w:t>
      </w:r>
    </w:p>
    <w:p w14:paraId="06F8AD53" w14:textId="77777777" w:rsidR="00735CC0" w:rsidRDefault="00735CC0" w:rsidP="00735CC0">
      <w:r>
        <w:t xml:space="preserve">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[21], [12].</w:t>
      </w:r>
    </w:p>
    <w:p w14:paraId="5D7CA1E8" w14:textId="0D1DEB06" w:rsidR="00A12544"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w:t>
      </w:r>
      <w:proofErr w:type="gramStart"/>
      <w:r>
        <w:t>Therefore</w:t>
      </w:r>
      <w:proofErr w:type="gramEnd"/>
      <w:r>
        <w:t xml:space="preserve"> the energy per the accepted unit of useful work must be determined [21].</w:t>
      </w:r>
    </w:p>
    <w:p w14:paraId="115C1ECC" w14:textId="184FA915" w:rsidR="00A12544" w:rsidRDefault="00000000">
      <w:pPr>
        <w:pStyle w:val="Heading2"/>
      </w:pPr>
      <w:bookmarkStart w:id="188" w:name="_Toc235021329"/>
      <w:r>
        <w:t>Scenario Matrix and Traceability of Executed Runs</w:t>
      </w:r>
      <w:bookmarkEnd w:id="188"/>
    </w:p>
    <w:p w14:paraId="76B8BC53" w14:textId="77777777" w:rsidR="00735CC0" w:rsidRDefault="00735CC0" w:rsidP="00735CC0">
      <w:r>
        <w:t xml:space="preserve">Table 6.1 contains the summary of the ten runs from the logs that were uploaded. The table will help to demonstrate experimental reproducibility ahead of evaluation where the end results would need to be explained. </w:t>
      </w:r>
    </w:p>
    <w:p w14:paraId="16161F99" w14:textId="1493E60E" w:rsidR="00A12544" w:rsidRDefault="00735CC0" w:rsidP="00735CC0">
      <w:r>
        <w:t xml:space="preserve">Observations can already be made that </w:t>
      </w:r>
      <w:proofErr w:type="spellStart"/>
      <w:r>
        <w:t>PoCol</w:t>
      </w:r>
      <w:proofErr w:type="spellEnd"/>
      <w:r>
        <w:t xml:space="preserve"> implementation provides a far different set of results from ‘normal’ PoW. The important aspect here is that when one compares results from PoW with those of </w:t>
      </w:r>
      <w:proofErr w:type="spellStart"/>
      <w:r>
        <w:t>PoCol</w:t>
      </w:r>
      <w:proofErr w:type="spellEnd"/>
      <w:r>
        <w:t>, he/she sees that while the latter shows much lower aggregate energy consumption, on the other hand, it shows much higher occurrence of stale blocks. This phenomenon could already be shown here for the current observation without interpreting the reasons why it happens or whether it can be considered good or bad. Further analysis will be done in Chapter 7.</w:t>
      </w:r>
    </w:p>
    <w:p w14:paraId="69C6FFDB" w14:textId="77777777" w:rsidR="00A12544" w:rsidRDefault="00000000">
      <w:r>
        <w:t xml:space="preserve">Table 6.1. Summary of executed PoW and </w:t>
      </w:r>
      <w:proofErr w:type="spellStart"/>
      <w:r>
        <w:t>PoCol</w:t>
      </w:r>
      <w:proofErr w:type="spellEnd"/>
      <w:r>
        <w:t xml:space="preserve">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14:paraId="3405B839" w14:textId="77777777">
        <w:trPr>
          <w:jc w:val="center"/>
        </w:trPr>
        <w:tc>
          <w:tcPr>
            <w:tcW w:w="1080" w:type="dxa"/>
            <w:vAlign w:val="center"/>
          </w:tcPr>
          <w:p w14:paraId="12525525" w14:textId="77777777" w:rsidR="00A12544" w:rsidRDefault="00000000">
            <w:pPr>
              <w:spacing w:after="0"/>
            </w:pPr>
            <w:r>
              <w:rPr>
                <w:sz w:val="17"/>
              </w:rPr>
              <w:t>Protocol</w:t>
            </w:r>
          </w:p>
        </w:tc>
        <w:tc>
          <w:tcPr>
            <w:tcW w:w="864" w:type="dxa"/>
            <w:vAlign w:val="center"/>
          </w:tcPr>
          <w:p w14:paraId="7B992515" w14:textId="77777777" w:rsidR="00A12544" w:rsidRDefault="00000000">
            <w:pPr>
              <w:spacing w:after="0"/>
            </w:pPr>
            <w:r>
              <w:rPr>
                <w:sz w:val="17"/>
              </w:rPr>
              <w:t>Miners</w:t>
            </w:r>
          </w:p>
        </w:tc>
        <w:tc>
          <w:tcPr>
            <w:tcW w:w="1080" w:type="dxa"/>
            <w:vAlign w:val="center"/>
          </w:tcPr>
          <w:p w14:paraId="3D30A31F" w14:textId="77777777" w:rsidR="00A12544" w:rsidRDefault="00000000">
            <w:pPr>
              <w:spacing w:after="0"/>
            </w:pPr>
            <w:r>
              <w:rPr>
                <w:sz w:val="17"/>
              </w:rPr>
              <w:t>Main blocks</w:t>
            </w:r>
          </w:p>
        </w:tc>
        <w:tc>
          <w:tcPr>
            <w:tcW w:w="1181" w:type="dxa"/>
            <w:vAlign w:val="center"/>
          </w:tcPr>
          <w:p w14:paraId="0DEEA5EB" w14:textId="77777777" w:rsidR="00A12544" w:rsidRDefault="00000000">
            <w:pPr>
              <w:spacing w:after="0"/>
            </w:pPr>
            <w:r>
              <w:rPr>
                <w:sz w:val="17"/>
              </w:rPr>
              <w:t>Stale rate (%)</w:t>
            </w:r>
          </w:p>
        </w:tc>
        <w:tc>
          <w:tcPr>
            <w:tcW w:w="1440" w:type="dxa"/>
            <w:vAlign w:val="center"/>
          </w:tcPr>
          <w:p w14:paraId="175FF10E" w14:textId="77777777" w:rsidR="00A12544" w:rsidRDefault="00000000">
            <w:pPr>
              <w:spacing w:after="0"/>
            </w:pPr>
            <w:r>
              <w:rPr>
                <w:sz w:val="17"/>
              </w:rPr>
              <w:t>Total energy (kWh)</w:t>
            </w:r>
          </w:p>
        </w:tc>
        <w:tc>
          <w:tcPr>
            <w:tcW w:w="1584" w:type="dxa"/>
            <w:vAlign w:val="center"/>
          </w:tcPr>
          <w:p w14:paraId="56AF60E7" w14:textId="77777777" w:rsidR="00A12544" w:rsidRDefault="00000000">
            <w:pPr>
              <w:spacing w:after="0"/>
            </w:pPr>
            <w:r>
              <w:rPr>
                <w:sz w:val="17"/>
              </w:rPr>
              <w:t>Energy/main block (kWh)</w:t>
            </w:r>
          </w:p>
        </w:tc>
        <w:tc>
          <w:tcPr>
            <w:tcW w:w="1224" w:type="dxa"/>
            <w:vAlign w:val="center"/>
          </w:tcPr>
          <w:p w14:paraId="21256E50" w14:textId="77777777" w:rsidR="00A12544" w:rsidRDefault="00000000">
            <w:pPr>
              <w:spacing w:after="0"/>
            </w:pPr>
            <w:r>
              <w:rPr>
                <w:sz w:val="17"/>
              </w:rPr>
              <w:t>Energy/</w:t>
            </w:r>
            <w:proofErr w:type="spellStart"/>
            <w:r>
              <w:rPr>
                <w:sz w:val="17"/>
              </w:rPr>
              <w:t>tx</w:t>
            </w:r>
            <w:proofErr w:type="spellEnd"/>
            <w:r>
              <w:rPr>
                <w:sz w:val="17"/>
              </w:rPr>
              <w:t xml:space="preserve"> (</w:t>
            </w:r>
            <w:proofErr w:type="spellStart"/>
            <w:r>
              <w:rPr>
                <w:sz w:val="17"/>
              </w:rPr>
              <w:t>Wh</w:t>
            </w:r>
            <w:proofErr w:type="spellEnd"/>
            <w:r>
              <w:rPr>
                <w:sz w:val="17"/>
              </w:rPr>
              <w:t>)</w:t>
            </w:r>
          </w:p>
        </w:tc>
      </w:tr>
      <w:tr w:rsidR="00A12544" w14:paraId="7D74059C" w14:textId="77777777">
        <w:trPr>
          <w:jc w:val="center"/>
        </w:trPr>
        <w:tc>
          <w:tcPr>
            <w:tcW w:w="1080" w:type="dxa"/>
            <w:vAlign w:val="center"/>
          </w:tcPr>
          <w:p w14:paraId="5A792F48" w14:textId="77777777" w:rsidR="00A12544" w:rsidRDefault="00000000">
            <w:pPr>
              <w:spacing w:after="0"/>
            </w:pPr>
            <w:r>
              <w:rPr>
                <w:sz w:val="17"/>
              </w:rPr>
              <w:t>PoW</w:t>
            </w:r>
          </w:p>
        </w:tc>
        <w:tc>
          <w:tcPr>
            <w:tcW w:w="864" w:type="dxa"/>
            <w:vAlign w:val="center"/>
          </w:tcPr>
          <w:p w14:paraId="7617CF6B" w14:textId="77777777" w:rsidR="00A12544" w:rsidRDefault="00000000">
            <w:pPr>
              <w:spacing w:after="0"/>
            </w:pPr>
            <w:r>
              <w:rPr>
                <w:sz w:val="17"/>
              </w:rPr>
              <w:t>100</w:t>
            </w:r>
          </w:p>
        </w:tc>
        <w:tc>
          <w:tcPr>
            <w:tcW w:w="1080" w:type="dxa"/>
            <w:vAlign w:val="center"/>
          </w:tcPr>
          <w:p w14:paraId="0A7D3C27" w14:textId="77777777" w:rsidR="00A12544" w:rsidRDefault="00000000">
            <w:pPr>
              <w:spacing w:after="0"/>
            </w:pPr>
            <w:r>
              <w:rPr>
                <w:sz w:val="17"/>
              </w:rPr>
              <w:t>18</w:t>
            </w:r>
          </w:p>
        </w:tc>
        <w:tc>
          <w:tcPr>
            <w:tcW w:w="1181" w:type="dxa"/>
            <w:vAlign w:val="center"/>
          </w:tcPr>
          <w:p w14:paraId="01795673" w14:textId="77777777" w:rsidR="00A12544" w:rsidRDefault="00000000">
            <w:pPr>
              <w:spacing w:after="0"/>
            </w:pPr>
            <w:r>
              <w:rPr>
                <w:sz w:val="17"/>
              </w:rPr>
              <w:t>0.00</w:t>
            </w:r>
          </w:p>
        </w:tc>
        <w:tc>
          <w:tcPr>
            <w:tcW w:w="1440" w:type="dxa"/>
            <w:vAlign w:val="center"/>
          </w:tcPr>
          <w:p w14:paraId="26F628AF" w14:textId="77777777" w:rsidR="00A12544" w:rsidRDefault="00000000">
            <w:pPr>
              <w:spacing w:after="0"/>
            </w:pPr>
            <w:r>
              <w:rPr>
                <w:sz w:val="17"/>
              </w:rPr>
              <w:t>7.9018</w:t>
            </w:r>
          </w:p>
        </w:tc>
        <w:tc>
          <w:tcPr>
            <w:tcW w:w="1584" w:type="dxa"/>
            <w:vAlign w:val="center"/>
          </w:tcPr>
          <w:p w14:paraId="4C83902D" w14:textId="77777777" w:rsidR="00A12544" w:rsidRDefault="00000000">
            <w:pPr>
              <w:spacing w:after="0"/>
            </w:pPr>
            <w:r>
              <w:rPr>
                <w:sz w:val="17"/>
              </w:rPr>
              <w:t>0.4390</w:t>
            </w:r>
          </w:p>
        </w:tc>
        <w:tc>
          <w:tcPr>
            <w:tcW w:w="1224" w:type="dxa"/>
            <w:vAlign w:val="center"/>
          </w:tcPr>
          <w:p w14:paraId="6E3EE214" w14:textId="77777777" w:rsidR="00A12544" w:rsidRDefault="00000000">
            <w:pPr>
              <w:spacing w:after="0"/>
            </w:pPr>
            <w:r>
              <w:rPr>
                <w:sz w:val="17"/>
              </w:rPr>
              <w:t>0.2452</w:t>
            </w:r>
          </w:p>
        </w:tc>
      </w:tr>
      <w:tr w:rsidR="00A12544" w14:paraId="054E4279" w14:textId="77777777">
        <w:trPr>
          <w:jc w:val="center"/>
        </w:trPr>
        <w:tc>
          <w:tcPr>
            <w:tcW w:w="1080" w:type="dxa"/>
            <w:vAlign w:val="center"/>
          </w:tcPr>
          <w:p w14:paraId="670824AF" w14:textId="77777777" w:rsidR="00A12544" w:rsidRDefault="00000000">
            <w:pPr>
              <w:spacing w:after="0"/>
            </w:pPr>
            <w:r>
              <w:rPr>
                <w:sz w:val="17"/>
              </w:rPr>
              <w:t>PoW</w:t>
            </w:r>
          </w:p>
        </w:tc>
        <w:tc>
          <w:tcPr>
            <w:tcW w:w="864" w:type="dxa"/>
            <w:vAlign w:val="center"/>
          </w:tcPr>
          <w:p w14:paraId="3E7446E2" w14:textId="77777777" w:rsidR="00A12544" w:rsidRDefault="00000000">
            <w:pPr>
              <w:spacing w:after="0"/>
            </w:pPr>
            <w:r>
              <w:rPr>
                <w:sz w:val="17"/>
              </w:rPr>
              <w:t>200</w:t>
            </w:r>
          </w:p>
        </w:tc>
        <w:tc>
          <w:tcPr>
            <w:tcW w:w="1080" w:type="dxa"/>
            <w:vAlign w:val="center"/>
          </w:tcPr>
          <w:p w14:paraId="0DD028DE" w14:textId="77777777" w:rsidR="00A12544" w:rsidRDefault="00000000">
            <w:pPr>
              <w:spacing w:after="0"/>
            </w:pPr>
            <w:r>
              <w:rPr>
                <w:sz w:val="17"/>
              </w:rPr>
              <w:t>14</w:t>
            </w:r>
          </w:p>
        </w:tc>
        <w:tc>
          <w:tcPr>
            <w:tcW w:w="1181" w:type="dxa"/>
            <w:vAlign w:val="center"/>
          </w:tcPr>
          <w:p w14:paraId="05BC7B2F" w14:textId="77777777" w:rsidR="00A12544" w:rsidRDefault="00000000">
            <w:pPr>
              <w:spacing w:after="0"/>
            </w:pPr>
            <w:r>
              <w:rPr>
                <w:sz w:val="17"/>
              </w:rPr>
              <w:t>0.00</w:t>
            </w:r>
          </w:p>
        </w:tc>
        <w:tc>
          <w:tcPr>
            <w:tcW w:w="1440" w:type="dxa"/>
            <w:vAlign w:val="center"/>
          </w:tcPr>
          <w:p w14:paraId="2ACE65D5" w14:textId="77777777" w:rsidR="00A12544" w:rsidRDefault="00000000">
            <w:pPr>
              <w:spacing w:after="0"/>
            </w:pPr>
            <w:r>
              <w:rPr>
                <w:sz w:val="17"/>
              </w:rPr>
              <w:t>15.5580</w:t>
            </w:r>
          </w:p>
        </w:tc>
        <w:tc>
          <w:tcPr>
            <w:tcW w:w="1584" w:type="dxa"/>
            <w:vAlign w:val="center"/>
          </w:tcPr>
          <w:p w14:paraId="4B257937" w14:textId="77777777" w:rsidR="00A12544" w:rsidRDefault="00000000">
            <w:pPr>
              <w:spacing w:after="0"/>
            </w:pPr>
            <w:r>
              <w:rPr>
                <w:sz w:val="17"/>
              </w:rPr>
              <w:t>1.1113</w:t>
            </w:r>
          </w:p>
        </w:tc>
        <w:tc>
          <w:tcPr>
            <w:tcW w:w="1224" w:type="dxa"/>
            <w:vAlign w:val="center"/>
          </w:tcPr>
          <w:p w14:paraId="77A80ED7" w14:textId="77777777" w:rsidR="00A12544" w:rsidRDefault="00000000">
            <w:pPr>
              <w:spacing w:after="0"/>
            </w:pPr>
            <w:r>
              <w:rPr>
                <w:sz w:val="17"/>
              </w:rPr>
              <w:t>0.6195</w:t>
            </w:r>
          </w:p>
        </w:tc>
      </w:tr>
      <w:tr w:rsidR="00A12544" w14:paraId="628D84F9" w14:textId="77777777">
        <w:trPr>
          <w:jc w:val="center"/>
        </w:trPr>
        <w:tc>
          <w:tcPr>
            <w:tcW w:w="1080" w:type="dxa"/>
            <w:vAlign w:val="center"/>
          </w:tcPr>
          <w:p w14:paraId="2658D2E2" w14:textId="77777777" w:rsidR="00A12544" w:rsidRDefault="00000000">
            <w:pPr>
              <w:spacing w:after="0"/>
            </w:pPr>
            <w:r>
              <w:rPr>
                <w:sz w:val="17"/>
              </w:rPr>
              <w:t>PoW</w:t>
            </w:r>
          </w:p>
        </w:tc>
        <w:tc>
          <w:tcPr>
            <w:tcW w:w="864" w:type="dxa"/>
            <w:vAlign w:val="center"/>
          </w:tcPr>
          <w:p w14:paraId="389EE10C" w14:textId="77777777" w:rsidR="00A12544" w:rsidRDefault="00000000">
            <w:pPr>
              <w:spacing w:after="0"/>
            </w:pPr>
            <w:r>
              <w:rPr>
                <w:sz w:val="17"/>
              </w:rPr>
              <w:t>300</w:t>
            </w:r>
          </w:p>
        </w:tc>
        <w:tc>
          <w:tcPr>
            <w:tcW w:w="1080" w:type="dxa"/>
            <w:vAlign w:val="center"/>
          </w:tcPr>
          <w:p w14:paraId="422C64FF" w14:textId="77777777" w:rsidR="00A12544" w:rsidRDefault="00000000">
            <w:pPr>
              <w:spacing w:after="0"/>
            </w:pPr>
            <w:r>
              <w:rPr>
                <w:sz w:val="17"/>
              </w:rPr>
              <w:t>16</w:t>
            </w:r>
          </w:p>
        </w:tc>
        <w:tc>
          <w:tcPr>
            <w:tcW w:w="1181" w:type="dxa"/>
            <w:vAlign w:val="center"/>
          </w:tcPr>
          <w:p w14:paraId="3C2B6A19" w14:textId="77777777" w:rsidR="00A12544" w:rsidRDefault="00000000">
            <w:pPr>
              <w:spacing w:after="0"/>
            </w:pPr>
            <w:r>
              <w:rPr>
                <w:sz w:val="17"/>
              </w:rPr>
              <w:t>0.00</w:t>
            </w:r>
          </w:p>
        </w:tc>
        <w:tc>
          <w:tcPr>
            <w:tcW w:w="1440" w:type="dxa"/>
            <w:vAlign w:val="center"/>
          </w:tcPr>
          <w:p w14:paraId="6892044A" w14:textId="77777777" w:rsidR="00A12544" w:rsidRDefault="00000000">
            <w:pPr>
              <w:spacing w:after="0"/>
            </w:pPr>
            <w:r>
              <w:rPr>
                <w:sz w:val="17"/>
              </w:rPr>
              <w:t>24.4860</w:t>
            </w:r>
          </w:p>
        </w:tc>
        <w:tc>
          <w:tcPr>
            <w:tcW w:w="1584" w:type="dxa"/>
            <w:vAlign w:val="center"/>
          </w:tcPr>
          <w:p w14:paraId="44BB8876" w14:textId="77777777" w:rsidR="00A12544" w:rsidRDefault="00000000">
            <w:pPr>
              <w:spacing w:after="0"/>
            </w:pPr>
            <w:r>
              <w:rPr>
                <w:sz w:val="17"/>
              </w:rPr>
              <w:t>1.5304</w:t>
            </w:r>
          </w:p>
        </w:tc>
        <w:tc>
          <w:tcPr>
            <w:tcW w:w="1224" w:type="dxa"/>
            <w:vAlign w:val="center"/>
          </w:tcPr>
          <w:p w14:paraId="696F0130" w14:textId="77777777" w:rsidR="00A12544" w:rsidRDefault="00000000">
            <w:pPr>
              <w:spacing w:after="0"/>
            </w:pPr>
            <w:r>
              <w:rPr>
                <w:sz w:val="17"/>
              </w:rPr>
              <w:t>0.8533</w:t>
            </w:r>
          </w:p>
        </w:tc>
      </w:tr>
      <w:tr w:rsidR="00A12544" w14:paraId="0C38AE0E" w14:textId="77777777">
        <w:trPr>
          <w:jc w:val="center"/>
        </w:trPr>
        <w:tc>
          <w:tcPr>
            <w:tcW w:w="1080" w:type="dxa"/>
            <w:vAlign w:val="center"/>
          </w:tcPr>
          <w:p w14:paraId="6A332BEE" w14:textId="77777777" w:rsidR="00A12544" w:rsidRDefault="00000000">
            <w:pPr>
              <w:spacing w:after="0"/>
            </w:pPr>
            <w:r>
              <w:rPr>
                <w:sz w:val="17"/>
              </w:rPr>
              <w:t>PoW</w:t>
            </w:r>
          </w:p>
        </w:tc>
        <w:tc>
          <w:tcPr>
            <w:tcW w:w="864" w:type="dxa"/>
            <w:vAlign w:val="center"/>
          </w:tcPr>
          <w:p w14:paraId="482943BE" w14:textId="77777777" w:rsidR="00A12544" w:rsidRDefault="00000000">
            <w:pPr>
              <w:spacing w:after="0"/>
            </w:pPr>
            <w:r>
              <w:rPr>
                <w:sz w:val="17"/>
              </w:rPr>
              <w:t>400</w:t>
            </w:r>
          </w:p>
        </w:tc>
        <w:tc>
          <w:tcPr>
            <w:tcW w:w="1080" w:type="dxa"/>
            <w:vAlign w:val="center"/>
          </w:tcPr>
          <w:p w14:paraId="7218BAA5" w14:textId="77777777" w:rsidR="00A12544" w:rsidRDefault="00000000">
            <w:pPr>
              <w:spacing w:after="0"/>
            </w:pPr>
            <w:r>
              <w:rPr>
                <w:sz w:val="17"/>
              </w:rPr>
              <w:t>27</w:t>
            </w:r>
          </w:p>
        </w:tc>
        <w:tc>
          <w:tcPr>
            <w:tcW w:w="1181" w:type="dxa"/>
            <w:vAlign w:val="center"/>
          </w:tcPr>
          <w:p w14:paraId="39BD37FD" w14:textId="77777777" w:rsidR="00A12544" w:rsidRDefault="00000000">
            <w:pPr>
              <w:spacing w:after="0"/>
            </w:pPr>
            <w:r>
              <w:rPr>
                <w:sz w:val="17"/>
              </w:rPr>
              <w:t>0.00</w:t>
            </w:r>
          </w:p>
        </w:tc>
        <w:tc>
          <w:tcPr>
            <w:tcW w:w="1440" w:type="dxa"/>
            <w:vAlign w:val="center"/>
          </w:tcPr>
          <w:p w14:paraId="2B19BC0E" w14:textId="77777777" w:rsidR="00A12544" w:rsidRDefault="00000000">
            <w:pPr>
              <w:spacing w:after="0"/>
            </w:pPr>
            <w:r>
              <w:rPr>
                <w:sz w:val="17"/>
              </w:rPr>
              <w:t>33.0783</w:t>
            </w:r>
          </w:p>
        </w:tc>
        <w:tc>
          <w:tcPr>
            <w:tcW w:w="1584" w:type="dxa"/>
            <w:vAlign w:val="center"/>
          </w:tcPr>
          <w:p w14:paraId="15502215" w14:textId="77777777" w:rsidR="00A12544" w:rsidRDefault="00000000">
            <w:pPr>
              <w:spacing w:after="0"/>
            </w:pPr>
            <w:r>
              <w:rPr>
                <w:sz w:val="17"/>
              </w:rPr>
              <w:t>1.2251</w:t>
            </w:r>
          </w:p>
        </w:tc>
        <w:tc>
          <w:tcPr>
            <w:tcW w:w="1224" w:type="dxa"/>
            <w:vAlign w:val="center"/>
          </w:tcPr>
          <w:p w14:paraId="3E382D8F" w14:textId="77777777" w:rsidR="00A12544" w:rsidRDefault="00000000">
            <w:pPr>
              <w:spacing w:after="0"/>
            </w:pPr>
            <w:r>
              <w:rPr>
                <w:sz w:val="17"/>
              </w:rPr>
              <w:t>0.6830</w:t>
            </w:r>
          </w:p>
        </w:tc>
      </w:tr>
      <w:tr w:rsidR="00A12544" w14:paraId="2A93BB7F" w14:textId="77777777">
        <w:trPr>
          <w:jc w:val="center"/>
        </w:trPr>
        <w:tc>
          <w:tcPr>
            <w:tcW w:w="1080" w:type="dxa"/>
            <w:vAlign w:val="center"/>
          </w:tcPr>
          <w:p w14:paraId="757A0029" w14:textId="77777777" w:rsidR="00A12544" w:rsidRDefault="00000000">
            <w:pPr>
              <w:spacing w:after="0"/>
            </w:pPr>
            <w:r>
              <w:rPr>
                <w:sz w:val="17"/>
              </w:rPr>
              <w:t>PoW</w:t>
            </w:r>
          </w:p>
        </w:tc>
        <w:tc>
          <w:tcPr>
            <w:tcW w:w="864" w:type="dxa"/>
            <w:vAlign w:val="center"/>
          </w:tcPr>
          <w:p w14:paraId="6465241F" w14:textId="77777777" w:rsidR="00A12544" w:rsidRDefault="00000000">
            <w:pPr>
              <w:spacing w:after="0"/>
            </w:pPr>
            <w:r>
              <w:rPr>
                <w:sz w:val="17"/>
              </w:rPr>
              <w:t>500</w:t>
            </w:r>
          </w:p>
        </w:tc>
        <w:tc>
          <w:tcPr>
            <w:tcW w:w="1080" w:type="dxa"/>
            <w:vAlign w:val="center"/>
          </w:tcPr>
          <w:p w14:paraId="1727A396" w14:textId="77777777" w:rsidR="00A12544" w:rsidRDefault="00000000">
            <w:pPr>
              <w:spacing w:after="0"/>
            </w:pPr>
            <w:r>
              <w:rPr>
                <w:sz w:val="17"/>
              </w:rPr>
              <w:t>19</w:t>
            </w:r>
          </w:p>
        </w:tc>
        <w:tc>
          <w:tcPr>
            <w:tcW w:w="1181" w:type="dxa"/>
            <w:vAlign w:val="center"/>
          </w:tcPr>
          <w:p w14:paraId="66BB81AA" w14:textId="77777777" w:rsidR="00A12544" w:rsidRDefault="00000000">
            <w:pPr>
              <w:spacing w:after="0"/>
            </w:pPr>
            <w:r>
              <w:rPr>
                <w:sz w:val="17"/>
              </w:rPr>
              <w:t>0.00</w:t>
            </w:r>
          </w:p>
        </w:tc>
        <w:tc>
          <w:tcPr>
            <w:tcW w:w="1440" w:type="dxa"/>
            <w:vAlign w:val="center"/>
          </w:tcPr>
          <w:p w14:paraId="426A3E3C" w14:textId="77777777" w:rsidR="00A12544" w:rsidRDefault="00000000">
            <w:pPr>
              <w:spacing w:after="0"/>
            </w:pPr>
            <w:r>
              <w:rPr>
                <w:sz w:val="17"/>
              </w:rPr>
              <w:t>40.4078</w:t>
            </w:r>
          </w:p>
        </w:tc>
        <w:tc>
          <w:tcPr>
            <w:tcW w:w="1584" w:type="dxa"/>
            <w:vAlign w:val="center"/>
          </w:tcPr>
          <w:p w14:paraId="00E257B9" w14:textId="77777777" w:rsidR="00A12544" w:rsidRDefault="00000000">
            <w:pPr>
              <w:spacing w:after="0"/>
            </w:pPr>
            <w:r>
              <w:rPr>
                <w:sz w:val="17"/>
              </w:rPr>
              <w:t>2.1267</w:t>
            </w:r>
          </w:p>
        </w:tc>
        <w:tc>
          <w:tcPr>
            <w:tcW w:w="1224" w:type="dxa"/>
            <w:vAlign w:val="center"/>
          </w:tcPr>
          <w:p w14:paraId="064BF21B" w14:textId="77777777" w:rsidR="00A12544" w:rsidRDefault="00000000">
            <w:pPr>
              <w:spacing w:after="0"/>
            </w:pPr>
            <w:r>
              <w:rPr>
                <w:sz w:val="17"/>
              </w:rPr>
              <w:t>1.1844</w:t>
            </w:r>
          </w:p>
        </w:tc>
      </w:tr>
      <w:tr w:rsidR="00A12544" w14:paraId="24DF6836" w14:textId="77777777">
        <w:trPr>
          <w:jc w:val="center"/>
        </w:trPr>
        <w:tc>
          <w:tcPr>
            <w:tcW w:w="1080" w:type="dxa"/>
            <w:vAlign w:val="center"/>
          </w:tcPr>
          <w:p w14:paraId="008CB344" w14:textId="77777777" w:rsidR="00A12544" w:rsidRDefault="00000000">
            <w:pPr>
              <w:spacing w:after="0"/>
            </w:pPr>
            <w:proofErr w:type="spellStart"/>
            <w:r>
              <w:rPr>
                <w:sz w:val="17"/>
              </w:rPr>
              <w:t>PoCol</w:t>
            </w:r>
            <w:proofErr w:type="spellEnd"/>
          </w:p>
        </w:tc>
        <w:tc>
          <w:tcPr>
            <w:tcW w:w="864" w:type="dxa"/>
            <w:vAlign w:val="center"/>
          </w:tcPr>
          <w:p w14:paraId="30C5EDC4" w14:textId="77777777" w:rsidR="00A12544" w:rsidRDefault="00000000">
            <w:pPr>
              <w:spacing w:after="0"/>
            </w:pPr>
            <w:r>
              <w:rPr>
                <w:sz w:val="17"/>
              </w:rPr>
              <w:t>100</w:t>
            </w:r>
          </w:p>
        </w:tc>
        <w:tc>
          <w:tcPr>
            <w:tcW w:w="1080" w:type="dxa"/>
            <w:vAlign w:val="center"/>
          </w:tcPr>
          <w:p w14:paraId="343F40EC" w14:textId="77777777" w:rsidR="00A12544" w:rsidRDefault="00000000">
            <w:pPr>
              <w:spacing w:after="0"/>
            </w:pPr>
            <w:r>
              <w:rPr>
                <w:sz w:val="17"/>
              </w:rPr>
              <w:t>18</w:t>
            </w:r>
          </w:p>
        </w:tc>
        <w:tc>
          <w:tcPr>
            <w:tcW w:w="1181" w:type="dxa"/>
            <w:vAlign w:val="center"/>
          </w:tcPr>
          <w:p w14:paraId="79AA7AB8" w14:textId="77777777" w:rsidR="00A12544" w:rsidRDefault="00000000">
            <w:pPr>
              <w:spacing w:after="0"/>
            </w:pPr>
            <w:r>
              <w:rPr>
                <w:sz w:val="17"/>
              </w:rPr>
              <w:t>35.71</w:t>
            </w:r>
          </w:p>
        </w:tc>
        <w:tc>
          <w:tcPr>
            <w:tcW w:w="1440" w:type="dxa"/>
            <w:vAlign w:val="center"/>
          </w:tcPr>
          <w:p w14:paraId="1C32CEA5" w14:textId="77777777" w:rsidR="00A12544" w:rsidRDefault="00000000">
            <w:pPr>
              <w:spacing w:after="0"/>
            </w:pPr>
            <w:r>
              <w:rPr>
                <w:sz w:val="17"/>
              </w:rPr>
              <w:t>0.1308</w:t>
            </w:r>
          </w:p>
        </w:tc>
        <w:tc>
          <w:tcPr>
            <w:tcW w:w="1584" w:type="dxa"/>
            <w:vAlign w:val="center"/>
          </w:tcPr>
          <w:p w14:paraId="642E55B3" w14:textId="77777777" w:rsidR="00A12544" w:rsidRDefault="00000000">
            <w:pPr>
              <w:spacing w:after="0"/>
            </w:pPr>
            <w:r>
              <w:rPr>
                <w:sz w:val="17"/>
              </w:rPr>
              <w:t>0.0073</w:t>
            </w:r>
          </w:p>
        </w:tc>
        <w:tc>
          <w:tcPr>
            <w:tcW w:w="1224" w:type="dxa"/>
            <w:vAlign w:val="center"/>
          </w:tcPr>
          <w:p w14:paraId="609A91FC" w14:textId="77777777" w:rsidR="00A12544" w:rsidRDefault="00000000">
            <w:pPr>
              <w:spacing w:after="0"/>
            </w:pPr>
            <w:r>
              <w:rPr>
                <w:sz w:val="17"/>
              </w:rPr>
              <w:t>0.0039</w:t>
            </w:r>
          </w:p>
        </w:tc>
      </w:tr>
      <w:tr w:rsidR="00A12544" w14:paraId="3F145839" w14:textId="77777777">
        <w:trPr>
          <w:jc w:val="center"/>
        </w:trPr>
        <w:tc>
          <w:tcPr>
            <w:tcW w:w="1080" w:type="dxa"/>
            <w:vAlign w:val="center"/>
          </w:tcPr>
          <w:p w14:paraId="29AD962B" w14:textId="77777777" w:rsidR="00A12544" w:rsidRDefault="00000000">
            <w:pPr>
              <w:spacing w:after="0"/>
            </w:pPr>
            <w:proofErr w:type="spellStart"/>
            <w:r>
              <w:rPr>
                <w:sz w:val="17"/>
              </w:rPr>
              <w:lastRenderedPageBreak/>
              <w:t>PoCol</w:t>
            </w:r>
            <w:proofErr w:type="spellEnd"/>
          </w:p>
        </w:tc>
        <w:tc>
          <w:tcPr>
            <w:tcW w:w="864" w:type="dxa"/>
            <w:vAlign w:val="center"/>
          </w:tcPr>
          <w:p w14:paraId="0366AC18" w14:textId="77777777" w:rsidR="00A12544" w:rsidRDefault="00000000">
            <w:pPr>
              <w:spacing w:after="0"/>
            </w:pPr>
            <w:r>
              <w:rPr>
                <w:sz w:val="17"/>
              </w:rPr>
              <w:t>200</w:t>
            </w:r>
          </w:p>
        </w:tc>
        <w:tc>
          <w:tcPr>
            <w:tcW w:w="1080" w:type="dxa"/>
            <w:vAlign w:val="center"/>
          </w:tcPr>
          <w:p w14:paraId="14E4B83D" w14:textId="77777777" w:rsidR="00A12544" w:rsidRDefault="00000000">
            <w:pPr>
              <w:spacing w:after="0"/>
            </w:pPr>
            <w:r>
              <w:rPr>
                <w:sz w:val="17"/>
              </w:rPr>
              <w:t>36</w:t>
            </w:r>
          </w:p>
        </w:tc>
        <w:tc>
          <w:tcPr>
            <w:tcW w:w="1181" w:type="dxa"/>
            <w:vAlign w:val="center"/>
          </w:tcPr>
          <w:p w14:paraId="257CB362" w14:textId="77777777" w:rsidR="00A12544" w:rsidRDefault="00000000">
            <w:pPr>
              <w:spacing w:after="0"/>
            </w:pPr>
            <w:r>
              <w:rPr>
                <w:sz w:val="17"/>
              </w:rPr>
              <w:t>68.14</w:t>
            </w:r>
          </w:p>
        </w:tc>
        <w:tc>
          <w:tcPr>
            <w:tcW w:w="1440" w:type="dxa"/>
            <w:vAlign w:val="center"/>
          </w:tcPr>
          <w:p w14:paraId="3BFA8B6C" w14:textId="77777777" w:rsidR="00A12544" w:rsidRDefault="00000000">
            <w:pPr>
              <w:spacing w:after="0"/>
            </w:pPr>
            <w:r>
              <w:rPr>
                <w:sz w:val="17"/>
              </w:rPr>
              <w:t>0.3001</w:t>
            </w:r>
          </w:p>
        </w:tc>
        <w:tc>
          <w:tcPr>
            <w:tcW w:w="1584" w:type="dxa"/>
            <w:vAlign w:val="center"/>
          </w:tcPr>
          <w:p w14:paraId="15C37964" w14:textId="77777777" w:rsidR="00A12544" w:rsidRDefault="00000000">
            <w:pPr>
              <w:spacing w:after="0"/>
            </w:pPr>
            <w:r>
              <w:rPr>
                <w:sz w:val="17"/>
              </w:rPr>
              <w:t>0.0083</w:t>
            </w:r>
          </w:p>
        </w:tc>
        <w:tc>
          <w:tcPr>
            <w:tcW w:w="1224" w:type="dxa"/>
            <w:vAlign w:val="center"/>
          </w:tcPr>
          <w:p w14:paraId="0714ABED" w14:textId="77777777" w:rsidR="00A12544" w:rsidRDefault="00000000">
            <w:pPr>
              <w:spacing w:after="0"/>
            </w:pPr>
            <w:r>
              <w:rPr>
                <w:sz w:val="17"/>
              </w:rPr>
              <w:t>0.0045</w:t>
            </w:r>
          </w:p>
        </w:tc>
      </w:tr>
      <w:tr w:rsidR="00A12544" w14:paraId="44444EA1" w14:textId="77777777">
        <w:trPr>
          <w:jc w:val="center"/>
        </w:trPr>
        <w:tc>
          <w:tcPr>
            <w:tcW w:w="1080" w:type="dxa"/>
            <w:vAlign w:val="center"/>
          </w:tcPr>
          <w:p w14:paraId="0A89543C" w14:textId="77777777" w:rsidR="00A12544" w:rsidRDefault="00000000">
            <w:pPr>
              <w:spacing w:after="0"/>
            </w:pPr>
            <w:proofErr w:type="spellStart"/>
            <w:r>
              <w:rPr>
                <w:sz w:val="17"/>
              </w:rPr>
              <w:t>PoCol</w:t>
            </w:r>
            <w:proofErr w:type="spellEnd"/>
          </w:p>
        </w:tc>
        <w:tc>
          <w:tcPr>
            <w:tcW w:w="864" w:type="dxa"/>
            <w:vAlign w:val="center"/>
          </w:tcPr>
          <w:p w14:paraId="517126E3" w14:textId="77777777" w:rsidR="00A12544" w:rsidRDefault="00000000">
            <w:pPr>
              <w:spacing w:after="0"/>
            </w:pPr>
            <w:r>
              <w:rPr>
                <w:sz w:val="17"/>
              </w:rPr>
              <w:t>300</w:t>
            </w:r>
          </w:p>
        </w:tc>
        <w:tc>
          <w:tcPr>
            <w:tcW w:w="1080" w:type="dxa"/>
            <w:vAlign w:val="center"/>
          </w:tcPr>
          <w:p w14:paraId="7CEDA8EE" w14:textId="77777777" w:rsidR="00A12544" w:rsidRDefault="00000000">
            <w:pPr>
              <w:spacing w:after="0"/>
            </w:pPr>
            <w:r>
              <w:rPr>
                <w:sz w:val="17"/>
              </w:rPr>
              <w:t>62</w:t>
            </w:r>
          </w:p>
        </w:tc>
        <w:tc>
          <w:tcPr>
            <w:tcW w:w="1181" w:type="dxa"/>
            <w:vAlign w:val="center"/>
          </w:tcPr>
          <w:p w14:paraId="4476A3D4" w14:textId="77777777" w:rsidR="00A12544" w:rsidRDefault="00000000">
            <w:pPr>
              <w:spacing w:after="0"/>
            </w:pPr>
            <w:r>
              <w:rPr>
                <w:sz w:val="17"/>
              </w:rPr>
              <w:t>78.40</w:t>
            </w:r>
          </w:p>
        </w:tc>
        <w:tc>
          <w:tcPr>
            <w:tcW w:w="1440" w:type="dxa"/>
            <w:vAlign w:val="center"/>
          </w:tcPr>
          <w:p w14:paraId="1677CF1D" w14:textId="77777777" w:rsidR="00A12544" w:rsidRDefault="00000000">
            <w:pPr>
              <w:spacing w:after="0"/>
            </w:pPr>
            <w:r>
              <w:rPr>
                <w:sz w:val="17"/>
              </w:rPr>
              <w:t>0.4695</w:t>
            </w:r>
          </w:p>
        </w:tc>
        <w:tc>
          <w:tcPr>
            <w:tcW w:w="1584" w:type="dxa"/>
            <w:vAlign w:val="center"/>
          </w:tcPr>
          <w:p w14:paraId="0D514FE0" w14:textId="77777777" w:rsidR="00A12544" w:rsidRDefault="00000000">
            <w:pPr>
              <w:spacing w:after="0"/>
            </w:pPr>
            <w:r>
              <w:rPr>
                <w:sz w:val="17"/>
              </w:rPr>
              <w:t>0.0076</w:t>
            </w:r>
          </w:p>
        </w:tc>
        <w:tc>
          <w:tcPr>
            <w:tcW w:w="1224" w:type="dxa"/>
            <w:vAlign w:val="center"/>
          </w:tcPr>
          <w:p w14:paraId="0371EAAB" w14:textId="77777777" w:rsidR="00A12544" w:rsidRDefault="00000000">
            <w:pPr>
              <w:spacing w:after="0"/>
            </w:pPr>
            <w:r>
              <w:rPr>
                <w:sz w:val="17"/>
              </w:rPr>
              <w:t>0.0041</w:t>
            </w:r>
          </w:p>
        </w:tc>
      </w:tr>
      <w:tr w:rsidR="00A12544" w14:paraId="74AF3672" w14:textId="77777777">
        <w:trPr>
          <w:jc w:val="center"/>
        </w:trPr>
        <w:tc>
          <w:tcPr>
            <w:tcW w:w="1080" w:type="dxa"/>
            <w:vAlign w:val="center"/>
          </w:tcPr>
          <w:p w14:paraId="0B894C49" w14:textId="77777777" w:rsidR="00A12544" w:rsidRDefault="00000000">
            <w:pPr>
              <w:spacing w:after="0"/>
            </w:pPr>
            <w:proofErr w:type="spellStart"/>
            <w:r>
              <w:rPr>
                <w:sz w:val="17"/>
              </w:rPr>
              <w:t>PoCol</w:t>
            </w:r>
            <w:proofErr w:type="spellEnd"/>
          </w:p>
        </w:tc>
        <w:tc>
          <w:tcPr>
            <w:tcW w:w="864" w:type="dxa"/>
            <w:vAlign w:val="center"/>
          </w:tcPr>
          <w:p w14:paraId="2D403F2C" w14:textId="77777777" w:rsidR="00A12544" w:rsidRDefault="00000000">
            <w:pPr>
              <w:spacing w:after="0"/>
            </w:pPr>
            <w:r>
              <w:rPr>
                <w:sz w:val="17"/>
              </w:rPr>
              <w:t>400</w:t>
            </w:r>
          </w:p>
        </w:tc>
        <w:tc>
          <w:tcPr>
            <w:tcW w:w="1080" w:type="dxa"/>
            <w:vAlign w:val="center"/>
          </w:tcPr>
          <w:p w14:paraId="14C44CBC" w14:textId="77777777" w:rsidR="00A12544" w:rsidRDefault="00000000">
            <w:pPr>
              <w:spacing w:after="0"/>
            </w:pPr>
            <w:r>
              <w:rPr>
                <w:sz w:val="17"/>
              </w:rPr>
              <w:t>59</w:t>
            </w:r>
          </w:p>
        </w:tc>
        <w:tc>
          <w:tcPr>
            <w:tcW w:w="1181" w:type="dxa"/>
            <w:vAlign w:val="center"/>
          </w:tcPr>
          <w:p w14:paraId="49C0824B" w14:textId="77777777" w:rsidR="00A12544" w:rsidRDefault="00000000">
            <w:pPr>
              <w:spacing w:after="0"/>
            </w:pPr>
            <w:r>
              <w:rPr>
                <w:sz w:val="17"/>
              </w:rPr>
              <w:t>82.75</w:t>
            </w:r>
          </w:p>
        </w:tc>
        <w:tc>
          <w:tcPr>
            <w:tcW w:w="1440" w:type="dxa"/>
            <w:vAlign w:val="center"/>
          </w:tcPr>
          <w:p w14:paraId="79534159" w14:textId="77777777" w:rsidR="00A12544" w:rsidRDefault="00000000">
            <w:pPr>
              <w:spacing w:after="0"/>
            </w:pPr>
            <w:r>
              <w:rPr>
                <w:sz w:val="17"/>
              </w:rPr>
              <w:t>0.4542</w:t>
            </w:r>
          </w:p>
        </w:tc>
        <w:tc>
          <w:tcPr>
            <w:tcW w:w="1584" w:type="dxa"/>
            <w:vAlign w:val="center"/>
          </w:tcPr>
          <w:p w14:paraId="09FEE5D3" w14:textId="77777777" w:rsidR="00A12544" w:rsidRDefault="00000000">
            <w:pPr>
              <w:spacing w:after="0"/>
            </w:pPr>
            <w:r>
              <w:rPr>
                <w:sz w:val="17"/>
              </w:rPr>
              <w:t>0.0077</w:t>
            </w:r>
          </w:p>
        </w:tc>
        <w:tc>
          <w:tcPr>
            <w:tcW w:w="1224" w:type="dxa"/>
            <w:vAlign w:val="center"/>
          </w:tcPr>
          <w:p w14:paraId="12C3981C" w14:textId="77777777" w:rsidR="00A12544" w:rsidRDefault="00000000">
            <w:pPr>
              <w:spacing w:after="0"/>
            </w:pPr>
            <w:r>
              <w:rPr>
                <w:sz w:val="17"/>
              </w:rPr>
              <w:t>0.0042</w:t>
            </w:r>
          </w:p>
        </w:tc>
      </w:tr>
      <w:tr w:rsidR="00A12544" w14:paraId="0CBF57F5" w14:textId="77777777">
        <w:trPr>
          <w:jc w:val="center"/>
        </w:trPr>
        <w:tc>
          <w:tcPr>
            <w:tcW w:w="1080" w:type="dxa"/>
            <w:vAlign w:val="center"/>
          </w:tcPr>
          <w:p w14:paraId="00C8B02D" w14:textId="77777777" w:rsidR="00A12544" w:rsidRDefault="00000000">
            <w:pPr>
              <w:spacing w:after="0"/>
            </w:pPr>
            <w:proofErr w:type="spellStart"/>
            <w:r>
              <w:rPr>
                <w:sz w:val="17"/>
              </w:rPr>
              <w:t>PoCol</w:t>
            </w:r>
            <w:proofErr w:type="spellEnd"/>
          </w:p>
        </w:tc>
        <w:tc>
          <w:tcPr>
            <w:tcW w:w="864" w:type="dxa"/>
            <w:vAlign w:val="center"/>
          </w:tcPr>
          <w:p w14:paraId="2E1B4C18" w14:textId="77777777" w:rsidR="00A12544" w:rsidRDefault="00000000">
            <w:pPr>
              <w:spacing w:after="0"/>
            </w:pPr>
            <w:r>
              <w:rPr>
                <w:sz w:val="17"/>
              </w:rPr>
              <w:t>500</w:t>
            </w:r>
          </w:p>
        </w:tc>
        <w:tc>
          <w:tcPr>
            <w:tcW w:w="1080" w:type="dxa"/>
            <w:vAlign w:val="center"/>
          </w:tcPr>
          <w:p w14:paraId="684312D4" w14:textId="77777777" w:rsidR="00A12544" w:rsidRDefault="00000000">
            <w:pPr>
              <w:spacing w:after="0"/>
            </w:pPr>
            <w:r>
              <w:rPr>
                <w:sz w:val="17"/>
              </w:rPr>
              <w:t>46</w:t>
            </w:r>
          </w:p>
        </w:tc>
        <w:tc>
          <w:tcPr>
            <w:tcW w:w="1181" w:type="dxa"/>
            <w:vAlign w:val="center"/>
          </w:tcPr>
          <w:p w14:paraId="703639C0" w14:textId="77777777" w:rsidR="00A12544" w:rsidRDefault="00000000">
            <w:pPr>
              <w:spacing w:after="0"/>
            </w:pPr>
            <w:r>
              <w:rPr>
                <w:sz w:val="17"/>
              </w:rPr>
              <w:t>85.67</w:t>
            </w:r>
          </w:p>
        </w:tc>
        <w:tc>
          <w:tcPr>
            <w:tcW w:w="1440" w:type="dxa"/>
            <w:vAlign w:val="center"/>
          </w:tcPr>
          <w:p w14:paraId="6B525E1A" w14:textId="77777777" w:rsidR="00A12544" w:rsidRDefault="00000000">
            <w:pPr>
              <w:spacing w:after="0"/>
            </w:pPr>
            <w:r>
              <w:rPr>
                <w:sz w:val="17"/>
              </w:rPr>
              <w:t>0.3350</w:t>
            </w:r>
          </w:p>
        </w:tc>
        <w:tc>
          <w:tcPr>
            <w:tcW w:w="1584" w:type="dxa"/>
            <w:vAlign w:val="center"/>
          </w:tcPr>
          <w:p w14:paraId="51F10641" w14:textId="77777777" w:rsidR="00A12544" w:rsidRDefault="00000000">
            <w:pPr>
              <w:spacing w:after="0"/>
            </w:pPr>
            <w:r>
              <w:rPr>
                <w:sz w:val="17"/>
              </w:rPr>
              <w:t>0.0073</w:t>
            </w:r>
          </w:p>
        </w:tc>
        <w:tc>
          <w:tcPr>
            <w:tcW w:w="1224" w:type="dxa"/>
            <w:vAlign w:val="center"/>
          </w:tcPr>
          <w:p w14:paraId="2689BA5D" w14:textId="77777777" w:rsidR="00A12544" w:rsidRDefault="00000000">
            <w:pPr>
              <w:spacing w:after="0"/>
            </w:pPr>
            <w:r>
              <w:rPr>
                <w:sz w:val="17"/>
              </w:rPr>
              <w:t>0.0039</w:t>
            </w:r>
          </w:p>
        </w:tc>
      </w:tr>
    </w:tbl>
    <w:p w14:paraId="239E0123" w14:textId="03F1096A" w:rsidR="00A12544" w:rsidRDefault="00000000">
      <w:pPr>
        <w:pStyle w:val="Heading2"/>
      </w:pPr>
      <w:bookmarkStart w:id="189" w:name="_Toc235021330"/>
      <w:r>
        <w:t>Reproducibility Procedure</w:t>
      </w:r>
      <w:bookmarkEnd w:id="189"/>
    </w:p>
    <w:p w14:paraId="5B257986" w14:textId="77777777" w:rsidR="00735CC0" w:rsidRDefault="00735CC0" w:rsidP="00735CC0">
      <w:r>
        <w:t xml:space="preserve">To reproduce a run, one must load the corresponding consensus model, set the number of miners to be used, and keep all other parameters listed in Table 6.2 constant. Once the experiment is complete, the simulation will produce outputs in a five-sheet format identical to the one produced in this thesis. Post-processing will yield normalized ratio results from </w:t>
      </w:r>
      <w:proofErr w:type="spellStart"/>
      <w:r>
        <w:t>SimOutput</w:t>
      </w:r>
      <w:proofErr w:type="spellEnd"/>
      <w:r>
        <w:t xml:space="preserve">, which will be validated against Chain and </w:t>
      </w:r>
      <w:proofErr w:type="spellStart"/>
      <w:r>
        <w:t>EnergyLog</w:t>
      </w:r>
      <w:proofErr w:type="spellEnd"/>
      <w:r>
        <w:t xml:space="preserve">. Specifically, the accepted blocks will be validated using findings from </w:t>
      </w:r>
      <w:proofErr w:type="spellStart"/>
      <w:r>
        <w:t>SimOutput</w:t>
      </w:r>
      <w:proofErr w:type="spellEnd"/>
      <w:r>
        <w:t xml:space="preserve"> and the canonical-chain sheet, while event semantics will be validated by reviewing the </w:t>
      </w:r>
      <w:proofErr w:type="spellStart"/>
      <w:r>
        <w:t>EnergyLog</w:t>
      </w:r>
      <w:proofErr w:type="spellEnd"/>
      <w:r>
        <w:t xml:space="preserve"> reason field.</w:t>
      </w:r>
    </w:p>
    <w:p w14:paraId="78C3ABC9" w14:textId="47B3EE62" w:rsidR="00A12544" w:rsidRDefault="00735CC0" w:rsidP="00735CC0">
      <w:r>
        <w:t xml:space="preserve">In the field of simulation-based blockchain research, the ability to reproduce results depends not only on disclosing the parameters used but also on preserving the exact roll-forward of event traces and subsequent transformations of simulation outputs [140], [142]. Consequently, the workbook is treated as a primary empirical record for each experimental run within this thesis.</w:t>
      </w:r>
    </w:p>
    <w:p w14:paraId="05A24352" w14:textId="3D5EB78E" w:rsidR="00A12544" w:rsidRDefault="00000000">
      <w:pPr>
        <w:pStyle w:val="Heading2"/>
      </w:pPr>
      <w:bookmarkStart w:id="190" w:name="_Toc235021331"/>
      <w:r>
        <w:t>Threats to Validity and Limitations of the Setup</w:t>
      </w:r>
      <w:bookmarkEnd w:id="190"/>
    </w:p>
    <w:p w14:paraId="1119514F" w14:textId="493C3ECC" w:rsidR="00747645" w:rsidRDefault="00747645" w:rsidP="00747645">
      <w:r>
        <w:t xml:space="preserve">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w:t>
      </w:r>
      <w:r>
        <w:t>however,</w:t>
      </w:r>
      <w:r>
        <w:t xml:space="preserve"> it is of short length concerning the need for studying long-term block-chain behavior, like changes in difficulty or structural centralization tendencies.</w:t>
      </w:r>
    </w:p>
    <w:p w14:paraId="5E657D10" w14:textId="03CA34B8" w:rsidR="00A12544"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w:t>
      </w:r>
      <w:proofErr w:type="spellStart"/>
      <w:r>
        <w:t>PoCol</w:t>
      </w:r>
      <w:proofErr w:type="spellEnd"/>
      <w:r>
        <w:t xml:space="preserve"> simulation at high miner populations. While this finding is important, it is still not clear whether this effect is caused by consensus procedure, scheduling, propagation methods, or the peculiarities of collaborative rounds</w:t>
      </w:r>
      <w:r>
        <w:t xml:space="preserve"> </w:t>
      </w:r>
      <w:r w:rsidRPr="00747645">
        <w:t xml:space="preserve">[21], [142]</w:t>
      </w:r>
      <w:proofErr w:type="gramStart"/>
      <w:r w:rsidRPr="00747645">
        <w:t xml:space="preserve"/>
      </w:r>
      <w:proofErr w:type="gramEnd"/>
      <w:r w:rsidRPr="00747645">
        <w:t xml:space="preserve"/>
      </w:r>
      <w:r>
        <w:t>.</w:t>
      </w:r>
    </w:p>
    <w:p w14:paraId="767BB264" w14:textId="48709126" w:rsidR="00A12544" w:rsidRDefault="00000000">
      <w:pPr>
        <w:pStyle w:val="Heading2"/>
      </w:pPr>
      <w:bookmarkStart w:id="191" w:name="_Toc235021332"/>
      <w:r>
        <w:lastRenderedPageBreak/>
        <w:t>Summary</w:t>
      </w:r>
      <w:bookmarkEnd w:id="191"/>
    </w:p>
    <w:p w14:paraId="4859D225" w14:textId="77777777" w:rsidR="00747645" w:rsidRDefault="00747645" w:rsidP="00747645">
      <w:r>
        <w:t xml:space="preserve">This chapter provided documentation of the implementation of </w:t>
      </w:r>
      <w:proofErr w:type="spellStart"/>
      <w:r>
        <w:t>PoCol</w:t>
      </w:r>
      <w:proofErr w:type="spellEnd"/>
      <w:r>
        <w:t xml:space="preserve"> in </w:t>
      </w:r>
      <w:proofErr w:type="spellStart"/>
      <w:r>
        <w:t>BlockSim</w:t>
      </w:r>
      <w:proofErr w:type="spellEnd"/>
      <w:r>
        <w:t xml:space="preserve"> as well as a definition of the experimental setup to be used for comparing </w:t>
      </w:r>
      <w:proofErr w:type="spellStart"/>
      <w:r>
        <w:t>PoCol</w:t>
      </w:r>
      <w:proofErr w:type="spellEnd"/>
      <w:r>
        <w:t xml:space="preserve"> with the baseline PoW system. The chapter described the simulator platform, defined the </w:t>
      </w:r>
      <w:proofErr w:type="spellStart"/>
      <w:r>
        <w:t>PoCol</w:t>
      </w:r>
      <w:proofErr w:type="spellEnd"/>
      <w:r>
        <w:t xml:space="preserve">-specific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38DFB9C5" w14:textId="77777777" w:rsidR="00747645" w:rsidRDefault="00747645" w:rsidP="00747645">
      <w:r>
        <w:t xml:space="preserve">Furthermore, the chapter demonstrated that the simulator has produced ten complete experimental workbooks for PoW and </w:t>
      </w:r>
      <w:proofErr w:type="spellStart"/>
      <w:r>
        <w:t>PoCol</w:t>
      </w:r>
      <w:proofErr w:type="spellEnd"/>
      <w:r>
        <w:t xml:space="preserve"> each containing 100-500 miners in total, where the workbook contained the configuration, aggregate information, miner accounting data, chain history, and energy consumption data. </w:t>
      </w:r>
    </w:p>
    <w:p w14:paraId="3FCA08C8" w14:textId="3A4D1B74" w:rsidR="00A12544" w:rsidRDefault="00747645" w:rsidP="00747645">
      <w:r>
        <w:t xml:space="preserve">Thus, the thesis now has a credible experimental basis for analyzing the behavior of </w:t>
      </w:r>
      <w:proofErr w:type="spellStart"/>
      <w:r>
        <w:t>PoCol</w:t>
      </w:r>
      <w:proofErr w:type="spellEnd"/>
      <w:r>
        <w:t xml:space="preserve"> and PoW in terms of accepted blocks, stale performance, transaction processing, energy consumption, and carbon emissions</w:t>
      </w:r>
      <w:r>
        <w:t xml:space="preserve"> </w:t>
      </w:r>
      <w:r w:rsidR="00000000">
        <w:t xml:space="preserve">[139], [140]</w:t>
      </w:r>
      <w:proofErr w:type="gramStart"/>
      <w:r w:rsidR="00000000">
        <w:t xml:space="preserve"/>
      </w:r>
      <w:proofErr w:type="gramEnd"/>
      <w:r w:rsidR="00000000">
        <w:t xml:space="preserve">.</w:t>
      </w:r>
    </w:p>
    <w:p w14:paraId="44BFB939" w14:textId="77777777" w:rsidR="00353D40" w:rsidRDefault="00353D40">
      <w:pPr>
        <w:spacing w:after="160" w:line="259" w:lineRule="auto"/>
        <w:jc w:val="left"/>
      </w:pPr>
      <w:r>
        <w:br w:type="page"/>
      </w:r>
    </w:p>
    <w:p w14:paraId="0A31A504" w14:textId="77777777" w:rsidR="00353D40" w:rsidRDefault="00353D40" w:rsidP="00353D40"/>
    <w:p w14:paraId="2D942DBF" w14:textId="77777777" w:rsidR="00353D40" w:rsidRDefault="00353D40" w:rsidP="00353D40"/>
    <w:p w14:paraId="28ABC112" w14:textId="77777777" w:rsidR="00353D40" w:rsidRDefault="00353D40" w:rsidP="00353D40"/>
    <w:p w14:paraId="601A8A5B" w14:textId="77777777" w:rsidR="00353D40" w:rsidRDefault="00353D40" w:rsidP="00353D40"/>
    <w:p w14:paraId="753AB573" w14:textId="77777777" w:rsidR="00353D40" w:rsidRDefault="00353D40" w:rsidP="00353D40"/>
    <w:p w14:paraId="684FE84C" w14:textId="77777777" w:rsidR="00353D40" w:rsidRDefault="00353D40" w:rsidP="00353D40"/>
    <w:p w14:paraId="5C8F9E9F" w14:textId="77777777" w:rsidR="00353D40" w:rsidRDefault="00353D40" w:rsidP="00353D40"/>
    <w:p w14:paraId="0CC53300" w14:textId="77777777" w:rsidR="00353D40" w:rsidRDefault="00353D40" w:rsidP="00353D40"/>
    <w:p w14:paraId="0442366F" w14:textId="77777777" w:rsidR="00353D40" w:rsidRDefault="00353D40" w:rsidP="00353D40">
      <w:pPr>
        <w:pStyle w:val="ChapterPaper"/>
      </w:pPr>
      <w:r w:rsidRPr="00B36003">
        <w:t xml:space="preserve">Chapter </w:t>
      </w:r>
      <w:r>
        <w:t>7</w:t>
      </w:r>
      <w:r w:rsidRPr="00B36003">
        <w:br/>
      </w:r>
      <w:r w:rsidRPr="00353D40">
        <w:t>Experimental Results and Evaluation</w:t>
      </w:r>
      <w:r>
        <w:t xml:space="preserve"> </w:t>
      </w:r>
      <w:r>
        <w:br w:type="page"/>
      </w:r>
    </w:p>
    <w:p w14:paraId="7B2EF2F9" w14:textId="77777777" w:rsidR="00353D40" w:rsidRDefault="00353D40" w:rsidP="00353D40"/>
    <w:p w14:paraId="532C3291" w14:textId="7A0286BA" w:rsidR="00353D40" w:rsidRDefault="00353D40" w:rsidP="00353D40">
      <w:pPr>
        <w:pStyle w:val="Heading1"/>
      </w:pPr>
      <w:bookmarkStart w:id="192" w:name="_Toc235021333"/>
      <w:r>
        <w:t xml:space="preserve">Chapter </w:t>
      </w:r>
      <w:r w:rsidR="00973537">
        <w:t>7</w:t>
      </w:r>
      <w:r>
        <w:br/>
        <w:t xml:space="preserve"> </w:t>
      </w:r>
      <w:r w:rsidRPr="00353D40">
        <w:t>Experimental Results and Evaluation</w:t>
      </w:r>
      <w:bookmarkEnd w:id="192"/>
    </w:p>
    <w:p w14:paraId="619CC51B" w14:textId="77777777" w:rsidR="00353D40" w:rsidRPr="000732D0"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82"/>
      <w:bookmarkStart w:id="194" w:name="_Toc232869469"/>
      <w:bookmarkStart w:id="195" w:name="_Toc232870847"/>
      <w:bookmarkStart w:id="196" w:name="_Toc232870973"/>
      <w:bookmarkStart w:id="197" w:name="_Toc232871099"/>
      <w:bookmarkStart w:id="198" w:name="_Toc232871225"/>
      <w:bookmarkStart w:id="199" w:name="_Toc233289076"/>
      <w:bookmarkStart w:id="200" w:name="_Toc233289234"/>
      <w:bookmarkStart w:id="201" w:name="_Toc235021334"/>
      <w:bookmarkEnd w:id="193"/>
      <w:bookmarkEnd w:id="194"/>
      <w:bookmarkEnd w:id="195"/>
      <w:bookmarkEnd w:id="196"/>
      <w:bookmarkEnd w:id="197"/>
      <w:bookmarkEnd w:id="198"/>
      <w:bookmarkEnd w:id="199"/>
      <w:bookmarkEnd w:id="200"/>
      <w:bookmarkEnd w:id="201"/>
    </w:p>
    <w:p w14:paraId="5642943E" w14:textId="77777777" w:rsidR="00353D40" w:rsidRDefault="00353D40" w:rsidP="00353D40">
      <w:pPr>
        <w:pStyle w:val="Heading2"/>
      </w:pPr>
      <w:bookmarkStart w:id="202" w:name="_Toc235021335"/>
      <w:r>
        <w:t>Introduction</w:t>
      </w:r>
      <w:bookmarkEnd w:id="202"/>
    </w:p>
    <w:p w14:paraId="3F25F943" w14:textId="4A970EC9" w:rsidR="00B42EA1" w:rsidRDefault="00B42EA1" w:rsidP="00747645">
      <w:r>
        <w:t>This chapter reports the empirical evaluation of the proposed Proof-of-Collaboration (</w:t>
      </w:r>
      <w:proofErr w:type="spellStart"/>
      <w:r>
        <w:t>PoCol</w:t>
      </w:r>
      <w:proofErr w:type="spellEnd"/>
      <w:r>
        <w:t xml:space="preserve">) consensus mechanism using the modified </w:t>
      </w:r>
      <w:proofErr w:type="spellStart"/>
      <w:r>
        <w:t>BlockSim</w:t>
      </w:r>
      <w:proofErr w:type="spellEnd"/>
      <w:r>
        <w:t xml:space="preserve"> framework introduced in Chapter 6. The evaluation focuses on the direct comparison between </w:t>
      </w:r>
      <w:proofErr w:type="spellStart"/>
      <w:r>
        <w:t>PoCol</w:t>
      </w:r>
      <w:proofErr w:type="spellEnd"/>
      <w:r>
        <w:t xml:space="preserve"> and classical Proof of Work (PoW) under matched simulation horizons and miner populations. The analysis considers performance, energy consumption, carbon footprint, and the main trade-offs that emerge as network size increases [139], [144]</w:t>
      </w:r>
      <w:r>
        <w:t xml:space="preserve"/>
      </w:r>
      <w:r>
        <w:t xml:space="preserve"/>
      </w:r>
      <w:r>
        <w:t xml:space="preserve"/>
      </w:r>
      <w:r>
        <w:t xml:space="preserve"/>
      </w:r>
      <w:r>
        <w:t xml:space="preserve"/>
      </w:r>
      <w:r>
        <w:t xml:space="preserve"/>
      </w:r>
      <w:r>
        <w:t xml:space="preserve"/>
      </w:r>
      <w:r>
        <w:t xml:space="preserve">.</w:t>
      </w:r>
    </w:p>
    <w:p w14:paraId="2ED85296" w14:textId="47110051" w:rsidR="00B42EA1" w:rsidRDefault="00B42EA1" w:rsidP="00747645">
      <w:r>
        <w:t xml:space="preserve">Unless stated otherwise, the direct experimental baseline in this chapter is PoW. References to </w:t>
      </w:r>
      <w:proofErr w:type="spellStart"/>
      <w:r>
        <w:t>PoS</w:t>
      </w:r>
      <w:proofErr w:type="spellEnd"/>
      <w:r>
        <w:t xml:space="preserve">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[72], [145]</w:t>
      </w:r>
      <w:r>
        <w:t xml:space="preserve"/>
      </w:r>
      <w:r>
        <w:t xml:space="preserve"/>
      </w:r>
      <w:r>
        <w:t xml:space="preserve"/>
      </w:r>
      <w:r>
        <w:t xml:space="preserve"/>
      </w:r>
      <w:r>
        <w:t xml:space="preserve"/>
      </w:r>
      <w:r>
        <w:t xml:space="preserve"/>
      </w:r>
      <w:r>
        <w:t xml:space="preserve"/>
      </w:r>
      <w:r>
        <w:t xml:space="preserve">.</w:t>
      </w:r>
    </w:p>
    <w:p w14:paraId="3BE516C4" w14:textId="3F40B3CD" w:rsidR="00B42EA1" w:rsidRDefault="00B42EA1" w:rsidP="00B42EA1">
      <w:pPr>
        <w:pStyle w:val="Heading2"/>
      </w:pPr>
      <w:r>
        <w:t>Evaluation Objectives</w:t>
      </w:r>
    </w:p>
    <w:p w14:paraId="5B94B0D8" w14:textId="77777777" w:rsidR="00747645" w:rsidRDefault="00747645" w:rsidP="00747645">
      <w:r>
        <w:t xml:space="preserve">The primary purpose of the evaluation is to ascertain whether </w:t>
      </w:r>
      <w:proofErr w:type="spellStart"/>
      <w:r>
        <w:t>PoCol</w:t>
      </w:r>
      <w:proofErr w:type="spellEnd"/>
      <w:r>
        <w:t xml:space="preserve"> can reduce energy use and carbon emissions compared to PoW while still maintaining acceptable performance of the blockchain. Specifically, the experiments will seek to answer three questions: Will the use of collaborative nonce-space allocation produce an increase in throughput or finality time with increasing number of miners? What extent will there be reduction in total energy consumed, energy per block, energy per transaction and total CO₂ produced? What ancillary effects arise, especially with respect to stale-block performance and scalability with increased number of miners [146], [147]</w:t>
      </w:r>
      <w:proofErr w:type="gramStart"/>
      <w:r>
        <w:t xml:space="preserve"/>
      </w:r>
      <w:proofErr w:type="gramEnd"/>
      <w:r>
        <w:t xml:space="preserve"/>
      </w:r>
      <w:proofErr w:type="gramStart"/>
      <w:r>
        <w:t xml:space="preserve"/>
      </w:r>
      <w:proofErr w:type="gramEnd"/>
      <w:r>
        <w:t xml:space="preserve"/>
      </w:r>
      <w:proofErr w:type="gramStart"/>
      <w:r>
        <w:t xml:space="preserve"/>
      </w:r>
      <w:proofErr w:type="gramEnd"/>
      <w:r>
        <w:t xml:space="preserve">.</w:t>
      </w:r>
    </w:p>
    <w:p w14:paraId="72513FC2" w14:textId="77777777" w:rsidR="00747645" w:rsidRDefault="00747645" w:rsidP="00747645">
      <w:r>
        <w:t xml:space="preserve">The simulator outputs presented in this chapter come from the instrumented </w:t>
      </w:r>
      <w:proofErr w:type="spellStart"/>
      <w:r>
        <w:t>BlockSim</w:t>
      </w:r>
      <w:proofErr w:type="spellEnd"/>
      <w:r>
        <w:t xml:space="preserve"> logs obtained for the following miner numbers: 100, 200, 300, 400 and 500.In this </w:t>
      </w:r>
      <w:proofErr w:type="spellStart"/>
      <w:proofErr w:type="gramStart"/>
      <w:r>
        <w:t>analysis,the</w:t>
      </w:r>
      <w:proofErr w:type="spellEnd"/>
      <w:proofErr w:type="gramEnd"/>
      <w:r>
        <w:t xml:space="preserve"> total blocks, main-chain blocks, stale blocks transaction number, total energy and total carbon emission the simulation workbook belongs to every miner.</w:t>
      </w:r>
    </w:p>
    <w:p w14:paraId="304C96C8" w14:textId="3E1BBCBB" w:rsidR="00B42EA1" w:rsidRDefault="00747645" w:rsidP="00747645">
      <w:r>
        <w:t xml:space="preserve">Table 7.1 presents a summary of the various metrics that have been taken from the simulations output; the metrics presented in this table indicate a definite pattern, as it can be observed that </w:t>
      </w:r>
      <w:proofErr w:type="spellStart"/>
      <w:r>
        <w:lastRenderedPageBreak/>
        <w:t>PoCol</w:t>
      </w:r>
      <w:proofErr w:type="spellEnd"/>
      <w:r>
        <w:t xml:space="preserve"> consumes relatively much less energy than PoW as well as obtaining lesser energy per accepted block and per transaction, and has higher throughput levels. However, it has been noted that with the increase of the number of miners, the rates of stale blocks in </w:t>
      </w:r>
      <w:proofErr w:type="spellStart"/>
      <w:r>
        <w:t>PoCol</w:t>
      </w:r>
      <w:proofErr w:type="spellEnd"/>
      <w:r>
        <w:t xml:space="preserve">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14:paraId="0B689035" w14:textId="77777777" w:rsidTr="0011460A">
        <w:trPr>
          <w:jc w:val="center"/>
        </w:trPr>
        <w:tc>
          <w:tcPr>
            <w:tcW w:w="1242" w:type="dxa"/>
            <w:vAlign w:val="center"/>
          </w:tcPr>
          <w:p w14:paraId="05414CD4" w14:textId="77777777" w:rsidR="00B42EA1" w:rsidRDefault="00B42EA1" w:rsidP="0011460A">
            <w:pPr>
              <w:jc w:val="center"/>
            </w:pPr>
            <w:r>
              <w:rPr>
                <w:b/>
                <w:sz w:val="20"/>
              </w:rPr>
              <w:t>Alg.</w:t>
            </w:r>
          </w:p>
        </w:tc>
        <w:tc>
          <w:tcPr>
            <w:tcW w:w="1242" w:type="dxa"/>
            <w:vAlign w:val="center"/>
          </w:tcPr>
          <w:p w14:paraId="352D1026" w14:textId="77777777" w:rsidR="00B42EA1" w:rsidRDefault="00B42EA1" w:rsidP="0011460A">
            <w:pPr>
              <w:jc w:val="center"/>
            </w:pPr>
            <w:r>
              <w:rPr>
                <w:b/>
                <w:sz w:val="20"/>
              </w:rPr>
              <w:t>Miners</w:t>
            </w:r>
          </w:p>
        </w:tc>
        <w:tc>
          <w:tcPr>
            <w:tcW w:w="1242" w:type="dxa"/>
            <w:vAlign w:val="center"/>
          </w:tcPr>
          <w:p w14:paraId="1CD13EF3" w14:textId="77777777" w:rsidR="00B42EA1" w:rsidRDefault="00B42EA1" w:rsidP="0011460A">
            <w:pPr>
              <w:jc w:val="center"/>
            </w:pPr>
            <w:r>
              <w:rPr>
                <w:b/>
                <w:sz w:val="20"/>
              </w:rPr>
              <w:t>TPS</w:t>
            </w:r>
          </w:p>
        </w:tc>
        <w:tc>
          <w:tcPr>
            <w:tcW w:w="1242" w:type="dxa"/>
            <w:vAlign w:val="center"/>
          </w:tcPr>
          <w:p w14:paraId="2268AC26" w14:textId="77777777" w:rsidR="00B42EA1" w:rsidRDefault="00B42EA1" w:rsidP="0011460A">
            <w:pPr>
              <w:jc w:val="center"/>
            </w:pPr>
            <w:r>
              <w:rPr>
                <w:b/>
                <w:sz w:val="20"/>
              </w:rPr>
              <w:t>Approx. 6-conf (s)</w:t>
            </w:r>
          </w:p>
        </w:tc>
        <w:tc>
          <w:tcPr>
            <w:tcW w:w="1242" w:type="dxa"/>
            <w:vAlign w:val="center"/>
          </w:tcPr>
          <w:p w14:paraId="24A0E64D" w14:textId="77777777" w:rsidR="00B42EA1" w:rsidRDefault="00B42EA1" w:rsidP="0011460A">
            <w:pPr>
              <w:jc w:val="center"/>
            </w:pPr>
            <w:r>
              <w:rPr>
                <w:b/>
                <w:sz w:val="20"/>
              </w:rPr>
              <w:t>Stale rate (%)</w:t>
            </w:r>
          </w:p>
        </w:tc>
        <w:tc>
          <w:tcPr>
            <w:tcW w:w="1242" w:type="dxa"/>
            <w:vAlign w:val="center"/>
          </w:tcPr>
          <w:p w14:paraId="4BAFF02A" w14:textId="77777777" w:rsidR="00B42EA1" w:rsidRDefault="00B42EA1" w:rsidP="0011460A">
            <w:pPr>
              <w:jc w:val="center"/>
            </w:pPr>
            <w:r>
              <w:rPr>
                <w:b/>
                <w:sz w:val="20"/>
              </w:rPr>
              <w:t>Energy (kWh)</w:t>
            </w:r>
          </w:p>
        </w:tc>
        <w:tc>
          <w:tcPr>
            <w:tcW w:w="1242" w:type="dxa"/>
            <w:vAlign w:val="center"/>
          </w:tcPr>
          <w:p w14:paraId="379D4D15" w14:textId="77777777" w:rsidR="00B42EA1" w:rsidRDefault="00B42EA1" w:rsidP="0011460A">
            <w:pPr>
              <w:jc w:val="center"/>
            </w:pPr>
            <w:r>
              <w:rPr>
                <w:b/>
                <w:sz w:val="20"/>
              </w:rPr>
              <w:t>Energy/block</w:t>
            </w:r>
          </w:p>
        </w:tc>
        <w:tc>
          <w:tcPr>
            <w:tcW w:w="1242" w:type="dxa"/>
            <w:vAlign w:val="center"/>
          </w:tcPr>
          <w:p w14:paraId="28A2DF98" w14:textId="77777777" w:rsidR="00B42EA1" w:rsidRDefault="00B42EA1" w:rsidP="0011460A">
            <w:pPr>
              <w:jc w:val="center"/>
            </w:pPr>
            <w:r>
              <w:rPr>
                <w:b/>
                <w:sz w:val="20"/>
              </w:rPr>
              <w:t>CO₂ (kg)</w:t>
            </w:r>
          </w:p>
        </w:tc>
      </w:tr>
      <w:tr w:rsidR="00B42EA1" w14:paraId="31FDAE04" w14:textId="77777777" w:rsidTr="0011460A">
        <w:trPr>
          <w:jc w:val="center"/>
        </w:trPr>
        <w:tc>
          <w:tcPr>
            <w:tcW w:w="1242" w:type="dxa"/>
            <w:vAlign w:val="center"/>
          </w:tcPr>
          <w:p w14:paraId="4570E764" w14:textId="77777777" w:rsidR="00B42EA1" w:rsidRDefault="00B42EA1" w:rsidP="0011460A">
            <w:pPr>
              <w:jc w:val="center"/>
            </w:pPr>
            <w:proofErr w:type="spellStart"/>
            <w:r>
              <w:rPr>
                <w:sz w:val="20"/>
              </w:rPr>
              <w:t>PoCol</w:t>
            </w:r>
            <w:proofErr w:type="spellEnd"/>
          </w:p>
        </w:tc>
        <w:tc>
          <w:tcPr>
            <w:tcW w:w="1242" w:type="dxa"/>
            <w:vAlign w:val="center"/>
          </w:tcPr>
          <w:p w14:paraId="1769D2A1" w14:textId="77777777" w:rsidR="00B42EA1" w:rsidRDefault="00B42EA1" w:rsidP="0011460A">
            <w:pPr>
              <w:jc w:val="center"/>
            </w:pPr>
            <w:r>
              <w:rPr>
                <w:sz w:val="20"/>
              </w:rPr>
              <w:t>100</w:t>
            </w:r>
          </w:p>
        </w:tc>
        <w:tc>
          <w:tcPr>
            <w:tcW w:w="1242" w:type="dxa"/>
            <w:vAlign w:val="center"/>
          </w:tcPr>
          <w:p w14:paraId="51C22229" w14:textId="77777777" w:rsidR="00B42EA1" w:rsidRDefault="00B42EA1" w:rsidP="0011460A">
            <w:pPr>
              <w:jc w:val="center"/>
            </w:pPr>
            <w:r>
              <w:rPr>
                <w:sz w:val="20"/>
              </w:rPr>
              <w:t>3.32</w:t>
            </w:r>
          </w:p>
        </w:tc>
        <w:tc>
          <w:tcPr>
            <w:tcW w:w="1242" w:type="dxa"/>
            <w:vAlign w:val="center"/>
          </w:tcPr>
          <w:p w14:paraId="1FA5572A" w14:textId="77777777" w:rsidR="00B42EA1" w:rsidRDefault="00B42EA1" w:rsidP="0011460A">
            <w:pPr>
              <w:jc w:val="center"/>
            </w:pPr>
            <w:r>
              <w:rPr>
                <w:sz w:val="20"/>
              </w:rPr>
              <w:t>3189</w:t>
            </w:r>
          </w:p>
        </w:tc>
        <w:tc>
          <w:tcPr>
            <w:tcW w:w="1242" w:type="dxa"/>
            <w:vAlign w:val="center"/>
          </w:tcPr>
          <w:p w14:paraId="250D98B0" w14:textId="77777777" w:rsidR="00B42EA1" w:rsidRDefault="00B42EA1" w:rsidP="0011460A">
            <w:pPr>
              <w:jc w:val="center"/>
            </w:pPr>
            <w:r>
              <w:rPr>
                <w:sz w:val="20"/>
              </w:rPr>
              <w:t>35.7</w:t>
            </w:r>
          </w:p>
        </w:tc>
        <w:tc>
          <w:tcPr>
            <w:tcW w:w="1242" w:type="dxa"/>
            <w:vAlign w:val="center"/>
          </w:tcPr>
          <w:p w14:paraId="15A754C8" w14:textId="77777777" w:rsidR="00B42EA1" w:rsidRDefault="00B42EA1" w:rsidP="0011460A">
            <w:pPr>
              <w:jc w:val="center"/>
            </w:pPr>
            <w:r>
              <w:rPr>
                <w:sz w:val="20"/>
              </w:rPr>
              <w:t>0.131</w:t>
            </w:r>
          </w:p>
        </w:tc>
        <w:tc>
          <w:tcPr>
            <w:tcW w:w="1242" w:type="dxa"/>
            <w:vAlign w:val="center"/>
          </w:tcPr>
          <w:p w14:paraId="4F6C4303" w14:textId="77777777" w:rsidR="00B42EA1" w:rsidRDefault="00B42EA1" w:rsidP="0011460A">
            <w:pPr>
              <w:jc w:val="center"/>
            </w:pPr>
            <w:r>
              <w:rPr>
                <w:sz w:val="20"/>
              </w:rPr>
              <w:t>0.0073</w:t>
            </w:r>
          </w:p>
        </w:tc>
        <w:tc>
          <w:tcPr>
            <w:tcW w:w="1242" w:type="dxa"/>
            <w:vAlign w:val="center"/>
          </w:tcPr>
          <w:p w14:paraId="0753B970" w14:textId="77777777" w:rsidR="00B42EA1" w:rsidRDefault="00B42EA1" w:rsidP="0011460A">
            <w:pPr>
              <w:jc w:val="center"/>
            </w:pPr>
            <w:r>
              <w:rPr>
                <w:sz w:val="20"/>
              </w:rPr>
              <w:t>0.058</w:t>
            </w:r>
          </w:p>
        </w:tc>
      </w:tr>
      <w:tr w:rsidR="00B42EA1" w14:paraId="34C3C01D" w14:textId="77777777" w:rsidTr="0011460A">
        <w:trPr>
          <w:jc w:val="center"/>
        </w:trPr>
        <w:tc>
          <w:tcPr>
            <w:tcW w:w="1242" w:type="dxa"/>
            <w:vAlign w:val="center"/>
          </w:tcPr>
          <w:p w14:paraId="6C09AF5C" w14:textId="77777777" w:rsidR="00B42EA1" w:rsidRDefault="00B42EA1" w:rsidP="0011460A">
            <w:pPr>
              <w:jc w:val="center"/>
            </w:pPr>
            <w:r>
              <w:rPr>
                <w:sz w:val="20"/>
              </w:rPr>
              <w:t>PoW</w:t>
            </w:r>
          </w:p>
        </w:tc>
        <w:tc>
          <w:tcPr>
            <w:tcW w:w="1242" w:type="dxa"/>
            <w:vAlign w:val="center"/>
          </w:tcPr>
          <w:p w14:paraId="4A994971" w14:textId="77777777" w:rsidR="00B42EA1" w:rsidRDefault="00B42EA1" w:rsidP="0011460A">
            <w:pPr>
              <w:jc w:val="center"/>
            </w:pPr>
            <w:r>
              <w:rPr>
                <w:sz w:val="20"/>
              </w:rPr>
              <w:t>100</w:t>
            </w:r>
          </w:p>
        </w:tc>
        <w:tc>
          <w:tcPr>
            <w:tcW w:w="1242" w:type="dxa"/>
            <w:vAlign w:val="center"/>
          </w:tcPr>
          <w:p w14:paraId="75A358FA" w14:textId="77777777" w:rsidR="00B42EA1" w:rsidRDefault="00B42EA1" w:rsidP="0011460A">
            <w:pPr>
              <w:jc w:val="center"/>
            </w:pPr>
            <w:r>
              <w:rPr>
                <w:sz w:val="20"/>
              </w:rPr>
              <w:t>3.22</w:t>
            </w:r>
          </w:p>
        </w:tc>
        <w:tc>
          <w:tcPr>
            <w:tcW w:w="1242" w:type="dxa"/>
            <w:vAlign w:val="center"/>
          </w:tcPr>
          <w:p w14:paraId="1699625D" w14:textId="77777777" w:rsidR="00B42EA1" w:rsidRDefault="00B42EA1" w:rsidP="0011460A">
            <w:pPr>
              <w:jc w:val="center"/>
            </w:pPr>
            <w:r>
              <w:rPr>
                <w:sz w:val="20"/>
              </w:rPr>
              <w:t>3128</w:t>
            </w:r>
          </w:p>
        </w:tc>
        <w:tc>
          <w:tcPr>
            <w:tcW w:w="1242" w:type="dxa"/>
            <w:vAlign w:val="center"/>
          </w:tcPr>
          <w:p w14:paraId="155F40DC" w14:textId="77777777" w:rsidR="00B42EA1" w:rsidRDefault="00B42EA1" w:rsidP="0011460A">
            <w:pPr>
              <w:jc w:val="center"/>
            </w:pPr>
            <w:r>
              <w:rPr>
                <w:sz w:val="20"/>
              </w:rPr>
              <w:t>0.0</w:t>
            </w:r>
          </w:p>
        </w:tc>
        <w:tc>
          <w:tcPr>
            <w:tcW w:w="1242" w:type="dxa"/>
            <w:vAlign w:val="center"/>
          </w:tcPr>
          <w:p w14:paraId="0247FECF" w14:textId="77777777" w:rsidR="00B42EA1" w:rsidRDefault="00B42EA1" w:rsidP="0011460A">
            <w:pPr>
              <w:jc w:val="center"/>
            </w:pPr>
            <w:r>
              <w:rPr>
                <w:sz w:val="20"/>
              </w:rPr>
              <w:t>7.902</w:t>
            </w:r>
          </w:p>
        </w:tc>
        <w:tc>
          <w:tcPr>
            <w:tcW w:w="1242" w:type="dxa"/>
            <w:vAlign w:val="center"/>
          </w:tcPr>
          <w:p w14:paraId="1F06F83C" w14:textId="77777777" w:rsidR="00B42EA1" w:rsidRDefault="00B42EA1" w:rsidP="0011460A">
            <w:pPr>
              <w:jc w:val="center"/>
            </w:pPr>
            <w:r>
              <w:rPr>
                <w:sz w:val="20"/>
              </w:rPr>
              <w:t>0.4390</w:t>
            </w:r>
          </w:p>
        </w:tc>
        <w:tc>
          <w:tcPr>
            <w:tcW w:w="1242" w:type="dxa"/>
            <w:vAlign w:val="center"/>
          </w:tcPr>
          <w:p w14:paraId="696DCFA4" w14:textId="77777777" w:rsidR="00B42EA1" w:rsidRDefault="00B42EA1" w:rsidP="0011460A">
            <w:pPr>
              <w:jc w:val="center"/>
            </w:pPr>
            <w:r>
              <w:rPr>
                <w:sz w:val="20"/>
              </w:rPr>
              <w:t>3.516</w:t>
            </w:r>
          </w:p>
        </w:tc>
      </w:tr>
      <w:tr w:rsidR="00B42EA1" w14:paraId="60EB0E2B" w14:textId="77777777" w:rsidTr="0011460A">
        <w:trPr>
          <w:jc w:val="center"/>
        </w:trPr>
        <w:tc>
          <w:tcPr>
            <w:tcW w:w="1242" w:type="dxa"/>
            <w:vAlign w:val="center"/>
          </w:tcPr>
          <w:p w14:paraId="54ADE3D6" w14:textId="77777777" w:rsidR="00B42EA1" w:rsidRDefault="00B42EA1" w:rsidP="0011460A">
            <w:pPr>
              <w:jc w:val="center"/>
            </w:pPr>
            <w:proofErr w:type="spellStart"/>
            <w:r>
              <w:rPr>
                <w:sz w:val="20"/>
              </w:rPr>
              <w:t>PoCol</w:t>
            </w:r>
            <w:proofErr w:type="spellEnd"/>
          </w:p>
        </w:tc>
        <w:tc>
          <w:tcPr>
            <w:tcW w:w="1242" w:type="dxa"/>
            <w:vAlign w:val="center"/>
          </w:tcPr>
          <w:p w14:paraId="2E0A77A3" w14:textId="77777777" w:rsidR="00B42EA1" w:rsidRDefault="00B42EA1" w:rsidP="0011460A">
            <w:pPr>
              <w:jc w:val="center"/>
            </w:pPr>
            <w:r>
              <w:rPr>
                <w:sz w:val="20"/>
              </w:rPr>
              <w:t>200</w:t>
            </w:r>
          </w:p>
        </w:tc>
        <w:tc>
          <w:tcPr>
            <w:tcW w:w="1242" w:type="dxa"/>
            <w:vAlign w:val="center"/>
          </w:tcPr>
          <w:p w14:paraId="629C7B75" w14:textId="77777777" w:rsidR="00B42EA1" w:rsidRDefault="00B42EA1" w:rsidP="0011460A">
            <w:pPr>
              <w:jc w:val="center"/>
            </w:pPr>
            <w:r>
              <w:rPr>
                <w:sz w:val="20"/>
              </w:rPr>
              <w:t>6.67</w:t>
            </w:r>
          </w:p>
        </w:tc>
        <w:tc>
          <w:tcPr>
            <w:tcW w:w="1242" w:type="dxa"/>
            <w:vAlign w:val="center"/>
          </w:tcPr>
          <w:p w14:paraId="28393024" w14:textId="77777777" w:rsidR="00B42EA1" w:rsidRDefault="00B42EA1" w:rsidP="0011460A">
            <w:pPr>
              <w:jc w:val="center"/>
            </w:pPr>
            <w:r>
              <w:rPr>
                <w:sz w:val="20"/>
              </w:rPr>
              <w:t>1567</w:t>
            </w:r>
          </w:p>
        </w:tc>
        <w:tc>
          <w:tcPr>
            <w:tcW w:w="1242" w:type="dxa"/>
            <w:vAlign w:val="center"/>
          </w:tcPr>
          <w:p w14:paraId="34F8997D" w14:textId="77777777" w:rsidR="00B42EA1" w:rsidRDefault="00B42EA1" w:rsidP="0011460A">
            <w:pPr>
              <w:jc w:val="center"/>
            </w:pPr>
            <w:r>
              <w:rPr>
                <w:sz w:val="20"/>
              </w:rPr>
              <w:t>68.1</w:t>
            </w:r>
          </w:p>
        </w:tc>
        <w:tc>
          <w:tcPr>
            <w:tcW w:w="1242" w:type="dxa"/>
            <w:vAlign w:val="center"/>
          </w:tcPr>
          <w:p w14:paraId="40252408" w14:textId="77777777" w:rsidR="00B42EA1" w:rsidRDefault="00B42EA1" w:rsidP="0011460A">
            <w:pPr>
              <w:jc w:val="center"/>
            </w:pPr>
            <w:r>
              <w:rPr>
                <w:sz w:val="20"/>
              </w:rPr>
              <w:t>0.300</w:t>
            </w:r>
          </w:p>
        </w:tc>
        <w:tc>
          <w:tcPr>
            <w:tcW w:w="1242" w:type="dxa"/>
            <w:vAlign w:val="center"/>
          </w:tcPr>
          <w:p w14:paraId="6BE415A7" w14:textId="77777777" w:rsidR="00B42EA1" w:rsidRDefault="00B42EA1" w:rsidP="0011460A">
            <w:pPr>
              <w:jc w:val="center"/>
            </w:pPr>
            <w:r>
              <w:rPr>
                <w:sz w:val="20"/>
              </w:rPr>
              <w:t>0.0083</w:t>
            </w:r>
          </w:p>
        </w:tc>
        <w:tc>
          <w:tcPr>
            <w:tcW w:w="1242" w:type="dxa"/>
            <w:vAlign w:val="center"/>
          </w:tcPr>
          <w:p w14:paraId="281FA433" w14:textId="77777777" w:rsidR="00B42EA1" w:rsidRDefault="00B42EA1" w:rsidP="0011460A">
            <w:pPr>
              <w:jc w:val="center"/>
            </w:pPr>
            <w:r>
              <w:rPr>
                <w:sz w:val="20"/>
              </w:rPr>
              <w:t>0.134</w:t>
            </w:r>
          </w:p>
        </w:tc>
      </w:tr>
      <w:tr w:rsidR="00B42EA1" w14:paraId="3A4361F4" w14:textId="77777777" w:rsidTr="0011460A">
        <w:trPr>
          <w:jc w:val="center"/>
        </w:trPr>
        <w:tc>
          <w:tcPr>
            <w:tcW w:w="1242" w:type="dxa"/>
            <w:vAlign w:val="center"/>
          </w:tcPr>
          <w:p w14:paraId="348B7910" w14:textId="77777777" w:rsidR="00B42EA1" w:rsidRDefault="00B42EA1" w:rsidP="0011460A">
            <w:pPr>
              <w:jc w:val="center"/>
            </w:pPr>
            <w:r>
              <w:rPr>
                <w:sz w:val="20"/>
              </w:rPr>
              <w:t>PoW</w:t>
            </w:r>
          </w:p>
        </w:tc>
        <w:tc>
          <w:tcPr>
            <w:tcW w:w="1242" w:type="dxa"/>
            <w:vAlign w:val="center"/>
          </w:tcPr>
          <w:p w14:paraId="65B034CD" w14:textId="77777777" w:rsidR="00B42EA1" w:rsidRDefault="00B42EA1" w:rsidP="0011460A">
            <w:pPr>
              <w:jc w:val="center"/>
            </w:pPr>
            <w:r>
              <w:rPr>
                <w:sz w:val="20"/>
              </w:rPr>
              <w:t>200</w:t>
            </w:r>
          </w:p>
        </w:tc>
        <w:tc>
          <w:tcPr>
            <w:tcW w:w="1242" w:type="dxa"/>
            <w:vAlign w:val="center"/>
          </w:tcPr>
          <w:p w14:paraId="33E67C15" w14:textId="77777777" w:rsidR="00B42EA1" w:rsidRDefault="00B42EA1" w:rsidP="0011460A">
            <w:pPr>
              <w:jc w:val="center"/>
            </w:pPr>
            <w:r>
              <w:rPr>
                <w:sz w:val="20"/>
              </w:rPr>
              <w:t>2.51</w:t>
            </w:r>
          </w:p>
        </w:tc>
        <w:tc>
          <w:tcPr>
            <w:tcW w:w="1242" w:type="dxa"/>
            <w:vAlign w:val="center"/>
          </w:tcPr>
          <w:p w14:paraId="2C3302C7" w14:textId="77777777" w:rsidR="00B42EA1" w:rsidRDefault="00B42EA1" w:rsidP="0011460A">
            <w:pPr>
              <w:jc w:val="center"/>
            </w:pPr>
            <w:r>
              <w:rPr>
                <w:sz w:val="20"/>
              </w:rPr>
              <w:t>3959</w:t>
            </w:r>
          </w:p>
        </w:tc>
        <w:tc>
          <w:tcPr>
            <w:tcW w:w="1242" w:type="dxa"/>
            <w:vAlign w:val="center"/>
          </w:tcPr>
          <w:p w14:paraId="3BFE5B45" w14:textId="77777777" w:rsidR="00B42EA1" w:rsidRDefault="00B42EA1" w:rsidP="0011460A">
            <w:pPr>
              <w:jc w:val="center"/>
            </w:pPr>
            <w:r>
              <w:rPr>
                <w:sz w:val="20"/>
              </w:rPr>
              <w:t>0.0</w:t>
            </w:r>
          </w:p>
        </w:tc>
        <w:tc>
          <w:tcPr>
            <w:tcW w:w="1242" w:type="dxa"/>
            <w:vAlign w:val="center"/>
          </w:tcPr>
          <w:p w14:paraId="28002AC7" w14:textId="77777777" w:rsidR="00B42EA1" w:rsidRDefault="00B42EA1" w:rsidP="0011460A">
            <w:pPr>
              <w:jc w:val="center"/>
            </w:pPr>
            <w:r>
              <w:rPr>
                <w:sz w:val="20"/>
              </w:rPr>
              <w:t>15.558</w:t>
            </w:r>
          </w:p>
        </w:tc>
        <w:tc>
          <w:tcPr>
            <w:tcW w:w="1242" w:type="dxa"/>
            <w:vAlign w:val="center"/>
          </w:tcPr>
          <w:p w14:paraId="2975DD6D" w14:textId="77777777" w:rsidR="00B42EA1" w:rsidRDefault="00B42EA1" w:rsidP="0011460A">
            <w:pPr>
              <w:jc w:val="center"/>
            </w:pPr>
            <w:r>
              <w:rPr>
                <w:sz w:val="20"/>
              </w:rPr>
              <w:t>1.1113</w:t>
            </w:r>
          </w:p>
        </w:tc>
        <w:tc>
          <w:tcPr>
            <w:tcW w:w="1242" w:type="dxa"/>
            <w:vAlign w:val="center"/>
          </w:tcPr>
          <w:p w14:paraId="29BC5CDD" w14:textId="77777777" w:rsidR="00B42EA1" w:rsidRDefault="00B42EA1" w:rsidP="0011460A">
            <w:pPr>
              <w:jc w:val="center"/>
            </w:pPr>
            <w:r>
              <w:rPr>
                <w:sz w:val="20"/>
              </w:rPr>
              <w:t>6.923</w:t>
            </w:r>
          </w:p>
        </w:tc>
      </w:tr>
      <w:tr w:rsidR="00B42EA1" w14:paraId="19F30E84" w14:textId="77777777" w:rsidTr="0011460A">
        <w:trPr>
          <w:jc w:val="center"/>
        </w:trPr>
        <w:tc>
          <w:tcPr>
            <w:tcW w:w="1242" w:type="dxa"/>
            <w:vAlign w:val="center"/>
          </w:tcPr>
          <w:p w14:paraId="4611950C" w14:textId="77777777" w:rsidR="00B42EA1" w:rsidRDefault="00B42EA1" w:rsidP="0011460A">
            <w:pPr>
              <w:jc w:val="center"/>
            </w:pPr>
            <w:proofErr w:type="spellStart"/>
            <w:r>
              <w:rPr>
                <w:sz w:val="20"/>
              </w:rPr>
              <w:t>PoCol</w:t>
            </w:r>
            <w:proofErr w:type="spellEnd"/>
          </w:p>
        </w:tc>
        <w:tc>
          <w:tcPr>
            <w:tcW w:w="1242" w:type="dxa"/>
            <w:vAlign w:val="center"/>
          </w:tcPr>
          <w:p w14:paraId="2B8FCB2C" w14:textId="77777777" w:rsidR="00B42EA1" w:rsidRDefault="00B42EA1" w:rsidP="0011460A">
            <w:pPr>
              <w:jc w:val="center"/>
            </w:pPr>
            <w:r>
              <w:rPr>
                <w:sz w:val="20"/>
              </w:rPr>
              <w:t>300</w:t>
            </w:r>
          </w:p>
        </w:tc>
        <w:tc>
          <w:tcPr>
            <w:tcW w:w="1242" w:type="dxa"/>
            <w:vAlign w:val="center"/>
          </w:tcPr>
          <w:p w14:paraId="46721A58" w14:textId="77777777" w:rsidR="00B42EA1" w:rsidRDefault="00B42EA1" w:rsidP="0011460A">
            <w:pPr>
              <w:jc w:val="center"/>
            </w:pPr>
            <w:r>
              <w:rPr>
                <w:sz w:val="20"/>
              </w:rPr>
              <w:t>11.33</w:t>
            </w:r>
          </w:p>
        </w:tc>
        <w:tc>
          <w:tcPr>
            <w:tcW w:w="1242" w:type="dxa"/>
            <w:vAlign w:val="center"/>
          </w:tcPr>
          <w:p w14:paraId="22698720" w14:textId="77777777" w:rsidR="00B42EA1" w:rsidRDefault="00B42EA1" w:rsidP="0011460A">
            <w:pPr>
              <w:jc w:val="center"/>
            </w:pPr>
            <w:r>
              <w:rPr>
                <w:sz w:val="20"/>
              </w:rPr>
              <w:t>957</w:t>
            </w:r>
          </w:p>
        </w:tc>
        <w:tc>
          <w:tcPr>
            <w:tcW w:w="1242" w:type="dxa"/>
            <w:vAlign w:val="center"/>
          </w:tcPr>
          <w:p w14:paraId="45719258" w14:textId="77777777" w:rsidR="00B42EA1" w:rsidRDefault="00B42EA1" w:rsidP="0011460A">
            <w:pPr>
              <w:jc w:val="center"/>
            </w:pPr>
            <w:r>
              <w:rPr>
                <w:sz w:val="20"/>
              </w:rPr>
              <w:t>78.4</w:t>
            </w:r>
          </w:p>
        </w:tc>
        <w:tc>
          <w:tcPr>
            <w:tcW w:w="1242" w:type="dxa"/>
            <w:vAlign w:val="center"/>
          </w:tcPr>
          <w:p w14:paraId="31080AE4" w14:textId="77777777" w:rsidR="00B42EA1" w:rsidRDefault="00B42EA1" w:rsidP="0011460A">
            <w:pPr>
              <w:jc w:val="center"/>
            </w:pPr>
            <w:r>
              <w:rPr>
                <w:sz w:val="20"/>
              </w:rPr>
              <w:t>0.470</w:t>
            </w:r>
          </w:p>
        </w:tc>
        <w:tc>
          <w:tcPr>
            <w:tcW w:w="1242" w:type="dxa"/>
            <w:vAlign w:val="center"/>
          </w:tcPr>
          <w:p w14:paraId="1C96AD43" w14:textId="77777777" w:rsidR="00B42EA1" w:rsidRDefault="00B42EA1" w:rsidP="0011460A">
            <w:pPr>
              <w:jc w:val="center"/>
            </w:pPr>
            <w:r>
              <w:rPr>
                <w:sz w:val="20"/>
              </w:rPr>
              <w:t>0.0076</w:t>
            </w:r>
          </w:p>
        </w:tc>
        <w:tc>
          <w:tcPr>
            <w:tcW w:w="1242" w:type="dxa"/>
            <w:vAlign w:val="center"/>
          </w:tcPr>
          <w:p w14:paraId="5B81B469" w14:textId="77777777" w:rsidR="00B42EA1" w:rsidRDefault="00B42EA1" w:rsidP="0011460A">
            <w:pPr>
              <w:jc w:val="center"/>
            </w:pPr>
            <w:r>
              <w:rPr>
                <w:sz w:val="20"/>
              </w:rPr>
              <w:t>0.209</w:t>
            </w:r>
          </w:p>
        </w:tc>
      </w:tr>
      <w:tr w:rsidR="00B42EA1" w14:paraId="5644DEFC" w14:textId="77777777" w:rsidTr="0011460A">
        <w:trPr>
          <w:jc w:val="center"/>
        </w:trPr>
        <w:tc>
          <w:tcPr>
            <w:tcW w:w="1242" w:type="dxa"/>
            <w:vAlign w:val="center"/>
          </w:tcPr>
          <w:p w14:paraId="1C80A6C9" w14:textId="77777777" w:rsidR="00B42EA1" w:rsidRDefault="00B42EA1" w:rsidP="0011460A">
            <w:pPr>
              <w:jc w:val="center"/>
            </w:pPr>
            <w:r>
              <w:rPr>
                <w:sz w:val="20"/>
              </w:rPr>
              <w:t>PoW</w:t>
            </w:r>
          </w:p>
        </w:tc>
        <w:tc>
          <w:tcPr>
            <w:tcW w:w="1242" w:type="dxa"/>
            <w:vAlign w:val="center"/>
          </w:tcPr>
          <w:p w14:paraId="0E8B35C7" w14:textId="77777777" w:rsidR="00B42EA1" w:rsidRDefault="00B42EA1" w:rsidP="0011460A">
            <w:pPr>
              <w:jc w:val="center"/>
            </w:pPr>
            <w:r>
              <w:rPr>
                <w:sz w:val="20"/>
              </w:rPr>
              <w:t>300</w:t>
            </w:r>
          </w:p>
        </w:tc>
        <w:tc>
          <w:tcPr>
            <w:tcW w:w="1242" w:type="dxa"/>
            <w:vAlign w:val="center"/>
          </w:tcPr>
          <w:p w14:paraId="0D9AD515" w14:textId="77777777" w:rsidR="00B42EA1" w:rsidRDefault="00B42EA1" w:rsidP="0011460A">
            <w:pPr>
              <w:jc w:val="center"/>
            </w:pPr>
            <w:r>
              <w:rPr>
                <w:sz w:val="20"/>
              </w:rPr>
              <w:t>2.87</w:t>
            </w:r>
          </w:p>
        </w:tc>
        <w:tc>
          <w:tcPr>
            <w:tcW w:w="1242" w:type="dxa"/>
            <w:vAlign w:val="center"/>
          </w:tcPr>
          <w:p w14:paraId="07ED4C8A" w14:textId="77777777" w:rsidR="00B42EA1" w:rsidRDefault="00B42EA1" w:rsidP="0011460A">
            <w:pPr>
              <w:jc w:val="center"/>
            </w:pPr>
            <w:r>
              <w:rPr>
                <w:sz w:val="20"/>
              </w:rPr>
              <w:t>3635</w:t>
            </w:r>
          </w:p>
        </w:tc>
        <w:tc>
          <w:tcPr>
            <w:tcW w:w="1242" w:type="dxa"/>
            <w:vAlign w:val="center"/>
          </w:tcPr>
          <w:p w14:paraId="359E0FAB" w14:textId="77777777" w:rsidR="00B42EA1" w:rsidRDefault="00B42EA1" w:rsidP="0011460A">
            <w:pPr>
              <w:jc w:val="center"/>
            </w:pPr>
            <w:r>
              <w:rPr>
                <w:sz w:val="20"/>
              </w:rPr>
              <w:t>0.0</w:t>
            </w:r>
          </w:p>
        </w:tc>
        <w:tc>
          <w:tcPr>
            <w:tcW w:w="1242" w:type="dxa"/>
            <w:vAlign w:val="center"/>
          </w:tcPr>
          <w:p w14:paraId="0BCBDC2E" w14:textId="77777777" w:rsidR="00B42EA1" w:rsidRDefault="00B42EA1" w:rsidP="0011460A">
            <w:pPr>
              <w:jc w:val="center"/>
            </w:pPr>
            <w:r>
              <w:rPr>
                <w:sz w:val="20"/>
              </w:rPr>
              <w:t>24.486</w:t>
            </w:r>
          </w:p>
        </w:tc>
        <w:tc>
          <w:tcPr>
            <w:tcW w:w="1242" w:type="dxa"/>
            <w:vAlign w:val="center"/>
          </w:tcPr>
          <w:p w14:paraId="26CA8803" w14:textId="77777777" w:rsidR="00B42EA1" w:rsidRDefault="00B42EA1" w:rsidP="0011460A">
            <w:pPr>
              <w:jc w:val="center"/>
            </w:pPr>
            <w:r>
              <w:rPr>
                <w:sz w:val="20"/>
              </w:rPr>
              <w:t>1.5304</w:t>
            </w:r>
          </w:p>
        </w:tc>
        <w:tc>
          <w:tcPr>
            <w:tcW w:w="1242" w:type="dxa"/>
            <w:vAlign w:val="center"/>
          </w:tcPr>
          <w:p w14:paraId="42D09084" w14:textId="77777777" w:rsidR="00B42EA1" w:rsidRDefault="00B42EA1" w:rsidP="0011460A">
            <w:pPr>
              <w:jc w:val="center"/>
            </w:pPr>
            <w:r>
              <w:rPr>
                <w:sz w:val="20"/>
              </w:rPr>
              <w:t>10.896</w:t>
            </w:r>
          </w:p>
        </w:tc>
      </w:tr>
      <w:tr w:rsidR="00B42EA1" w14:paraId="071CC1AD" w14:textId="77777777" w:rsidTr="0011460A">
        <w:trPr>
          <w:jc w:val="center"/>
        </w:trPr>
        <w:tc>
          <w:tcPr>
            <w:tcW w:w="1242" w:type="dxa"/>
            <w:vAlign w:val="center"/>
          </w:tcPr>
          <w:p w14:paraId="2B2B4AE1" w14:textId="77777777" w:rsidR="00B42EA1" w:rsidRDefault="00B42EA1" w:rsidP="0011460A">
            <w:pPr>
              <w:jc w:val="center"/>
            </w:pPr>
            <w:proofErr w:type="spellStart"/>
            <w:r>
              <w:rPr>
                <w:sz w:val="20"/>
              </w:rPr>
              <w:t>PoCol</w:t>
            </w:r>
            <w:proofErr w:type="spellEnd"/>
          </w:p>
        </w:tc>
        <w:tc>
          <w:tcPr>
            <w:tcW w:w="1242" w:type="dxa"/>
            <w:vAlign w:val="center"/>
          </w:tcPr>
          <w:p w14:paraId="36E471B4" w14:textId="77777777" w:rsidR="00B42EA1" w:rsidRDefault="00B42EA1" w:rsidP="0011460A">
            <w:pPr>
              <w:jc w:val="center"/>
            </w:pPr>
            <w:r>
              <w:rPr>
                <w:sz w:val="20"/>
              </w:rPr>
              <w:t>400</w:t>
            </w:r>
          </w:p>
        </w:tc>
        <w:tc>
          <w:tcPr>
            <w:tcW w:w="1242" w:type="dxa"/>
            <w:vAlign w:val="center"/>
          </w:tcPr>
          <w:p w14:paraId="74EAE9AB" w14:textId="77777777" w:rsidR="00B42EA1" w:rsidRDefault="00B42EA1" w:rsidP="0011460A">
            <w:pPr>
              <w:jc w:val="center"/>
            </w:pPr>
            <w:r>
              <w:rPr>
                <w:sz w:val="20"/>
              </w:rPr>
              <w:t>10.78</w:t>
            </w:r>
          </w:p>
        </w:tc>
        <w:tc>
          <w:tcPr>
            <w:tcW w:w="1242" w:type="dxa"/>
            <w:vAlign w:val="center"/>
          </w:tcPr>
          <w:p w14:paraId="731338CF" w14:textId="77777777" w:rsidR="00B42EA1" w:rsidRDefault="00B42EA1" w:rsidP="0011460A">
            <w:pPr>
              <w:jc w:val="center"/>
            </w:pPr>
            <w:r>
              <w:rPr>
                <w:sz w:val="20"/>
              </w:rPr>
              <w:t>974</w:t>
            </w:r>
          </w:p>
        </w:tc>
        <w:tc>
          <w:tcPr>
            <w:tcW w:w="1242" w:type="dxa"/>
            <w:vAlign w:val="center"/>
          </w:tcPr>
          <w:p w14:paraId="4377486C" w14:textId="77777777" w:rsidR="00B42EA1" w:rsidRDefault="00B42EA1" w:rsidP="0011460A">
            <w:pPr>
              <w:jc w:val="center"/>
            </w:pPr>
            <w:r>
              <w:rPr>
                <w:sz w:val="20"/>
              </w:rPr>
              <w:t>82.7</w:t>
            </w:r>
          </w:p>
        </w:tc>
        <w:tc>
          <w:tcPr>
            <w:tcW w:w="1242" w:type="dxa"/>
            <w:vAlign w:val="center"/>
          </w:tcPr>
          <w:p w14:paraId="52222E60" w14:textId="77777777" w:rsidR="00B42EA1" w:rsidRDefault="00B42EA1" w:rsidP="0011460A">
            <w:pPr>
              <w:jc w:val="center"/>
            </w:pPr>
            <w:r>
              <w:rPr>
                <w:sz w:val="20"/>
              </w:rPr>
              <w:t>0.454</w:t>
            </w:r>
          </w:p>
        </w:tc>
        <w:tc>
          <w:tcPr>
            <w:tcW w:w="1242" w:type="dxa"/>
            <w:vAlign w:val="center"/>
          </w:tcPr>
          <w:p w14:paraId="0459FC3C" w14:textId="77777777" w:rsidR="00B42EA1" w:rsidRDefault="00B42EA1" w:rsidP="0011460A">
            <w:pPr>
              <w:jc w:val="center"/>
            </w:pPr>
            <w:r>
              <w:rPr>
                <w:sz w:val="20"/>
              </w:rPr>
              <w:t>0.0077</w:t>
            </w:r>
          </w:p>
        </w:tc>
        <w:tc>
          <w:tcPr>
            <w:tcW w:w="1242" w:type="dxa"/>
            <w:vAlign w:val="center"/>
          </w:tcPr>
          <w:p w14:paraId="0B2E37BB" w14:textId="77777777" w:rsidR="00B42EA1" w:rsidRDefault="00B42EA1" w:rsidP="0011460A">
            <w:pPr>
              <w:jc w:val="center"/>
            </w:pPr>
            <w:r>
              <w:rPr>
                <w:sz w:val="20"/>
              </w:rPr>
              <w:t>0.202</w:t>
            </w:r>
          </w:p>
        </w:tc>
      </w:tr>
      <w:tr w:rsidR="00B42EA1" w14:paraId="5687EAAF" w14:textId="77777777" w:rsidTr="0011460A">
        <w:trPr>
          <w:jc w:val="center"/>
        </w:trPr>
        <w:tc>
          <w:tcPr>
            <w:tcW w:w="1242" w:type="dxa"/>
            <w:vAlign w:val="center"/>
          </w:tcPr>
          <w:p w14:paraId="753EBAEC" w14:textId="77777777" w:rsidR="00B42EA1" w:rsidRDefault="00B42EA1" w:rsidP="0011460A">
            <w:pPr>
              <w:jc w:val="center"/>
            </w:pPr>
            <w:r>
              <w:rPr>
                <w:sz w:val="20"/>
              </w:rPr>
              <w:t>PoW</w:t>
            </w:r>
          </w:p>
        </w:tc>
        <w:tc>
          <w:tcPr>
            <w:tcW w:w="1242" w:type="dxa"/>
            <w:vAlign w:val="center"/>
          </w:tcPr>
          <w:p w14:paraId="0295EEF7" w14:textId="77777777" w:rsidR="00B42EA1" w:rsidRDefault="00B42EA1" w:rsidP="0011460A">
            <w:pPr>
              <w:jc w:val="center"/>
            </w:pPr>
            <w:r>
              <w:rPr>
                <w:sz w:val="20"/>
              </w:rPr>
              <w:t>400</w:t>
            </w:r>
          </w:p>
        </w:tc>
        <w:tc>
          <w:tcPr>
            <w:tcW w:w="1242" w:type="dxa"/>
            <w:vAlign w:val="center"/>
          </w:tcPr>
          <w:p w14:paraId="4CFD3DB1" w14:textId="77777777" w:rsidR="00B42EA1" w:rsidRDefault="00B42EA1" w:rsidP="0011460A">
            <w:pPr>
              <w:jc w:val="center"/>
            </w:pPr>
            <w:r>
              <w:rPr>
                <w:sz w:val="20"/>
              </w:rPr>
              <w:t>4.84</w:t>
            </w:r>
          </w:p>
        </w:tc>
        <w:tc>
          <w:tcPr>
            <w:tcW w:w="1242" w:type="dxa"/>
            <w:vAlign w:val="center"/>
          </w:tcPr>
          <w:p w14:paraId="2A347F7A" w14:textId="77777777" w:rsidR="00B42EA1" w:rsidRDefault="00B42EA1" w:rsidP="0011460A">
            <w:pPr>
              <w:jc w:val="center"/>
            </w:pPr>
            <w:r>
              <w:rPr>
                <w:sz w:val="20"/>
              </w:rPr>
              <w:t>2182</w:t>
            </w:r>
          </w:p>
        </w:tc>
        <w:tc>
          <w:tcPr>
            <w:tcW w:w="1242" w:type="dxa"/>
            <w:vAlign w:val="center"/>
          </w:tcPr>
          <w:p w14:paraId="3B0B4370" w14:textId="77777777" w:rsidR="00B42EA1" w:rsidRDefault="00B42EA1" w:rsidP="0011460A">
            <w:pPr>
              <w:jc w:val="center"/>
            </w:pPr>
            <w:r>
              <w:rPr>
                <w:sz w:val="20"/>
              </w:rPr>
              <w:t>0.0</w:t>
            </w:r>
          </w:p>
        </w:tc>
        <w:tc>
          <w:tcPr>
            <w:tcW w:w="1242" w:type="dxa"/>
            <w:vAlign w:val="center"/>
          </w:tcPr>
          <w:p w14:paraId="3A26EA8B" w14:textId="77777777" w:rsidR="00B42EA1" w:rsidRDefault="00B42EA1" w:rsidP="0011460A">
            <w:pPr>
              <w:jc w:val="center"/>
            </w:pPr>
            <w:r>
              <w:rPr>
                <w:sz w:val="20"/>
              </w:rPr>
              <w:t>33.078</w:t>
            </w:r>
          </w:p>
        </w:tc>
        <w:tc>
          <w:tcPr>
            <w:tcW w:w="1242" w:type="dxa"/>
            <w:vAlign w:val="center"/>
          </w:tcPr>
          <w:p w14:paraId="02009B96" w14:textId="77777777" w:rsidR="00B42EA1" w:rsidRDefault="00B42EA1" w:rsidP="0011460A">
            <w:pPr>
              <w:jc w:val="center"/>
            </w:pPr>
            <w:r>
              <w:rPr>
                <w:sz w:val="20"/>
              </w:rPr>
              <w:t>1.2251</w:t>
            </w:r>
          </w:p>
        </w:tc>
        <w:tc>
          <w:tcPr>
            <w:tcW w:w="1242" w:type="dxa"/>
            <w:vAlign w:val="center"/>
          </w:tcPr>
          <w:p w14:paraId="6C5D68BC" w14:textId="77777777" w:rsidR="00B42EA1" w:rsidRDefault="00B42EA1" w:rsidP="0011460A">
            <w:pPr>
              <w:jc w:val="center"/>
            </w:pPr>
            <w:r>
              <w:rPr>
                <w:sz w:val="20"/>
              </w:rPr>
              <w:t>14.720</w:t>
            </w:r>
          </w:p>
        </w:tc>
      </w:tr>
      <w:tr w:rsidR="00B42EA1" w14:paraId="5C046269" w14:textId="77777777" w:rsidTr="0011460A">
        <w:trPr>
          <w:jc w:val="center"/>
        </w:trPr>
        <w:tc>
          <w:tcPr>
            <w:tcW w:w="1242" w:type="dxa"/>
            <w:vAlign w:val="center"/>
          </w:tcPr>
          <w:p w14:paraId="37432C31" w14:textId="77777777" w:rsidR="00B42EA1" w:rsidRDefault="00B42EA1" w:rsidP="0011460A">
            <w:pPr>
              <w:jc w:val="center"/>
            </w:pPr>
            <w:proofErr w:type="spellStart"/>
            <w:r>
              <w:rPr>
                <w:sz w:val="20"/>
              </w:rPr>
              <w:t>PoCol</w:t>
            </w:r>
            <w:proofErr w:type="spellEnd"/>
          </w:p>
        </w:tc>
        <w:tc>
          <w:tcPr>
            <w:tcW w:w="1242" w:type="dxa"/>
            <w:vAlign w:val="center"/>
          </w:tcPr>
          <w:p w14:paraId="27032DDE" w14:textId="77777777" w:rsidR="00B42EA1" w:rsidRDefault="00B42EA1" w:rsidP="0011460A">
            <w:pPr>
              <w:jc w:val="center"/>
            </w:pPr>
            <w:r>
              <w:rPr>
                <w:sz w:val="20"/>
              </w:rPr>
              <w:t>500</w:t>
            </w:r>
          </w:p>
        </w:tc>
        <w:tc>
          <w:tcPr>
            <w:tcW w:w="1242" w:type="dxa"/>
            <w:vAlign w:val="center"/>
          </w:tcPr>
          <w:p w14:paraId="40035DDD" w14:textId="77777777" w:rsidR="00B42EA1" w:rsidRDefault="00B42EA1" w:rsidP="0011460A">
            <w:pPr>
              <w:jc w:val="center"/>
            </w:pPr>
            <w:r>
              <w:rPr>
                <w:sz w:val="20"/>
              </w:rPr>
              <w:t>8.53</w:t>
            </w:r>
          </w:p>
        </w:tc>
        <w:tc>
          <w:tcPr>
            <w:tcW w:w="1242" w:type="dxa"/>
            <w:vAlign w:val="center"/>
          </w:tcPr>
          <w:p w14:paraId="5C34B44F" w14:textId="77777777" w:rsidR="00B42EA1" w:rsidRDefault="00B42EA1" w:rsidP="0011460A">
            <w:pPr>
              <w:jc w:val="center"/>
            </w:pPr>
            <w:r>
              <w:rPr>
                <w:sz w:val="20"/>
              </w:rPr>
              <w:t>1261</w:t>
            </w:r>
          </w:p>
        </w:tc>
        <w:tc>
          <w:tcPr>
            <w:tcW w:w="1242" w:type="dxa"/>
            <w:vAlign w:val="center"/>
          </w:tcPr>
          <w:p w14:paraId="6CF63069" w14:textId="77777777" w:rsidR="00B42EA1" w:rsidRDefault="00B42EA1" w:rsidP="0011460A">
            <w:pPr>
              <w:jc w:val="center"/>
            </w:pPr>
            <w:r>
              <w:rPr>
                <w:sz w:val="20"/>
              </w:rPr>
              <w:t>85.7</w:t>
            </w:r>
          </w:p>
        </w:tc>
        <w:tc>
          <w:tcPr>
            <w:tcW w:w="1242" w:type="dxa"/>
            <w:vAlign w:val="center"/>
          </w:tcPr>
          <w:p w14:paraId="3BAC13B2" w14:textId="77777777" w:rsidR="00B42EA1" w:rsidRDefault="00B42EA1" w:rsidP="0011460A">
            <w:pPr>
              <w:jc w:val="center"/>
            </w:pPr>
            <w:r>
              <w:rPr>
                <w:sz w:val="20"/>
              </w:rPr>
              <w:t>0.335</w:t>
            </w:r>
          </w:p>
        </w:tc>
        <w:tc>
          <w:tcPr>
            <w:tcW w:w="1242" w:type="dxa"/>
            <w:vAlign w:val="center"/>
          </w:tcPr>
          <w:p w14:paraId="537C6EB3" w14:textId="77777777" w:rsidR="00B42EA1" w:rsidRDefault="00B42EA1" w:rsidP="0011460A">
            <w:pPr>
              <w:jc w:val="center"/>
            </w:pPr>
            <w:r>
              <w:rPr>
                <w:sz w:val="20"/>
              </w:rPr>
              <w:t>0.0073</w:t>
            </w:r>
          </w:p>
        </w:tc>
        <w:tc>
          <w:tcPr>
            <w:tcW w:w="1242" w:type="dxa"/>
            <w:vAlign w:val="center"/>
          </w:tcPr>
          <w:p w14:paraId="67AFBD77" w14:textId="77777777" w:rsidR="00B42EA1" w:rsidRDefault="00B42EA1" w:rsidP="0011460A">
            <w:pPr>
              <w:jc w:val="center"/>
            </w:pPr>
            <w:r>
              <w:rPr>
                <w:sz w:val="20"/>
              </w:rPr>
              <w:t>0.149</w:t>
            </w:r>
          </w:p>
        </w:tc>
      </w:tr>
      <w:tr w:rsidR="00B42EA1" w14:paraId="5D4A3F12" w14:textId="77777777" w:rsidTr="0011460A">
        <w:trPr>
          <w:jc w:val="center"/>
        </w:trPr>
        <w:tc>
          <w:tcPr>
            <w:tcW w:w="1242" w:type="dxa"/>
            <w:vAlign w:val="center"/>
          </w:tcPr>
          <w:p w14:paraId="2F402A5E" w14:textId="77777777" w:rsidR="00B42EA1" w:rsidRDefault="00B42EA1" w:rsidP="0011460A">
            <w:pPr>
              <w:jc w:val="center"/>
            </w:pPr>
            <w:r>
              <w:rPr>
                <w:sz w:val="20"/>
              </w:rPr>
              <w:t>PoW</w:t>
            </w:r>
          </w:p>
        </w:tc>
        <w:tc>
          <w:tcPr>
            <w:tcW w:w="1242" w:type="dxa"/>
            <w:vAlign w:val="center"/>
          </w:tcPr>
          <w:p w14:paraId="4BA611EB" w14:textId="77777777" w:rsidR="00B42EA1" w:rsidRDefault="00B42EA1" w:rsidP="0011460A">
            <w:pPr>
              <w:jc w:val="center"/>
            </w:pPr>
            <w:r>
              <w:rPr>
                <w:sz w:val="20"/>
              </w:rPr>
              <w:t>500</w:t>
            </w:r>
          </w:p>
        </w:tc>
        <w:tc>
          <w:tcPr>
            <w:tcW w:w="1242" w:type="dxa"/>
            <w:vAlign w:val="center"/>
          </w:tcPr>
          <w:p w14:paraId="3D0A3FEF" w14:textId="77777777" w:rsidR="00B42EA1" w:rsidRDefault="00B42EA1" w:rsidP="0011460A">
            <w:pPr>
              <w:jc w:val="center"/>
            </w:pPr>
            <w:r>
              <w:rPr>
                <w:sz w:val="20"/>
              </w:rPr>
              <w:t>3.41</w:t>
            </w:r>
          </w:p>
        </w:tc>
        <w:tc>
          <w:tcPr>
            <w:tcW w:w="1242" w:type="dxa"/>
            <w:vAlign w:val="center"/>
          </w:tcPr>
          <w:p w14:paraId="4D438C50" w14:textId="77777777" w:rsidR="00B42EA1" w:rsidRDefault="00B42EA1" w:rsidP="0011460A">
            <w:pPr>
              <w:jc w:val="center"/>
            </w:pPr>
            <w:r>
              <w:rPr>
                <w:sz w:val="20"/>
              </w:rPr>
              <w:t>3033</w:t>
            </w:r>
          </w:p>
        </w:tc>
        <w:tc>
          <w:tcPr>
            <w:tcW w:w="1242" w:type="dxa"/>
            <w:vAlign w:val="center"/>
          </w:tcPr>
          <w:p w14:paraId="336AC6C2" w14:textId="77777777" w:rsidR="00B42EA1" w:rsidRDefault="00B42EA1" w:rsidP="0011460A">
            <w:pPr>
              <w:jc w:val="center"/>
            </w:pPr>
            <w:r>
              <w:rPr>
                <w:sz w:val="20"/>
              </w:rPr>
              <w:t>0.0</w:t>
            </w:r>
          </w:p>
        </w:tc>
        <w:tc>
          <w:tcPr>
            <w:tcW w:w="1242" w:type="dxa"/>
            <w:vAlign w:val="center"/>
          </w:tcPr>
          <w:p w14:paraId="2257D752" w14:textId="77777777" w:rsidR="00B42EA1" w:rsidRDefault="00B42EA1" w:rsidP="0011460A">
            <w:pPr>
              <w:jc w:val="center"/>
            </w:pPr>
            <w:r>
              <w:rPr>
                <w:sz w:val="20"/>
              </w:rPr>
              <w:t>40.408</w:t>
            </w:r>
          </w:p>
        </w:tc>
        <w:tc>
          <w:tcPr>
            <w:tcW w:w="1242" w:type="dxa"/>
            <w:vAlign w:val="center"/>
          </w:tcPr>
          <w:p w14:paraId="1EEC2C46" w14:textId="77777777" w:rsidR="00B42EA1" w:rsidRDefault="00B42EA1" w:rsidP="0011460A">
            <w:pPr>
              <w:jc w:val="center"/>
            </w:pPr>
            <w:r>
              <w:rPr>
                <w:sz w:val="20"/>
              </w:rPr>
              <w:t>2.1267</w:t>
            </w:r>
          </w:p>
        </w:tc>
        <w:tc>
          <w:tcPr>
            <w:tcW w:w="1242" w:type="dxa"/>
            <w:vAlign w:val="center"/>
          </w:tcPr>
          <w:p w14:paraId="656B37D8" w14:textId="77777777" w:rsidR="00B42EA1" w:rsidRDefault="00B42EA1" w:rsidP="0011460A">
            <w:pPr>
              <w:jc w:val="center"/>
            </w:pPr>
            <w:r>
              <w:rPr>
                <w:sz w:val="20"/>
              </w:rPr>
              <w:t>17.981</w:t>
            </w:r>
          </w:p>
        </w:tc>
      </w:tr>
    </w:tbl>
    <w:p w14:paraId="04627B12" w14:textId="77777777" w:rsidR="00B42EA1" w:rsidRDefault="00B42EA1" w:rsidP="00B42EA1">
      <w:pPr>
        <w:jc w:val="center"/>
      </w:pPr>
      <w:r>
        <w:rPr>
          <w:i/>
          <w:sz w:val="20"/>
        </w:rPr>
        <w:t xml:space="preserve">Table 7.1. Summary of the main </w:t>
      </w:r>
      <w:proofErr w:type="spellStart"/>
      <w:r>
        <w:rPr>
          <w:i/>
          <w:sz w:val="20"/>
        </w:rPr>
        <w:t>PoCol</w:t>
      </w:r>
      <w:proofErr w:type="spellEnd"/>
      <w:r>
        <w:rPr>
          <w:i/>
          <w:sz w:val="20"/>
        </w:rPr>
        <w:t xml:space="preserve"> and PoW evaluation metrics extracted from the simulation logs.</w:t>
      </w:r>
    </w:p>
    <w:p w14:paraId="511819BC" w14:textId="50347B03" w:rsidR="00B42EA1" w:rsidRDefault="00B42EA1" w:rsidP="00B42EA1">
      <w:pPr>
        <w:pStyle w:val="Heading2"/>
      </w:pPr>
      <w:r>
        <w:t>Performance Results</w:t>
      </w:r>
    </w:p>
    <w:p w14:paraId="24A023FB" w14:textId="33026FD5" w:rsidR="00B42EA1" w:rsidRDefault="00B42EA1" w:rsidP="00B42EA1">
      <w:pPr>
        <w:pStyle w:val="Heading3"/>
      </w:pPr>
      <w:r>
        <w:t>Throughput under varying network sizes</w:t>
      </w:r>
    </w:p>
    <w:p w14:paraId="2E911021" w14:textId="6547D504" w:rsidR="00B42EA1" w:rsidRDefault="00747645" w:rsidP="00747645">
      <w:r w:rsidRPr="00747645">
        <w:t xml:space="preserve">Figure 7.1 depicts the average throughput across the entire simulation duration. In simulations with 100 miners, </w:t>
      </w:r>
      <w:proofErr w:type="spellStart"/>
      <w:r w:rsidRPr="00747645">
        <w:t>PoCol</w:t>
      </w:r>
      <w:proofErr w:type="spellEnd"/>
      <w:r w:rsidRPr="00747645">
        <w:t xml:space="preserve"> performs equally as well as PoW in throughput measure, but in all higher miner conditions, </w:t>
      </w:r>
      <w:proofErr w:type="spellStart"/>
      <w:r w:rsidRPr="00747645">
        <w:t>PoCol</w:t>
      </w:r>
      <w:proofErr w:type="spellEnd"/>
      <w:r w:rsidRPr="00747645">
        <w:t xml:space="preserve"> exceeds PoW in average throughput. The throughput in TPS for </w:t>
      </w:r>
      <w:proofErr w:type="spellStart"/>
      <w:r w:rsidRPr="00747645">
        <w:t>PoCol</w:t>
      </w:r>
      <w:proofErr w:type="spellEnd"/>
      <w:r w:rsidRPr="00747645">
        <w:t xml:space="preserve"> and PoW at 200 miners is 6.67 TPS and 2.51 TPS, respectively. The throughput gap at 300 miners between </w:t>
      </w:r>
      <w:proofErr w:type="spellStart"/>
      <w:r w:rsidRPr="00747645">
        <w:t>PoCol</w:t>
      </w:r>
      <w:proofErr w:type="spellEnd"/>
      <w:r w:rsidRPr="00747645">
        <w:t xml:space="preserve"> and PoW is 11.30 TPS to 2.87 TPS, respectively. The throughput figures of </w:t>
      </w:r>
      <w:proofErr w:type="spellStart"/>
      <w:r w:rsidRPr="00747645">
        <w:t>PoConst</w:t>
      </w:r>
      <w:proofErr w:type="spellEnd"/>
      <w:r w:rsidRPr="00747645">
        <w:t xml:space="preserve"> and PoW at 400 miners are 10.80 TPS and 4.84 TPS, respectively. It is clear, therefore, that collaborative work enables more blocks and transactions to accumulate on the main chain within the same simulation time period than in the current simulation configuration.</w:t>
      </w:r>
    </w:p>
    <w:p w14:paraId="0E248175" w14:textId="77777777" w:rsidR="00B42EA1" w:rsidRDefault="00B42EA1" w:rsidP="00B42EA1">
      <w:pPr>
        <w:jc w:val="center"/>
      </w:pPr>
      <w:r>
        <w:rPr>
          <w:noProof/>
        </w:rPr>
        <w:lastRenderedPageBreak/>
        <w:drawing>
          <wp:inline distT="0" distB="0" distL="0" distR="0" wp14:anchorId="37D1BF4B" wp14:editId="04A4797D">
            <wp:extent cx="5852160" cy="3729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hroughput_tps_pow_vs_pocol.png"/>
                    <pic:cNvPicPr/>
                  </pic:nvPicPr>
                  <pic:blipFill>
                    <a:blip r:embed="rId12"/>
                    <a:stretch>
                      <a:fillRect/>
                    </a:stretch>
                  </pic:blipFill>
                  <pic:spPr>
                    <a:xfrm>
                      <a:off x="0" y="0"/>
                      <a:ext cx="5852160" cy="3729051"/>
                    </a:xfrm>
                    <a:prstGeom prst="rect">
                      <a:avLst/>
                    </a:prstGeom>
                  </pic:spPr>
                </pic:pic>
              </a:graphicData>
            </a:graphic>
          </wp:inline>
        </w:drawing>
      </w:r>
    </w:p>
    <w:p w14:paraId="29871336" w14:textId="77777777" w:rsidR="00B42EA1" w:rsidRDefault="00B42EA1" w:rsidP="00B42EA1">
      <w:pPr>
        <w:jc w:val="center"/>
      </w:pPr>
      <w:r>
        <w:rPr>
          <w:i/>
          <w:sz w:val="20"/>
        </w:rPr>
        <w:t xml:space="preserve">Figure 7.1. Average throughput over the full simulation horizon for </w:t>
      </w:r>
      <w:proofErr w:type="spellStart"/>
      <w:r>
        <w:rPr>
          <w:i/>
          <w:sz w:val="20"/>
        </w:rPr>
        <w:t>PoCol</w:t>
      </w:r>
      <w:proofErr w:type="spellEnd"/>
      <w:r>
        <w:rPr>
          <w:i/>
          <w:sz w:val="20"/>
        </w:rPr>
        <w:t xml:space="preserve"> and PoW.</w:t>
      </w:r>
    </w:p>
    <w:p w14:paraId="3DF8D0D0" w14:textId="7C3193D3" w:rsidR="00B42EA1" w:rsidRDefault="00747645" w:rsidP="00747645">
      <w:r w:rsidRPr="00747645">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w:t>
      </w:r>
      <w:proofErr w:type="spellStart"/>
      <w:r w:rsidRPr="00747645">
        <w:t>analysing</w:t>
      </w:r>
      <w:proofErr w:type="spellEnd"/>
      <w:r w:rsidRPr="00747645">
        <w:t xml:space="preserve"> these throughput results, they should be considered in conjunction with stale block performance and other finality metrics [143], [144]</w:t>
      </w:r>
      <w:r w:rsidR="00B42EA1">
        <w:t>.</w:t>
      </w:r>
    </w:p>
    <w:p w14:paraId="0D6F9F5F" w14:textId="3C9CA654" w:rsidR="00B42EA1" w:rsidRDefault="00B42EA1" w:rsidP="00B42EA1">
      <w:pPr>
        <w:pStyle w:val="Heading3"/>
      </w:pPr>
      <w:r>
        <w:t>Latency and finality</w:t>
      </w:r>
    </w:p>
    <w:p w14:paraId="0E41B0E5" w14:textId="57C44B6D" w:rsidR="00B42EA1" w:rsidRDefault="00747645" w:rsidP="00747645">
      <w:r w:rsidRPr="00747645">
        <w:t xml:space="preserve">Finality for both PoW and </w:t>
      </w:r>
      <w:proofErr w:type="spellStart"/>
      <w:r w:rsidRPr="00747645">
        <w:t>PoCol</w:t>
      </w:r>
      <w:proofErr w:type="spellEnd"/>
      <w:r w:rsidRPr="00747645">
        <w:t xml:space="preserve"> is determined probabilistically not deterministically. Thus, this section provides the total count of six confirmations using the average main-chain block time per run. The average six-confirmation total for </w:t>
      </w:r>
      <w:proofErr w:type="spellStart"/>
      <w:r w:rsidRPr="00747645">
        <w:t>PoCol</w:t>
      </w:r>
      <w:proofErr w:type="spellEnd"/>
      <w:r w:rsidRPr="00747645">
        <w:t xml:space="preserve"> was approximately 3189 seconds and 3128 seconds respectively at 100 miners. The finality total for </w:t>
      </w:r>
      <w:proofErr w:type="spellStart"/>
      <w:r w:rsidRPr="00747645">
        <w:t>PoCol</w:t>
      </w:r>
      <w:proofErr w:type="spellEnd"/>
      <w:r w:rsidRPr="00747645">
        <w:t xml:space="preserve"> begins to drop rapidly in comparison to PoW as the number of miners increases beyond 100, with approximately 957 seconds for </w:t>
      </w:r>
      <w:proofErr w:type="spellStart"/>
      <w:r w:rsidRPr="00747645">
        <w:t>PoCol</w:t>
      </w:r>
      <w:proofErr w:type="spellEnd"/>
      <w:r w:rsidRPr="00747645">
        <w:t xml:space="preserve"> and 3635 seconds for PoW at 300 miners, approximately 974 seconds for </w:t>
      </w:r>
      <w:proofErr w:type="spellStart"/>
      <w:r w:rsidRPr="00747645">
        <w:t>PoCol</w:t>
      </w:r>
      <w:proofErr w:type="spellEnd"/>
      <w:r w:rsidRPr="00747645">
        <w:t xml:space="preserve"> and 2182 seconds for PoW at 400 miners and approximately 1261 seconds for </w:t>
      </w:r>
      <w:proofErr w:type="spellStart"/>
      <w:r w:rsidRPr="00747645">
        <w:t>PoCol</w:t>
      </w:r>
      <w:proofErr w:type="spellEnd"/>
      <w:r w:rsidRPr="00747645">
        <w:t xml:space="preserve"> and 3033 seconds for PoW at 500 miners.</w:t>
      </w:r>
    </w:p>
    <w:p w14:paraId="092BE935" w14:textId="77777777" w:rsidR="00B42EA1" w:rsidRDefault="00B42EA1" w:rsidP="00B42EA1">
      <w:pPr>
        <w:jc w:val="center"/>
      </w:pPr>
      <w:r>
        <w:rPr>
          <w:noProof/>
        </w:rPr>
        <w:lastRenderedPageBreak/>
        <w:drawing>
          <wp:inline distT="0" distB="0" distL="0" distR="0" wp14:anchorId="34D570B3" wp14:editId="7B515705">
            <wp:extent cx="5852160" cy="3228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finality.png"/>
                    <pic:cNvPicPr/>
                  </pic:nvPicPr>
                  <pic:blipFill>
                    <a:blip r:embed="rId13"/>
                    <a:stretch>
                      <a:fillRect/>
                    </a:stretch>
                  </pic:blipFill>
                  <pic:spPr>
                    <a:xfrm>
                      <a:off x="0" y="0"/>
                      <a:ext cx="5852160" cy="3228778"/>
                    </a:xfrm>
                    <a:prstGeom prst="rect">
                      <a:avLst/>
                    </a:prstGeom>
                  </pic:spPr>
                </pic:pic>
              </a:graphicData>
            </a:graphic>
          </wp:inline>
        </w:drawing>
      </w:r>
    </w:p>
    <w:p w14:paraId="749E4994" w14:textId="77777777" w:rsidR="00B42EA1" w:rsidRDefault="00B42EA1" w:rsidP="00B42EA1">
      <w:pPr>
        <w:jc w:val="center"/>
      </w:pPr>
      <w:r>
        <w:rPr>
          <w:i/>
          <w:sz w:val="20"/>
        </w:rPr>
        <w:t>Figure 7.2. Approximate six-confirmation finality time derived from the average main-chain block interval.</w:t>
      </w:r>
    </w:p>
    <w:p w14:paraId="77799CDC" w14:textId="5F051286" w:rsidR="00B42EA1" w:rsidRDefault="001373F8" w:rsidP="00747645">
      <w:r w:rsidRPr="001373F8">
        <w:t xml:space="preserve">These findings indicate that </w:t>
      </w:r>
      <w:proofErr w:type="spellStart"/>
      <w:r w:rsidRPr="001373F8">
        <w:t>PoCol</w:t>
      </w:r>
      <w:proofErr w:type="spellEnd"/>
      <w:r w:rsidRPr="001373F8">
        <w:t xml:space="preserve">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[143], [72].</w:t>
      </w:r>
    </w:p>
    <w:p w14:paraId="0F83ABEC" w14:textId="2DC6F18A" w:rsidR="00B42EA1" w:rsidRDefault="00B42EA1" w:rsidP="00B42EA1">
      <w:pPr>
        <w:pStyle w:val="Heading3"/>
      </w:pPr>
      <w:r>
        <w:t>Scalability and fault-tolerance</w:t>
      </w:r>
    </w:p>
    <w:p w14:paraId="496723EC" w14:textId="0378F47B" w:rsidR="00B42EA1" w:rsidRDefault="001373F8" w:rsidP="00747645">
      <w:proofErr w:type="spellStart"/>
      <w:r w:rsidRPr="001373F8">
        <w:t>PoCol's</w:t>
      </w:r>
      <w:proofErr w:type="spellEnd"/>
      <w:r w:rsidRPr="001373F8">
        <w:t xml:space="preserve"> scalability is being evaluated based on its behavior using a miner set and observing how throughput grows and how stale rates behave during the mining experience. Stale-block rates for the PoW and </w:t>
      </w:r>
      <w:proofErr w:type="spellStart"/>
      <w:r w:rsidRPr="001373F8">
        <w:t>PoCol</w:t>
      </w:r>
      <w:proofErr w:type="spellEnd"/>
      <w:r w:rsidRPr="001373F8">
        <w:t xml:space="preserve"> protocols can be seen in Figure 7.3. Stale rates for PoW stay at 0% for all tested runs and the </w:t>
      </w:r>
      <w:proofErr w:type="spellStart"/>
      <w:r w:rsidRPr="001373F8">
        <w:t>PoCol</w:t>
      </w:r>
      <w:proofErr w:type="spellEnd"/>
      <w:r w:rsidRPr="001373F8">
        <w:t xml:space="preserve"> stale rate increases from 35.7% with 100 miners to 68.1% with 200 miners, 78.4% with 300 miners, and 82.8% with 400 miners. The trends established for the </w:t>
      </w:r>
      <w:proofErr w:type="spellStart"/>
      <w:r w:rsidRPr="001373F8">
        <w:t>PoCol</w:t>
      </w:r>
      <w:proofErr w:type="spellEnd"/>
      <w:r w:rsidRPr="001373F8">
        <w:t xml:space="preserve"> mining are continued in the logs for 500 miners. The overall conclusion is that </w:t>
      </w:r>
      <w:proofErr w:type="spellStart"/>
      <w:r w:rsidRPr="001373F8">
        <w:t>PoCol</w:t>
      </w:r>
      <w:proofErr w:type="spellEnd"/>
      <w:r w:rsidRPr="001373F8">
        <w:t xml:space="preserve"> is scalable in terms of throughput and energy-based leverage but that </w:t>
      </w:r>
      <w:proofErr w:type="spellStart"/>
      <w:r w:rsidRPr="001373F8">
        <w:t>PoCol's</w:t>
      </w:r>
      <w:proofErr w:type="spellEnd"/>
      <w:r w:rsidRPr="001373F8">
        <w:t xml:space="preserve"> chain cleanliness is unfavorably scaled based on its implementation to date</w:t>
      </w:r>
      <w:r w:rsidR="00B42EA1">
        <w:t>.</w:t>
      </w:r>
    </w:p>
    <w:p w14:paraId="14D9EE80" w14:textId="77777777" w:rsidR="00B42EA1" w:rsidRDefault="00B42EA1" w:rsidP="00B42EA1">
      <w:pPr>
        <w:jc w:val="center"/>
      </w:pPr>
      <w:r>
        <w:rPr>
          <w:noProof/>
        </w:rPr>
        <w:lastRenderedPageBreak/>
        <w:drawing>
          <wp:inline distT="0" distB="0" distL="0" distR="0" wp14:anchorId="7A844C68" wp14:editId="407419B5">
            <wp:extent cx="5852160" cy="3617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tale_rate_pow_vs_pocol_with_stale_over_total.png"/>
                    <pic:cNvPicPr/>
                  </pic:nvPicPr>
                  <pic:blipFill>
                    <a:blip r:embed="rId14"/>
                    <a:stretch>
                      <a:fillRect/>
                    </a:stretch>
                  </pic:blipFill>
                  <pic:spPr>
                    <a:xfrm>
                      <a:off x="0" y="0"/>
                      <a:ext cx="5852160" cy="3617595"/>
                    </a:xfrm>
                    <a:prstGeom prst="rect">
                      <a:avLst/>
                    </a:prstGeom>
                  </pic:spPr>
                </pic:pic>
              </a:graphicData>
            </a:graphic>
          </wp:inline>
        </w:drawing>
      </w:r>
    </w:p>
    <w:p w14:paraId="079F6F35" w14:textId="77777777" w:rsidR="00B42EA1" w:rsidRDefault="00B42EA1" w:rsidP="00B42EA1">
      <w:pPr>
        <w:jc w:val="center"/>
      </w:pPr>
      <w:r>
        <w:rPr>
          <w:i/>
          <w:sz w:val="20"/>
        </w:rPr>
        <w:t xml:space="preserve">Figure 7.3. Stale-block rate for </w:t>
      </w:r>
      <w:proofErr w:type="spellStart"/>
      <w:r>
        <w:rPr>
          <w:i/>
          <w:sz w:val="20"/>
        </w:rPr>
        <w:t>PoCol</w:t>
      </w:r>
      <w:proofErr w:type="spellEnd"/>
      <w:r>
        <w:rPr>
          <w:i/>
          <w:sz w:val="20"/>
        </w:rPr>
        <w:t xml:space="preserve"> and PoW. Labels indicate stale blocks over total blocks.</w:t>
      </w:r>
    </w:p>
    <w:p w14:paraId="0A79FB68" w14:textId="5305AA47" w:rsidR="00B42EA1" w:rsidRDefault="001373F8" w:rsidP="00747645">
      <w:r w:rsidRPr="001373F8">
        <w:t xml:space="preserve">While the perspective of fault-tolerance does not indicate a protocol-failure, </w:t>
      </w:r>
      <w:proofErr w:type="spellStart"/>
      <w:r w:rsidRPr="001373F8">
        <w:t>PoCol's</w:t>
      </w:r>
      <w:proofErr w:type="spellEnd"/>
      <w:r w:rsidRPr="001373F8">
        <w:t xml:space="preserve"> result does indicate sensitivity issues with respect to coordination over-head, propagation timing or round-synchronization. In practice, for </w:t>
      </w:r>
      <w:proofErr w:type="spellStart"/>
      <w:r w:rsidRPr="001373F8">
        <w:t>PoCol</w:t>
      </w:r>
      <w:proofErr w:type="spellEnd"/>
      <w:r w:rsidRPr="001373F8">
        <w:t xml:space="preserve">, a stale-rate above 70% creates complications regarding wasted network resources, difficulties in aligning incentives and may also adversely impact confirmation-depth's effective security. Therefore, while </w:t>
      </w:r>
      <w:proofErr w:type="spellStart"/>
      <w:r w:rsidRPr="001373F8">
        <w:t>PoCol</w:t>
      </w:r>
      <w:proofErr w:type="spellEnd"/>
      <w:r w:rsidRPr="001373F8">
        <w:t xml:space="preserve"> displays strong potential in terms of operation due to designed efficiency, this efficiency is also limited by an implementation bottleneck that must be resolved prior to considering </w:t>
      </w:r>
      <w:proofErr w:type="spellStart"/>
      <w:r w:rsidRPr="001373F8">
        <w:t>PoCol</w:t>
      </w:r>
      <w:proofErr w:type="spellEnd"/>
      <w:r w:rsidRPr="001373F8">
        <w:t xml:space="preserve"> to be robust in a production environment [143], [144].</w:t>
      </w:r>
    </w:p>
    <w:p w14:paraId="04AE6C46" w14:textId="2D571A96" w:rsidR="00B42EA1" w:rsidRDefault="00B42EA1" w:rsidP="00B42EA1">
      <w:pPr>
        <w:pStyle w:val="Heading2"/>
      </w:pPr>
      <w:r>
        <w:t>Energy Consumption Results</w:t>
      </w:r>
    </w:p>
    <w:p w14:paraId="327C6257" w14:textId="1E7415DD" w:rsidR="00B42EA1" w:rsidRDefault="00B42EA1" w:rsidP="00B42EA1">
      <w:pPr>
        <w:pStyle w:val="Heading3"/>
      </w:pPr>
      <w:r>
        <w:t>Total energy per block / per transaction</w:t>
      </w:r>
    </w:p>
    <w:p w14:paraId="68D58430" w14:textId="6EE955B4" w:rsidR="00B42EA1" w:rsidRDefault="001373F8" w:rsidP="00747645">
      <w:proofErr w:type="spellStart"/>
      <w:r w:rsidRPr="001373F8">
        <w:t>PoCol</w:t>
      </w:r>
      <w:proofErr w:type="spellEnd"/>
      <w:r w:rsidRPr="001373F8">
        <w:t xml:space="preserve"> achieved its greatest achievement in terms of energy-savings. Figure 7.4 illustrates the total cumulative energy consumption of </w:t>
      </w:r>
      <w:proofErr w:type="spellStart"/>
      <w:r w:rsidRPr="001373F8">
        <w:t>PoCol</w:t>
      </w:r>
      <w:proofErr w:type="spellEnd"/>
      <w:r w:rsidRPr="001373F8">
        <w:t xml:space="preserve"> and PoW under varying numbers of miners. In simulations with 100 miners, PoW consumed approximately 7.90 kWh of electrical power, where </w:t>
      </w:r>
      <w:proofErr w:type="spellStart"/>
      <w:r w:rsidRPr="001373F8">
        <w:t>PoCol</w:t>
      </w:r>
      <w:proofErr w:type="spellEnd"/>
      <w:r w:rsidRPr="001373F8">
        <w:t xml:space="preserve"> consumed approximately 0.131 kWh (reduction of approximately 98.3% from PoW). With 400 miners, PoW consumed approximately 32.1 kWh whereas </w:t>
      </w:r>
      <w:proofErr w:type="spellStart"/>
      <w:r w:rsidRPr="001373F8">
        <w:t>PoCol</w:t>
      </w:r>
      <w:proofErr w:type="spellEnd"/>
      <w:r w:rsidRPr="001373F8">
        <w:t xml:space="preserve"> continued to consume </w:t>
      </w:r>
      <w:r w:rsidRPr="001373F8">
        <w:lastRenderedPageBreak/>
        <w:t xml:space="preserve">approximately 0.454 kWh (reduction of approximately 98.6% from PoW). At 500 miners, PoW used approximately 56.3 kWh to supply the network while </w:t>
      </w:r>
      <w:proofErr w:type="spellStart"/>
      <w:r w:rsidRPr="001373F8">
        <w:t>PoCol</w:t>
      </w:r>
      <w:proofErr w:type="spellEnd"/>
      <w:r w:rsidRPr="001373F8">
        <w:t xml:space="preserve"> continued below 0.480 kWh</w:t>
      </w:r>
      <w:r w:rsidR="00B42EA1">
        <w:t>.</w:t>
      </w:r>
    </w:p>
    <w:p w14:paraId="623D0472" w14:textId="77777777" w:rsidR="00B42EA1" w:rsidRDefault="00B42EA1" w:rsidP="00B42EA1">
      <w:pPr>
        <w:jc w:val="center"/>
      </w:pPr>
      <w:r>
        <w:rPr>
          <w:noProof/>
        </w:rPr>
        <w:drawing>
          <wp:inline distT="0" distB="0" distL="0" distR="0" wp14:anchorId="410B0C32" wp14:editId="5FDFB307">
            <wp:extent cx="5852160" cy="3228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total_energy.png"/>
                    <pic:cNvPicPr/>
                  </pic:nvPicPr>
                  <pic:blipFill>
                    <a:blip r:embed="rId15"/>
                    <a:stretch>
                      <a:fillRect/>
                    </a:stretch>
                  </pic:blipFill>
                  <pic:spPr>
                    <a:xfrm>
                      <a:off x="0" y="0"/>
                      <a:ext cx="5852160" cy="3228778"/>
                    </a:xfrm>
                    <a:prstGeom prst="rect">
                      <a:avLst/>
                    </a:prstGeom>
                  </pic:spPr>
                </pic:pic>
              </a:graphicData>
            </a:graphic>
          </wp:inline>
        </w:drawing>
      </w:r>
    </w:p>
    <w:p w14:paraId="59E06F8A" w14:textId="77777777" w:rsidR="00B42EA1" w:rsidRDefault="00B42EA1" w:rsidP="00B42EA1">
      <w:pPr>
        <w:jc w:val="center"/>
      </w:pPr>
      <w:r>
        <w:rPr>
          <w:i/>
          <w:sz w:val="20"/>
        </w:rPr>
        <w:t xml:space="preserve">Figure 7.4. Total energy consumption for </w:t>
      </w:r>
      <w:proofErr w:type="spellStart"/>
      <w:r>
        <w:rPr>
          <w:i/>
          <w:sz w:val="20"/>
        </w:rPr>
        <w:t>PoCol</w:t>
      </w:r>
      <w:proofErr w:type="spellEnd"/>
      <w:r>
        <w:rPr>
          <w:i/>
          <w:sz w:val="20"/>
        </w:rPr>
        <w:t xml:space="preserve"> and PoW across miner populations.</w:t>
      </w:r>
    </w:p>
    <w:p w14:paraId="1223F114" w14:textId="1631240C" w:rsidR="00B42EA1" w:rsidRDefault="001373F8" w:rsidP="00747645">
      <w:r w:rsidRPr="001373F8">
        <w:t xml:space="preserve">When we normalize energy consumption by accepted blocks and accepted transactions, it becomes clearer that </w:t>
      </w:r>
      <w:proofErr w:type="spellStart"/>
      <w:r w:rsidRPr="001373F8">
        <w:t>PoCol</w:t>
      </w:r>
      <w:proofErr w:type="spellEnd"/>
      <w:r w:rsidRPr="001373F8">
        <w:t xml:space="preserve"> has a much lower cost per block than PoW. This is displayed in the energy requirements for every main-chain block in figure 7.5. Since </w:t>
      </w:r>
      <w:proofErr w:type="spellStart"/>
      <w:r w:rsidRPr="001373F8">
        <w:t>PoCol</w:t>
      </w:r>
      <w:proofErr w:type="spellEnd"/>
      <w:r w:rsidRPr="001373F8">
        <w:t xml:space="preserve"> allows for many main-chain blocks to be created while keeping energy usage low, it has a much lower cost per block than PoW, which has costs that can be orders of magnitude higher than those of </w:t>
      </w:r>
      <w:proofErr w:type="spellStart"/>
      <w:r w:rsidRPr="001373F8">
        <w:t>PoCol</w:t>
      </w:r>
      <w:proofErr w:type="spellEnd"/>
      <w:r w:rsidRPr="001373F8">
        <w:t xml:space="preserve">. The energy required per transaction for </w:t>
      </w:r>
      <w:proofErr w:type="spellStart"/>
      <w:r w:rsidRPr="001373F8">
        <w:t>PoCol</w:t>
      </w:r>
      <w:proofErr w:type="spellEnd"/>
      <w:r w:rsidRPr="001373F8">
        <w:t xml:space="preserve"> is also indicated by figure 7.6 and shows similar results to those found in figure 7.5. In all cases, </w:t>
      </w:r>
      <w:proofErr w:type="spellStart"/>
      <w:r w:rsidRPr="001373F8">
        <w:t>PoCol's</w:t>
      </w:r>
      <w:proofErr w:type="spellEnd"/>
      <w:r w:rsidRPr="001373F8">
        <w:t xml:space="preserve"> energy usage per transaction remains relatively constant at approximately 0.004 - 0.005 </w:t>
      </w:r>
      <w:proofErr w:type="spellStart"/>
      <w:r w:rsidRPr="001373F8">
        <w:t>Wh</w:t>
      </w:r>
      <w:proofErr w:type="spellEnd"/>
      <w:r w:rsidRPr="001373F8">
        <w:t xml:space="preserve">/1,000 transactions, whereas the energy required per PoW transaction varies from about 0.245 </w:t>
      </w:r>
      <w:proofErr w:type="spellStart"/>
      <w:r w:rsidRPr="001373F8">
        <w:t>Wh</w:t>
      </w:r>
      <w:proofErr w:type="spellEnd"/>
      <w:r w:rsidRPr="001373F8">
        <w:t xml:space="preserve">/transaction at 100 miners to over 1.18 </w:t>
      </w:r>
      <w:proofErr w:type="spellStart"/>
      <w:r w:rsidRPr="001373F8">
        <w:t>Wh</w:t>
      </w:r>
      <w:proofErr w:type="spellEnd"/>
      <w:r w:rsidRPr="001373F8">
        <w:t>/transaction at 500 miners.</w:t>
      </w:r>
    </w:p>
    <w:p w14:paraId="07E44DFB" w14:textId="77777777" w:rsidR="00B42EA1" w:rsidRDefault="00B42EA1" w:rsidP="00B42EA1">
      <w:pPr>
        <w:jc w:val="center"/>
      </w:pPr>
      <w:r>
        <w:rPr>
          <w:noProof/>
        </w:rPr>
        <w:lastRenderedPageBreak/>
        <w:drawing>
          <wp:inline distT="0" distB="0" distL="0" distR="0" wp14:anchorId="23E3FDB8" wp14:editId="7C893E14">
            <wp:extent cx="5669280" cy="3127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energy_per_block.png"/>
                    <pic:cNvPicPr/>
                  </pic:nvPicPr>
                  <pic:blipFill>
                    <a:blip r:embed="rId16"/>
                    <a:stretch>
                      <a:fillRect/>
                    </a:stretch>
                  </pic:blipFill>
                  <pic:spPr>
                    <a:xfrm>
                      <a:off x="0" y="0"/>
                      <a:ext cx="5669280" cy="3127879"/>
                    </a:xfrm>
                    <a:prstGeom prst="rect">
                      <a:avLst/>
                    </a:prstGeom>
                  </pic:spPr>
                </pic:pic>
              </a:graphicData>
            </a:graphic>
          </wp:inline>
        </w:drawing>
      </w:r>
    </w:p>
    <w:p w14:paraId="5C90551F" w14:textId="77777777" w:rsidR="00B42EA1" w:rsidRDefault="00B42EA1" w:rsidP="00B42EA1">
      <w:pPr>
        <w:jc w:val="center"/>
      </w:pPr>
      <w:r>
        <w:rPr>
          <w:i/>
          <w:sz w:val="20"/>
        </w:rPr>
        <w:t xml:space="preserve">Figure 7.5. Energy per accepted main-chain block for </w:t>
      </w:r>
      <w:proofErr w:type="spellStart"/>
      <w:r>
        <w:rPr>
          <w:i/>
          <w:sz w:val="20"/>
        </w:rPr>
        <w:t>PoCol</w:t>
      </w:r>
      <w:proofErr w:type="spellEnd"/>
      <w:r>
        <w:rPr>
          <w:i/>
          <w:sz w:val="20"/>
        </w:rPr>
        <w:t xml:space="preserve"> and PoW.</w:t>
      </w:r>
    </w:p>
    <w:p w14:paraId="281E7648" w14:textId="77777777" w:rsidR="00B42EA1" w:rsidRDefault="00B42EA1" w:rsidP="00B42EA1">
      <w:pPr>
        <w:jc w:val="center"/>
      </w:pPr>
      <w:r>
        <w:rPr>
          <w:noProof/>
        </w:rPr>
        <w:drawing>
          <wp:inline distT="0" distB="0" distL="0" distR="0" wp14:anchorId="381F74FC" wp14:editId="29D7BACB">
            <wp:extent cx="5669280" cy="3127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energy_per_tx.png"/>
                    <pic:cNvPicPr/>
                  </pic:nvPicPr>
                  <pic:blipFill>
                    <a:blip r:embed="rId17"/>
                    <a:stretch>
                      <a:fillRect/>
                    </a:stretch>
                  </pic:blipFill>
                  <pic:spPr>
                    <a:xfrm>
                      <a:off x="0" y="0"/>
                      <a:ext cx="5669280" cy="3127879"/>
                    </a:xfrm>
                    <a:prstGeom prst="rect">
                      <a:avLst/>
                    </a:prstGeom>
                  </pic:spPr>
                </pic:pic>
              </a:graphicData>
            </a:graphic>
          </wp:inline>
        </w:drawing>
      </w:r>
    </w:p>
    <w:p w14:paraId="33AC70D6" w14:textId="77777777" w:rsidR="00B42EA1" w:rsidRDefault="00B42EA1" w:rsidP="00B42EA1">
      <w:pPr>
        <w:jc w:val="center"/>
      </w:pPr>
      <w:r>
        <w:rPr>
          <w:i/>
          <w:sz w:val="20"/>
        </w:rPr>
        <w:t xml:space="preserve">Figure 7.6. Energy per transaction for </w:t>
      </w:r>
      <w:proofErr w:type="spellStart"/>
      <w:r>
        <w:rPr>
          <w:i/>
          <w:sz w:val="20"/>
        </w:rPr>
        <w:t>PoCol</w:t>
      </w:r>
      <w:proofErr w:type="spellEnd"/>
      <w:r>
        <w:rPr>
          <w:i/>
          <w:sz w:val="20"/>
        </w:rPr>
        <w:t xml:space="preserve"> and PoW.</w:t>
      </w:r>
    </w:p>
    <w:p w14:paraId="7971A2EC" w14:textId="77777777" w:rsidR="00B42EA1" w:rsidRDefault="00B42EA1" w:rsidP="00747645">
      <w:r>
        <w:t xml:space="preserve">The time-series diagrams reinforce the same conclusion. Figure 7.7 illustrates cumulative energy over simulation time. The PoW curves rise steeply with miner count, whereas the </w:t>
      </w:r>
      <w:proofErr w:type="spellStart"/>
      <w:r>
        <w:t>PoCol</w:t>
      </w:r>
      <w:proofErr w:type="spellEnd"/>
      <w:r>
        <w:t xml:space="preserve"> curves stay compressed near the horizontal axis. This indicates that the event-driven collaborative model suppresses most of the redundant work that dominates PoW energy expenditure.</w:t>
      </w:r>
    </w:p>
    <w:p w14:paraId="17842821" w14:textId="77777777" w:rsidR="00B42EA1" w:rsidRDefault="00B42EA1" w:rsidP="00B42EA1">
      <w:pPr>
        <w:jc w:val="center"/>
      </w:pPr>
      <w:r>
        <w:rPr>
          <w:noProof/>
        </w:rPr>
        <w:lastRenderedPageBreak/>
        <w:drawing>
          <wp:inline distT="0" distB="0" distL="0" distR="0" wp14:anchorId="5425D004" wp14:editId="49AA143A">
            <wp:extent cx="5852160" cy="3589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um_energy_time_8lines_events_sorted_labeled.png"/>
                    <pic:cNvPicPr/>
                  </pic:nvPicPr>
                  <pic:blipFill>
                    <a:blip r:embed="rId18"/>
                    <a:stretch>
                      <a:fillRect/>
                    </a:stretch>
                  </pic:blipFill>
                  <pic:spPr>
                    <a:xfrm>
                      <a:off x="0" y="0"/>
                      <a:ext cx="5852160" cy="3589020"/>
                    </a:xfrm>
                    <a:prstGeom prst="rect">
                      <a:avLst/>
                    </a:prstGeom>
                  </pic:spPr>
                </pic:pic>
              </a:graphicData>
            </a:graphic>
          </wp:inline>
        </w:drawing>
      </w:r>
    </w:p>
    <w:p w14:paraId="44043F26" w14:textId="77777777" w:rsidR="00B42EA1" w:rsidRDefault="00B42EA1" w:rsidP="00B42EA1">
      <w:pPr>
        <w:jc w:val="center"/>
      </w:pPr>
      <w:r>
        <w:rPr>
          <w:i/>
          <w:sz w:val="20"/>
        </w:rPr>
        <w:t xml:space="preserve">Figure 7.7. Cumulative energy over time for PoW and </w:t>
      </w:r>
      <w:proofErr w:type="spellStart"/>
      <w:r>
        <w:rPr>
          <w:i/>
          <w:sz w:val="20"/>
        </w:rPr>
        <w:t>PoCol</w:t>
      </w:r>
      <w:proofErr w:type="spellEnd"/>
      <w:r>
        <w:rPr>
          <w:i/>
          <w:sz w:val="20"/>
        </w:rPr>
        <w:t xml:space="preserve"> under the event-based accounting model.</w:t>
      </w:r>
    </w:p>
    <w:p w14:paraId="71F76161" w14:textId="4A08C6EB" w:rsidR="00B42EA1" w:rsidRDefault="00B42EA1" w:rsidP="00B42EA1">
      <w:pPr>
        <w:pStyle w:val="Heading3"/>
      </w:pPr>
      <w:r w:rsidRPr="00B42EA1">
        <w:t>Comparison</w:t>
      </w:r>
      <w:r>
        <w:t xml:space="preserve"> with PoW, </w:t>
      </w:r>
      <w:proofErr w:type="spellStart"/>
      <w:r>
        <w:t>PoS</w:t>
      </w:r>
      <w:proofErr w:type="spellEnd"/>
      <w:r>
        <w:t>, PBFT, etc.</w:t>
      </w:r>
    </w:p>
    <w:p w14:paraId="23FE39C4" w14:textId="77777777" w:rsidR="001373F8" w:rsidRDefault="001373F8" w:rsidP="001373F8">
      <w:r>
        <w:t xml:space="preserve">When comparing PoW to </w:t>
      </w:r>
      <w:proofErr w:type="spellStart"/>
      <w:r>
        <w:t>PoCol</w:t>
      </w:r>
      <w:proofErr w:type="spellEnd"/>
      <w:r>
        <w:t xml:space="preserve">, it is clear that </w:t>
      </w:r>
      <w:proofErr w:type="spellStart"/>
      <w:r>
        <w:t>PoCol</w:t>
      </w:r>
      <w:proofErr w:type="spellEnd"/>
      <w:r>
        <w:t xml:space="preserve"> has significantly increased energy efficiency through higher energy and carbon cost reductions when compared with PoW. This paper shows that the operational </w:t>
      </w:r>
      <w:proofErr w:type="spellStart"/>
      <w:r>
        <w:t>behaviour</w:t>
      </w:r>
      <w:proofErr w:type="spellEnd"/>
      <w:r>
        <w:t xml:space="preserve"> of both </w:t>
      </w:r>
      <w:proofErr w:type="spellStart"/>
      <w:r>
        <w:t>PoCol</w:t>
      </w:r>
      <w:proofErr w:type="spellEnd"/>
      <w:r>
        <w:t xml:space="preserve"> and PoW show similar trajectories of lowering energy and carbon costs while concurrently maintaining the same style of permissionless chain growth process as PoW, however, to a lesser extent than PBFT.</w:t>
      </w:r>
    </w:p>
    <w:p w14:paraId="053606DB" w14:textId="35A52386" w:rsidR="00B42EA1" w:rsidRDefault="001373F8" w:rsidP="001373F8">
      <w:r>
        <w:t xml:space="preserve">However, at this time, we cannot categorically state that </w:t>
      </w:r>
      <w:proofErr w:type="spellStart"/>
      <w:r>
        <w:t>PoCol</w:t>
      </w:r>
      <w:proofErr w:type="spellEnd"/>
      <w:r>
        <w:t xml:space="preserve"> is superior to </w:t>
      </w:r>
      <w:proofErr w:type="spellStart"/>
      <w:r>
        <w:t>PoS</w:t>
      </w:r>
      <w:proofErr w:type="spellEnd"/>
      <w:r>
        <w:t xml:space="preserve"> or PBFT in overall energy efficiency because we did not perform matched runs of </w:t>
      </w:r>
      <w:proofErr w:type="spellStart"/>
      <w:r>
        <w:t>PoS</w:t>
      </w:r>
      <w:proofErr w:type="spellEnd"/>
      <w:r>
        <w:t xml:space="preserve"> or PBFT under the same simulator inputs as </w:t>
      </w:r>
      <w:proofErr w:type="spellStart"/>
      <w:r>
        <w:t>PoCol</w:t>
      </w:r>
      <w:proofErr w:type="spellEnd"/>
      <w:r>
        <w:t xml:space="preserve">. It is worth noting, based on current evidence, that </w:t>
      </w:r>
      <w:proofErr w:type="spellStart"/>
      <w:r>
        <w:t>PoCol</w:t>
      </w:r>
      <w:proofErr w:type="spellEnd"/>
      <w:r>
        <w:t xml:space="preserve"> has achieved a substantial improvement over PoW, and has now bridged some of the gap between traditional high-energy PoW model and lower energy consensus models discussed in the existing literature [72], [63]</w:t>
      </w:r>
      <w:proofErr w:type="gramStart"/>
      <w:r>
        <w:t xml:space="preserve"/>
      </w:r>
      <w:proofErr w:type="gramEnd"/>
      <w:r>
        <w:t xml:space="preserve"/>
      </w:r>
      <w:proofErr w:type="gramStart"/>
      <w:r>
        <w:t xml:space="preserve"/>
      </w:r>
      <w:proofErr w:type="gramEnd"/>
      <w:r>
        <w:t xml:space="preserve"/>
      </w:r>
      <w:proofErr w:type="gramStart"/>
      <w:r>
        <w:t xml:space="preserve"/>
      </w:r>
      <w:proofErr w:type="gramEnd"/>
      <w:r>
        <w:t xml:space="preserve"/>
      </w:r>
      <w:proofErr w:type="gramStart"/>
      <w:r>
        <w:t xml:space="preserve"/>
      </w:r>
      <w:proofErr w:type="gramEnd"/>
      <w:r>
        <w:t xml:space="preserve">.</w:t>
      </w:r>
    </w:p>
    <w:p w14:paraId="04B1B8CF" w14:textId="5B27A69A" w:rsidR="00B42EA1" w:rsidRDefault="00B42EA1" w:rsidP="00B42EA1">
      <w:pPr>
        <w:pStyle w:val="Heading3"/>
      </w:pPr>
      <w:r>
        <w:t>Energy–performance trade-offs</w:t>
      </w:r>
    </w:p>
    <w:p w14:paraId="310B87FC" w14:textId="77777777" w:rsidR="00B42EA1" w:rsidRDefault="00B42EA1" w:rsidP="00747645">
      <w:r>
        <w:t xml:space="preserve">Figure 7.8 compares total carbon footprint, which follows the same shape as the energy curves because the simulator converts energy into CO₂ using a fixed grid emission factor. At 400 miners, </w:t>
      </w:r>
      <w:r>
        <w:lastRenderedPageBreak/>
        <w:t xml:space="preserve">the total CO₂ of PoW is about 14.3 kg, compared with about 0.202 kg for </w:t>
      </w:r>
      <w:proofErr w:type="spellStart"/>
      <w:r>
        <w:t>PoCol</w:t>
      </w:r>
      <w:proofErr w:type="spellEnd"/>
      <w:r>
        <w:t>. Thus, the reduction in carbon footprint is not a marginal improvement but a structural one.</w:t>
      </w:r>
    </w:p>
    <w:p w14:paraId="226C9D86" w14:textId="77777777" w:rsidR="00B42EA1" w:rsidRDefault="00B42EA1" w:rsidP="00B42EA1">
      <w:pPr>
        <w:jc w:val="center"/>
      </w:pPr>
      <w:r>
        <w:rPr>
          <w:noProof/>
        </w:rPr>
        <w:drawing>
          <wp:inline distT="0" distB="0" distL="0" distR="0" wp14:anchorId="1CD6C8B1" wp14:editId="76DDFD0C">
            <wp:extent cx="5852160" cy="32287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total_co2.png"/>
                    <pic:cNvPicPr/>
                  </pic:nvPicPr>
                  <pic:blipFill>
                    <a:blip r:embed="rId19"/>
                    <a:stretch>
                      <a:fillRect/>
                    </a:stretch>
                  </pic:blipFill>
                  <pic:spPr>
                    <a:xfrm>
                      <a:off x="0" y="0"/>
                      <a:ext cx="5852160" cy="3228778"/>
                    </a:xfrm>
                    <a:prstGeom prst="rect">
                      <a:avLst/>
                    </a:prstGeom>
                  </pic:spPr>
                </pic:pic>
              </a:graphicData>
            </a:graphic>
          </wp:inline>
        </w:drawing>
      </w:r>
    </w:p>
    <w:p w14:paraId="3BE3E264" w14:textId="77777777" w:rsidR="00B42EA1" w:rsidRDefault="00B42EA1" w:rsidP="00B42EA1">
      <w:pPr>
        <w:jc w:val="center"/>
      </w:pPr>
      <w:r>
        <w:rPr>
          <w:i/>
          <w:sz w:val="20"/>
        </w:rPr>
        <w:t xml:space="preserve">Figure 7.8. Total carbon footprint for </w:t>
      </w:r>
      <w:proofErr w:type="spellStart"/>
      <w:r>
        <w:rPr>
          <w:i/>
          <w:sz w:val="20"/>
        </w:rPr>
        <w:t>PoCol</w:t>
      </w:r>
      <w:proofErr w:type="spellEnd"/>
      <w:r>
        <w:rPr>
          <w:i/>
          <w:sz w:val="20"/>
        </w:rPr>
        <w:t xml:space="preserve"> and PoW.</w:t>
      </w:r>
    </w:p>
    <w:p w14:paraId="3070DF76" w14:textId="77777777" w:rsidR="00B42EA1" w:rsidRDefault="00B42EA1" w:rsidP="00747645">
      <w:r>
        <w:t xml:space="preserve">The trade-off appears when these gains are compared with stale-block behavior. </w:t>
      </w:r>
      <w:proofErr w:type="spellStart"/>
      <w:r>
        <w:t>PoCol</w:t>
      </w:r>
      <w:proofErr w:type="spellEnd"/>
      <w:r>
        <w:t xml:space="preserve">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75397021" w14:textId="14D1CF08" w:rsidR="00B42EA1" w:rsidRDefault="00B42EA1" w:rsidP="00B42EA1">
      <w:pPr>
        <w:pStyle w:val="Heading2"/>
      </w:pPr>
      <w:r>
        <w:t>Sensitivity Analysis</w:t>
      </w:r>
    </w:p>
    <w:p w14:paraId="378FA005" w14:textId="178F32D7" w:rsidR="00B42EA1" w:rsidRDefault="00B42EA1" w:rsidP="00B42EA1">
      <w:pPr>
        <w:pStyle w:val="Heading3"/>
      </w:pPr>
      <w:r>
        <w:t>Impact of topology, delay, churn</w:t>
      </w:r>
    </w:p>
    <w:p w14:paraId="79F3D341" w14:textId="469DB4AB" w:rsidR="00B42EA1" w:rsidRDefault="001373F8" w:rsidP="00747645">
      <w:r w:rsidRPr="001373F8">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[139], [143]. By virtue of </w:t>
      </w:r>
      <w:r w:rsidRPr="001373F8">
        <w:lastRenderedPageBreak/>
        <w:t xml:space="preserve">creating a larger number of candidate block activities in the same time period, the implementation of </w:t>
      </w:r>
      <w:proofErr w:type="spellStart"/>
      <w:r w:rsidRPr="001373F8">
        <w:t>PoCol</w:t>
      </w:r>
      <w:proofErr w:type="spellEnd"/>
      <w:r w:rsidRPr="001373F8">
        <w:t xml:space="preserve"> seems to be subject to greater propagation and coordination effects than PoW at this time. This therefore indicates that any future studies should </w:t>
      </w:r>
      <w:r w:rsidRPr="001373F8">
        <w:t>differentiate</w:t>
      </w:r>
      <w:r w:rsidRPr="001373F8">
        <w:t xml:space="preserv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w:t>
      </w:r>
      <w:r w:rsidRPr="001373F8">
        <w:t>instance,</w:t>
      </w:r>
      <w:r w:rsidRPr="001373F8">
        <w:t xml:space="preserve"> if </w:t>
      </w:r>
      <w:proofErr w:type="spellStart"/>
      <w:r w:rsidRPr="001373F8">
        <w:t>PoCol</w:t>
      </w:r>
      <w:proofErr w:type="spellEnd"/>
      <w:r w:rsidRPr="001373F8">
        <w:t xml:space="preserve"> is being considered for deployment on an open network with heterogeneous links and intermittent node participation, then it is critical that any studies conducted to evaluate </w:t>
      </w:r>
      <w:proofErr w:type="spellStart"/>
      <w:r w:rsidRPr="001373F8">
        <w:t>PoCol</w:t>
      </w:r>
      <w:proofErr w:type="spellEnd"/>
      <w:r w:rsidRPr="001373F8">
        <w:t xml:space="preserve"> study these sensitivity factors.</w:t>
      </w:r>
    </w:p>
    <w:p w14:paraId="19FC6C76" w14:textId="14755641" w:rsidR="00B42EA1" w:rsidRDefault="00B42EA1" w:rsidP="00B42EA1">
      <w:pPr>
        <w:pStyle w:val="Heading3"/>
      </w:pPr>
      <w:r>
        <w:t>Impact of collaboration parameters</w:t>
      </w:r>
    </w:p>
    <w:p w14:paraId="67AFC808" w14:textId="77777777" w:rsidR="001373F8" w:rsidRDefault="001373F8" w:rsidP="001373F8">
      <w:r>
        <w:t xml:space="preserve">The characteristics of these results also demonstrate the effect of Collaboration Parameter Variability as it relates to Nonce Space(s). While it is currently true that </w:t>
      </w:r>
      <w:proofErr w:type="spellStart"/>
      <w:r>
        <w:t>PoCol</w:t>
      </w:r>
      <w:proofErr w:type="spellEnd"/>
      <w:r>
        <w:t xml:space="preserve">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506E12B0" w14:textId="5D99C6A7" w:rsidR="00B42EA1" w:rsidRDefault="001373F8" w:rsidP="001373F8">
      <w:r>
        <w:t xml:space="preserve">To enhance </w:t>
      </w:r>
      <w:proofErr w:type="spellStart"/>
      <w:r>
        <w:t>PoCol's</w:t>
      </w:r>
      <w:proofErr w:type="spellEnd"/>
      <w:r>
        <w:t xml:space="preserve">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w:t>
      </w:r>
      <w:proofErr w:type="spellStart"/>
      <w:r>
        <w:t>PoCol</w:t>
      </w:r>
      <w:proofErr w:type="spellEnd"/>
      <w:r>
        <w:t>.</w:t>
      </w:r>
    </w:p>
    <w:p w14:paraId="29CFDA42" w14:textId="6FCD584D" w:rsidR="00B42EA1" w:rsidRDefault="00B42EA1" w:rsidP="00B42EA1">
      <w:pPr>
        <w:pStyle w:val="Heading2"/>
      </w:pPr>
      <w:r>
        <w:t>Discussion of Results</w:t>
      </w:r>
    </w:p>
    <w:p w14:paraId="25F4D42B" w14:textId="7D7F1CE8" w:rsidR="00B42EA1" w:rsidRDefault="00B42EA1" w:rsidP="00B42EA1">
      <w:pPr>
        <w:pStyle w:val="Heading3"/>
      </w:pPr>
      <w:r>
        <w:t>Interpretation relative to research questions</w:t>
      </w:r>
    </w:p>
    <w:p w14:paraId="3C7C4652" w14:textId="77777777" w:rsidR="00B42EA1" w:rsidRDefault="00B42EA1" w:rsidP="00747645">
      <w:r>
        <w:t xml:space="preserve">The results answer the thesis research questions in a nuanced way. Regarding the question of whether collaboration can reduce redundant work and energy consumption, the answer is clearly yes. Across all evaluated miner populations, </w:t>
      </w:r>
      <w:proofErr w:type="spellStart"/>
      <w:r>
        <w:t>PoCol</w:t>
      </w:r>
      <w:proofErr w:type="spellEnd"/>
      <w:r>
        <w:t xml:space="preserve"> drastically lowers total energy, energy per block, energy per transaction, and total CO₂ relative to PoW. Regarding the question of whether collaboration can preserve useful performance, the answer is also broadly yes: </w:t>
      </w:r>
      <w:proofErr w:type="spellStart"/>
      <w:r>
        <w:t>PoCol</w:t>
      </w:r>
      <w:proofErr w:type="spellEnd"/>
      <w:r>
        <w:t xml:space="preserve"> generally improves throughput and shortens approximate finality time. However, regarding robustness and </w:t>
      </w:r>
      <w:r>
        <w:lastRenderedPageBreak/>
        <w:t>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w:t>
      </w:r>
    </w:p>
    <w:p w14:paraId="06A28352" w14:textId="77777777" w:rsidR="00B42EA1" w:rsidRDefault="00B42EA1" w:rsidP="00747645">
      <w:r>
        <w:t xml:space="preserve">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[143], [72].</w:t>
      </w:r>
    </w:p>
    <w:p w14:paraId="239497DD" w14:textId="21D9312A" w:rsidR="00B42EA1" w:rsidRDefault="00B42EA1" w:rsidP="00B42EA1">
      <w:pPr>
        <w:pStyle w:val="Heading3"/>
      </w:pPr>
      <w:r>
        <w:t>Practical implications for real-world deployments</w:t>
      </w:r>
    </w:p>
    <w:p w14:paraId="3969D64E" w14:textId="77777777" w:rsidR="001373F8" w:rsidRDefault="001373F8" w:rsidP="001373F8">
      <w:r>
        <w:t xml:space="preserve">The findings from this research indicate two major implications for future use cases of </w:t>
      </w:r>
      <w:proofErr w:type="spellStart"/>
      <w:r>
        <w:t>PoCol</w:t>
      </w:r>
      <w:proofErr w:type="spellEnd"/>
      <w:r>
        <w:t xml:space="preserve"> in production environments. For example, it may be possible to develop an environmentally-friendly PoW-like cryptocurrency using a permissionless mining model that maximally </w:t>
      </w:r>
      <w:proofErr w:type="spellStart"/>
      <w:r>
        <w:t>minimises</w:t>
      </w:r>
      <w:proofErr w:type="spellEnd"/>
      <w:r>
        <w:t xml:space="preserve"> the environmental impacts of blockchain (i.e. it offers an appealing opportunity to further research into developing more efficient mining processes). We recommend a substantial increase in the amount of both research funding and engineering development to continue improving upon </w:t>
      </w:r>
      <w:proofErr w:type="spellStart"/>
      <w:r>
        <w:t>PoCol</w:t>
      </w:r>
      <w:proofErr w:type="spellEnd"/>
      <w:r>
        <w:t>.</w:t>
      </w:r>
    </w:p>
    <w:p w14:paraId="74B9A43F" w14:textId="77777777" w:rsidR="001373F8" w:rsidRDefault="001373F8" w:rsidP="001373F8">
      <w:r>
        <w:t xml:space="preserve">In addition, it will also be necessary to implement a more rigorous and consistent mechanism for block propagation and coordinating rounds than what is currently demonstrated by the </w:t>
      </w:r>
      <w:proofErr w:type="spellStart"/>
      <w:r>
        <w:t>PoCol</w:t>
      </w:r>
      <w:proofErr w:type="spellEnd"/>
      <w:r>
        <w:t xml:space="preserve"> prototype, to </w:t>
      </w:r>
      <w:proofErr w:type="spellStart"/>
      <w:r>
        <w:t>minimise</w:t>
      </w:r>
      <w:proofErr w:type="spellEnd"/>
      <w:r>
        <w:t xml:space="preserve"> the high rate of stale blocks created by excessive forking and unpredictable reward mechanisms, potentially leading to poor security in an adverse environment and thus undermining the anticipated operational efficiencies provided by </w:t>
      </w:r>
      <w:proofErr w:type="spellStart"/>
      <w:r>
        <w:t>PoCol's</w:t>
      </w:r>
      <w:proofErr w:type="spellEnd"/>
      <w:r>
        <w:t xml:space="preserve"> efficient mining capabilities.</w:t>
      </w:r>
    </w:p>
    <w:p w14:paraId="16E30505" w14:textId="5540A735" w:rsidR="00B42EA1" w:rsidRDefault="001373F8" w:rsidP="001373F8">
      <w:r>
        <w:t xml:space="preserve">In conclusion, </w:t>
      </w:r>
      <w:proofErr w:type="spellStart"/>
      <w:r>
        <w:t>PoCol</w:t>
      </w:r>
      <w:proofErr w:type="spellEnd"/>
      <w:r>
        <w:t xml:space="preserve"> is currently positioned as a proof-of-concept and a valuable contribution to the overall development of greener blockchain systems. However, it is not yet a viable replacement for commercial-scale deployed public PoW-based ecosystems. As such, the next step in </w:t>
      </w:r>
      <w:proofErr w:type="spellStart"/>
      <w:r>
        <w:t>PoCol's</w:t>
      </w:r>
      <w:proofErr w:type="spellEnd"/>
      <w:r>
        <w:t xml:space="preserve"> development should concentrate on further reducing the number of stale blocks while maintaining </w:t>
      </w:r>
      <w:proofErr w:type="spellStart"/>
      <w:r>
        <w:t>PoCol's</w:t>
      </w:r>
      <w:proofErr w:type="spellEnd"/>
      <w:r>
        <w:t xml:space="preserve"> operational efficiency.</w:t>
      </w:r>
    </w:p>
    <w:p w14:paraId="1E444AAA" w14:textId="01F17B9B" w:rsidR="00B42EA1" w:rsidRDefault="00B42EA1" w:rsidP="00B42EA1">
      <w:pPr>
        <w:pStyle w:val="Heading2"/>
      </w:pPr>
      <w:r>
        <w:t>Summary</w:t>
      </w:r>
    </w:p>
    <w:p w14:paraId="58EF69A9" w14:textId="77777777" w:rsidR="001373F8" w:rsidRDefault="001373F8" w:rsidP="001373F8">
      <w:r>
        <w:t xml:space="preserve">In this chapter, experimental data and assessment of </w:t>
      </w:r>
      <w:proofErr w:type="spellStart"/>
      <w:r>
        <w:t>PoCol</w:t>
      </w:r>
      <w:proofErr w:type="spellEnd"/>
      <w:r>
        <w:t xml:space="preserve"> versus PoW were presented through the results obtained through experimentation. When comparing </w:t>
      </w:r>
      <w:proofErr w:type="spellStart"/>
      <w:r>
        <w:t>PoCol</w:t>
      </w:r>
      <w:proofErr w:type="spellEnd"/>
      <w:r>
        <w:t xml:space="preserve"> with PoW using the </w:t>
      </w:r>
      <w:proofErr w:type="spellStart"/>
      <w:r>
        <w:t>BlockSim</w:t>
      </w:r>
      <w:proofErr w:type="spellEnd"/>
      <w:r>
        <w:t xml:space="preserve"> version of the extended </w:t>
      </w:r>
      <w:proofErr w:type="spellStart"/>
      <w:r>
        <w:t>BlockSim</w:t>
      </w:r>
      <w:proofErr w:type="spellEnd"/>
      <w:r>
        <w:t xml:space="preserve"> framework, </w:t>
      </w:r>
      <w:proofErr w:type="spellStart"/>
      <w:r>
        <w:t>PoCol</w:t>
      </w:r>
      <w:proofErr w:type="spellEnd"/>
      <w:r>
        <w:t xml:space="preserve"> provided significant benefits in the areas of reduced energy use (total energy consumption, energy per block, energy per </w:t>
      </w:r>
      <w:r>
        <w:lastRenderedPageBreak/>
        <w:t>transaction &amp; total carbon footprint) across all miner groups included in the assessment, improved throughput (generally) and shorter approximate confirmation times within the main chain.</w:t>
      </w:r>
    </w:p>
    <w:p w14:paraId="0D4BE30B" w14:textId="77777777" w:rsidR="001373F8" w:rsidRDefault="001373F8" w:rsidP="001373F8">
      <w:r>
        <w:t>In summary, the results are strong empirical evidence supporting the thesis hypothesis of how collaborative consensus could completely alter the energy profile of PoW-style consensus.</w:t>
      </w:r>
    </w:p>
    <w:p w14:paraId="082FB378" w14:textId="645B87C4" w:rsidR="00B42EA1" w:rsidRDefault="001373F8" w:rsidP="001373F8">
      <w:r>
        <w:t xml:space="preserve">However, this chapter also identified a key limitation to the </w:t>
      </w:r>
      <w:proofErr w:type="spellStart"/>
      <w:r>
        <w:t>PoCol</w:t>
      </w:r>
      <w:proofErr w:type="spellEnd"/>
      <w:r>
        <w:t xml:space="preserve"> process; the stale-block rate (i.e., number of stale blocks as a percentage of total blocks) increases exponentially as the miner population increases. As a result, the </w:t>
      </w:r>
      <w:proofErr w:type="spellStart"/>
      <w:r>
        <w:t>PoCol</w:t>
      </w:r>
      <w:proofErr w:type="spellEnd"/>
      <w:r>
        <w:t xml:space="preserve">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533DFCE4" w14:textId="2904CA4D" w:rsidR="00353D40" w:rsidRDefault="00353D40" w:rsidP="00353D40"/>
    <w:p w14:paraId="0C1BA606" w14:textId="77777777" w:rsidR="00353D40" w:rsidRDefault="00353D40">
      <w:pPr>
        <w:spacing w:after="160" w:line="259" w:lineRule="auto"/>
        <w:jc w:val="left"/>
      </w:pPr>
      <w:r>
        <w:br w:type="page"/>
      </w:r>
    </w:p>
    <w:p w14:paraId="1BBCFCF0" w14:textId="77777777" w:rsidR="00353D40" w:rsidRDefault="00353D40" w:rsidP="00353D40"/>
    <w:p w14:paraId="3C4044FA" w14:textId="77777777" w:rsidR="00353D40" w:rsidRDefault="00353D40" w:rsidP="00353D40"/>
    <w:p w14:paraId="08A2F0BB" w14:textId="77777777" w:rsidR="00353D40" w:rsidRDefault="00353D40" w:rsidP="00353D40"/>
    <w:p w14:paraId="6DF9FB77" w14:textId="77777777" w:rsidR="00353D40" w:rsidRDefault="00353D40" w:rsidP="00353D40"/>
    <w:p w14:paraId="2A30F3A7" w14:textId="77777777" w:rsidR="00353D40" w:rsidRDefault="00353D40" w:rsidP="00353D40"/>
    <w:p w14:paraId="3300050B" w14:textId="77777777" w:rsidR="00353D40" w:rsidRDefault="00353D40" w:rsidP="00353D40"/>
    <w:p w14:paraId="22CE3364" w14:textId="77777777" w:rsidR="00353D40" w:rsidRDefault="00353D40" w:rsidP="00353D40"/>
    <w:p w14:paraId="5B96463D" w14:textId="77777777" w:rsidR="00353D40" w:rsidRDefault="00353D40" w:rsidP="00353D40"/>
    <w:p w14:paraId="6CC4AC92" w14:textId="7AA0F6EB" w:rsidR="00353D40" w:rsidRDefault="00353D40" w:rsidP="00353D40">
      <w:pPr>
        <w:pStyle w:val="ChapterPaper"/>
      </w:pPr>
      <w:r w:rsidRPr="00B36003">
        <w:t xml:space="preserve">Chapter </w:t>
      </w:r>
      <w:r w:rsidR="00465558">
        <w:t>8</w:t>
      </w:r>
      <w:r w:rsidRPr="00B36003">
        <w:br/>
      </w:r>
      <w:r w:rsidRPr="00353D40">
        <w:t>Conclusion and Future Work</w:t>
      </w:r>
      <w:r>
        <w:t xml:space="preserve"> </w:t>
      </w:r>
      <w:r>
        <w:br w:type="page"/>
      </w:r>
    </w:p>
    <w:p w14:paraId="501D5C91" w14:textId="77777777" w:rsidR="00353D40" w:rsidRDefault="00353D40" w:rsidP="00353D40"/>
    <w:p w14:paraId="11750683" w14:textId="4D2BCA6D" w:rsidR="00353D40" w:rsidRDefault="00353D40" w:rsidP="00353D40">
      <w:pPr>
        <w:pStyle w:val="Heading1"/>
      </w:pPr>
      <w:bookmarkStart w:id="203" w:name="_Toc235021339"/>
      <w:r>
        <w:t xml:space="preserve">Chapter </w:t>
      </w:r>
      <w:r w:rsidR="00465558">
        <w:t>8</w:t>
      </w:r>
      <w:r>
        <w:br/>
        <w:t xml:space="preserve"> </w:t>
      </w:r>
      <w:r w:rsidRPr="00353D40">
        <w:t>Conclusion and Future Work</w:t>
      </w:r>
      <w:bookmarkEnd w:id="203"/>
    </w:p>
    <w:p w14:paraId="51878F47" w14:textId="77777777" w:rsidR="00353D40" w:rsidRPr="000732D0"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04" w:name="_Toc232783188"/>
      <w:bookmarkStart w:id="205" w:name="_Toc232869475"/>
      <w:bookmarkStart w:id="206" w:name="_Toc232870853"/>
      <w:bookmarkStart w:id="207" w:name="_Toc232870979"/>
      <w:bookmarkStart w:id="208" w:name="_Toc232871105"/>
      <w:bookmarkStart w:id="209" w:name="_Toc232871231"/>
      <w:bookmarkStart w:id="210" w:name="_Toc233289082"/>
      <w:bookmarkStart w:id="211" w:name="_Toc233289240"/>
      <w:bookmarkStart w:id="212" w:name="_Toc235021340"/>
      <w:bookmarkEnd w:id="204"/>
      <w:bookmarkEnd w:id="205"/>
      <w:bookmarkEnd w:id="206"/>
      <w:bookmarkEnd w:id="207"/>
      <w:bookmarkEnd w:id="208"/>
      <w:bookmarkEnd w:id="209"/>
      <w:bookmarkEnd w:id="210"/>
      <w:bookmarkEnd w:id="211"/>
      <w:bookmarkEnd w:id="212"/>
    </w:p>
    <w:p w14:paraId="3EA92450" w14:textId="5A6551AB" w:rsidR="00A2353F" w:rsidRDefault="00A2353F" w:rsidP="00A2353F">
      <w:pPr>
        <w:pStyle w:val="Heading2"/>
      </w:pPr>
      <w:r>
        <w:t>Summary of Research Work</w:t>
      </w:r>
    </w:p>
    <w:p w14:paraId="270E8D05" w14:textId="77777777" w:rsidR="007A26F9"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[139]. In addressing this challenge, it developed a new consensus framework called Proof-of-Collaboration (</w:t>
      </w:r>
      <w:proofErr w:type="spellStart"/>
      <w:r>
        <w:t>PoCol</w:t>
      </w:r>
      <w:proofErr w:type="spellEnd"/>
      <w:r>
        <w:t>) by maintaining hash-based block identification but changing the search process from one that is entirely competitive to a coordinated approach that utilizes nonces divided by certain criteria, allows for interaction among users, and provides for compensatory credits for uses in the search process.</w:t>
      </w:r>
    </w:p>
    <w:p w14:paraId="7444AFA9" w14:textId="77777777" w:rsidR="007A26F9"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P-OR-W methods among others, and energy-friendly alternatives like useful work and green blockchain [7], [63]. Next, the thesis established the system model, adversary model, energy use measurements, and optimization issue that make up the framework for using </w:t>
      </w:r>
      <w:proofErr w:type="spellStart"/>
      <w:r>
        <w:t>PoCol</w:t>
      </w:r>
      <w:proofErr w:type="spellEnd"/>
      <w:r>
        <w:t xml:space="preserve">. The third stage established the specifications for the </w:t>
      </w:r>
      <w:proofErr w:type="spellStart"/>
      <w:r>
        <w:t>PoCol</w:t>
      </w:r>
      <w:proofErr w:type="spellEnd"/>
      <w:r>
        <w:t xml:space="preserve"> mechanism including miner registration, nonce range allocations, cooperative searching, reward distribution, and miner dynamic behavior of miners. Finally, the simulation was accomplished by expanding on the </w:t>
      </w:r>
      <w:proofErr w:type="spellStart"/>
      <w:r>
        <w:t>BlockSim</w:t>
      </w:r>
      <w:proofErr w:type="spellEnd"/>
      <w:r>
        <w:t xml:space="preserve"> framework to include energy use and carbon modeling measurements [144], [148].</w:t>
      </w:r>
    </w:p>
    <w:p w14:paraId="1A378C99" w14:textId="0A13E51A" w:rsidR="00A2353F" w:rsidRDefault="007A26F9" w:rsidP="007A26F9">
      <w:pPr>
        <w:spacing w:after="120"/>
        <w:ind w:firstLine="360"/>
      </w:pPr>
      <w:r>
        <w:t xml:space="preserve">The resulting outcomes indicate a combination of facts. On one hand, the methodology used with </w:t>
      </w:r>
      <w:proofErr w:type="spellStart"/>
      <w:r>
        <w:t>PoCol</w:t>
      </w:r>
      <w:proofErr w:type="spellEnd"/>
      <w:r>
        <w:t xml:space="preserve"> significantly reduced total energy consumption and CO2 emissions in the situations investigated, indicating an environmentally-friendly alternative to PoW of more traditional types. However, the same experiments show that the </w:t>
      </w:r>
      <w:proofErr w:type="spellStart"/>
      <w:r>
        <w:t>PoCol</w:t>
      </w:r>
      <w:proofErr w:type="spellEnd"/>
      <w:r>
        <w:t xml:space="preserve"> process in its current form has utilized high numbers of stale blocks as the number of miners increased indicating that savings of energy do not produce superior levels of performance design.</w:t>
      </w:r>
    </w:p>
    <w:p w14:paraId="60199B41" w14:textId="13A4EC58" w:rsidR="00A2353F" w:rsidRDefault="00A2353F" w:rsidP="00A2353F">
      <w:pPr>
        <w:pStyle w:val="Heading2"/>
      </w:pPr>
      <w:r>
        <w:lastRenderedPageBreak/>
        <w:t>Revisited Research Questions and How They Were Answered</w:t>
      </w:r>
    </w:p>
    <w:p w14:paraId="42EE189C" w14:textId="77777777" w:rsidR="007A26F9"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w:t>
      </w:r>
      <w:proofErr w:type="spellStart"/>
      <w:r>
        <w:t>PoCol</w:t>
      </w:r>
      <w:proofErr w:type="spellEnd"/>
      <w:r>
        <w:t xml:space="preserve"> itself. Rather than allowing each miner to traverse the same search space, </w:t>
      </w:r>
      <w:proofErr w:type="spellStart"/>
      <w:r>
        <w:t>PoCol</w:t>
      </w:r>
      <w:proofErr w:type="spellEnd"/>
      <w:r>
        <w:t xml:space="preserve"> assigns distinct nonce regions to participants, which is done on the basis of a deterministic algorithm that relies on a publicly verifiable state of the blockchain. Thus, the protocol ensures that the well-known cryptographic puzzle paradigm continues to work for PoW, and that there is an actual reduction of redundant searches and thus the possibility of obtaining collective rewards. It is thus readily seen that RQ1 is answered in this thesis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4332F489" w14:textId="77777777" w:rsidR="007A26F9" w:rsidRDefault="007A26F9" w:rsidP="007A26F9">
      <w:pPr>
        <w:spacing w:after="120"/>
        <w:ind w:firstLine="360"/>
      </w:pPr>
      <w:r>
        <w:t xml:space="preserve">RQ2 focused on the question of how much energy could be saved when collaboration is used instead of the traditional model of competition, based on empirical proof provided in Chapters 6 and 7 about energy-saving potential of </w:t>
      </w:r>
      <w:proofErr w:type="spellStart"/>
      <w:r>
        <w:t>PoCol</w:t>
      </w:r>
      <w:proofErr w:type="spellEnd"/>
      <w:r>
        <w:t xml:space="preserve">. The results obtained offer convincing evidence that </w:t>
      </w:r>
      <w:proofErr w:type="spellStart"/>
      <w:r>
        <w:t>PoCol</w:t>
      </w:r>
      <w:proofErr w:type="spellEnd"/>
      <w:r>
        <w:t xml:space="preserve"> requires dramatically lower energy expenditures than PoW;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and that cutting back on redundant searching can lead to significant savings both from the perspective of sustainability and cost-effectiveness.</w:t>
      </w:r>
    </w:p>
    <w:p w14:paraId="18DFA69C" w14:textId="5609D7C7" w:rsidR="00A2353F" w:rsidRDefault="007A26F9" w:rsidP="007A26F9">
      <w:pPr>
        <w:spacing w:after="120"/>
        <w:ind w:firstLine="360"/>
      </w:pPr>
      <w:r>
        <w:t xml:space="preserve">Finally, the third RQ addressed how actual conditions would be able to influence such general parameters of the blockchain as fairness, throughput, scalability, and resilience to the risks. While the results received do not answer this question fully, they do indicate that </w:t>
      </w:r>
      <w:proofErr w:type="spellStart"/>
      <w:r>
        <w:t>PoCol</w:t>
      </w:r>
      <w:proofErr w:type="spellEnd"/>
      <w:r>
        <w:t xml:space="preserve"> improves some critical RQ3 parameters of the blockchain, such as sustainable energy outcome and throughput, although more refinements and coordination efforts need to be made. The results are reliable because they have empirical roots in proven evidence received in research [147], [28]</w:t>
      </w:r>
      <w:r w:rsidR="00A2353F">
        <w:t>.</w:t>
      </w:r>
    </w:p>
    <w:p w14:paraId="57077AA6" w14:textId="5F2AE133" w:rsidR="00A2353F" w:rsidRDefault="00A2353F" w:rsidP="00A2353F">
      <w:pPr>
        <w:pStyle w:val="Heading2"/>
      </w:pPr>
      <w:r>
        <w:t>Contributions Revisited</w:t>
      </w:r>
    </w:p>
    <w:p w14:paraId="3EF3AD4B" w14:textId="77777777" w:rsidR="007A26F9" w:rsidRDefault="007A26F9" w:rsidP="007A26F9">
      <w:pPr>
        <w:spacing w:after="120"/>
        <w:ind w:firstLine="360"/>
      </w:pPr>
      <w:r>
        <w:t xml:space="preserve">Three levels of contributions are identified by thesis: conceptual, methodological, and empirical. With regard to the first level, the thesis presents </w:t>
      </w:r>
      <w:proofErr w:type="spellStart"/>
      <w:r>
        <w:t>PoCol</w:t>
      </w:r>
      <w:proofErr w:type="spellEnd"/>
      <w:r>
        <w:t xml:space="preserve"> as a new consensus method in the class of various blockchain mechanisms. The basic idea is reducing energy consumption not </w:t>
      </w:r>
      <w:r>
        <w:lastRenderedPageBreak/>
        <w:t xml:space="preserve">only by applying some new factor or more efficient computer hardware but showing that the initial assumption about open blockchain consensus having to be organized in fully duplicated computation race can be challenged. </w:t>
      </w:r>
      <w:proofErr w:type="gramStart"/>
      <w:r>
        <w:t>Thus</w:t>
      </w:r>
      <w:proofErr w:type="gramEnd"/>
      <w:r>
        <w:t xml:space="preserve"> </w:t>
      </w:r>
      <w:proofErr w:type="spellStart"/>
      <w:r>
        <w:t>PoCol</w:t>
      </w:r>
      <w:proofErr w:type="spellEnd"/>
      <w:r>
        <w:t xml:space="preserve"> offers us a new design principle: collaborative partition of proof-of-work computations.</w:t>
      </w:r>
    </w:p>
    <w:p w14:paraId="254BDCD5" w14:textId="77777777" w:rsidR="007A26F9" w:rsidRDefault="007A26F9" w:rsidP="007A26F9">
      <w:pPr>
        <w:spacing w:after="120"/>
        <w:ind w:firstLine="360"/>
      </w:pPr>
      <w:r>
        <w:t xml:space="preserve">In terms of methodology, the thesis delivers a built-from-scratch sustainability-conscious evaluation framework itself. The enhancements of </w:t>
      </w:r>
      <w:proofErr w:type="spellStart"/>
      <w:r>
        <w:t>BlockSim</w:t>
      </w:r>
      <w:proofErr w:type="spellEnd"/>
      <w:r>
        <w:t xml:space="preserve">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[144], [148].</w:t>
      </w:r>
    </w:p>
    <w:p w14:paraId="31CC48A6" w14:textId="6A638EE6" w:rsidR="00A2353F" w:rsidRDefault="007A26F9" w:rsidP="007A26F9">
      <w:pPr>
        <w:spacing w:after="120"/>
        <w:ind w:firstLine="360"/>
      </w:pPr>
      <w:r>
        <w:t xml:space="preserve">At the empirical level, the thesis provides us some concrete comparative proof. The conducted tests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w:t>
      </w:r>
      <w:proofErr w:type="spellStart"/>
      <w:r>
        <w:t>PoCol</w:t>
      </w:r>
      <w:proofErr w:type="spellEnd"/>
      <w:r>
        <w:t xml:space="preserve">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[146], [147].</w:t>
      </w:r>
    </w:p>
    <w:p w14:paraId="050BD376" w14:textId="2DBC0EE6" w:rsidR="00A2353F" w:rsidRDefault="00A2353F" w:rsidP="00A2353F">
      <w:pPr>
        <w:pStyle w:val="Heading2"/>
      </w:pPr>
      <w:r>
        <w:t>Recommendations for Practitioners</w:t>
      </w:r>
    </w:p>
    <w:p w14:paraId="3496FD23" w14:textId="77777777" w:rsidR="007A26F9"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1F7A0753" w14:textId="77777777" w:rsidR="007A26F9" w:rsidRDefault="007A26F9" w:rsidP="007A26F9">
      <w:pPr>
        <w:spacing w:after="120"/>
        <w:ind w:firstLine="360"/>
      </w:pPr>
    </w:p>
    <w:p w14:paraId="2777CC4D" w14:textId="77777777" w:rsidR="007A26F9"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w:t>
      </w:r>
      <w:proofErr w:type="spellStart"/>
      <w:r>
        <w:t>BlockSim</w:t>
      </w:r>
      <w:proofErr w:type="spellEnd"/>
      <w:r>
        <w:t xml:space="preserve">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[144]. For sectors where energy costs or public resources are paramount, such as supply chain operations, public services, and the coordination of renewable energy resources, a pre-deployment evaluation must be an integral part of the overall implementation process [72], [63].</w:t>
      </w:r>
    </w:p>
    <w:p w14:paraId="52272694" w14:textId="5C045B01" w:rsidR="00A2353F" w:rsidRDefault="007A26F9" w:rsidP="007A26F9">
      <w:pPr>
        <w:spacing w:after="120"/>
        <w:ind w:firstLine="360"/>
      </w:pPr>
      <w:r>
        <w:t xml:space="preserve">Practitioners should exercise caution in their interpretation of energy savings as indicating immediate </w:t>
      </w:r>
      <w:r>
        <w:t>deploy ability</w:t>
      </w:r>
      <w:r>
        <w:t xml:space="preserve">. As demonstrated in this study, </w:t>
      </w:r>
      <w:proofErr w:type="spellStart"/>
      <w:r>
        <w:t>PoCol's</w:t>
      </w:r>
      <w:proofErr w:type="spellEnd"/>
      <w:r>
        <w:t xml:space="preserve">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[143].</w:t>
      </w:r>
    </w:p>
    <w:p w14:paraId="42FFED95" w14:textId="54D3596F" w:rsidR="00A2353F" w:rsidRDefault="00A2353F" w:rsidP="00A2353F">
      <w:pPr>
        <w:pStyle w:val="Heading2"/>
      </w:pPr>
      <w:r>
        <w:t>Future Research Directions</w:t>
      </w:r>
    </w:p>
    <w:p w14:paraId="2C72ED45" w14:textId="77777777" w:rsidR="007A26F9" w:rsidRDefault="007A26F9" w:rsidP="007A26F9">
      <w:pPr>
        <w:spacing w:after="120"/>
        <w:ind w:firstLine="360"/>
      </w:pPr>
      <w:r>
        <w:t xml:space="preserve">The next immediate step in improving the scalability performance of </w:t>
      </w:r>
      <w:proofErr w:type="spellStart"/>
      <w:r>
        <w:t>PoCol</w:t>
      </w:r>
      <w:proofErr w:type="spellEnd"/>
      <w:r>
        <w:t xml:space="preserve"> is reducing stale-block occurrences through enhanced nonce allocation coordination logic;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61C3903" w14:textId="77777777" w:rsidR="007A26F9" w:rsidRDefault="007A26F9" w:rsidP="007A26F9">
      <w:pPr>
        <w:spacing w:after="120"/>
        <w:ind w:firstLine="360"/>
      </w:pPr>
      <w:r>
        <w:t xml:space="preserve">The second area for future study is the comparison of </w:t>
      </w:r>
      <w:proofErr w:type="spellStart"/>
      <w:r>
        <w:t>PoCol's</w:t>
      </w:r>
      <w:proofErr w:type="spellEnd"/>
      <w:r>
        <w:t xml:space="preserve"> performance with that of other consensus classes besides proof-of-work (PoW); for example, with Proof-of-stake (</w:t>
      </w:r>
      <w:proofErr w:type="spellStart"/>
      <w:r>
        <w:t>PoS</w:t>
      </w:r>
      <w:proofErr w:type="spellEnd"/>
      <w:r>
        <w:t>), Practical Byzantine Fault Tolerance (PBFT), Proof-of-Authority (</w:t>
      </w:r>
      <w:proofErr w:type="spellStart"/>
      <w:r>
        <w:t>PoA</w:t>
      </w:r>
      <w:proofErr w:type="spellEnd"/>
      <w:r>
        <w:t xml:space="preserve">) or Hybrid </w:t>
      </w:r>
      <w:proofErr w:type="gramStart"/>
      <w:r>
        <w:t>Protocols..</w:t>
      </w:r>
      <w:proofErr w:type="gramEnd"/>
      <w:r>
        <w:t xml:space="preserve"> The present work already includes an initial conceptual placement of </w:t>
      </w:r>
      <w:proofErr w:type="spellStart"/>
      <w:r>
        <w:t>PoCol</w:t>
      </w:r>
      <w:proofErr w:type="spellEnd"/>
      <w:r>
        <w:t xml:space="preserve"> against these other </w:t>
      </w:r>
      <w:r>
        <w:lastRenderedPageBreak/>
        <w:t xml:space="preserve">classes, but additional empirical benchmarking will provide greater support for where collaborative PoW is most competitive, and where alternative consensus forms (e.g., non-PoW) continue to be superior [8], [28]. Specifically, future studies should compare throughput and energy, as well as governance assumptions, security thresholds, and operating costs.</w:t>
      </w:r>
    </w:p>
    <w:p w14:paraId="03B5A02D" w14:textId="25229633" w:rsidR="007A26F9" w:rsidRDefault="007A26F9" w:rsidP="007A26F9">
      <w:pPr>
        <w:spacing w:after="120"/>
        <w:ind w:firstLine="360"/>
      </w:pPr>
      <w:r>
        <w:t xml:space="preserve">A third area is to develop the energy model more robustly; currently, the simulation framework uses estimators integrated within </w:t>
      </w:r>
      <w:proofErr w:type="spellStart"/>
      <w:r>
        <w:t>BlockSim</w:t>
      </w:r>
      <w:proofErr w:type="spellEnd"/>
      <w:r>
        <w:t xml:space="preserve">,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w:t>
      </w:r>
      <w:r w:rsidR="00F37100">
        <w:t>using,</w:t>
      </w:r>
      <w:r>
        <w:t xml:space="preserve">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[144], [148].</w:t>
      </w:r>
    </w:p>
    <w:p w14:paraId="3635AC62" w14:textId="77777777" w:rsidR="007A26F9"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[72], [63]. </w:t>
      </w:r>
    </w:p>
    <w:p w14:paraId="3D869574" w14:textId="0E18F749" w:rsidR="00A2353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w:t>
      </w:r>
      <w:proofErr w:type="spellStart"/>
      <w:r>
        <w:t>behaviour</w:t>
      </w:r>
      <w:proofErr w:type="spellEnd"/>
      <w:r>
        <w:t xml:space="preserve">, interoperability with existing blockchain client software, phased pilot deployment strategies, and governance models for onboarding and managing collaborative miners. In this regard, the long-term viability of </w:t>
      </w:r>
      <w:proofErr w:type="spellStart"/>
      <w:r>
        <w:t>PoCol</w:t>
      </w:r>
      <w:proofErr w:type="spellEnd"/>
      <w:r>
        <w:t xml:space="preserve"> is to be considered not only in terms of whether </w:t>
      </w:r>
      <w:proofErr w:type="spellStart"/>
      <w:r>
        <w:t>PoCol</w:t>
      </w:r>
      <w:proofErr w:type="spellEnd"/>
      <w:r>
        <w:t xml:space="preserve"> can save energy (under simulation conditions), but also whether </w:t>
      </w:r>
      <w:proofErr w:type="spellStart"/>
      <w:r>
        <w:t>PoCol</w:t>
      </w:r>
      <w:proofErr w:type="spellEnd"/>
      <w:r>
        <w:t xml:space="preserve"> will work in practical terms as a secure, transparent, and operatively manageable protocol. Therefore, future research will continue to integrate theoretical, simulation, and implementation-driven validation of </w:t>
      </w:r>
      <w:proofErr w:type="spellStart"/>
      <w:r>
        <w:t>PoCol's</w:t>
      </w:r>
      <w:proofErr w:type="spellEnd"/>
      <w:r>
        <w:t xml:space="preserve"> collaborative mining protocol.</w:t>
      </w:r>
    </w:p>
    <w:p w14:paraId="0C2C2140" w14:textId="01914FA5" w:rsidR="00A2353F" w:rsidRPr="00A2353F" w:rsidRDefault="00A2353F" w:rsidP="00A2353F"/>
    <w:p w14:paraId="3A826E66" w14:textId="77777777" w:rsidR="00353D40" w:rsidRDefault="00353D40" w:rsidP="00353D40">
      <w:r>
        <w:t>.</w:t>
      </w:r>
    </w:p>
    <w:p w14:paraId="38D223FC" w14:textId="77777777" w:rsidR="000732D0" w:rsidRDefault="000732D0" w:rsidP="00683D84"/>
    <w:p w14:paraId="70BB47B8" w14:textId="77777777" w:rsidR="003B0A42" w:rsidRDefault="003B0A42" w:rsidP="003B0A42"/>
    <w:p w14:paraId="5BBB617E" w14:textId="77777777" w:rsidR="00316386" w:rsidRDefault="00316386">
      <w:pPr>
        <w:spacing w:after="160" w:line="259" w:lineRule="auto"/>
        <w:jc w:val="left"/>
      </w:pPr>
      <w:r>
        <w:br w:type="page"/>
      </w:r>
    </w:p>
    <w:p w14:paraId="3E97FE28" w14:textId="77777777" w:rsidR="003B0A42" w:rsidRDefault="00316386" w:rsidP="006E781A">
      <w:pPr>
        <w:pStyle w:val="Heading1"/>
      </w:pPr>
      <w:bookmarkStart w:id="213" w:name="_Toc235021342"/>
      <w:r>
        <w:lastRenderedPageBreak/>
        <w:t>References</w:t>
      </w:r>
      <w:bookmarkEnd w:id="213"/>
    </w:p>
    <w:p w14:paraId="67FE2723" w14:textId="77777777" w:rsidR="00316386"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w:t>
            </w:r>
          </w:p>
        </w:tc>
        <w:tc>
          <w:tcPr>
            <w:tcW w:w="0" w:type="auto"/>
            <w:vAlign w:val="center"/>
            <w:hideMark/>
          </w:tcPr>
          <w:p w14:paraId="02D5EDAD" w14:textId="77777777" w:rsidR="00166819" w:rsidRPr="00060685" w:rsidRDefault="00166819" w:rsidP="00696F10">
            <w:pPr>
              <w:spacing w:after="160" w:line="259" w:lineRule="auto"/>
            </w:pPr>
            <w:r w:rsidRPr="00060685">
              <w:t xml:space="preserve">S. Nakamoto, “Bitcoin: A Peer-to-Peer Electronic Cash System,” white paper, 2008. [Online]. Available: https://bitcoin.org/bitcoin.pdf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w:t>
            </w:r>
          </w:p>
        </w:tc>
        <w:tc>
          <w:tcPr>
            <w:tcW w:w="0" w:type="auto"/>
            <w:vAlign w:val="center"/>
            <w:hideMark/>
          </w:tcPr>
          <w:p w14:paraId="02D5EDAD" w14:textId="77777777" w:rsidR="00166819" w:rsidRPr="00060685" w:rsidRDefault="00166819" w:rsidP="00696F10">
            <w:pPr>
              <w:spacing w:after="160" w:line="259" w:lineRule="auto"/>
            </w:pPr>
            <w:r w:rsidRPr="00060685">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w:t>
            </w:r>
          </w:p>
        </w:tc>
        <w:tc>
          <w:tcPr>
            <w:tcW w:w="0" w:type="auto"/>
            <w:vAlign w:val="center"/>
            <w:hideMark/>
          </w:tcPr>
          <w:p w14:paraId="02D5EDAD" w14:textId="77777777" w:rsidR="00166819" w:rsidRPr="00060685" w:rsidRDefault="00166819" w:rsidP="00696F10">
            <w:pPr>
              <w:spacing w:after="160" w:line="259" w:lineRule="auto"/>
            </w:pPr>
            <w:r w:rsidRPr="00060685">
              <w:t xml:space="preserve">M. S. Farooq, U. Iftikhar, and A. Khelifi, “A Framework to Make Voting System Transparent Using Blockchain Technology,” IEEE Access, vol. 10, pp. 59959–59969, 2022, doi: 10.1109/access.2022.3180168.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w:t>
            </w:r>
          </w:p>
        </w:tc>
        <w:tc>
          <w:tcPr>
            <w:tcW w:w="0" w:type="auto"/>
            <w:vAlign w:val="center"/>
            <w:hideMark/>
          </w:tcPr>
          <w:p w14:paraId="02D5EDAD" w14:textId="77777777" w:rsidR="00166819" w:rsidRPr="00060685" w:rsidRDefault="00166819" w:rsidP="00696F10">
            <w:pPr>
              <w:spacing w:after="160" w:line="259" w:lineRule="auto"/>
            </w:pPr>
            <w:r w:rsidRPr="00060685">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w:t>
            </w:r>
          </w:p>
        </w:tc>
        <w:tc>
          <w:tcPr>
            <w:tcW w:w="0" w:type="auto"/>
            <w:vAlign w:val="center"/>
            <w:hideMark/>
          </w:tcPr>
          <w:p w14:paraId="02D5EDAD" w14:textId="77777777" w:rsidR="00166819" w:rsidRPr="00060685" w:rsidRDefault="00166819" w:rsidP="00696F10">
            <w:pPr>
              <w:spacing w:after="160" w:line="259" w:lineRule="auto"/>
            </w:pPr>
            <w:r w:rsidRPr="00060685">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w:t>
            </w:r>
          </w:p>
        </w:tc>
        <w:tc>
          <w:tcPr>
            <w:tcW w:w="0" w:type="auto"/>
            <w:vAlign w:val="center"/>
            <w:hideMark/>
          </w:tcPr>
          <w:p w14:paraId="02D5EDAD" w14:textId="77777777" w:rsidR="00166819" w:rsidRPr="00060685" w:rsidRDefault="00166819" w:rsidP="00696F10">
            <w:pPr>
              <w:spacing w:after="160" w:line="259" w:lineRule="auto"/>
            </w:pPr>
            <w:r w:rsidRPr="00060685">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w:t>
            </w:r>
          </w:p>
        </w:tc>
        <w:tc>
          <w:tcPr>
            <w:tcW w:w="0" w:type="auto"/>
            <w:vAlign w:val="center"/>
            <w:hideMark/>
          </w:tcPr>
          <w:p w14:paraId="02D5EDAD" w14:textId="77777777" w:rsidR="00166819" w:rsidRPr="00060685" w:rsidRDefault="00166819" w:rsidP="00696F10">
            <w:pPr>
              <w:spacing w:after="160" w:line="259" w:lineRule="auto"/>
            </w:pPr>
            <w:r w:rsidRPr="00060685">
              <w:t xml:space="preserve">L. Lamport, R. Shostak, and M. Pease, “The Byzantine Generals Problem,” ACM Transactions on Programming Languages and Systems, vol. 4, no. 3, pp. 382–401, 1982, doi: 10.1145/357172.357176.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w:t>
            </w:r>
          </w:p>
        </w:tc>
        <w:tc>
          <w:tcPr>
            <w:tcW w:w="0" w:type="auto"/>
            <w:vAlign w:val="center"/>
            <w:hideMark/>
          </w:tcPr>
          <w:p w14:paraId="02D5EDAD" w14:textId="77777777" w:rsidR="00166819" w:rsidRPr="00060685" w:rsidRDefault="00166819" w:rsidP="00696F10">
            <w:pPr>
              <w:spacing w:after="160" w:line="259" w:lineRule="auto"/>
            </w:pPr>
            <w:r w:rsidRPr="00060685">
              <w:t xml:space="preserve">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w:t>
            </w:r>
          </w:p>
        </w:tc>
        <w:tc>
          <w:tcPr>
            <w:tcW w:w="0" w:type="auto"/>
            <w:vAlign w:val="center"/>
            <w:hideMark/>
          </w:tcPr>
          <w:p w14:paraId="02D5EDAD" w14:textId="77777777" w:rsidR="00166819" w:rsidRPr="00060685" w:rsidRDefault="00166819" w:rsidP="00696F10">
            <w:pPr>
              <w:spacing w:after="160" w:line="259" w:lineRule="auto"/>
            </w:pPr>
            <w:r w:rsidRPr="00060685">
              <w:t xml:space="preserve">D. Zhang, X. H. Chen, C. K. M. Lau, and B. Xu, “Implications of Cryptocurrency Energy Usage on Climate Change,” Technological Forecasting and Social Change, vol. 187, Art. no. 122219, 2023, doi: 10.1016/j.techfore.2022.122219.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w:t>
            </w:r>
          </w:p>
        </w:tc>
        <w:tc>
          <w:tcPr>
            <w:tcW w:w="0" w:type="auto"/>
            <w:vAlign w:val="center"/>
            <w:hideMark/>
          </w:tcPr>
          <w:p w14:paraId="02D5EDAD" w14:textId="77777777" w:rsidR="00166819" w:rsidRPr="00060685" w:rsidRDefault="00166819" w:rsidP="00696F10">
            <w:pPr>
              <w:spacing w:after="160" w:line="259" w:lineRule="auto"/>
            </w:pPr>
            <w:r w:rsidRPr="00060685">
              <w:t xml:space="preserve">Cambridge Centre for Alternative Finance, “Cambridge Blockchain Network Sustainability Index,” University of Cambridge Judge Business School. Accessed: Jul. 17, 2026. [Online]. Available: https://ccaf.io/cbnsi</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w:t>
            </w:r>
          </w:p>
        </w:tc>
        <w:tc>
          <w:tcPr>
            <w:tcW w:w="0" w:type="auto"/>
            <w:vAlign w:val="center"/>
            <w:hideMark/>
          </w:tcPr>
          <w:p w14:paraId="02D5EDAD" w14:textId="77777777" w:rsidR="00166819" w:rsidRPr="00060685" w:rsidRDefault="00166819" w:rsidP="00696F10">
            <w:pPr>
              <w:spacing w:after="160" w:line="259" w:lineRule="auto"/>
            </w:pPr>
            <w:r w:rsidRPr="00060685">
              <w:t xml:space="preserve">K. McDonald, “Ethereum Emissions: A Bottom-up Estimate,” arXiv preprint arXiv:2112.01238, 2021, doi: 10.48550/arXiv.2112.01238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w:t>
            </w:r>
          </w:p>
        </w:tc>
        <w:tc>
          <w:tcPr>
            <w:tcW w:w="0" w:type="auto"/>
            <w:vAlign w:val="center"/>
            <w:hideMark/>
          </w:tcPr>
          <w:p w14:paraId="02D5EDAD" w14:textId="77777777" w:rsidR="00166819" w:rsidRPr="00060685" w:rsidRDefault="00166819" w:rsidP="00696F10">
            <w:pPr>
              <w:spacing w:after="160" w:line="259" w:lineRule="auto"/>
            </w:pPr>
            <w:r w:rsidRPr="00060685">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w:t>
            </w:r>
          </w:p>
        </w:tc>
        <w:tc>
          <w:tcPr>
            <w:tcW w:w="0" w:type="auto"/>
            <w:vAlign w:val="center"/>
            <w:hideMark/>
          </w:tcPr>
          <w:p w14:paraId="02D5EDAD" w14:textId="77777777" w:rsidR="00166819" w:rsidRPr="00060685" w:rsidRDefault="00166819" w:rsidP="00696F10">
            <w:pPr>
              <w:spacing w:after="160" w:line="259" w:lineRule="auto"/>
            </w:pPr>
            <w:r w:rsidRPr="00060685">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w:t>
            </w:r>
          </w:p>
        </w:tc>
        <w:tc>
          <w:tcPr>
            <w:tcW w:w="0" w:type="auto"/>
            <w:vAlign w:val="center"/>
            <w:hideMark/>
          </w:tcPr>
          <w:p w14:paraId="02D5EDAD" w14:textId="77777777" w:rsidR="00166819" w:rsidRPr="00060685" w:rsidRDefault="00166819" w:rsidP="00696F10">
            <w:pPr>
              <w:spacing w:after="160" w:line="259" w:lineRule="auto"/>
            </w:pPr>
            <w:r w:rsidRPr="00060685">
              <w:t xml:space="preserve">N. Arali et al., “SHA-256 hardware architectures and energy-efficient implementations.”</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[15]</w:t>
            </w:r>
          </w:p>
        </w:tc>
        <w:tc>
          <w:tcPr>
            <w:tcW w:w="0" w:type="auto"/>
            <w:vAlign w:val="center"/>
            <w:hideMark/>
          </w:tcPr>
          <w:p w14:paraId="02D5EDAD" w14:textId="77777777" w:rsidR="00166819" w:rsidRPr="00060685" w:rsidRDefault="00166819" w:rsidP="00696F10">
            <w:pPr>
              <w:spacing w:after="160" w:line="259" w:lineRule="auto"/>
            </w:pPr>
            <w:r w:rsidRPr="00060685">
              <w:t xml:space="preserve">N. Lasla, L. Al-Sahan, M. Abdallah, and M. Younis, “Green-PoW: An Energy-Efficient Blockchain Proof-of-Work Consensus Algorithm,” Computer Networks, vol. 214, Art. no. 109118, 2022, doi: 10.1016/j.comnet.2022.109118.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[16]</w:t>
            </w:r>
          </w:p>
        </w:tc>
        <w:tc>
          <w:tcPr>
            <w:tcW w:w="0" w:type="auto"/>
            <w:vAlign w:val="center"/>
            <w:hideMark/>
          </w:tcPr>
          <w:p w14:paraId="02D5EDAD" w14:textId="77777777" w:rsidR="00166819" w:rsidRPr="00060685" w:rsidRDefault="00166819" w:rsidP="00696F10">
            <w:pPr>
              <w:spacing w:after="160" w:line="259" w:lineRule="auto"/>
            </w:pPr>
            <w:r w:rsidRPr="00060685">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[17]</w:t>
            </w:r>
          </w:p>
        </w:tc>
        <w:tc>
          <w:tcPr>
            <w:tcW w:w="0" w:type="auto"/>
            <w:vAlign w:val="center"/>
            <w:hideMark/>
          </w:tcPr>
          <w:p w14:paraId="02D5EDAD" w14:textId="77777777" w:rsidR="00166819" w:rsidRPr="00060685" w:rsidRDefault="00166819" w:rsidP="00696F10">
            <w:pPr>
              <w:spacing w:after="160" w:line="259" w:lineRule="auto"/>
            </w:pPr>
            <w:r w:rsidRPr="00060685">
              <w:t xml:space="preserve">B. Li, C. Chenli, X. Xu, Y. Shi, and T. Jung, “DLBC: A Deep Learning-Based Consensus in Blockchains for Deep Learning Services,” arXiv preprint arXiv:1904.07349, 2019, doi: 10.48550/arXiv.1904.07349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[18]</w:t>
            </w:r>
          </w:p>
        </w:tc>
        <w:tc>
          <w:tcPr>
            <w:tcW w:w="0" w:type="auto"/>
            <w:vAlign w:val="center"/>
            <w:hideMark/>
          </w:tcPr>
          <w:p w14:paraId="02D5EDAD" w14:textId="77777777" w:rsidR="00166819" w:rsidRPr="00060685" w:rsidRDefault="00166819" w:rsidP="00696F10">
            <w:pPr>
              <w:spacing w:after="160" w:line="259" w:lineRule="auto"/>
            </w:pPr>
            <w:r w:rsidRPr="00060685">
              <w:t xml:space="preserve">“A secure and efficient blockchain-based federated learning framework.”</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[19]</w:t>
            </w:r>
          </w:p>
        </w:tc>
        <w:tc>
          <w:tcPr>
            <w:tcW w:w="0" w:type="auto"/>
            <w:vAlign w:val="center"/>
            <w:hideMark/>
          </w:tcPr>
          <w:p w14:paraId="02D5EDAD" w14:textId="77777777" w:rsidR="00166819" w:rsidRPr="00060685" w:rsidRDefault="00166819" w:rsidP="00696F10">
            <w:pPr>
              <w:spacing w:after="160" w:line="259" w:lineRule="auto"/>
            </w:pPr>
            <w:r w:rsidRPr="00060685">
              <w:t xml:space="preserve">V. B. Mišić, J. Mišić, and X. Chang, “Performance of PBFT Consensus under Voting by Groups,” Blockchains, vol. 2, no. 2, pp. 134–149, 2024, doi: 10.3390/blockchains2020007.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[20]</w:t>
            </w:r>
          </w:p>
        </w:tc>
        <w:tc>
          <w:tcPr>
            <w:tcW w:w="0" w:type="auto"/>
            <w:vAlign w:val="center"/>
            <w:hideMark/>
          </w:tcPr>
          <w:p w14:paraId="02D5EDAD" w14:textId="77777777" w:rsidR="00166819" w:rsidRPr="00060685" w:rsidRDefault="00166819" w:rsidP="00696F10">
            <w:pPr>
              <w:spacing w:after="160" w:line="259" w:lineRule="auto"/>
            </w:pPr>
            <w:r w:rsidRPr="00060685">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[21]</w:t>
            </w:r>
          </w:p>
        </w:tc>
        <w:tc>
          <w:tcPr>
            <w:tcW w:w="0" w:type="auto"/>
            <w:vAlign w:val="center"/>
            <w:hideMark/>
          </w:tcPr>
          <w:p w14:paraId="02D5EDAD" w14:textId="77777777" w:rsidR="00166819" w:rsidRPr="00060685" w:rsidRDefault="00166819" w:rsidP="00696F10">
            <w:pPr>
              <w:spacing w:after="160" w:line="259" w:lineRule="auto"/>
            </w:pPr>
            <w:r w:rsidRPr="00060685">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[22]</w:t>
            </w:r>
          </w:p>
        </w:tc>
        <w:tc>
          <w:tcPr>
            <w:tcW w:w="0" w:type="auto"/>
            <w:vAlign w:val="center"/>
            <w:hideMark/>
          </w:tcPr>
          <w:p w14:paraId="02D5EDAD" w14:textId="77777777" w:rsidR="00166819" w:rsidRPr="00060685" w:rsidRDefault="00166819" w:rsidP="00696F10">
            <w:pPr>
              <w:spacing w:after="160" w:line="259" w:lineRule="auto"/>
            </w:pPr>
            <w:r w:rsidRPr="00060685">
              <w:t xml:space="preserve">M. Saad, Z. Qin, K. Ren, D. Nyang, and D. Mohaisen, “e-PoS: Making Proof-of-Stake Decentralized and Fair,” IEEE Transactions on Parallel and Distributed Systems, vol. 32, no. 8, pp. 1961–1973, 2021, doi: 10.1109/tpds.2020.3048853.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[23]</w:t>
            </w:r>
          </w:p>
        </w:tc>
        <w:tc>
          <w:tcPr>
            <w:tcW w:w="0" w:type="auto"/>
            <w:vAlign w:val="center"/>
            <w:hideMark/>
          </w:tcPr>
          <w:p w14:paraId="02D5EDAD" w14:textId="77777777" w:rsidR="00166819" w:rsidRPr="00060685" w:rsidRDefault="00166819" w:rsidP="00696F10">
            <w:pPr>
              <w:spacing w:after="160" w:line="259" w:lineRule="auto"/>
            </w:pPr>
            <w:r w:rsidRPr="00060685">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[24]</w:t>
            </w:r>
          </w:p>
        </w:tc>
        <w:tc>
          <w:tcPr>
            <w:tcW w:w="0" w:type="auto"/>
            <w:vAlign w:val="center"/>
            <w:hideMark/>
          </w:tcPr>
          <w:p w14:paraId="02D5EDAD" w14:textId="77777777" w:rsidR="00166819" w:rsidRPr="00060685" w:rsidRDefault="00166819" w:rsidP="00696F10">
            <w:pPr>
              <w:spacing w:after="160" w:line="259" w:lineRule="auto"/>
            </w:pPr>
            <w:r w:rsidRPr="00060685">
              <w:t xml:space="preserve">X. Shi, H. Xiao, W. Liu, K. S. Lackner, V. Buterin, and T. F. Stocker, “Confronting the Carbon-Footprint Challenge of Blockchain,” Environmental Science &amp; Technology, vol. 57, no. 3, pp. 1403–1410, 2023, doi: 10.1021/acs.est.2c05165.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[25]</w:t>
            </w:r>
          </w:p>
        </w:tc>
        <w:tc>
          <w:tcPr>
            <w:tcW w:w="0" w:type="auto"/>
            <w:vAlign w:val="center"/>
            <w:hideMark/>
          </w:tcPr>
          <w:p w14:paraId="02D5EDAD" w14:textId="77777777" w:rsidR="00166819" w:rsidRPr="00060685" w:rsidRDefault="00166819" w:rsidP="00696F10">
            <w:pPr>
              <w:spacing w:after="160" w:line="259" w:lineRule="auto"/>
            </w:pPr>
            <w:r w:rsidRPr="00060685">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[26]</w:t>
            </w:r>
          </w:p>
        </w:tc>
        <w:tc>
          <w:tcPr>
            <w:tcW w:w="0" w:type="auto"/>
            <w:vAlign w:val="center"/>
            <w:hideMark/>
          </w:tcPr>
          <w:p w14:paraId="02D5EDAD" w14:textId="77777777" w:rsidR="00166819" w:rsidRPr="00060685" w:rsidRDefault="00166819" w:rsidP="00696F10">
            <w:pPr>
              <w:spacing w:after="160" w:line="259" w:lineRule="auto"/>
            </w:pPr>
            <w:r w:rsidRPr="00060685">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[27]</w:t>
            </w:r>
          </w:p>
        </w:tc>
        <w:tc>
          <w:tcPr>
            <w:tcW w:w="0" w:type="auto"/>
            <w:vAlign w:val="center"/>
            <w:hideMark/>
          </w:tcPr>
          <w:p w14:paraId="02D5EDAD" w14:textId="77777777" w:rsidR="00166819" w:rsidRPr="00060685" w:rsidRDefault="00166819" w:rsidP="00696F10">
            <w:pPr>
              <w:spacing w:after="160" w:line="259" w:lineRule="auto"/>
            </w:pPr>
            <w:r w:rsidRPr="00060685">
              <w:t xml:space="preserve">S. King and S. Nadal, “PPCoin: Peer-to-Peer Crypto-Currency with Proof-of-Stake,” white paper, 2012. [Online]. Available: https://www.peercoin.net/read/papers/peercoin-paper.pdf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[28]</w:t>
            </w:r>
          </w:p>
        </w:tc>
        <w:tc>
          <w:tcPr>
            <w:tcW w:w="0" w:type="auto"/>
            <w:vAlign w:val="center"/>
            <w:hideMark/>
          </w:tcPr>
          <w:p w14:paraId="02D5EDAD" w14:textId="77777777" w:rsidR="00166819" w:rsidRPr="00060685" w:rsidRDefault="00166819" w:rsidP="00696F10">
            <w:pPr>
              <w:spacing w:after="160" w:line="259" w:lineRule="auto"/>
            </w:pPr>
            <w:r w:rsidRPr="00060685">
              <w:t xml:space="preserve">L. Ge, J. Wang, and G. Zhang, “Survey of Consensus Algorithms for Proof of Stake in Blockchain,” Security and Communication Networks, vol. 2022, pp. 1–13, 2022, doi: 10.1155/2022/2812526.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[29]</w:t>
            </w:r>
          </w:p>
        </w:tc>
        <w:tc>
          <w:tcPr>
            <w:tcW w:w="0" w:type="auto"/>
            <w:vAlign w:val="center"/>
            <w:hideMark/>
          </w:tcPr>
          <w:p w14:paraId="02D5EDAD" w14:textId="77777777" w:rsidR="00166819" w:rsidRPr="00060685" w:rsidRDefault="00166819" w:rsidP="00696F10">
            <w:pPr>
              <w:spacing w:after="160" w:line="259" w:lineRule="auto"/>
            </w:pPr>
            <w:r w:rsidRPr="00060685">
              <w:t xml:space="preserve">BitShares, “Delegated Proof of Stake (DPOS),” BitShares Documentation. Accessed: Jul. 17, 2026. [Online]. Available: https://docs.bitshares.org/en/master/technology/dpos.html</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[30]</w:t>
            </w:r>
          </w:p>
        </w:tc>
        <w:tc>
          <w:tcPr>
            <w:tcW w:w="0" w:type="auto"/>
            <w:vAlign w:val="center"/>
            <w:hideMark/>
          </w:tcPr>
          <w:p w14:paraId="02D5EDAD" w14:textId="77777777" w:rsidR="00166819" w:rsidRPr="00060685" w:rsidRDefault="00166819" w:rsidP="00696F10">
            <w:pPr>
              <w:spacing w:after="160" w:line="259" w:lineRule="auto"/>
            </w:pPr>
            <w:r w:rsidRPr="00060685">
              <w:t xml:space="preserve">V. Bachani and A. Bhattacharjya, “Preferential Delegated Proof of Stake (PDPoS)—Modified DPoS with Two Layers Towards Scalability and Higher TPS,” Symmetry, vol. 15, no. 1, Art. no. 4, 2022, doi: 10.3390/sym15010004.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[31]</w:t>
            </w:r>
          </w:p>
        </w:tc>
        <w:tc>
          <w:tcPr>
            <w:tcW w:w="0" w:type="auto"/>
            <w:vAlign w:val="center"/>
            <w:hideMark/>
          </w:tcPr>
          <w:p w14:paraId="02D5EDAD" w14:textId="77777777" w:rsidR="00166819" w:rsidRPr="00060685" w:rsidRDefault="00166819" w:rsidP="00696F10">
            <w:pPr>
              <w:spacing w:after="160" w:line="259" w:lineRule="auto"/>
            </w:pPr>
            <w:r w:rsidRPr="00060685">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[32]</w:t>
            </w:r>
          </w:p>
        </w:tc>
        <w:tc>
          <w:tcPr>
            <w:tcW w:w="0" w:type="auto"/>
            <w:vAlign w:val="center"/>
            <w:hideMark/>
          </w:tcPr>
          <w:p w14:paraId="02D5EDAD" w14:textId="77777777" w:rsidR="00166819" w:rsidRPr="00060685" w:rsidRDefault="00166819" w:rsidP="00696F10">
            <w:pPr>
              <w:spacing w:after="160" w:line="259" w:lineRule="auto"/>
            </w:pPr>
            <w:r w:rsidRPr="00060685">
              <w:t xml:space="preserve">I. Barinov, V. Baranov, and P. Khahulin, “POA Network Whitepaper,” POA Network, 2018. Accessed: Jul. 17, 2026. [Online]. Available: https://github.com/poanetwork/wiki/wiki/POA-Network-Whitepaper</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[33]</w:t>
            </w:r>
          </w:p>
        </w:tc>
        <w:tc>
          <w:tcPr>
            <w:tcW w:w="0" w:type="auto"/>
            <w:vAlign w:val="center"/>
            <w:hideMark/>
          </w:tcPr>
          <w:p w14:paraId="02D5EDAD" w14:textId="77777777" w:rsidR="00166819" w:rsidRPr="00060685" w:rsidRDefault="00166819" w:rsidP="00696F10">
            <w:pPr>
              <w:spacing w:after="160" w:line="259" w:lineRule="auto"/>
            </w:pPr>
            <w:r w:rsidRPr="00060685">
              <w:t xml:space="preserve">M. A. Manolache, S. Manolache, and N. Tapus, “Decision Making Using the Blockchain Proof of Authority Consensus,” Procedia Computer Science, vol. 199, pp. 580–588, 2022, doi: 10.1016/j.procs.2022.01.071.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[34]</w:t>
            </w:r>
          </w:p>
        </w:tc>
        <w:tc>
          <w:tcPr>
            <w:tcW w:w="0" w:type="auto"/>
            <w:vAlign w:val="center"/>
            <w:hideMark/>
          </w:tcPr>
          <w:p w14:paraId="02D5EDAD" w14:textId="77777777" w:rsidR="00166819" w:rsidRPr="00060685" w:rsidRDefault="00166819" w:rsidP="00696F10">
            <w:pPr>
              <w:spacing w:after="160" w:line="259" w:lineRule="auto"/>
            </w:pPr>
            <w:r w:rsidRPr="00060685">
              <w:t xml:space="preserve">S. Dziembowski, S. Faust, V. Kolmogorov, and K. Pietrzak, “Proofs of Space,” in Advances in Cryptology – CRYPTO 2015 (Lecture Notes in Computer Science), Springer, 2015, pp. 585–605, doi: 10.1007/978-3-662-48000-7_29.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[35]</w:t>
            </w:r>
          </w:p>
        </w:tc>
        <w:tc>
          <w:tcPr>
            <w:tcW w:w="0" w:type="auto"/>
            <w:vAlign w:val="center"/>
            <w:hideMark/>
          </w:tcPr>
          <w:p w14:paraId="02D5EDAD" w14:textId="77777777" w:rsidR="00166819" w:rsidRPr="00060685" w:rsidRDefault="00166819" w:rsidP="00696F10">
            <w:pPr>
              <w:spacing w:after="160" w:line="259" w:lineRule="auto"/>
            </w:pPr>
            <w:r w:rsidRPr="00060685">
              <w:t xml:space="preserve">K. Karantias, A. Kiayias, and D. Zindros, “Proof-of-Burn,” in Financial Cryptography and Data Security (Lecture Notes in Computer Science), Springer, 2020, pp. 523–540, doi: 10.1007/978-3-030-51280-4_28.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[36]</w:t>
            </w:r>
          </w:p>
        </w:tc>
        <w:tc>
          <w:tcPr>
            <w:tcW w:w="0" w:type="auto"/>
            <w:vAlign w:val="center"/>
            <w:hideMark/>
          </w:tcPr>
          <w:p w14:paraId="02D5EDAD" w14:textId="77777777" w:rsidR="00166819" w:rsidRPr="00060685" w:rsidRDefault="00166819" w:rsidP="00696F10">
            <w:pPr>
              <w:spacing w:after="160" w:line="259" w:lineRule="auto"/>
            </w:pPr>
            <w:r w:rsidRPr="00060685">
              <w:t xml:space="preserve">Hyperledger Sawtooth (Intel), “PoET 1.0 Specification,” Sawtooth Documentation. Accessed: Jul. 17, 2026. [Online]. Available: https://sawtooth.splinter.dev/docs/1.2/architecture/poet.html</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[37]</w:t>
            </w:r>
          </w:p>
        </w:tc>
        <w:tc>
          <w:tcPr>
            <w:tcW w:w="0" w:type="auto"/>
            <w:vAlign w:val="center"/>
            <w:hideMark/>
          </w:tcPr>
          <w:p w14:paraId="02D5EDAD" w14:textId="77777777" w:rsidR="00166819" w:rsidRPr="00060685" w:rsidRDefault="00166819" w:rsidP="00696F10">
            <w:pPr>
              <w:spacing w:after="160" w:line="259" w:lineRule="auto"/>
            </w:pPr>
            <w:r w:rsidRPr="00060685">
              <w:t xml:space="preserve">A. Yakovenko, “Solana: A New Architecture for a High Performance Blockchain,” white paper, version 0.8.13. [Online]. Available: https://solana.com/solana-whitepaper.pdf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[38]</w:t>
            </w:r>
          </w:p>
        </w:tc>
        <w:tc>
          <w:tcPr>
            <w:tcW w:w="0" w:type="auto"/>
            <w:vAlign w:val="center"/>
            <w:hideMark/>
          </w:tcPr>
          <w:p w14:paraId="02D5EDAD" w14:textId="77777777" w:rsidR="00166819" w:rsidRPr="00060685" w:rsidRDefault="00166819" w:rsidP="00696F10">
            <w:pPr>
              <w:spacing w:after="160" w:line="259" w:lineRule="auto"/>
            </w:pPr>
            <w:r w:rsidRPr="00060685">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[39]</w:t>
            </w:r>
          </w:p>
        </w:tc>
        <w:tc>
          <w:tcPr>
            <w:tcW w:w="0" w:type="auto"/>
            <w:vAlign w:val="center"/>
            <w:hideMark/>
          </w:tcPr>
          <w:p w14:paraId="02D5EDAD" w14:textId="77777777" w:rsidR="00166819" w:rsidRPr="00060685" w:rsidRDefault="00166819" w:rsidP="00696F10">
            <w:pPr>
              <w:spacing w:after="160" w:line="259" w:lineRule="auto"/>
            </w:pPr>
            <w:r w:rsidRPr="00060685">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[40]</w:t>
            </w:r>
          </w:p>
        </w:tc>
        <w:tc>
          <w:tcPr>
            <w:tcW w:w="0" w:type="auto"/>
            <w:vAlign w:val="center"/>
            <w:hideMark/>
          </w:tcPr>
          <w:p w14:paraId="02D5EDAD" w14:textId="77777777" w:rsidR="00166819" w:rsidRPr="00060685" w:rsidRDefault="00166819" w:rsidP="00696F10">
            <w:pPr>
              <w:spacing w:after="160" w:line="259" w:lineRule="auto"/>
            </w:pPr>
            <w:r w:rsidRPr="00060685">
              <w:t xml:space="preserve">B. Lashkari and P. Musilek, “A Comprehensive Review of Blockchain Consensus Mechanisms,” IEEE Access, vol. 9, pp. 43620–43652, 2021, doi: 10.1109/access.2021.3065880.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[41]</w:t>
            </w:r>
          </w:p>
        </w:tc>
        <w:tc>
          <w:tcPr>
            <w:tcW w:w="0" w:type="auto"/>
            <w:vAlign w:val="center"/>
            <w:hideMark/>
          </w:tcPr>
          <w:p w14:paraId="02D5EDAD" w14:textId="77777777" w:rsidR="00166819" w:rsidRPr="00060685" w:rsidRDefault="00166819" w:rsidP="00696F10">
            <w:pPr>
              <w:spacing w:after="160" w:line="259" w:lineRule="auto"/>
            </w:pPr>
            <w:r w:rsidRPr="00060685">
              <w:t xml:space="preserve">L. Xu, D. Yu, J. Zhou, and C. Jin, “Blockchain-Based Decentralized Power Dispatching Model for Power Grids Integrated with Renewable Energy and Flexible Load,” Processes, vol. 11, no. 6, Art. no. 1673, 2023, doi: 10.3390/pr11061673.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[42]</w:t>
            </w:r>
          </w:p>
        </w:tc>
        <w:tc>
          <w:tcPr>
            <w:tcW w:w="0" w:type="auto"/>
            <w:vAlign w:val="center"/>
            <w:hideMark/>
          </w:tcPr>
          <w:p w14:paraId="02D5EDAD" w14:textId="77777777" w:rsidR="00166819" w:rsidRPr="00060685" w:rsidRDefault="00166819" w:rsidP="00696F10">
            <w:pPr>
              <w:spacing w:after="160" w:line="259" w:lineRule="auto"/>
            </w:pPr>
            <w:r w:rsidRPr="00060685">
              <w:t xml:space="preserve">H. Li, H. Xue, K. Guo, R. Zhang, and S. Lu, “Study on the Power Data Assets and Trading System Design of Blockchain,” Journal of Physics: Conference Series, vol. 2422, no. 1, Art. no. 012006, 2023, doi: 10.1088/1742-6596/2422/1/012006.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[43]</w:t>
            </w:r>
          </w:p>
        </w:tc>
        <w:tc>
          <w:tcPr>
            <w:tcW w:w="0" w:type="auto"/>
            <w:vAlign w:val="center"/>
            <w:hideMark/>
          </w:tcPr>
          <w:p w14:paraId="02D5EDAD" w14:textId="77777777" w:rsidR="00166819" w:rsidRPr="00060685" w:rsidRDefault="00166819" w:rsidP="00696F10">
            <w:pPr>
              <w:spacing w:after="160" w:line="259" w:lineRule="auto"/>
            </w:pPr>
            <w:r w:rsidRPr="00060685">
              <w:t xml:space="preserve">Chen et al., “Blockchain-Based Smart Contract Applications and Challenges.”</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[44]</w:t>
            </w:r>
          </w:p>
        </w:tc>
        <w:tc>
          <w:tcPr>
            <w:tcW w:w="0" w:type="auto"/>
            <w:vAlign w:val="center"/>
            <w:hideMark/>
          </w:tcPr>
          <w:p w14:paraId="02D5EDAD" w14:textId="77777777" w:rsidR="00166819" w:rsidRPr="00060685" w:rsidRDefault="00166819" w:rsidP="00696F10">
            <w:pPr>
              <w:spacing w:after="160" w:line="259" w:lineRule="auto"/>
            </w:pPr>
            <w:r w:rsidRPr="00060685">
              <w:t xml:space="preserve">Smolenski, “Verifiable credentials, blockchain, and the future of higher education.”</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[45]</w:t>
            </w:r>
          </w:p>
        </w:tc>
        <w:tc>
          <w:tcPr>
            <w:tcW w:w="0" w:type="auto"/>
            <w:vAlign w:val="center"/>
            <w:hideMark/>
          </w:tcPr>
          <w:p w14:paraId="02D5EDAD" w14:textId="77777777" w:rsidR="00166819" w:rsidRPr="00060685" w:rsidRDefault="00166819" w:rsidP="00696F10">
            <w:pPr>
              <w:spacing w:after="160" w:line="259" w:lineRule="auto"/>
            </w:pPr>
            <w:r w:rsidRPr="00060685">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[46]</w:t>
            </w:r>
          </w:p>
        </w:tc>
        <w:tc>
          <w:tcPr>
            <w:tcW w:w="0" w:type="auto"/>
            <w:vAlign w:val="center"/>
            <w:hideMark/>
          </w:tcPr>
          <w:p w14:paraId="02D5EDAD" w14:textId="77777777" w:rsidR="00166819" w:rsidRPr="00060685" w:rsidRDefault="00166819" w:rsidP="00696F10">
            <w:pPr>
              <w:spacing w:after="160" w:line="259" w:lineRule="auto"/>
            </w:pPr>
            <w:r w:rsidRPr="00060685">
              <w:t xml:space="preserve">Taherdoost, “A Systematic Review on Emerging Blockchain Technologies and Applications.”</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[47]</w:t>
            </w:r>
          </w:p>
        </w:tc>
        <w:tc>
          <w:tcPr>
            <w:tcW w:w="0" w:type="auto"/>
            <w:vAlign w:val="center"/>
            <w:hideMark/>
          </w:tcPr>
          <w:p w14:paraId="02D5EDAD" w14:textId="77777777" w:rsidR="00166819" w:rsidRPr="00060685" w:rsidRDefault="00166819" w:rsidP="00696F10">
            <w:pPr>
              <w:spacing w:after="160" w:line="259" w:lineRule="auto"/>
            </w:pPr>
            <w:r w:rsidRPr="00060685">
              <w:t xml:space="preserve">[Bibliographic entry missing in the original manuscript. This source was cited as [7] in the draft but has no entry in the original reference list; details to be supplied by the author.]</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[48]</w:t>
            </w:r>
          </w:p>
        </w:tc>
        <w:tc>
          <w:tcPr>
            <w:tcW w:w="0" w:type="auto"/>
            <w:vAlign w:val="center"/>
            <w:hideMark/>
          </w:tcPr>
          <w:p w14:paraId="02D5EDAD" w14:textId="77777777" w:rsidR="00166819" w:rsidRPr="00060685" w:rsidRDefault="00166819" w:rsidP="00696F10">
            <w:pPr>
              <w:spacing w:after="160" w:line="259" w:lineRule="auto"/>
            </w:pPr>
            <w:r w:rsidRPr="00060685">
              <w:t xml:space="preserve">[Bibliographic entry missing in the original manuscript. This source was cited as [8] in the draft but has no entry in the original reference list; details to be supplied by the author.]</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[49]</w:t>
            </w:r>
          </w:p>
        </w:tc>
        <w:tc>
          <w:tcPr>
            <w:tcW w:w="0" w:type="auto"/>
            <w:vAlign w:val="center"/>
            <w:hideMark/>
          </w:tcPr>
          <w:p w14:paraId="02D5EDAD" w14:textId="77777777" w:rsidR="00166819" w:rsidRPr="00060685" w:rsidRDefault="00166819" w:rsidP="00696F10">
            <w:pPr>
              <w:spacing w:after="160" w:line="259" w:lineRule="auto"/>
            </w:pPr>
            <w:r w:rsidRPr="00060685">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[50]</w:t>
            </w:r>
          </w:p>
        </w:tc>
        <w:tc>
          <w:tcPr>
            <w:tcW w:w="0" w:type="auto"/>
            <w:vAlign w:val="center"/>
            <w:hideMark/>
          </w:tcPr>
          <w:p w14:paraId="02D5EDAD" w14:textId="77777777" w:rsidR="00166819" w:rsidRPr="00060685" w:rsidRDefault="00166819" w:rsidP="00696F10">
            <w:pPr>
              <w:spacing w:after="160" w:line="259" w:lineRule="auto"/>
            </w:pPr>
            <w:r w:rsidRPr="00060685">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[51]</w:t>
            </w:r>
          </w:p>
        </w:tc>
        <w:tc>
          <w:tcPr>
            <w:tcW w:w="0" w:type="auto"/>
            <w:vAlign w:val="center"/>
            <w:hideMark/>
          </w:tcPr>
          <w:p w14:paraId="02D5EDAD" w14:textId="77777777" w:rsidR="00166819" w:rsidRPr="00060685" w:rsidRDefault="00166819" w:rsidP="00696F10">
            <w:pPr>
              <w:spacing w:after="160" w:line="259" w:lineRule="auto"/>
            </w:pPr>
            <w:r w:rsidRPr="00060685">
              <w:t xml:space="preserve">F. A. Sunny, P. Hajek, M. Munk, M. Z. Abedin, M. S. Satu, M. I. A. Efat, and M. J. Islam, “A Systematic Review of Blockchain Applications,” IEEE Access, vol. 10, pp. 59155–59177, 2022, doi: 10.1109/access.2022.3179690.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[52]</w:t>
            </w:r>
          </w:p>
        </w:tc>
        <w:tc>
          <w:tcPr>
            <w:tcW w:w="0" w:type="auto"/>
            <w:vAlign w:val="center"/>
            <w:hideMark/>
          </w:tcPr>
          <w:p w14:paraId="02D5EDAD" w14:textId="77777777" w:rsidR="00166819" w:rsidRPr="00060685" w:rsidRDefault="00166819" w:rsidP="00696F10">
            <w:pPr>
              <w:spacing w:after="160" w:line="259" w:lineRule="auto"/>
            </w:pPr>
            <w:r w:rsidRPr="00060685">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[53]</w:t>
            </w:r>
          </w:p>
        </w:tc>
        <w:tc>
          <w:tcPr>
            <w:tcW w:w="0" w:type="auto"/>
            <w:vAlign w:val="center"/>
            <w:hideMark/>
          </w:tcPr>
          <w:p w14:paraId="02D5EDAD" w14:textId="77777777" w:rsidR="00166819" w:rsidRPr="00060685" w:rsidRDefault="00166819" w:rsidP="00696F10">
            <w:pPr>
              <w:spacing w:after="160" w:line="259" w:lineRule="auto"/>
            </w:pPr>
            <w:r w:rsidRPr="00060685">
              <w:t xml:space="preserve">K. Christidis and M. Devetsikiotis, “Blockchains and smart contracts for the internet of things,” IEEE access, vol. 4, pp. 2292–2303, 2016, doi: 10.1109/ACCESS.2016.2566339.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[54]</w:t>
            </w:r>
          </w:p>
        </w:tc>
        <w:tc>
          <w:tcPr>
            <w:tcW w:w="0" w:type="auto"/>
            <w:vAlign w:val="center"/>
            <w:hideMark/>
          </w:tcPr>
          <w:p w14:paraId="02D5EDAD" w14:textId="77777777" w:rsidR="00166819" w:rsidRPr="00060685" w:rsidRDefault="00166819" w:rsidP="00696F10">
            <w:pPr>
              <w:spacing w:after="160" w:line="259" w:lineRule="auto"/>
            </w:pPr>
            <w:r w:rsidRPr="00060685">
              <w:t xml:space="preserve">B. Putz, F. Menges, and G. Pernul, “A Secure and Auditable Logging Infrastructure Based on a Permissioned Blockchain,” Computers &amp; Security, vol. 87, Art. no. 101602, 2019, doi: 10.1016/j.cose.2019.101602.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[55]</w:t>
            </w:r>
          </w:p>
        </w:tc>
        <w:tc>
          <w:tcPr>
            <w:tcW w:w="0" w:type="auto"/>
            <w:vAlign w:val="center"/>
            <w:hideMark/>
          </w:tcPr>
          <w:p w14:paraId="02D5EDAD" w14:textId="77777777" w:rsidR="00166819" w:rsidRPr="00060685" w:rsidRDefault="00166819" w:rsidP="00696F10">
            <w:pPr>
              <w:spacing w:after="160" w:line="259" w:lineRule="auto"/>
            </w:pPr>
            <w:r w:rsidRPr="00060685">
              <w:t xml:space="preserve">OpenEthereum, “Aura – Authority Round,” OpenEthereum Documentation. Accessed: Jul. 17, 2026. [Online]. Available: https://openethereum.github.io/Aura</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[56]</w:t>
            </w:r>
          </w:p>
        </w:tc>
        <w:tc>
          <w:tcPr>
            <w:tcW w:w="0" w:type="auto"/>
            <w:vAlign w:val="center"/>
            <w:hideMark/>
          </w:tcPr>
          <w:p w14:paraId="02D5EDAD" w14:textId="77777777" w:rsidR="00166819" w:rsidRPr="00060685" w:rsidRDefault="00166819" w:rsidP="00696F10">
            <w:pPr>
              <w:spacing w:after="160" w:line="259" w:lineRule="auto"/>
            </w:pPr>
            <w:r w:rsidRPr="00060685">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[57]</w:t>
            </w:r>
          </w:p>
        </w:tc>
        <w:tc>
          <w:tcPr>
            <w:tcW w:w="0" w:type="auto"/>
            <w:vAlign w:val="center"/>
            <w:hideMark/>
          </w:tcPr>
          <w:p w14:paraId="02D5EDAD" w14:textId="77777777" w:rsidR="00166819" w:rsidRPr="00060685" w:rsidRDefault="00166819" w:rsidP="00696F10">
            <w:pPr>
              <w:spacing w:after="160" w:line="259" w:lineRule="auto"/>
            </w:pPr>
            <w:r w:rsidRPr="00060685">
              <w:t xml:space="preserve">L. Kleinrock, R. Ostrovsky, and V. Zikas, “Proof-of-Reputation Blockchain with Nakamoto Fallback,” in Progress in Cryptology – INDOCRYPT 2020 (Lecture Notes in Computer Science), Springer, 2020, pp. 16–38, doi: 10.1007/978-3-030-65277-7_2.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[58]</w:t>
            </w:r>
          </w:p>
        </w:tc>
        <w:tc>
          <w:tcPr>
            <w:tcW w:w="0" w:type="auto"/>
            <w:vAlign w:val="center"/>
            <w:hideMark/>
          </w:tcPr>
          <w:p w14:paraId="02D5EDAD" w14:textId="77777777" w:rsidR="00166819" w:rsidRPr="00060685" w:rsidRDefault="00166819" w:rsidP="00696F10">
            <w:pPr>
              <w:spacing w:after="160" w:line="259" w:lineRule="auto"/>
            </w:pPr>
            <w:r w:rsidRPr="00060685">
              <w:t xml:space="preserve">X. Lu and Z. Guan, “A Blockchain-Based Trading Matching Scheme in Energy Internet,” in Proc. 2nd ACM International Symposium on Blockchain and Secure Critical Infrastructure, 2020, pp. 142–150, doi: 10.1145/3384943.3409430.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[59]</w:t>
            </w:r>
          </w:p>
        </w:tc>
        <w:tc>
          <w:tcPr>
            <w:tcW w:w="0" w:type="auto"/>
            <w:vAlign w:val="center"/>
            <w:hideMark/>
          </w:tcPr>
          <w:p w14:paraId="02D5EDAD" w14:textId="77777777" w:rsidR="00166819" w:rsidRPr="00060685" w:rsidRDefault="00166819" w:rsidP="00696F10">
            <w:pPr>
              <w:spacing w:after="160" w:line="259" w:lineRule="auto"/>
            </w:pPr>
            <w:r w:rsidRPr="00060685">
              <w:t xml:space="preserve">Y. Na, Z. Wen, J. Fang, Y. Tang, and Y. Li, “A Derivative PBFT Blockchain Consensus Algorithm with Dual Primary Nodes Based on Separation of Powers-DPNPBFT,” IEEE Access, vol. 10, pp. 76114–76124, 2022, doi: 10.1109/access.2022.3192426.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[60]</w:t>
            </w:r>
          </w:p>
        </w:tc>
        <w:tc>
          <w:tcPr>
            <w:tcW w:w="0" w:type="auto"/>
            <w:vAlign w:val="center"/>
            <w:hideMark/>
          </w:tcPr>
          <w:p w14:paraId="02D5EDAD" w14:textId="77777777" w:rsidR="00166819" w:rsidRPr="00060685" w:rsidRDefault="00166819" w:rsidP="00696F10">
            <w:pPr>
              <w:spacing w:after="160" w:line="259" w:lineRule="auto"/>
            </w:pPr>
            <w:r w:rsidRPr="00060685">
              <w:t xml:space="preserve">X. Zhang, R. Li, and H. Zhao, “A Parallel Consensus Mechanism Using PBFT Based on DAG-Lattice Structure in the Internet of Vehicles,” IEEE Internet of Things Journal, vol. 10, no. 6, pp. 5418–5433, 2023, doi: 10.1109/jiot.2022.3222217.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[61]</w:t>
            </w:r>
          </w:p>
        </w:tc>
        <w:tc>
          <w:tcPr>
            <w:tcW w:w="0" w:type="auto"/>
            <w:vAlign w:val="center"/>
            <w:hideMark/>
          </w:tcPr>
          <w:p w14:paraId="02D5EDAD" w14:textId="77777777" w:rsidR="00166819" w:rsidRPr="00060685" w:rsidRDefault="00166819" w:rsidP="00696F10">
            <w:pPr>
              <w:spacing w:after="160" w:line="259" w:lineRule="auto"/>
            </w:pPr>
            <w:r w:rsidRPr="00060685">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[62]</w:t>
            </w:r>
          </w:p>
        </w:tc>
        <w:tc>
          <w:tcPr>
            <w:tcW w:w="0" w:type="auto"/>
            <w:vAlign w:val="center"/>
            <w:hideMark/>
          </w:tcPr>
          <w:p w14:paraId="02D5EDAD" w14:textId="77777777" w:rsidR="00166819" w:rsidRPr="00060685" w:rsidRDefault="00166819" w:rsidP="00696F10">
            <w:pPr>
              <w:spacing w:after="160" w:line="259" w:lineRule="auto"/>
            </w:pPr>
            <w:r w:rsidRPr="00060685">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[63]</w:t>
            </w:r>
          </w:p>
        </w:tc>
        <w:tc>
          <w:tcPr>
            <w:tcW w:w="0" w:type="auto"/>
            <w:vAlign w:val="center"/>
            <w:hideMark/>
          </w:tcPr>
          <w:p w14:paraId="02D5EDAD" w14:textId="77777777" w:rsidR="00166819" w:rsidRPr="00060685" w:rsidRDefault="00166819" w:rsidP="00696F10">
            <w:pPr>
              <w:spacing w:after="160" w:line="259" w:lineRule="auto"/>
            </w:pPr>
            <w:r w:rsidRPr="00060685">
              <w:t xml:space="preserve">J. Sedlmeir, H. U. Buhl, G. Fridgen, and R. Keller, “The Energy Consumption of Blockchain Technology: Beyond Myth,” Business &amp; Information Systems Engineering, vol. 62, no. 6, pp. 599–608, 2020, doi: 10.1007/s12599-020-00656-x.</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[64]</w:t>
            </w:r>
          </w:p>
        </w:tc>
        <w:tc>
          <w:tcPr>
            <w:tcW w:w="0" w:type="auto"/>
            <w:vAlign w:val="center"/>
            <w:hideMark/>
          </w:tcPr>
          <w:p w14:paraId="02D5EDAD" w14:textId="77777777" w:rsidR="00166819" w:rsidRPr="00060685" w:rsidRDefault="00166819" w:rsidP="00696F10">
            <w:pPr>
              <w:spacing w:after="160" w:line="259" w:lineRule="auto"/>
            </w:pPr>
            <w:r w:rsidRPr="00060685">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[65]</w:t>
            </w:r>
          </w:p>
        </w:tc>
        <w:tc>
          <w:tcPr>
            <w:tcW w:w="0" w:type="auto"/>
            <w:vAlign w:val="center"/>
            <w:hideMark/>
          </w:tcPr>
          <w:p w14:paraId="02D5EDAD" w14:textId="77777777" w:rsidR="00166819" w:rsidRPr="00060685" w:rsidRDefault="00166819" w:rsidP="00696F10">
            <w:pPr>
              <w:spacing w:after="160" w:line="259" w:lineRule="auto"/>
            </w:pPr>
            <w:r w:rsidRPr="00060685">
              <w:t xml:space="preserve">J. I. Ibañez and F. Rua, “The Energy Consumption of Proof-of-Stake Systems: Replication and Expansion,” SSRN working paper, 2023, doi: 10.2139/ssrn.4324137.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[66]</w:t>
            </w:r>
          </w:p>
        </w:tc>
        <w:tc>
          <w:tcPr>
            <w:tcW w:w="0" w:type="auto"/>
            <w:vAlign w:val="center"/>
            <w:hideMark/>
          </w:tcPr>
          <w:p w14:paraId="02D5EDAD" w14:textId="77777777" w:rsidR="00166819" w:rsidRPr="00060685" w:rsidRDefault="00166819" w:rsidP="00696F10">
            <w:pPr>
              <w:spacing w:after="160" w:line="259" w:lineRule="auto"/>
            </w:pPr>
            <w:r w:rsidRPr="00060685">
              <w:t xml:space="preserve">A. Khosravi and F. Säämäki, “Beyond Bitcoin: Evaluating Energy Consumption and Environmental Impact Across Cryptocurrency Projects,” Energies, vol. 16, no. 18, Art. no. 6610, 2023, doi: 10.3390/en16186610.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[67]</w:t>
            </w:r>
          </w:p>
        </w:tc>
        <w:tc>
          <w:tcPr>
            <w:tcW w:w="0" w:type="auto"/>
            <w:vAlign w:val="center"/>
            <w:hideMark/>
          </w:tcPr>
          <w:p w14:paraId="02D5EDAD" w14:textId="77777777" w:rsidR="00166819" w:rsidRPr="00060685" w:rsidRDefault="00166819" w:rsidP="00696F10">
            <w:pPr>
              <w:spacing w:after="160" w:line="259" w:lineRule="auto"/>
            </w:pPr>
            <w:r w:rsidRPr="00060685">
              <w:t xml:space="preserve">Z. Zhao, Z. Fang, X. Wang, X. Chen, H. Su, H. Xiao, and Y. Zhou, “Proof-of-learning with incentive security,” arXiv preprint arXiv:2404.09005 (2024). doi: 10.48550/arXiv.2404.09005.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[68]</w:t>
            </w:r>
          </w:p>
        </w:tc>
        <w:tc>
          <w:tcPr>
            <w:tcW w:w="0" w:type="auto"/>
            <w:vAlign w:val="center"/>
            <w:hideMark/>
          </w:tcPr>
          <w:p w14:paraId="02D5EDAD" w14:textId="77777777" w:rsidR="00166819" w:rsidRPr="00060685" w:rsidRDefault="00166819" w:rsidP="00696F10">
            <w:pPr>
              <w:spacing w:after="160" w:line="259" w:lineRule="auto"/>
            </w:pPr>
            <w:r w:rsidRPr="00060685">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[69]</w:t>
            </w:r>
          </w:p>
        </w:tc>
        <w:tc>
          <w:tcPr>
            <w:tcW w:w="0" w:type="auto"/>
            <w:vAlign w:val="center"/>
            <w:hideMark/>
          </w:tcPr>
          <w:p w14:paraId="02D5EDAD" w14:textId="77777777" w:rsidR="00166819" w:rsidRPr="00060685" w:rsidRDefault="00166819" w:rsidP="00696F10">
            <w:pPr>
              <w:spacing w:after="160" w:line="259" w:lineRule="auto"/>
            </w:pPr>
            <w:r w:rsidRPr="00060685">
              <w:t xml:space="preserve">M. N. M. Bhutta et al., “A Survey on Blockchain Technology: Evolution, Architecture and Security,” IEEE Access, vol. 9, pp. 61048–61073, 2021, doi: 10.1109/ACCESS.2021.3072849.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[70]</w:t>
            </w:r>
          </w:p>
        </w:tc>
        <w:tc>
          <w:tcPr>
            <w:tcW w:w="0" w:type="auto"/>
            <w:vAlign w:val="center"/>
            <w:hideMark/>
          </w:tcPr>
          <w:p w14:paraId="02D5EDAD" w14:textId="77777777" w:rsidR="00166819" w:rsidRPr="00060685" w:rsidRDefault="00166819" w:rsidP="00696F10">
            <w:pPr>
              <w:spacing w:after="160" w:line="259" w:lineRule="auto"/>
            </w:pPr>
            <w:r w:rsidRPr="00060685">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[71]</w:t>
            </w:r>
          </w:p>
        </w:tc>
        <w:tc>
          <w:tcPr>
            <w:tcW w:w="0" w:type="auto"/>
            <w:vAlign w:val="center"/>
            <w:hideMark/>
          </w:tcPr>
          <w:p w14:paraId="02D5EDAD" w14:textId="77777777" w:rsidR="00166819" w:rsidRPr="00060685" w:rsidRDefault="00166819" w:rsidP="00696F10">
            <w:pPr>
              <w:spacing w:after="160" w:line="259" w:lineRule="auto"/>
            </w:pPr>
            <w:r w:rsidRPr="00060685">
              <w:t xml:space="preserve">W. Wang et al., “A Survey on Consensus Mechanisms and Mining Strategy Management in Blockchain Networks,” IEEE Access, vol. 7, pp. 22328–22370, 2019, doi: 10.1109/ACCESS.2019.2896108.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[72]</w:t>
            </w:r>
          </w:p>
        </w:tc>
        <w:tc>
          <w:tcPr>
            <w:tcW w:w="0" w:type="auto"/>
            <w:vAlign w:val="center"/>
            <w:hideMark/>
          </w:tcPr>
          <w:p w14:paraId="02D5EDAD" w14:textId="77777777" w:rsidR="00166819" w:rsidRPr="00060685" w:rsidRDefault="00166819" w:rsidP="00696F10">
            <w:pPr>
              <w:spacing w:after="160" w:line="259" w:lineRule="auto"/>
            </w:pPr>
            <w:r w:rsidRPr="00060685">
              <w:t xml:space="preserve">Y. Xiao, N. Zhang, W. Lou, and Y. T. Hou, “A Survey of Distributed Consensus Protocols for Blockchain Networks,” IEEE Communications Surveys &amp; Tutorials, vol. 22, no. 2, pp. 1432–1465, 2020, doi: 10.1109/COMST.2020.2969706.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[73]</w:t>
            </w:r>
          </w:p>
        </w:tc>
        <w:tc>
          <w:tcPr>
            <w:tcW w:w="0" w:type="auto"/>
            <w:vAlign w:val="center"/>
            <w:hideMark/>
          </w:tcPr>
          <w:p w14:paraId="02D5EDAD" w14:textId="77777777" w:rsidR="00166819" w:rsidRPr="00060685" w:rsidRDefault="00166819" w:rsidP="00696F10">
            <w:pPr>
              <w:spacing w:after="160" w:line="259" w:lineRule="auto"/>
            </w:pPr>
            <w:r w:rsidRPr="00060685">
              <w:t xml:space="preserve">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[74]</w:t>
            </w:r>
          </w:p>
        </w:tc>
        <w:tc>
          <w:tcPr>
            <w:tcW w:w="0" w:type="auto"/>
            <w:vAlign w:val="center"/>
            <w:hideMark/>
          </w:tcPr>
          <w:p w14:paraId="02D5EDAD" w14:textId="77777777" w:rsidR="00166819" w:rsidRPr="00060685" w:rsidRDefault="00166819" w:rsidP="00696F10">
            <w:pPr>
              <w:spacing w:after="160" w:line="259" w:lineRule="auto"/>
            </w:pPr>
            <w:r w:rsidRPr="00060685">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[75]</w:t>
            </w:r>
          </w:p>
        </w:tc>
        <w:tc>
          <w:tcPr>
            <w:tcW w:w="0" w:type="auto"/>
            <w:vAlign w:val="center"/>
            <w:hideMark/>
          </w:tcPr>
          <w:p w14:paraId="02D5EDAD" w14:textId="77777777" w:rsidR="00166819" w:rsidRPr="00060685" w:rsidRDefault="00166819" w:rsidP="00696F10">
            <w:pPr>
              <w:spacing w:after="160" w:line="259" w:lineRule="auto"/>
            </w:pPr>
            <w:r w:rsidRPr="00060685">
              <w:t xml:space="preserve">H. Xu, X. Liu, C. Zhang, W. Wang, J. Wang, and K. Li, “Crackle: A Fast Sector-Based BFT Consensus with Sublinear Communication Complexity,” in Proc. IEEE INFOCOM 2024, 1–10, 2024. doi: 10.1109/INFOCOM52122.2024.10621123.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[76]</w:t>
            </w:r>
          </w:p>
        </w:tc>
        <w:tc>
          <w:tcPr>
            <w:tcW w:w="0" w:type="auto"/>
            <w:vAlign w:val="center"/>
            <w:hideMark/>
          </w:tcPr>
          <w:p w14:paraId="02D5EDAD" w14:textId="77777777" w:rsidR="00166819" w:rsidRPr="00060685" w:rsidRDefault="00166819" w:rsidP="00696F10">
            <w:pPr>
              <w:spacing w:after="160" w:line="259" w:lineRule="auto"/>
            </w:pPr>
            <w:r w:rsidRPr="00060685">
              <w:t xml:space="preserve">M. J. Page et al., “The PRISMA 2020 Statement: An Updated Guideline for Reporting Systematic Reviews,” BMJ, vol. 372, Art. no. n71, 2021, doi: 10.1136/bmj.n71.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[77]</w:t>
            </w:r>
          </w:p>
        </w:tc>
        <w:tc>
          <w:tcPr>
            <w:tcW w:w="0" w:type="auto"/>
            <w:vAlign w:val="center"/>
            <w:hideMark/>
          </w:tcPr>
          <w:p w14:paraId="02D5EDAD" w14:textId="77777777" w:rsidR="00166819" w:rsidRPr="00060685" w:rsidRDefault="00166819" w:rsidP="00696F10">
            <w:pPr>
              <w:spacing w:after="160" w:line="259" w:lineRule="auto"/>
            </w:pPr>
            <w:r w:rsidRPr="00060685">
              <w:t xml:space="preserve">M. J. Page et al., “PRISMA 2020 Explanation and Elaboration: Updated Guidance and Exemplars for Reporting Systematic Reviews,” BMJ, vol. 372, Art. no. n160, 2021, doi: 10.1136/bmj.n160.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[78]</w:t>
            </w:r>
          </w:p>
        </w:tc>
        <w:tc>
          <w:tcPr>
            <w:tcW w:w="0" w:type="auto"/>
            <w:vAlign w:val="center"/>
            <w:hideMark/>
          </w:tcPr>
          <w:p w14:paraId="02D5EDAD" w14:textId="77777777" w:rsidR="00166819" w:rsidRPr="00060685" w:rsidRDefault="00166819" w:rsidP="00696F10">
            <w:pPr>
              <w:spacing w:after="160" w:line="259" w:lineRule="auto"/>
            </w:pPr>
            <w:r w:rsidRPr="00060685">
              <w:t xml:space="preserve">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[79]</w:t>
            </w:r>
          </w:p>
        </w:tc>
        <w:tc>
          <w:tcPr>
            <w:tcW w:w="0" w:type="auto"/>
            <w:vAlign w:val="center"/>
            <w:hideMark/>
          </w:tcPr>
          <w:p w14:paraId="02D5EDAD" w14:textId="77777777" w:rsidR="00166819" w:rsidRPr="00060685" w:rsidRDefault="00166819" w:rsidP="00696F10">
            <w:pPr>
              <w:spacing w:after="160" w:line="259" w:lineRule="auto"/>
            </w:pPr>
            <w:r w:rsidRPr="00060685">
              <w:t xml:space="preserve">IEEE Professional Communication Society, Author Guidelines for Integrative Literature Reviews, 2019. [Online]. Available: https://procomm.ieee.org/wp-content/uploads/2019/05/Author-Guidelines-for-Integrative-Literature-Reviews.pdf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[80]</w:t>
            </w:r>
          </w:p>
        </w:tc>
        <w:tc>
          <w:tcPr>
            <w:tcW w:w="0" w:type="auto"/>
            <w:vAlign w:val="center"/>
            <w:hideMark/>
          </w:tcPr>
          <w:p w14:paraId="02D5EDAD" w14:textId="77777777" w:rsidR="00166819" w:rsidRPr="00060685" w:rsidRDefault="00166819" w:rsidP="00696F10">
            <w:pPr>
              <w:spacing w:after="160" w:line="259" w:lineRule="auto"/>
            </w:pPr>
            <w:r w:rsidRPr="00060685">
              <w:t xml:space="preserve">A. Elsanousi, E. Pei, and K. Mershad, “Proactive Blockchain Deployment Mechanism in Resource-Constrained Rate-Splitting Multiple Access IoT Networks,” Internet of Things, vol. 27, Art. no. 101328, 2024, doi: 10.1016/j.iot.2024.101328.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[81]</w:t>
            </w:r>
          </w:p>
        </w:tc>
        <w:tc>
          <w:tcPr>
            <w:tcW w:w="0" w:type="auto"/>
            <w:vAlign w:val="center"/>
            <w:hideMark/>
          </w:tcPr>
          <w:p w14:paraId="02D5EDAD" w14:textId="77777777" w:rsidR="00166819" w:rsidRPr="00060685" w:rsidRDefault="00166819" w:rsidP="00696F10">
            <w:pPr>
              <w:spacing w:after="160" w:line="259" w:lineRule="auto"/>
            </w:pPr>
            <w:r w:rsidRPr="00060685">
              <w:t xml:space="preserve">B. Hammi, S. Zeadally, and J. Nebhen, “Security Threats, Countermeasures, and Challenges of Digital Supply Chains,” ACM Computing Surveys, vol. 55, no. 14S, Art. no. 316, 2023, doi: 10.1145/3588999.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[82]</w:t>
            </w:r>
          </w:p>
        </w:tc>
        <w:tc>
          <w:tcPr>
            <w:tcW w:w="0" w:type="auto"/>
            <w:vAlign w:val="center"/>
            <w:hideMark/>
          </w:tcPr>
          <w:p w14:paraId="02D5EDAD" w14:textId="77777777" w:rsidR="00166819" w:rsidRPr="00060685" w:rsidRDefault="00166819" w:rsidP="00696F10">
            <w:pPr>
              <w:spacing w:after="160" w:line="259" w:lineRule="auto"/>
            </w:pPr>
            <w:r w:rsidRPr="00060685">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[83]</w:t>
            </w:r>
          </w:p>
        </w:tc>
        <w:tc>
          <w:tcPr>
            <w:tcW w:w="0" w:type="auto"/>
            <w:vAlign w:val="center"/>
            <w:hideMark/>
          </w:tcPr>
          <w:p w14:paraId="02D5EDAD" w14:textId="77777777" w:rsidR="00166819" w:rsidRPr="00060685" w:rsidRDefault="00166819" w:rsidP="00696F10">
            <w:pPr>
              <w:spacing w:after="160" w:line="259" w:lineRule="auto"/>
            </w:pPr>
            <w:r w:rsidRPr="00060685">
              <w:t xml:space="preserve">K. Z. Azar, H. M. Kamali, H. Homayoun, and A. Sasan, “From Cryptography to Logic Locking: A Survey on the Architecture Evolution of Secure Scan Chains,” IEEE Access, vol. 9, pp. 73133–73151, 2021, doi: 10.1109/ACCESS.2021.3080257.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[84]</w:t>
            </w:r>
          </w:p>
        </w:tc>
        <w:tc>
          <w:tcPr>
            <w:tcW w:w="0" w:type="auto"/>
            <w:vAlign w:val="center"/>
            <w:hideMark/>
          </w:tcPr>
          <w:p w14:paraId="02D5EDAD" w14:textId="77777777" w:rsidR="00166819" w:rsidRPr="00060685" w:rsidRDefault="00166819" w:rsidP="00696F10">
            <w:pPr>
              <w:spacing w:after="160" w:line="259" w:lineRule="auto"/>
            </w:pPr>
            <w:r w:rsidRPr="00060685">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[85]</w:t>
            </w:r>
          </w:p>
        </w:tc>
        <w:tc>
          <w:tcPr>
            <w:tcW w:w="0" w:type="auto"/>
            <w:vAlign w:val="center"/>
            <w:hideMark/>
          </w:tcPr>
          <w:p w14:paraId="02D5EDAD" w14:textId="77777777" w:rsidR="00166819" w:rsidRPr="00060685" w:rsidRDefault="00166819" w:rsidP="00696F10">
            <w:pPr>
              <w:spacing w:after="160" w:line="259" w:lineRule="auto"/>
            </w:pPr>
            <w:r w:rsidRPr="00060685">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[86]</w:t>
            </w:r>
          </w:p>
        </w:tc>
        <w:tc>
          <w:tcPr>
            <w:tcW w:w="0" w:type="auto"/>
            <w:vAlign w:val="center"/>
            <w:hideMark/>
          </w:tcPr>
          <w:p w14:paraId="02D5EDAD" w14:textId="77777777" w:rsidR="00166819" w:rsidRPr="00060685" w:rsidRDefault="00166819" w:rsidP="00696F10">
            <w:pPr>
              <w:spacing w:after="160" w:line="259" w:lineRule="auto"/>
            </w:pPr>
            <w:r w:rsidRPr="00060685">
              <w:t xml:space="preserve">J. Bonneau and N. Heninger, Eds., Financial Cryptography and Data Security: 24th International Conference (FC 2020), Revised Selected Papers (Lecture Notes in Computer Science), Springer, 2020, doi: 10.1007/978-3-030-51280-4.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[87]</w:t>
            </w:r>
          </w:p>
        </w:tc>
        <w:tc>
          <w:tcPr>
            <w:tcW w:w="0" w:type="auto"/>
            <w:vAlign w:val="center"/>
            <w:hideMark/>
          </w:tcPr>
          <w:p w14:paraId="02D5EDAD" w14:textId="77777777" w:rsidR="00166819" w:rsidRPr="00060685" w:rsidRDefault="00166819" w:rsidP="00696F10">
            <w:pPr>
              <w:spacing w:after="160" w:line="259" w:lineRule="auto"/>
            </w:pPr>
            <w:r w:rsidRPr="00060685">
              <w:t xml:space="preserve">P. Szilágyi, “EIP-225: Clique Proof-of-Authority Consensus Protocol,” Ethereum Improvement Proposals, 2017. [Online]. Available: https://eips.ethereum.org/EIPS/eip-225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[88]</w:t>
            </w:r>
          </w:p>
        </w:tc>
        <w:tc>
          <w:tcPr>
            <w:tcW w:w="0" w:type="auto"/>
            <w:vAlign w:val="center"/>
            <w:hideMark/>
          </w:tcPr>
          <w:p w14:paraId="02D5EDAD" w14:textId="77777777" w:rsidR="00166819" w:rsidRPr="00060685" w:rsidRDefault="00166819" w:rsidP="00696F10">
            <w:pPr>
              <w:spacing w:after="160" w:line="259" w:lineRule="auto"/>
            </w:pPr>
            <w:r w:rsidRPr="00060685">
              <w:t xml:space="preserve">Hyperledger Foundation, “Hyperledger Foundation,” Accessed: Mar. 28, 2026. [Online]. Available: https://hyperledger.github.io/</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[89]</w:t>
            </w:r>
          </w:p>
        </w:tc>
        <w:tc>
          <w:tcPr>
            <w:tcW w:w="0" w:type="auto"/>
            <w:vAlign w:val="center"/>
            <w:hideMark/>
          </w:tcPr>
          <w:p w14:paraId="02D5EDAD" w14:textId="77777777" w:rsidR="00166819" w:rsidRPr="00060685" w:rsidRDefault="00166819" w:rsidP="00696F10">
            <w:pPr>
              <w:spacing w:after="160" w:line="259" w:lineRule="auto"/>
            </w:pPr>
            <w:r w:rsidRPr="00060685">
              <w:t xml:space="preserve">S. Deb, R. Raynor, and S. Kannan, “Stakesure: Proof of stake mechanisms with strong cryptoeconomic safety,” arXiv preprint arXiv:2401.05797 (2024). doi: 10.48550/arXiv.2401.05797.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[90]</w:t>
            </w:r>
          </w:p>
        </w:tc>
        <w:tc>
          <w:tcPr>
            <w:tcW w:w="0" w:type="auto"/>
            <w:vAlign w:val="center"/>
            <w:hideMark/>
          </w:tcPr>
          <w:p w14:paraId="02D5EDAD" w14:textId="77777777" w:rsidR="00166819" w:rsidRPr="00060685" w:rsidRDefault="00166819" w:rsidP="00696F10">
            <w:pPr>
              <w:spacing w:after="160" w:line="259" w:lineRule="auto"/>
            </w:pPr>
            <w:r w:rsidRPr="00060685">
              <w:t xml:space="preserve">M. P. Asadauskas, C. Cachin, and I. Amores Sesar, “PoET: An Eco-Friendly Alternative to PoW,” thesis, University of Bern, 2021. [Online]. Available: https://crypto.unibe.ch/archive/theses/2021.bsc.markus.asadauskas.pdf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[91]</w:t>
            </w:r>
          </w:p>
        </w:tc>
        <w:tc>
          <w:tcPr>
            <w:tcW w:w="0" w:type="auto"/>
            <w:vAlign w:val="center"/>
            <w:hideMark/>
          </w:tcPr>
          <w:p w14:paraId="02D5EDAD" w14:textId="77777777" w:rsidR="00166819" w:rsidRPr="00060685" w:rsidRDefault="00166819" w:rsidP="00696F10">
            <w:pPr>
              <w:spacing w:after="160" w:line="259" w:lineRule="auto"/>
            </w:pPr>
            <w:r w:rsidRPr="00060685">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[92]</w:t>
            </w:r>
          </w:p>
        </w:tc>
        <w:tc>
          <w:tcPr>
            <w:tcW w:w="0" w:type="auto"/>
            <w:vAlign w:val="center"/>
            <w:hideMark/>
          </w:tcPr>
          <w:p w14:paraId="02D5EDAD" w14:textId="77777777" w:rsidR="00166819" w:rsidRPr="00060685" w:rsidRDefault="00166819" w:rsidP="00696F10">
            <w:pPr>
              <w:spacing w:after="160" w:line="259" w:lineRule="auto"/>
            </w:pPr>
            <w:r w:rsidRPr="00060685">
              <w:t xml:space="preserve">J. Pennekamp, F. Alder, R. Matzutt, J. T. Mühlberg, F. Piessens, and K. Wehrle, “Secure End-to-End Sensing in Supply Chains,” in 2020 IEEE Conference on Communications and Network Security (CNS), 1–6. 2020. doi: 10.1109/CNS48642.2020.9162337.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[93]</w:t>
            </w:r>
          </w:p>
        </w:tc>
        <w:tc>
          <w:tcPr>
            <w:tcW w:w="0" w:type="auto"/>
            <w:vAlign w:val="center"/>
            <w:hideMark/>
          </w:tcPr>
          <w:p w14:paraId="02D5EDAD" w14:textId="77777777" w:rsidR="00166819" w:rsidRPr="00060685" w:rsidRDefault="00166819" w:rsidP="00696F10">
            <w:pPr>
              <w:spacing w:after="160" w:line="259" w:lineRule="auto"/>
            </w:pPr>
            <w:r w:rsidRPr="00060685">
              <w:t xml:space="preserve">J. Leng, M. Zhou, J. L. Zhao, Y. Huang, and Y. Bian, “Blockchain security: A survey of techniques and research directions,” IEEE Transactions on Services Computing, vol. 15, no. 4, pp. 2490–2510, 2020, doi: 10.1109/TSC.2020.3038641.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[94]</w:t>
            </w:r>
          </w:p>
        </w:tc>
        <w:tc>
          <w:tcPr>
            <w:tcW w:w="0" w:type="auto"/>
            <w:vAlign w:val="center"/>
            <w:hideMark/>
          </w:tcPr>
          <w:p w14:paraId="02D5EDAD" w14:textId="77777777" w:rsidR="00166819" w:rsidRPr="00060685" w:rsidRDefault="00166819" w:rsidP="00696F10">
            <w:pPr>
              <w:spacing w:after="160" w:line="259" w:lineRule="auto"/>
            </w:pPr>
            <w:r w:rsidRPr="00060685">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[95]</w:t>
            </w:r>
          </w:p>
        </w:tc>
        <w:tc>
          <w:tcPr>
            <w:tcW w:w="0" w:type="auto"/>
            <w:vAlign w:val="center"/>
            <w:hideMark/>
          </w:tcPr>
          <w:p w14:paraId="02D5EDAD" w14:textId="77777777" w:rsidR="00166819" w:rsidRPr="00060685" w:rsidRDefault="00166819" w:rsidP="00696F10">
            <w:pPr>
              <w:spacing w:after="160" w:line="259" w:lineRule="auto"/>
            </w:pPr>
            <w:r w:rsidRPr="00060685">
              <w:t xml:space="preserve">H. Wang, G. Chen, Y. Zhang, and Z. Lin, “Multi-Certificate Attacks against Proof-of-Elapsed-Time and Their Countermeasures,” in NDSS. 2022, doi: 10.14722/ndss.2022.24158.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[96]</w:t>
            </w:r>
          </w:p>
        </w:tc>
        <w:tc>
          <w:tcPr>
            <w:tcW w:w="0" w:type="auto"/>
            <w:vAlign w:val="center"/>
            <w:hideMark/>
          </w:tcPr>
          <w:p w14:paraId="02D5EDAD" w14:textId="77777777" w:rsidR="00166819" w:rsidRPr="00060685" w:rsidRDefault="00166819" w:rsidP="00696F10">
            <w:pPr>
              <w:spacing w:after="160" w:line="259" w:lineRule="auto"/>
            </w:pPr>
            <w:r w:rsidRPr="00060685">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[97]</w:t>
            </w:r>
          </w:p>
        </w:tc>
        <w:tc>
          <w:tcPr>
            <w:tcW w:w="0" w:type="auto"/>
            <w:vAlign w:val="center"/>
            <w:hideMark/>
          </w:tcPr>
          <w:p w14:paraId="02D5EDAD" w14:textId="77777777" w:rsidR="00166819" w:rsidRPr="00060685" w:rsidRDefault="00166819" w:rsidP="00696F10">
            <w:pPr>
              <w:spacing w:after="160" w:line="259" w:lineRule="auto"/>
            </w:pPr>
            <w:r w:rsidRPr="00060685">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[98]</w:t>
            </w:r>
          </w:p>
        </w:tc>
        <w:tc>
          <w:tcPr>
            <w:tcW w:w="0" w:type="auto"/>
            <w:vAlign w:val="center"/>
            <w:hideMark/>
          </w:tcPr>
          <w:p w14:paraId="02D5EDAD" w14:textId="77777777" w:rsidR="00166819" w:rsidRPr="00060685" w:rsidRDefault="00166819" w:rsidP="00696F10">
            <w:pPr>
              <w:spacing w:after="160" w:line="259" w:lineRule="auto"/>
            </w:pPr>
            <w:r w:rsidRPr="00060685">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[99]</w:t>
            </w:r>
          </w:p>
        </w:tc>
        <w:tc>
          <w:tcPr>
            <w:tcW w:w="0" w:type="auto"/>
            <w:vAlign w:val="center"/>
            <w:hideMark/>
          </w:tcPr>
          <w:p w14:paraId="02D5EDAD" w14:textId="77777777" w:rsidR="00166819" w:rsidRPr="00060685" w:rsidRDefault="00166819" w:rsidP="00696F10">
            <w:pPr>
              <w:spacing w:after="160" w:line="259" w:lineRule="auto"/>
            </w:pPr>
            <w:r w:rsidRPr="00060685">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[100]</w:t>
            </w:r>
          </w:p>
        </w:tc>
        <w:tc>
          <w:tcPr>
            <w:tcW w:w="0" w:type="auto"/>
            <w:vAlign w:val="center"/>
            <w:hideMark/>
          </w:tcPr>
          <w:p w14:paraId="02D5EDAD" w14:textId="77777777" w:rsidR="00166819" w:rsidRPr="00060685" w:rsidRDefault="00166819" w:rsidP="00696F10">
            <w:pPr>
              <w:spacing w:after="160" w:line="259" w:lineRule="auto"/>
            </w:pPr>
            <w:r w:rsidRPr="00060685">
              <w:t xml:space="preserve">R. S. Vairagade and B. S. Hanumantha, “Secure Internet of Things Network Using Light-Weighted Trust and Blockchain-Powered PoW Framework,” Concurrency and Computation: Practice and Experience 34, no. 21 (2022). doi: 10.1002/cpe.7057.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[101]</w:t>
            </w:r>
          </w:p>
        </w:tc>
        <w:tc>
          <w:tcPr>
            <w:tcW w:w="0" w:type="auto"/>
            <w:vAlign w:val="center"/>
            <w:hideMark/>
          </w:tcPr>
          <w:p w14:paraId="02D5EDAD" w14:textId="77777777" w:rsidR="00166819" w:rsidRPr="00060685" w:rsidRDefault="00166819" w:rsidP="00696F10">
            <w:pPr>
              <w:spacing w:after="160" w:line="259" w:lineRule="auto"/>
            </w:pPr>
            <w:r w:rsidRPr="00060685">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[102]</w:t>
            </w:r>
          </w:p>
        </w:tc>
        <w:tc>
          <w:tcPr>
            <w:tcW w:w="0" w:type="auto"/>
            <w:vAlign w:val="center"/>
            <w:hideMark/>
          </w:tcPr>
          <w:p w14:paraId="02D5EDAD" w14:textId="77777777" w:rsidR="00166819" w:rsidRPr="00060685" w:rsidRDefault="00166819" w:rsidP="00696F10">
            <w:pPr>
              <w:spacing w:after="160" w:line="259" w:lineRule="auto"/>
            </w:pPr>
            <w:r w:rsidRPr="00060685">
              <w:t xml:space="preserve">J. Dutta and D. Puthal, “PoAh 2.0: AI-Empowered Dynamic Authentication Based Adaptive Blockchain Consensus for IoMT-Edge Workflow,” Future Generation Computer Systems, vol. 161, pp. 655–72, 2024, doi: 10.1016/j.future.2024.07.048.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[103]</w:t>
            </w:r>
          </w:p>
        </w:tc>
        <w:tc>
          <w:tcPr>
            <w:tcW w:w="0" w:type="auto"/>
            <w:vAlign w:val="center"/>
            <w:hideMark/>
          </w:tcPr>
          <w:p w14:paraId="02D5EDAD" w14:textId="77777777" w:rsidR="00166819" w:rsidRPr="00060685" w:rsidRDefault="00166819" w:rsidP="00696F10">
            <w:pPr>
              <w:spacing w:after="160" w:line="259" w:lineRule="auto"/>
            </w:pPr>
            <w:r w:rsidRPr="00060685">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[104]</w:t>
            </w:r>
          </w:p>
        </w:tc>
        <w:tc>
          <w:tcPr>
            <w:tcW w:w="0" w:type="auto"/>
            <w:vAlign w:val="center"/>
            <w:hideMark/>
          </w:tcPr>
          <w:p w14:paraId="02D5EDAD" w14:textId="77777777" w:rsidR="00166819" w:rsidRPr="00060685" w:rsidRDefault="00166819" w:rsidP="00696F10">
            <w:pPr>
              <w:spacing w:after="160" w:line="259" w:lineRule="auto"/>
            </w:pPr>
            <w:r w:rsidRPr="00060685">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[105]</w:t>
            </w:r>
          </w:p>
        </w:tc>
        <w:tc>
          <w:tcPr>
            <w:tcW w:w="0" w:type="auto"/>
            <w:vAlign w:val="center"/>
            <w:hideMark/>
          </w:tcPr>
          <w:p w14:paraId="02D5EDAD" w14:textId="77777777" w:rsidR="00166819" w:rsidRPr="00060685" w:rsidRDefault="00166819" w:rsidP="00696F10">
            <w:pPr>
              <w:spacing w:after="160" w:line="259" w:lineRule="auto"/>
            </w:pPr>
            <w:r w:rsidRPr="00060685">
              <w:t xml:space="preserve">S. Prasanna, “Exploring the Architecture and Consensus Mechanisms of Hyperledger Fabric in Blockchain Technology,” JNAO, vol. 15, no. 1, 2024. [Online]. Available: https://jnao-nu.com/Vol.%2015,%20Issue.%2001,%20January-June%20:%202024/13.4.pdf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[106]</w:t>
            </w:r>
          </w:p>
        </w:tc>
        <w:tc>
          <w:tcPr>
            <w:tcW w:w="0" w:type="auto"/>
            <w:vAlign w:val="center"/>
            <w:hideMark/>
          </w:tcPr>
          <w:p w14:paraId="02D5EDAD" w14:textId="77777777" w:rsidR="00166819" w:rsidRPr="00060685" w:rsidRDefault="00166819" w:rsidP="00696F10">
            <w:pPr>
              <w:spacing w:after="160" w:line="259" w:lineRule="auto"/>
            </w:pPr>
            <w:r w:rsidRPr="00060685">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[107]</w:t>
            </w:r>
          </w:p>
        </w:tc>
        <w:tc>
          <w:tcPr>
            <w:tcW w:w="0" w:type="auto"/>
            <w:vAlign w:val="center"/>
            <w:hideMark/>
          </w:tcPr>
          <w:p w14:paraId="02D5EDAD" w14:textId="77777777" w:rsidR="00166819" w:rsidRPr="00060685" w:rsidRDefault="00166819" w:rsidP="00696F10">
            <w:pPr>
              <w:spacing w:after="160" w:line="259" w:lineRule="auto"/>
            </w:pPr>
            <w:r w:rsidRPr="00060685">
              <w:t xml:space="preserve">M. Bowman, D. Das, A. Mandal, and H. Montgomery, “On Elapsed Time Consensus Protocols,” in Applied Cryptography and Network Security Workshops (Lecture Notes in Computer Science), Springer, 2022, doi: 10.1007/978-3-030-92518-5_25.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[108]</w:t>
            </w:r>
          </w:p>
        </w:tc>
        <w:tc>
          <w:tcPr>
            <w:tcW w:w="0" w:type="auto"/>
            <w:vAlign w:val="center"/>
            <w:hideMark/>
          </w:tcPr>
          <w:p w14:paraId="02D5EDAD" w14:textId="77777777" w:rsidR="00166819" w:rsidRPr="00060685" w:rsidRDefault="00166819" w:rsidP="00696F10">
            <w:pPr>
              <w:spacing w:after="160" w:line="259" w:lineRule="auto"/>
            </w:pPr>
            <w:r w:rsidRPr="00060685">
              <w:t xml:space="preserve">V. Shoup, “Proof of History: What Is It Good For,” 2022. [Online]. Available: https://www.shoup.net/papers/poh.pdf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[109]</w:t>
            </w:r>
          </w:p>
        </w:tc>
        <w:tc>
          <w:tcPr>
            <w:tcW w:w="0" w:type="auto"/>
            <w:vAlign w:val="center"/>
            <w:hideMark/>
          </w:tcPr>
          <w:p w14:paraId="02D5EDAD" w14:textId="77777777" w:rsidR="00166819" w:rsidRPr="00060685" w:rsidRDefault="00166819" w:rsidP="00696F10">
            <w:pPr>
              <w:spacing w:after="160" w:line="259" w:lineRule="auto"/>
            </w:pPr>
            <w:r w:rsidRPr="00060685">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[110]</w:t>
            </w:r>
          </w:p>
        </w:tc>
        <w:tc>
          <w:tcPr>
            <w:tcW w:w="0" w:type="auto"/>
            <w:vAlign w:val="center"/>
            <w:hideMark/>
          </w:tcPr>
          <w:p w14:paraId="02D5EDAD" w14:textId="77777777" w:rsidR="00166819" w:rsidRPr="00060685" w:rsidRDefault="00166819" w:rsidP="00696F10">
            <w:pPr>
              <w:spacing w:after="160" w:line="259" w:lineRule="auto"/>
            </w:pPr>
            <w:r w:rsidRPr="00060685">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[111]</w:t>
            </w:r>
          </w:p>
        </w:tc>
        <w:tc>
          <w:tcPr>
            <w:tcW w:w="0" w:type="auto"/>
            <w:vAlign w:val="center"/>
            <w:hideMark/>
          </w:tcPr>
          <w:p w14:paraId="02D5EDAD" w14:textId="77777777" w:rsidR="00166819" w:rsidRPr="00060685" w:rsidRDefault="00166819" w:rsidP="00696F10">
            <w:pPr>
              <w:spacing w:after="160" w:line="259" w:lineRule="auto"/>
            </w:pPr>
            <w:r w:rsidRPr="00060685">
              <w:t xml:space="preserve">M. Castro and B. Liskov, “Practical byzantine fault tolerance and proactive recovery,” ACM Transactions on Computer Systems (TOCS), vol. 20, no. 4, pp. 398–461, 2002, doi: 10.1145/571637.571640.</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[112]</w:t>
            </w:r>
          </w:p>
        </w:tc>
        <w:tc>
          <w:tcPr>
            <w:tcW w:w="0" w:type="auto"/>
            <w:vAlign w:val="center"/>
            <w:hideMark/>
          </w:tcPr>
          <w:p w14:paraId="02D5EDAD" w14:textId="77777777" w:rsidR="00166819" w:rsidRPr="00060685" w:rsidRDefault="00166819" w:rsidP="00696F10">
            <w:pPr>
              <w:spacing w:after="160" w:line="259" w:lineRule="auto"/>
            </w:pPr>
            <w:r w:rsidRPr="00060685">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[113]</w:t>
            </w:r>
          </w:p>
        </w:tc>
        <w:tc>
          <w:tcPr>
            <w:tcW w:w="0" w:type="auto"/>
            <w:vAlign w:val="center"/>
            <w:hideMark/>
          </w:tcPr>
          <w:p w14:paraId="02D5EDAD" w14:textId="77777777" w:rsidR="00166819" w:rsidRPr="00060685" w:rsidRDefault="00166819" w:rsidP="00696F10">
            <w:pPr>
              <w:spacing w:after="160" w:line="259" w:lineRule="auto"/>
            </w:pPr>
            <w:r w:rsidRPr="00060685">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[114]</w:t>
            </w:r>
          </w:p>
        </w:tc>
        <w:tc>
          <w:tcPr>
            <w:tcW w:w="0" w:type="auto"/>
            <w:vAlign w:val="center"/>
            <w:hideMark/>
          </w:tcPr>
          <w:p w14:paraId="02D5EDAD" w14:textId="77777777" w:rsidR="00166819" w:rsidRPr="00060685" w:rsidRDefault="00166819" w:rsidP="00696F10">
            <w:pPr>
              <w:spacing w:after="160" w:line="259" w:lineRule="auto"/>
            </w:pPr>
            <w:r w:rsidRPr="00060685">
              <w:t xml:space="preserve">S. Y. Fayi and Z. Sheng, “A survey of security, privacy and trust issues in vehicular computation offloading and their solutions using blockchain,” Open Research Europe, vol. 3, Art. no. 110, 2023, doi: 10.12688/openreseurope.16189.2.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[115]</w:t>
            </w:r>
          </w:p>
        </w:tc>
        <w:tc>
          <w:tcPr>
            <w:tcW w:w="0" w:type="auto"/>
            <w:vAlign w:val="center"/>
            <w:hideMark/>
          </w:tcPr>
          <w:p w14:paraId="02D5EDAD" w14:textId="77777777" w:rsidR="00166819" w:rsidRPr="00060685" w:rsidRDefault="00166819" w:rsidP="00696F10">
            <w:pPr>
              <w:spacing w:after="160" w:line="259" w:lineRule="auto"/>
            </w:pPr>
            <w:r w:rsidRPr="00060685">
              <w:t xml:space="preserve">C. P. Pascual Caceres et al., “Blockchain Architecture Based on Decentralised PoW Algorithm,” International Journal of Advanced Computer Science and Applications, vol. 14, no. 7, 2023, doi: 10.14569/IJACSA.2023.0140776.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[116]</w:t>
            </w:r>
          </w:p>
        </w:tc>
        <w:tc>
          <w:tcPr>
            <w:tcW w:w="0" w:type="auto"/>
            <w:vAlign w:val="center"/>
            <w:hideMark/>
          </w:tcPr>
          <w:p w14:paraId="02D5EDAD" w14:textId="77777777" w:rsidR="00166819" w:rsidRPr="00060685" w:rsidRDefault="00166819" w:rsidP="00696F10">
            <w:pPr>
              <w:spacing w:after="160" w:line="259" w:lineRule="auto"/>
            </w:pPr>
            <w:r w:rsidRPr="00060685">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[117]</w:t>
            </w:r>
          </w:p>
        </w:tc>
        <w:tc>
          <w:tcPr>
            <w:tcW w:w="0" w:type="auto"/>
            <w:vAlign w:val="center"/>
            <w:hideMark/>
          </w:tcPr>
          <w:p w14:paraId="02D5EDAD" w14:textId="77777777" w:rsidR="00166819" w:rsidRPr="00060685" w:rsidRDefault="00166819" w:rsidP="00696F10">
            <w:pPr>
              <w:spacing w:after="160" w:line="259" w:lineRule="auto"/>
            </w:pPr>
            <w:r w:rsidRPr="00060685">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[118]</w:t>
            </w:r>
          </w:p>
        </w:tc>
        <w:tc>
          <w:tcPr>
            <w:tcW w:w="0" w:type="auto"/>
            <w:vAlign w:val="center"/>
            <w:hideMark/>
          </w:tcPr>
          <w:p w14:paraId="02D5EDAD" w14:textId="77777777" w:rsidR="00166819" w:rsidRPr="00060685" w:rsidRDefault="00166819" w:rsidP="00696F10">
            <w:pPr>
              <w:spacing w:after="160" w:line="259" w:lineRule="auto"/>
            </w:pPr>
            <w:r w:rsidRPr="00060685">
              <w:t xml:space="preserve">M. Anus and A. Bin Ngadi, “Comparison Analysis of Blockchain Consensus Algorithms in Decentralized Public Environment: A Review,” Asia Proceedings of Social Sciences, 2024, doi: 10.31580/jm7sfp03.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[119]</w:t>
            </w:r>
          </w:p>
        </w:tc>
        <w:tc>
          <w:tcPr>
            <w:tcW w:w="0" w:type="auto"/>
            <w:vAlign w:val="center"/>
            <w:hideMark/>
          </w:tcPr>
          <w:p w14:paraId="02D5EDAD" w14:textId="77777777" w:rsidR="00166819" w:rsidRPr="00060685" w:rsidRDefault="00166819" w:rsidP="00696F10">
            <w:pPr>
              <w:spacing w:after="160" w:line="259" w:lineRule="auto"/>
            </w:pPr>
            <w:r w:rsidRPr="00060685">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[120]</w:t>
            </w:r>
          </w:p>
        </w:tc>
        <w:tc>
          <w:tcPr>
            <w:tcW w:w="0" w:type="auto"/>
            <w:vAlign w:val="center"/>
            <w:hideMark/>
          </w:tcPr>
          <w:p w14:paraId="02D5EDAD" w14:textId="77777777" w:rsidR="00166819" w:rsidRPr="00060685" w:rsidRDefault="00166819" w:rsidP="00696F10">
            <w:pPr>
              <w:spacing w:after="160" w:line="259" w:lineRule="auto"/>
            </w:pPr>
            <w:r w:rsidRPr="00060685">
              <w:t xml:space="preserve">C. Brian, “Burning Up: A Global History of Fossil Fuel Consumption,” pp. 700–702, 2020, doi: 10.2307/j.ctv4ncp7q.</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[121]</w:t>
            </w:r>
          </w:p>
        </w:tc>
        <w:tc>
          <w:tcPr>
            <w:tcW w:w="0" w:type="auto"/>
            <w:vAlign w:val="center"/>
            <w:hideMark/>
          </w:tcPr>
          <w:p w14:paraId="02D5EDAD" w14:textId="77777777" w:rsidR="00166819" w:rsidRPr="00060685" w:rsidRDefault="00166819" w:rsidP="00696F10">
            <w:pPr>
              <w:spacing w:after="160" w:line="259" w:lineRule="auto"/>
            </w:pPr>
            <w:r w:rsidRPr="00060685">
              <w:t xml:space="preserve">H. Ju, M. Kumar, E. Valavi, and S. Aral, “Explaining Sustained Blockchain Decentralization with Quasi-Experiments: Resource Flexibility of Consensus Mechanisms,” arXiv preprint arXiv:2505.24663 (2025). doi: 10.48550/arXiv.2505.24663.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[122]</w:t>
            </w:r>
          </w:p>
        </w:tc>
        <w:tc>
          <w:tcPr>
            <w:tcW w:w="0" w:type="auto"/>
            <w:vAlign w:val="center"/>
            <w:hideMark/>
          </w:tcPr>
          <w:p w14:paraId="02D5EDAD" w14:textId="77777777" w:rsidR="00166819" w:rsidRPr="00060685" w:rsidRDefault="00166819" w:rsidP="00696F10">
            <w:pPr>
              <w:spacing w:after="160" w:line="259" w:lineRule="auto"/>
            </w:pPr>
            <w:r w:rsidRPr="00060685">
              <w:t xml:space="preserve">Solana Foundation, “Solana’s Energy Use Report: November 2021,” 2021. [Online]. Available: https://solana.com/news/solana-energy-usage-report-november-2021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[123]</w:t>
            </w:r>
          </w:p>
        </w:tc>
        <w:tc>
          <w:tcPr>
            <w:tcW w:w="0" w:type="auto"/>
            <w:vAlign w:val="center"/>
            <w:hideMark/>
          </w:tcPr>
          <w:p w14:paraId="02D5EDAD" w14:textId="77777777" w:rsidR="00166819" w:rsidRPr="00060685" w:rsidRDefault="00166819" w:rsidP="00696F10">
            <w:pPr>
              <w:spacing w:after="160" w:line="259" w:lineRule="auto"/>
            </w:pPr>
            <w:r w:rsidRPr="00060685">
              <w:t xml:space="preserve">B. Fisch, “Tight Proofs of Space and Replication,” in Advances in Cryptology – EUROCRYPT 2019 (Lecture Notes in Computer Science), Springer, 2019, pp. 324–348, doi: 10.1007/978-3-030-17656-3_12.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[124]</w:t>
            </w:r>
          </w:p>
        </w:tc>
        <w:tc>
          <w:tcPr>
            <w:tcW w:w="0" w:type="auto"/>
            <w:vAlign w:val="center"/>
            <w:hideMark/>
          </w:tcPr>
          <w:p w14:paraId="02D5EDAD" w14:textId="77777777" w:rsidR="00166819" w:rsidRPr="00060685" w:rsidRDefault="00166819" w:rsidP="00696F10">
            <w:pPr>
              <w:spacing w:after="160" w:line="259" w:lineRule="auto"/>
            </w:pPr>
            <w:r w:rsidRPr="00060685">
              <w:t xml:space="preserve">O. Aluko and A. Kolonin, “Proof-of-Reputation: An Alternative Consensus Mechanism for Blockchain Systems,” International Journal of Network Security &amp; Its Applications, vol. 13, no. 4, pp. 23–40, 2021, doi: 10.5121/ijnsa.2021.13403.</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[125]</w:t>
            </w:r>
          </w:p>
        </w:tc>
        <w:tc>
          <w:tcPr>
            <w:tcW w:w="0" w:type="auto"/>
            <w:vAlign w:val="center"/>
            <w:hideMark/>
          </w:tcPr>
          <w:p w14:paraId="02D5EDAD" w14:textId="77777777" w:rsidR="00166819" w:rsidRPr="00060685" w:rsidRDefault="00166819" w:rsidP="00696F10">
            <w:pPr>
              <w:spacing w:after="160" w:line="259" w:lineRule="auto"/>
            </w:pPr>
            <w:r w:rsidRPr="00060685">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[126]</w:t>
            </w:r>
          </w:p>
        </w:tc>
        <w:tc>
          <w:tcPr>
            <w:tcW w:w="0" w:type="auto"/>
            <w:vAlign w:val="center"/>
            <w:hideMark/>
          </w:tcPr>
          <w:p w14:paraId="02D5EDAD" w14:textId="77777777" w:rsidR="00166819" w:rsidRPr="00060685" w:rsidRDefault="00166819" w:rsidP="00696F10">
            <w:pPr>
              <w:spacing w:after="160" w:line="259" w:lineRule="auto"/>
            </w:pPr>
            <w:r w:rsidRPr="00060685">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[127]</w:t>
            </w:r>
          </w:p>
        </w:tc>
        <w:tc>
          <w:tcPr>
            <w:tcW w:w="0" w:type="auto"/>
            <w:vAlign w:val="center"/>
            <w:hideMark/>
          </w:tcPr>
          <w:p w14:paraId="02D5EDAD" w14:textId="77777777" w:rsidR="00166819" w:rsidRPr="00060685" w:rsidRDefault="00166819" w:rsidP="00696F10">
            <w:pPr>
              <w:spacing w:after="160" w:line="259" w:lineRule="auto"/>
            </w:pPr>
            <w:r w:rsidRPr="00060685">
              <w:t xml:space="preserve">L. Zhou, Y. Xian, Y. Yang, J. Jiang, P. Liu, and X. Li, “A Microgrid Trading Framework Based on PoC Consensus,” arXiv preprint arXiv:2310.07165, 2023, doi: 10.48550/arXiv.2310.07165.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[128]</w:t>
            </w:r>
          </w:p>
        </w:tc>
        <w:tc>
          <w:tcPr>
            <w:tcW w:w="0" w:type="auto"/>
            <w:vAlign w:val="center"/>
            <w:hideMark/>
          </w:tcPr>
          <w:p w14:paraId="02D5EDAD" w14:textId="77777777" w:rsidR="00166819" w:rsidRPr="00060685" w:rsidRDefault="00166819" w:rsidP="00696F10">
            <w:pPr>
              <w:spacing w:after="160" w:line="259" w:lineRule="auto"/>
            </w:pPr>
            <w:r w:rsidRPr="00060685">
              <w:t xml:space="preserve">J. Sedlmeir, H. U. Buhl, G. Fridgen, and R. Keller, “Recent Developments in Blockchain Technology and Their Impact on Energy Consumption,” arXiv preprint arXiv:2102.07886, 2021, doi: 10.48550/arXiv.2102.07886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[129]</w:t>
            </w:r>
          </w:p>
        </w:tc>
        <w:tc>
          <w:tcPr>
            <w:tcW w:w="0" w:type="auto"/>
            <w:vAlign w:val="center"/>
            <w:hideMark/>
          </w:tcPr>
          <w:p w14:paraId="02D5EDAD" w14:textId="77777777" w:rsidR="00166819" w:rsidRPr="00060685" w:rsidRDefault="00166819" w:rsidP="00696F10">
            <w:pPr>
              <w:spacing w:after="160" w:line="259" w:lineRule="auto"/>
            </w:pPr>
            <w:r w:rsidRPr="00060685">
              <w:t xml:space="preserve">M. Baboi, “Security of consensus mechanisms in blockchain,” Romanian Cyber Security Journal, vol. 5, no. 2, pp. 45–53, 2023, doi: 10.54851/v5i2y202305.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[130]</w:t>
            </w:r>
          </w:p>
        </w:tc>
        <w:tc>
          <w:tcPr>
            <w:tcW w:w="0" w:type="auto"/>
            <w:vAlign w:val="center"/>
            <w:hideMark/>
          </w:tcPr>
          <w:p w14:paraId="02D5EDAD" w14:textId="77777777" w:rsidR="00166819" w:rsidRPr="00060685" w:rsidRDefault="00166819" w:rsidP="00696F10">
            <w:pPr>
              <w:spacing w:after="160" w:line="259" w:lineRule="auto"/>
            </w:pPr>
            <w:r w:rsidRPr="00060685">
              <w:t xml:space="preserve">C. Grunspan and R. Perez-Marco, “Proof of Reputation,” arXiv preprint arXiv:2302.06966, 2023, doi: 10.48550/arXiv.2302.06966.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[131]</w:t>
            </w:r>
          </w:p>
        </w:tc>
        <w:tc>
          <w:tcPr>
            <w:tcW w:w="0" w:type="auto"/>
            <w:vAlign w:val="center"/>
            <w:hideMark/>
          </w:tcPr>
          <w:p w14:paraId="02D5EDAD" w14:textId="77777777" w:rsidR="00166819" w:rsidRPr="00060685" w:rsidRDefault="00166819" w:rsidP="00696F10">
            <w:pPr>
              <w:spacing w:after="160" w:line="259" w:lineRule="auto"/>
            </w:pPr>
            <w:r w:rsidRPr="00060685">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[132]</w:t>
            </w:r>
          </w:p>
        </w:tc>
        <w:tc>
          <w:tcPr>
            <w:tcW w:w="0" w:type="auto"/>
            <w:vAlign w:val="center"/>
            <w:hideMark/>
          </w:tcPr>
          <w:p w14:paraId="02D5EDAD" w14:textId="77777777" w:rsidR="00166819" w:rsidRPr="00060685" w:rsidRDefault="00166819" w:rsidP="00696F10">
            <w:pPr>
              <w:spacing w:after="160" w:line="259" w:lineRule="auto"/>
            </w:pPr>
            <w:r w:rsidRPr="00060685">
              <w:t xml:space="preserve">W. Yao, F. P. Deek, R. Murimi, and G. Wang, “SoK: A Taxonomy for Critical Analysis of Consensus Mechanisms in Consortium Blockchain,” IEEE Access, vol. 11, pp. 79572–79587, 2023, doi: 10.1109/ACCESS.2023.3298675.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[133]</w:t>
            </w:r>
          </w:p>
        </w:tc>
        <w:tc>
          <w:tcPr>
            <w:tcW w:w="0" w:type="auto"/>
            <w:vAlign w:val="center"/>
            <w:hideMark/>
          </w:tcPr>
          <w:p w14:paraId="02D5EDAD" w14:textId="77777777" w:rsidR="00166819" w:rsidRPr="00060685" w:rsidRDefault="00166819" w:rsidP="00696F10">
            <w:pPr>
              <w:spacing w:after="160" w:line="259" w:lineRule="auto"/>
            </w:pPr>
            <w:r w:rsidRPr="00060685">
              <w:t xml:space="preserve">F. Raheman, “Blockchain in Logistics: A Protocol Selection Guide,” Accessed: Mar. 28, 2026. [Online]. Available: https://trace-horizon.eu/wp-content/uploads/2024/07/TRACE-Blockchain-in-Logistics-A-Protocol-Selection-Guide-White-paper.pdf</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[134]</w:t>
            </w:r>
          </w:p>
        </w:tc>
        <w:tc>
          <w:tcPr>
            <w:tcW w:w="0" w:type="auto"/>
            <w:vAlign w:val="center"/>
            <w:hideMark/>
          </w:tcPr>
          <w:p w14:paraId="02D5EDAD" w14:textId="77777777" w:rsidR="00166819" w:rsidRPr="00060685" w:rsidRDefault="00166819" w:rsidP="00696F10">
            <w:pPr>
              <w:spacing w:after="160" w:line="259" w:lineRule="auto"/>
            </w:pPr>
            <w:r w:rsidRPr="00060685">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[135]</w:t>
            </w:r>
          </w:p>
        </w:tc>
        <w:tc>
          <w:tcPr>
            <w:tcW w:w="0" w:type="auto"/>
            <w:vAlign w:val="center"/>
            <w:hideMark/>
          </w:tcPr>
          <w:p w14:paraId="02D5EDAD" w14:textId="77777777" w:rsidR="00166819" w:rsidRPr="00060685" w:rsidRDefault="00166819" w:rsidP="00696F10">
            <w:pPr>
              <w:spacing w:after="160" w:line="259" w:lineRule="auto"/>
            </w:pPr>
            <w:r w:rsidRPr="00060685">
              <w:t xml:space="preserve">O. Zumburidze, N. Adamashvili, R. State, R. Tonelli, and H. Taherdoost, “Blockchain Integration and Its Impact on Renewable Energy,” Computers, vol. 13, no. 4, Art. no. 107, 2024, doi: 10.3390/computers13040107.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[136]</w:t>
            </w:r>
          </w:p>
        </w:tc>
        <w:tc>
          <w:tcPr>
            <w:tcW w:w="0" w:type="auto"/>
            <w:vAlign w:val="center"/>
            <w:hideMark/>
          </w:tcPr>
          <w:p w14:paraId="02D5EDAD" w14:textId="77777777" w:rsidR="00166819" w:rsidRPr="00060685" w:rsidRDefault="00166819" w:rsidP="00696F10">
            <w:pPr>
              <w:spacing w:after="160" w:line="259" w:lineRule="auto"/>
            </w:pPr>
            <w:r w:rsidRPr="00060685">
              <w:t xml:space="preserve">R. M. Ashu and S. Zafar, “Revolutionary IoT and Big Data in Healthcare: A Predictive Model Analysis,” ICIDSSD, vol. 2020, Art. no. 61, 2021, doi: 10.4108/eai.27-2-2020.2303135.</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[137]</w:t>
            </w:r>
          </w:p>
        </w:tc>
        <w:tc>
          <w:tcPr>
            <w:tcW w:w="0" w:type="auto"/>
            <w:vAlign w:val="center"/>
            <w:hideMark/>
          </w:tcPr>
          <w:p w14:paraId="02D5EDAD" w14:textId="77777777" w:rsidR="00166819" w:rsidRPr="00060685" w:rsidRDefault="00166819" w:rsidP="00696F10">
            <w:pPr>
              <w:spacing w:after="160" w:line="259" w:lineRule="auto"/>
            </w:pPr>
            <w:r w:rsidRPr="00060685">
              <w:t xml:space="preserve">A. Hassan, M. I. Ali, R. Ahammed, M. M. Khan, N. Alsufyani, and A. Alsufyani, “Secured insurance framework using blockchain and smart contract,” Scientific Programming, vol. 2021, no. 1, Art. no. 6787406, 2021, doi: 10.1155/2021/6787406.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[138]</w:t>
            </w:r>
          </w:p>
        </w:tc>
        <w:tc>
          <w:tcPr>
            <w:tcW w:w="0" w:type="auto"/>
            <w:vAlign w:val="center"/>
            <w:hideMark/>
          </w:tcPr>
          <w:p w14:paraId="02D5EDAD" w14:textId="77777777" w:rsidR="00166819" w:rsidRPr="00060685" w:rsidRDefault="00166819" w:rsidP="00696F10">
            <w:pPr>
              <w:spacing w:after="160" w:line="259" w:lineRule="auto"/>
            </w:pPr>
            <w:r w:rsidRPr="00060685">
              <w:t xml:space="preserve">S. M. Umran, S. Lu, Z. A. Abduljabbar, J. Zhu, and J. Wu, “Secure data of industrial internet of things in a cement factory based on a Blockchain technology,” Applied Sciences, vol. 11, no. 14, Art. no. 6376, 2021, doi: 10.3390/app11146376.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[139]</w:t>
            </w:r>
          </w:p>
        </w:tc>
        <w:tc>
          <w:tcPr>
            <w:tcW w:w="0" w:type="auto"/>
            <w:vAlign w:val="center"/>
            <w:hideMark/>
          </w:tcPr>
          <w:p w14:paraId="02D5EDAD" w14:textId="77777777" w:rsidR="00166819" w:rsidRPr="00060685" w:rsidRDefault="00166819" w:rsidP="00696F10">
            <w:pPr>
              <w:spacing w:after="160" w:line="259" w:lineRule="auto"/>
            </w:pPr>
            <w:r w:rsidRPr="00060685">
              <w:t xml:space="preserve">M. Alharby and A. van Moorsel, “BlockSim: A Simulation Framework for Blockchain Systems,” ACM SIGMETRICS Performance Evaluation Review, vol. 46, no. 3, pp. 135–138, 2019, doi: 10.1145/3308897.3308956.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[140]</w:t>
            </w:r>
          </w:p>
        </w:tc>
        <w:tc>
          <w:tcPr>
            <w:tcW w:w="0" w:type="auto"/>
            <w:vAlign w:val="center"/>
            <w:hideMark/>
          </w:tcPr>
          <w:p w14:paraId="02D5EDAD" w14:textId="77777777" w:rsidR="00166819" w:rsidRPr="00060685" w:rsidRDefault="00166819" w:rsidP="00696F10">
            <w:pPr>
              <w:spacing w:after="160" w:line="259" w:lineRule="auto"/>
            </w:pPr>
            <w:r w:rsidRPr="00060685">
              <w:t xml:space="preserve">R. Paulavičius, S. Grigaitis, and E. Filatovas, “A Systematic Review and Empirical Analysis of Blockchain Simulators,” IEEE Access, vol. 9, pp. 38010–38028, 2021, doi: 10.1109/ACCESS.2021.3063324.</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[141]</w:t>
            </w:r>
          </w:p>
        </w:tc>
        <w:tc>
          <w:tcPr>
            <w:tcW w:w="0" w:type="auto"/>
            <w:vAlign w:val="center"/>
            <w:hideMark/>
          </w:tcPr>
          <w:p w14:paraId="02D5EDAD" w14:textId="77777777" w:rsidR="00166819" w:rsidRPr="00060685" w:rsidRDefault="00166819" w:rsidP="00696F10">
            <w:pPr>
              <w:spacing w:after="160" w:line="259" w:lineRule="auto"/>
            </w:pPr>
            <w:r w:rsidRPr="00060685">
              <w:t xml:space="preserve">C. Faria and M. Correia, “BlockSim: Blockchain Simulator,” in 2019 IEEE International Conference on Blockchain (Blockchain), 2019, pp. 439–446, doi: 10.1109/Blockchain.2019.00067.</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[142]</w:t>
            </w:r>
          </w:p>
        </w:tc>
        <w:tc>
          <w:tcPr>
            <w:tcW w:w="0" w:type="auto"/>
            <w:vAlign w:val="center"/>
            <w:hideMark/>
          </w:tcPr>
          <w:p w14:paraId="02D5EDAD" w14:textId="77777777" w:rsidR="00166819" w:rsidRPr="00060685" w:rsidRDefault="00166819" w:rsidP="00696F10">
            <w:pPr>
              <w:spacing w:after="160" w:line="259" w:lineRule="auto"/>
            </w:pPr>
            <w:r w:rsidRPr="00060685">
              <w:t xml:space="preserve">S. Smetanin, A. Ometov, M. Komarov, P. Masek, and Y. Koucheryavy, “Blockchain Evaluation Approaches: State-of-the-Art and Future Perspective,” Sensors, vol. 20, no. 12, Art. no. 3358, 2020, doi: 10.3390/s20123358.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[143]</w:t>
            </w:r>
          </w:p>
        </w:tc>
        <w:tc>
          <w:tcPr>
            <w:tcW w:w="0" w:type="auto"/>
            <w:vAlign w:val="center"/>
            <w:hideMark/>
          </w:tcPr>
          <w:p w14:paraId="02D5EDAD" w14:textId="77777777" w:rsidR="00166819" w:rsidRPr="00060685" w:rsidRDefault="00166819" w:rsidP="00696F10">
            <w:pPr>
              <w:spacing w:after="160" w:line="259" w:lineRule="auto"/>
            </w:pPr>
            <w:r w:rsidRPr="00060685">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[144]</w:t>
            </w:r>
          </w:p>
        </w:tc>
        <w:tc>
          <w:tcPr>
            <w:tcW w:w="0" w:type="auto"/>
            <w:vAlign w:val="center"/>
            <w:hideMark/>
          </w:tcPr>
          <w:p w14:paraId="02D5EDAD" w14:textId="77777777" w:rsidR="00166819" w:rsidRPr="00060685" w:rsidRDefault="00166819" w:rsidP="00696F10">
            <w:pPr>
              <w:spacing w:after="160" w:line="259" w:lineRule="auto"/>
            </w:pPr>
            <w:r w:rsidRPr="00060685">
              <w:t xml:space="preserve">R. S. Rasheed and A. A. AbuSamra, “Extending BlockSim with Energy and Carbon Footprint Modeling for Sustainable Blockchain Evaluation,” unpublished manuscript, 2026.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[145]</w:t>
            </w:r>
          </w:p>
        </w:tc>
        <w:tc>
          <w:tcPr>
            <w:tcW w:w="0" w:type="auto"/>
            <w:vAlign w:val="center"/>
            <w:hideMark/>
          </w:tcPr>
          <w:p w14:paraId="02D5EDAD" w14:textId="77777777" w:rsidR="00166819" w:rsidRPr="00060685" w:rsidRDefault="00166819" w:rsidP="00696F10">
            <w:pPr>
              <w:spacing w:after="160" w:line="259" w:lineRule="auto"/>
            </w:pPr>
            <w:r w:rsidRPr="00060685">
              <w:t xml:space="preserve">K. Croman et al., “On Scaling Decentralized Blockchains (a Position Paper),” in Financial Cryptography and Data Security (Lecture Notes in Computer Science), Springer, 2016, pp. 106–125, doi: 10.1007/978-3-662-53357-4_8.</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[146]</w:t>
            </w:r>
          </w:p>
        </w:tc>
        <w:tc>
          <w:tcPr>
            <w:tcW w:w="0" w:type="auto"/>
            <w:vAlign w:val="center"/>
            <w:hideMark/>
          </w:tcPr>
          <w:p w14:paraId="02D5EDAD" w14:textId="77777777" w:rsidR="00166819" w:rsidRPr="00060685" w:rsidRDefault="00166819" w:rsidP="00696F10">
            <w:pPr>
              <w:spacing w:after="160" w:line="259" w:lineRule="auto"/>
            </w:pPr>
            <w:r w:rsidRPr="00060685">
              <w:t xml:space="preserve">A. de Vries, “Bitcoin’s Growing Energy Problem,” Joule, vol. 2, no. 5, pp. 801–805, 2018, doi: 10.1016/j.joule.2018.04.016.</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[147]</w:t>
            </w:r>
          </w:p>
        </w:tc>
        <w:tc>
          <w:tcPr>
            <w:tcW w:w="0" w:type="auto"/>
            <w:vAlign w:val="center"/>
            <w:hideMark/>
          </w:tcPr>
          <w:p w14:paraId="02D5EDAD" w14:textId="77777777" w:rsidR="00166819" w:rsidRPr="00060685" w:rsidRDefault="00166819" w:rsidP="00696F10">
            <w:pPr>
              <w:spacing w:after="160" w:line="259" w:lineRule="auto"/>
            </w:pPr>
            <w:r w:rsidRPr="00060685">
              <w:t xml:space="preserve">C. Stoll, L. Klaaßen, and U. Gallersdörfer, “The Carbon Footprint of Bitcoin,” Joule, vol. 3, no. 7, pp. 1647–1661, 2019, doi: 10.1016/j.joule.2019.05.012.</w:t>
            </w:r>
          </w:p>
        </w:tc>
      </w:tr>
      <w:tr w:rsidR="00166819" w:rsidRPr="00060685" w14:paraId="640BB32D" w14:textId="77777777" w:rsidTr="00696F10">
        <w:trPr>
          <w:tblCellSpacing w:w="15" w:type="dxa"/>
        </w:trPr>
        <w:tc>
          <w:tcPr>
            <w:tcW w:w="601" w:type="dxa"/>
            <w:vAlign w:val="center"/>
            <w:hideMark/>
          </w:tcPr>
          <w:p w14:paraId="1C30450E" w14:textId="77777777" w:rsidR="00166819" w:rsidRPr="00060685" w:rsidRDefault="00166819" w:rsidP="00696F10">
            <w:pPr>
              <w:spacing w:after="160" w:line="259" w:lineRule="auto"/>
              <w:jc w:val="left"/>
            </w:pPr>
            <w:r w:rsidRPr="00060685">
              <w:t xml:space="preserve">[148]</w:t>
            </w:r>
          </w:p>
        </w:tc>
        <w:tc>
          <w:tcPr>
            <w:tcW w:w="0" w:type="auto"/>
            <w:vAlign w:val="center"/>
            <w:hideMark/>
          </w:tcPr>
          <w:p w14:paraId="02D5EDAD" w14:textId="77777777" w:rsidR="00166819" w:rsidRPr="00060685" w:rsidRDefault="00166819" w:rsidP="00696F10">
            <w:pPr>
              <w:spacing w:after="160" w:line="259" w:lineRule="auto"/>
            </w:pPr>
            <w:r w:rsidRPr="00060685">
              <w:t xml:space="preserve">R. S. Rasheed, BlockSim-New (modified BlockSim implementation with energy and carbon accounting), computer software, 2026. [Online]. Available: https://github.com/raedrasheed/BlockSim-New</w:t>
            </w:r>
          </w:p>
        </w:tc>
      </w:tr>
    </w:tbl>
    <w:sectPr w:rsidR="002C5908" w:rsidSect="00A34E5D">
      <w:footerReference w:type="default" r:id="rId20"/>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B37B" w14:textId="77777777" w:rsidR="0059353E" w:rsidRDefault="0059353E" w:rsidP="006354F9">
      <w:pPr>
        <w:spacing w:after="0" w:line="240" w:lineRule="auto"/>
      </w:pPr>
      <w:r>
        <w:separator/>
      </w:r>
    </w:p>
  </w:endnote>
  <w:endnote w:type="continuationSeparator" w:id="0">
    <w:p w14:paraId="751E0839" w14:textId="77777777" w:rsidR="0059353E" w:rsidRDefault="0059353E"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5E6BA7ED" w14:textId="46060BC2"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37961A"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2C9F2DE8"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B0F4B8"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0662" w14:textId="77777777" w:rsidR="0059353E" w:rsidRDefault="0059353E" w:rsidP="006354F9">
      <w:pPr>
        <w:spacing w:after="0" w:line="240" w:lineRule="auto"/>
      </w:pPr>
      <w:r>
        <w:separator/>
      </w:r>
    </w:p>
  </w:footnote>
  <w:footnote w:type="continuationSeparator" w:id="0">
    <w:p w14:paraId="55983DBC" w14:textId="77777777" w:rsidR="0059353E" w:rsidRDefault="0059353E"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100F7"/>
    <w:rsid w:val="0005058A"/>
    <w:rsid w:val="000518FF"/>
    <w:rsid w:val="000732D0"/>
    <w:rsid w:val="0007393E"/>
    <w:rsid w:val="00076DEE"/>
    <w:rsid w:val="00092C07"/>
    <w:rsid w:val="000A411F"/>
    <w:rsid w:val="000B19BA"/>
    <w:rsid w:val="000B73A5"/>
    <w:rsid w:val="000E282E"/>
    <w:rsid w:val="000F621B"/>
    <w:rsid w:val="001139B0"/>
    <w:rsid w:val="001148FC"/>
    <w:rsid w:val="001373F8"/>
    <w:rsid w:val="00166819"/>
    <w:rsid w:val="001777B8"/>
    <w:rsid w:val="00181CA8"/>
    <w:rsid w:val="001B1DE0"/>
    <w:rsid w:val="001B31C3"/>
    <w:rsid w:val="001B55A9"/>
    <w:rsid w:val="001D497D"/>
    <w:rsid w:val="001F4A8B"/>
    <w:rsid w:val="00211758"/>
    <w:rsid w:val="00211D71"/>
    <w:rsid w:val="002233BE"/>
    <w:rsid w:val="002A4D05"/>
    <w:rsid w:val="002C5908"/>
    <w:rsid w:val="00316386"/>
    <w:rsid w:val="00322A6C"/>
    <w:rsid w:val="003426BC"/>
    <w:rsid w:val="00343275"/>
    <w:rsid w:val="00353D40"/>
    <w:rsid w:val="00355132"/>
    <w:rsid w:val="003659DC"/>
    <w:rsid w:val="00384BDE"/>
    <w:rsid w:val="003B0A42"/>
    <w:rsid w:val="003F60A7"/>
    <w:rsid w:val="0041578D"/>
    <w:rsid w:val="00430565"/>
    <w:rsid w:val="004317E6"/>
    <w:rsid w:val="00434DF4"/>
    <w:rsid w:val="00465558"/>
    <w:rsid w:val="00496DC3"/>
    <w:rsid w:val="004B7374"/>
    <w:rsid w:val="004D0A66"/>
    <w:rsid w:val="004E2C22"/>
    <w:rsid w:val="004E597E"/>
    <w:rsid w:val="004F6550"/>
    <w:rsid w:val="00511168"/>
    <w:rsid w:val="00533F72"/>
    <w:rsid w:val="00544980"/>
    <w:rsid w:val="00544D8A"/>
    <w:rsid w:val="00563E47"/>
    <w:rsid w:val="00584AA7"/>
    <w:rsid w:val="0059353E"/>
    <w:rsid w:val="00595F8A"/>
    <w:rsid w:val="005B6D41"/>
    <w:rsid w:val="005B701F"/>
    <w:rsid w:val="005D106C"/>
    <w:rsid w:val="005E0A7D"/>
    <w:rsid w:val="005F0EB6"/>
    <w:rsid w:val="005F7878"/>
    <w:rsid w:val="00604BEB"/>
    <w:rsid w:val="0061135D"/>
    <w:rsid w:val="00617E4E"/>
    <w:rsid w:val="00623C31"/>
    <w:rsid w:val="006328E2"/>
    <w:rsid w:val="006354F9"/>
    <w:rsid w:val="006371D9"/>
    <w:rsid w:val="00647AD5"/>
    <w:rsid w:val="006752ED"/>
    <w:rsid w:val="00677216"/>
    <w:rsid w:val="00683D84"/>
    <w:rsid w:val="00696DB2"/>
    <w:rsid w:val="00697E77"/>
    <w:rsid w:val="006B7572"/>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F7757"/>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73537"/>
    <w:rsid w:val="009751E0"/>
    <w:rsid w:val="009965CE"/>
    <w:rsid w:val="009D2A43"/>
    <w:rsid w:val="009D3F07"/>
    <w:rsid w:val="009E6E68"/>
    <w:rsid w:val="00A12544"/>
    <w:rsid w:val="00A1363F"/>
    <w:rsid w:val="00A1481D"/>
    <w:rsid w:val="00A2353F"/>
    <w:rsid w:val="00A34E5D"/>
    <w:rsid w:val="00A72C84"/>
    <w:rsid w:val="00A82AF5"/>
    <w:rsid w:val="00AD1596"/>
    <w:rsid w:val="00AD3238"/>
    <w:rsid w:val="00AD4B01"/>
    <w:rsid w:val="00AD5F06"/>
    <w:rsid w:val="00AE2A20"/>
    <w:rsid w:val="00AF17A5"/>
    <w:rsid w:val="00B07566"/>
    <w:rsid w:val="00B27C97"/>
    <w:rsid w:val="00B36003"/>
    <w:rsid w:val="00B42EA1"/>
    <w:rsid w:val="00B70935"/>
    <w:rsid w:val="00B9426F"/>
    <w:rsid w:val="00B9464A"/>
    <w:rsid w:val="00B9683B"/>
    <w:rsid w:val="00BA6ACF"/>
    <w:rsid w:val="00BF227B"/>
    <w:rsid w:val="00BF7621"/>
    <w:rsid w:val="00C00A3E"/>
    <w:rsid w:val="00C03A18"/>
    <w:rsid w:val="00C33ACC"/>
    <w:rsid w:val="00C74BD8"/>
    <w:rsid w:val="00C76CB1"/>
    <w:rsid w:val="00CA5D0D"/>
    <w:rsid w:val="00CA6467"/>
    <w:rsid w:val="00CB6A63"/>
    <w:rsid w:val="00D1047E"/>
    <w:rsid w:val="00D11024"/>
    <w:rsid w:val="00D17A48"/>
    <w:rsid w:val="00D32C93"/>
    <w:rsid w:val="00D405BF"/>
    <w:rsid w:val="00D60F94"/>
    <w:rsid w:val="00DD1960"/>
    <w:rsid w:val="00DD4B8F"/>
    <w:rsid w:val="00DE2E50"/>
    <w:rsid w:val="00E04EB0"/>
    <w:rsid w:val="00E36AC9"/>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063C4"/>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134</Pages>
  <Words>42992</Words>
  <Characters>245058</Characters>
  <Application>Microsoft Office Word</Application>
  <DocSecurity>0</DocSecurity>
  <Lines>2042</Lines>
  <Paragraphs>574</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287476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
  <cp:lastModifiedBy>Raed Rasheed</cp:lastModifiedBy>
  <cp:revision>4</cp:revision>
  <cp:lastPrinted>2025-11-30T11:51:00Z</cp:lastPrinted>
  <dcterms:created xsi:type="dcterms:W3CDTF">2026-07-17T05:40:00Z</dcterms:created>
  <dcterms:modified xsi:type="dcterms:W3CDTF">2026-07-17T06:11:00Z</dcterms:modified>
</cp:coreProperties>
</file>