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26A9" w14:textId="39F860ED" w:rsidR="009D3E58" w:rsidRDefault="00000000" w:rsidP="00B34E29">
      <w:pPr>
        <w:pStyle w:val="Default"/>
        <w:jc w:val="center"/>
        <w:rPr>
          <w:rFonts w:ascii="Times New Roman" w:hAnsi="Times New Roman" w:cs="Times New Roman"/>
          <w:b/>
          <w:bCs/>
          <w:sz w:val="24"/>
          <w:szCs w:val="24"/>
        </w:rPr>
      </w:pPr>
      <w:r w:rsidRPr="00BD2F9D">
        <w:rPr>
          <w:rFonts w:ascii="Times New Roman" w:hAnsi="Times New Roman" w:cs="Times New Roman"/>
          <w:b/>
          <w:bCs/>
          <w:sz w:val="24"/>
          <w:szCs w:val="24"/>
        </w:rPr>
        <w:t>ENGINEER ASSIGNMENT #1: CASE SCENARIO A- Soils Case</w:t>
      </w:r>
    </w:p>
    <w:p w14:paraId="08AB31F4" w14:textId="592D2862" w:rsidR="00B34E29" w:rsidRPr="00BD2F9D" w:rsidRDefault="00B34E29" w:rsidP="00B34E29">
      <w:pPr>
        <w:pStyle w:val="Default"/>
        <w:jc w:val="center"/>
        <w:rPr>
          <w:rFonts w:ascii="Times New Roman" w:eastAsia="Helvetica" w:hAnsi="Times New Roman" w:cs="Times New Roman"/>
          <w:sz w:val="24"/>
          <w:szCs w:val="24"/>
        </w:rPr>
      </w:pPr>
      <w:r>
        <w:rPr>
          <w:rFonts w:ascii="Times New Roman" w:hAnsi="Times New Roman" w:cs="Times New Roman"/>
          <w:b/>
          <w:bCs/>
          <w:sz w:val="24"/>
          <w:szCs w:val="24"/>
        </w:rPr>
        <w:t>DUE at 7:00p.m. on OCTOBER 31, 2022</w:t>
      </w:r>
    </w:p>
    <w:p w14:paraId="67B3F52A" w14:textId="77777777" w:rsidR="009D3E58" w:rsidRPr="00BD2F9D" w:rsidRDefault="009D3E58" w:rsidP="00F977C7">
      <w:pPr>
        <w:pStyle w:val="Default"/>
        <w:rPr>
          <w:rFonts w:ascii="Times New Roman" w:eastAsia="Helvetica" w:hAnsi="Times New Roman" w:cs="Times New Roman"/>
          <w:b/>
          <w:bCs/>
          <w:sz w:val="24"/>
          <w:szCs w:val="24"/>
        </w:rPr>
      </w:pPr>
    </w:p>
    <w:p w14:paraId="7DD128F1" w14:textId="330CED26"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Please answer the following question</w:t>
      </w:r>
      <w:r w:rsidR="006A52A3">
        <w:rPr>
          <w:rFonts w:ascii="Times New Roman" w:hAnsi="Times New Roman" w:cs="Times New Roman"/>
          <w:sz w:val="24"/>
          <w:szCs w:val="24"/>
        </w:rPr>
        <w:t>s</w:t>
      </w:r>
      <w:r w:rsidRPr="00BD2F9D">
        <w:rPr>
          <w:rFonts w:ascii="Times New Roman" w:hAnsi="Times New Roman" w:cs="Times New Roman"/>
          <w:sz w:val="24"/>
          <w:szCs w:val="24"/>
        </w:rPr>
        <w:t xml:space="preserve"> as fully as possible and explain your</w:t>
      </w:r>
    </w:p>
    <w:p w14:paraId="5C1C99D7"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answer completely.</w:t>
      </w:r>
    </w:p>
    <w:p w14:paraId="5046A359" w14:textId="77777777" w:rsidR="009D3E58" w:rsidRPr="00BD2F9D" w:rsidRDefault="009D3E58" w:rsidP="00F977C7">
      <w:pPr>
        <w:pStyle w:val="Default"/>
        <w:rPr>
          <w:rFonts w:ascii="Times New Roman" w:eastAsia="Helvetica" w:hAnsi="Times New Roman" w:cs="Times New Roman"/>
          <w:sz w:val="24"/>
          <w:szCs w:val="24"/>
        </w:rPr>
      </w:pPr>
    </w:p>
    <w:p w14:paraId="40F569CB" w14:textId="030D4E0A"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McMaster University (Mac) hired an architect, Saul Goodman (Saul)</w:t>
      </w:r>
      <w:r w:rsidR="00B8264D">
        <w:rPr>
          <w:rFonts w:ascii="Times New Roman" w:hAnsi="Times New Roman" w:cs="Times New Roman"/>
          <w:sz w:val="24"/>
          <w:szCs w:val="24"/>
        </w:rPr>
        <w:t>,</w:t>
      </w:r>
      <w:r w:rsidRPr="00BD2F9D">
        <w:rPr>
          <w:rFonts w:ascii="Times New Roman" w:hAnsi="Times New Roman" w:cs="Times New Roman"/>
          <w:sz w:val="24"/>
          <w:szCs w:val="24"/>
        </w:rPr>
        <w:t xml:space="preserve"> to design a new library. Saul </w:t>
      </w:r>
      <w:proofErr w:type="gramStart"/>
      <w:r w:rsidRPr="00BD2F9D">
        <w:rPr>
          <w:rFonts w:ascii="Times New Roman" w:hAnsi="Times New Roman" w:cs="Times New Roman"/>
          <w:sz w:val="24"/>
          <w:szCs w:val="24"/>
        </w:rPr>
        <w:t>entered into</w:t>
      </w:r>
      <w:proofErr w:type="gramEnd"/>
      <w:r w:rsidRPr="00BD2F9D">
        <w:rPr>
          <w:rFonts w:ascii="Times New Roman" w:hAnsi="Times New Roman" w:cs="Times New Roman"/>
          <w:sz w:val="24"/>
          <w:szCs w:val="24"/>
        </w:rPr>
        <w:t xml:space="preserve"> a contract with an engineering firm, </w:t>
      </w:r>
      <w:proofErr w:type="spellStart"/>
      <w:r w:rsidRPr="00BD2F9D">
        <w:rPr>
          <w:rFonts w:ascii="Times New Roman" w:hAnsi="Times New Roman" w:cs="Times New Roman"/>
          <w:sz w:val="24"/>
          <w:szCs w:val="24"/>
        </w:rPr>
        <w:t>Fring</w:t>
      </w:r>
      <w:proofErr w:type="spellEnd"/>
      <w:r w:rsidRPr="00BD2F9D">
        <w:rPr>
          <w:rFonts w:ascii="Times New Roman" w:hAnsi="Times New Roman" w:cs="Times New Roman"/>
          <w:sz w:val="24"/>
          <w:szCs w:val="24"/>
        </w:rPr>
        <w:t xml:space="preserve"> Engineering Services (FES), </w:t>
      </w:r>
      <w:r w:rsidRPr="00BD2F9D">
        <w:rPr>
          <w:rFonts w:ascii="Times New Roman" w:hAnsi="Times New Roman" w:cs="Times New Roman"/>
          <w:sz w:val="24"/>
          <w:szCs w:val="24"/>
          <w:lang w:val="it-IT"/>
        </w:rPr>
        <w:t>to perform</w:t>
      </w:r>
      <w:r w:rsidRPr="00BD2F9D">
        <w:rPr>
          <w:rFonts w:ascii="Times New Roman" w:hAnsi="Times New Roman" w:cs="Times New Roman"/>
          <w:sz w:val="24"/>
          <w:szCs w:val="24"/>
        </w:rPr>
        <w:t xml:space="preserve"> structural design services for the project. In performing soils investigations, </w:t>
      </w:r>
      <w:proofErr w:type="spellStart"/>
      <w:r w:rsidRPr="00BD2F9D">
        <w:rPr>
          <w:rFonts w:ascii="Times New Roman" w:hAnsi="Times New Roman" w:cs="Times New Roman"/>
          <w:sz w:val="24"/>
          <w:szCs w:val="24"/>
        </w:rPr>
        <w:t>Fring’s</w:t>
      </w:r>
      <w:proofErr w:type="spellEnd"/>
      <w:r w:rsidRPr="00BD2F9D">
        <w:rPr>
          <w:rFonts w:ascii="Times New Roman" w:hAnsi="Times New Roman" w:cs="Times New Roman"/>
          <w:sz w:val="24"/>
          <w:szCs w:val="24"/>
        </w:rPr>
        <w:t xml:space="preserve"> employee engineer, Kim Wexler (Kim), who was assigned to the project, examined two shallow test </w:t>
      </w:r>
      <w:proofErr w:type="gramStart"/>
      <w:r w:rsidRPr="00BD2F9D">
        <w:rPr>
          <w:rFonts w:ascii="Times New Roman" w:hAnsi="Times New Roman" w:cs="Times New Roman"/>
          <w:sz w:val="24"/>
          <w:szCs w:val="24"/>
        </w:rPr>
        <w:t>pits</w:t>
      </w:r>
      <w:proofErr w:type="gramEnd"/>
      <w:r w:rsidRPr="00BD2F9D">
        <w:rPr>
          <w:rFonts w:ascii="Times New Roman" w:hAnsi="Times New Roman" w:cs="Times New Roman"/>
          <w:sz w:val="24"/>
          <w:szCs w:val="24"/>
        </w:rPr>
        <w:t xml:space="preserve"> and recommended to Saul that proper deep soils tests be taken. Saul did not follow Kim’s recommendation. Saul told Kim that expensive soils tests were not part of Mac’s </w:t>
      </w:r>
      <w:r w:rsidRPr="00BD2F9D">
        <w:rPr>
          <w:rFonts w:ascii="Times New Roman" w:hAnsi="Times New Roman" w:cs="Times New Roman"/>
          <w:sz w:val="24"/>
          <w:szCs w:val="24"/>
          <w:lang w:val="da-DK"/>
        </w:rPr>
        <w:t>budget for</w:t>
      </w:r>
      <w:r w:rsidRPr="00BD2F9D">
        <w:rPr>
          <w:rFonts w:ascii="Times New Roman" w:hAnsi="Times New Roman" w:cs="Times New Roman"/>
          <w:sz w:val="24"/>
          <w:szCs w:val="24"/>
        </w:rPr>
        <w:t xml:space="preserve"> the project.</w:t>
      </w:r>
    </w:p>
    <w:p w14:paraId="21E87022" w14:textId="77777777" w:rsidR="009D3E58" w:rsidRPr="00BD2F9D" w:rsidRDefault="009D3E58" w:rsidP="00F977C7">
      <w:pPr>
        <w:pStyle w:val="Default"/>
        <w:rPr>
          <w:rFonts w:ascii="Times New Roman" w:eastAsia="Helvetica" w:hAnsi="Times New Roman" w:cs="Times New Roman"/>
          <w:sz w:val="24"/>
          <w:szCs w:val="24"/>
        </w:rPr>
      </w:pPr>
    </w:p>
    <w:p w14:paraId="6D228497"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Kim submitted a “</w:t>
      </w:r>
      <w:proofErr w:type="spellStart"/>
      <w:r w:rsidRPr="00BD2F9D">
        <w:rPr>
          <w:rFonts w:ascii="Times New Roman" w:hAnsi="Times New Roman" w:cs="Times New Roman"/>
          <w:sz w:val="24"/>
          <w:szCs w:val="24"/>
          <w:lang w:val="fr-FR"/>
        </w:rPr>
        <w:t>soils</w:t>
      </w:r>
      <w:proofErr w:type="spellEnd"/>
      <w:r w:rsidRPr="00BD2F9D">
        <w:rPr>
          <w:rFonts w:ascii="Times New Roman" w:hAnsi="Times New Roman" w:cs="Times New Roman"/>
          <w:sz w:val="24"/>
          <w:szCs w:val="24"/>
          <w:lang w:val="fr-FR"/>
        </w:rPr>
        <w:t xml:space="preserve"> report</w:t>
      </w:r>
      <w:r w:rsidRPr="00BD2F9D">
        <w:rPr>
          <w:rFonts w:ascii="Times New Roman" w:hAnsi="Times New Roman" w:cs="Times New Roman"/>
          <w:sz w:val="24"/>
          <w:szCs w:val="24"/>
        </w:rPr>
        <w:t xml:space="preserve">” to Mac </w:t>
      </w:r>
      <w:proofErr w:type="gramStart"/>
      <w:r w:rsidRPr="00BD2F9D">
        <w:rPr>
          <w:rFonts w:ascii="Times New Roman" w:hAnsi="Times New Roman" w:cs="Times New Roman"/>
          <w:sz w:val="24"/>
          <w:szCs w:val="24"/>
        </w:rPr>
        <w:t>on the basis of</w:t>
      </w:r>
      <w:proofErr w:type="gramEnd"/>
      <w:r w:rsidRPr="00BD2F9D">
        <w:rPr>
          <w:rFonts w:ascii="Times New Roman" w:hAnsi="Times New Roman" w:cs="Times New Roman"/>
          <w:sz w:val="24"/>
          <w:szCs w:val="24"/>
        </w:rPr>
        <w:t xml:space="preserve"> the examination of the shallow test pits. Neither Saul nor Kim informed Mac that Kim had recommended to Saul that deep soils tests be taken. The design of the new library was </w:t>
      </w:r>
      <w:proofErr w:type="gramStart"/>
      <w:r w:rsidRPr="00BD2F9D">
        <w:rPr>
          <w:rFonts w:ascii="Times New Roman" w:hAnsi="Times New Roman" w:cs="Times New Roman"/>
          <w:sz w:val="24"/>
          <w:szCs w:val="24"/>
        </w:rPr>
        <w:t>completed</w:t>
      </w:r>
      <w:proofErr w:type="gramEnd"/>
      <w:r w:rsidRPr="00BD2F9D">
        <w:rPr>
          <w:rFonts w:ascii="Times New Roman" w:hAnsi="Times New Roman" w:cs="Times New Roman"/>
          <w:sz w:val="24"/>
          <w:szCs w:val="24"/>
        </w:rPr>
        <w:t xml:space="preserve"> and the building was constructed in accordance with the project drawings and specifications.</w:t>
      </w:r>
    </w:p>
    <w:p w14:paraId="6045968E" w14:textId="77777777" w:rsidR="009D3E58" w:rsidRPr="00BD2F9D" w:rsidRDefault="009D3E58" w:rsidP="00F977C7">
      <w:pPr>
        <w:pStyle w:val="Default"/>
        <w:rPr>
          <w:rFonts w:ascii="Times New Roman" w:eastAsia="Helvetica" w:hAnsi="Times New Roman" w:cs="Times New Roman"/>
          <w:sz w:val="24"/>
          <w:szCs w:val="24"/>
        </w:rPr>
      </w:pPr>
    </w:p>
    <w:p w14:paraId="6A36CE55" w14:textId="7674961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Within a year of the new library being constructed it “settled” extensively</w:t>
      </w:r>
      <w:r w:rsidR="00B8264D">
        <w:rPr>
          <w:rFonts w:ascii="Times New Roman" w:eastAsia="Helvetica" w:hAnsi="Times New Roman" w:cs="Times New Roman"/>
          <w:sz w:val="24"/>
          <w:szCs w:val="24"/>
        </w:rPr>
        <w:t xml:space="preserve"> </w:t>
      </w:r>
      <w:r w:rsidRPr="00BD2F9D">
        <w:rPr>
          <w:rFonts w:ascii="Times New Roman" w:hAnsi="Times New Roman" w:cs="Times New Roman"/>
          <w:sz w:val="24"/>
          <w:szCs w:val="24"/>
        </w:rPr>
        <w:t xml:space="preserve">to one side. Extensive remedial foundation work was necessary to correct the settlement problems. </w:t>
      </w:r>
    </w:p>
    <w:p w14:paraId="53968AD7" w14:textId="77777777" w:rsidR="009D3E58" w:rsidRPr="00BD2F9D" w:rsidRDefault="009D3E58" w:rsidP="00F977C7">
      <w:pPr>
        <w:pStyle w:val="Default"/>
        <w:rPr>
          <w:rFonts w:ascii="Times New Roman" w:eastAsia="Helvetica" w:hAnsi="Times New Roman" w:cs="Times New Roman"/>
          <w:sz w:val="24"/>
          <w:szCs w:val="24"/>
        </w:rPr>
      </w:pPr>
    </w:p>
    <w:p w14:paraId="51592C87"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 xml:space="preserve">Upon investigating the reason for the settlement problems, another engineering consulting firm, Hamlin, Hamlin &amp; McGill Engineering Consultants (HHMEC) concluded that the design should never have proceeded without deep soils tests that would have provided a thorough and detailed subsurface investigation before the new library was constructed. This conclusion was consistent with the recommendation Kim had made to Saul. </w:t>
      </w:r>
    </w:p>
    <w:p w14:paraId="650E0963" w14:textId="71AEF101" w:rsidR="009D3E58" w:rsidRDefault="009D3E58" w:rsidP="00F977C7">
      <w:pPr>
        <w:pStyle w:val="Default"/>
        <w:rPr>
          <w:rFonts w:ascii="Times New Roman" w:eastAsia="Helvetica" w:hAnsi="Times New Roman" w:cs="Times New Roman"/>
          <w:sz w:val="24"/>
          <w:szCs w:val="24"/>
        </w:rPr>
      </w:pPr>
    </w:p>
    <w:p w14:paraId="5F60AEEB" w14:textId="1EABC4D2" w:rsidR="00B8264D" w:rsidRPr="00EE5009" w:rsidRDefault="00B8264D" w:rsidP="00F977C7">
      <w:pPr>
        <w:pStyle w:val="Default"/>
        <w:rPr>
          <w:rFonts w:ascii="Times New Roman" w:eastAsia="Helvetica" w:hAnsi="Times New Roman" w:cs="Times New Roman"/>
          <w:b/>
          <w:bCs/>
          <w:sz w:val="24"/>
          <w:szCs w:val="24"/>
        </w:rPr>
      </w:pPr>
      <w:r w:rsidRPr="00EE5009">
        <w:rPr>
          <w:rFonts w:ascii="Times New Roman" w:eastAsia="Helvetica" w:hAnsi="Times New Roman" w:cs="Times New Roman"/>
          <w:b/>
          <w:bCs/>
          <w:sz w:val="24"/>
          <w:szCs w:val="24"/>
        </w:rPr>
        <w:t xml:space="preserve">You need to consider the following: </w:t>
      </w:r>
    </w:p>
    <w:p w14:paraId="1B875379" w14:textId="77777777" w:rsidR="00B8264D" w:rsidRPr="00EE5009" w:rsidRDefault="00B8264D" w:rsidP="00F977C7">
      <w:pPr>
        <w:pStyle w:val="Default"/>
        <w:rPr>
          <w:rFonts w:ascii="Times New Roman" w:eastAsia="Helvetica" w:hAnsi="Times New Roman" w:cs="Times New Roman"/>
          <w:b/>
          <w:bCs/>
          <w:sz w:val="24"/>
          <w:szCs w:val="24"/>
        </w:rPr>
      </w:pPr>
    </w:p>
    <w:p w14:paraId="668B0CB4" w14:textId="77777777" w:rsidR="009D3E58" w:rsidRPr="00BD2F9D" w:rsidRDefault="00000000" w:rsidP="00F977C7">
      <w:pPr>
        <w:pStyle w:val="Default"/>
        <w:numPr>
          <w:ilvl w:val="0"/>
          <w:numId w:val="2"/>
        </w:numPr>
        <w:rPr>
          <w:rFonts w:ascii="Times New Roman" w:hAnsi="Times New Roman" w:cs="Times New Roman"/>
          <w:sz w:val="24"/>
          <w:szCs w:val="24"/>
        </w:rPr>
      </w:pPr>
      <w:r w:rsidRPr="00BD2F9D">
        <w:rPr>
          <w:rFonts w:ascii="Times New Roman" w:hAnsi="Times New Roman" w:cs="Times New Roman"/>
          <w:sz w:val="24"/>
          <w:szCs w:val="24"/>
        </w:rPr>
        <w:t>What potential liabilities in tort law arise in this case?</w:t>
      </w:r>
    </w:p>
    <w:p w14:paraId="7F734B40" w14:textId="77777777" w:rsidR="009D3E58" w:rsidRPr="00BD2F9D" w:rsidRDefault="00000000" w:rsidP="00F977C7">
      <w:pPr>
        <w:pStyle w:val="Default"/>
        <w:numPr>
          <w:ilvl w:val="0"/>
          <w:numId w:val="2"/>
        </w:numPr>
        <w:rPr>
          <w:rFonts w:ascii="Times New Roman" w:hAnsi="Times New Roman" w:cs="Times New Roman"/>
          <w:sz w:val="24"/>
          <w:szCs w:val="24"/>
        </w:rPr>
      </w:pPr>
      <w:r w:rsidRPr="00BD2F9D">
        <w:rPr>
          <w:rFonts w:ascii="Times New Roman" w:hAnsi="Times New Roman" w:cs="Times New Roman"/>
          <w:sz w:val="24"/>
          <w:szCs w:val="24"/>
        </w:rPr>
        <w:t>In identifying the potential liabilities in tort law, explain the application of tort law principles to the facts as given.</w:t>
      </w:r>
    </w:p>
    <w:p w14:paraId="051ACBBE" w14:textId="77777777" w:rsidR="009D3E58" w:rsidRPr="00BD2F9D" w:rsidRDefault="00000000" w:rsidP="00F977C7">
      <w:pPr>
        <w:pStyle w:val="Default"/>
        <w:numPr>
          <w:ilvl w:val="0"/>
          <w:numId w:val="2"/>
        </w:numPr>
        <w:rPr>
          <w:rFonts w:ascii="Times New Roman" w:hAnsi="Times New Roman" w:cs="Times New Roman"/>
          <w:sz w:val="24"/>
          <w:szCs w:val="24"/>
        </w:rPr>
      </w:pPr>
      <w:r w:rsidRPr="00BD2F9D">
        <w:rPr>
          <w:rFonts w:ascii="Times New Roman" w:hAnsi="Times New Roman" w:cs="Times New Roman"/>
          <w:sz w:val="24"/>
          <w:szCs w:val="24"/>
        </w:rPr>
        <w:t>Explain for each potential party or litigant to any potential lawsuit what principles of tort law are relevant, and how each applies to the case.</w:t>
      </w:r>
    </w:p>
    <w:p w14:paraId="7006E44E" w14:textId="77777777" w:rsidR="009D3E58" w:rsidRPr="00BD2F9D" w:rsidRDefault="00000000" w:rsidP="00F977C7">
      <w:pPr>
        <w:pStyle w:val="Default"/>
        <w:numPr>
          <w:ilvl w:val="0"/>
          <w:numId w:val="2"/>
        </w:numPr>
        <w:rPr>
          <w:rFonts w:ascii="Times New Roman" w:hAnsi="Times New Roman" w:cs="Times New Roman"/>
          <w:sz w:val="24"/>
          <w:szCs w:val="24"/>
        </w:rPr>
      </w:pPr>
      <w:r w:rsidRPr="00BD2F9D">
        <w:rPr>
          <w:rFonts w:ascii="Times New Roman" w:hAnsi="Times New Roman" w:cs="Times New Roman"/>
          <w:sz w:val="24"/>
          <w:szCs w:val="24"/>
        </w:rPr>
        <w:t>Please discuss the principles thoroughly.</w:t>
      </w:r>
    </w:p>
    <w:p w14:paraId="53716B96" w14:textId="77777777" w:rsidR="009D3E58" w:rsidRPr="00BD2F9D" w:rsidRDefault="00000000" w:rsidP="00F977C7">
      <w:pPr>
        <w:pStyle w:val="Default"/>
        <w:numPr>
          <w:ilvl w:val="0"/>
          <w:numId w:val="2"/>
        </w:numPr>
        <w:rPr>
          <w:rFonts w:ascii="Times New Roman" w:hAnsi="Times New Roman" w:cs="Times New Roman"/>
          <w:sz w:val="24"/>
          <w:szCs w:val="24"/>
        </w:rPr>
      </w:pPr>
      <w:r w:rsidRPr="00BD2F9D">
        <w:rPr>
          <w:rFonts w:ascii="Times New Roman" w:hAnsi="Times New Roman" w:cs="Times New Roman"/>
          <w:sz w:val="24"/>
          <w:szCs w:val="24"/>
        </w:rPr>
        <w:t>Indicate a likely outcome.</w:t>
      </w:r>
    </w:p>
    <w:p w14:paraId="41393F05" w14:textId="77777777" w:rsidR="009D3E58" w:rsidRPr="00BD2F9D" w:rsidRDefault="009D3E58" w:rsidP="00F977C7">
      <w:pPr>
        <w:pStyle w:val="Default"/>
        <w:rPr>
          <w:rFonts w:ascii="Times New Roman" w:eastAsia="Helvetica" w:hAnsi="Times New Roman" w:cs="Times New Roman"/>
          <w:sz w:val="24"/>
          <w:szCs w:val="24"/>
        </w:rPr>
      </w:pPr>
    </w:p>
    <w:p w14:paraId="4C338160" w14:textId="77777777" w:rsidR="009D3E58" w:rsidRPr="00BD2F9D" w:rsidRDefault="009D3E58" w:rsidP="00F977C7">
      <w:pPr>
        <w:pStyle w:val="Default"/>
        <w:rPr>
          <w:rFonts w:ascii="Times New Roman" w:eastAsia="Helvetica" w:hAnsi="Times New Roman" w:cs="Times New Roman"/>
          <w:sz w:val="24"/>
          <w:szCs w:val="24"/>
        </w:rPr>
      </w:pPr>
    </w:p>
    <w:p w14:paraId="6EF7228E" w14:textId="77777777" w:rsidR="009D3E58" w:rsidRPr="00BD2F9D" w:rsidRDefault="009D3E58" w:rsidP="00F977C7">
      <w:pPr>
        <w:pStyle w:val="Default"/>
        <w:rPr>
          <w:rFonts w:ascii="Times New Roman" w:eastAsia="Helvetica" w:hAnsi="Times New Roman" w:cs="Times New Roman"/>
          <w:sz w:val="24"/>
          <w:szCs w:val="24"/>
        </w:rPr>
      </w:pPr>
    </w:p>
    <w:p w14:paraId="19F583E5" w14:textId="77777777" w:rsidR="009D3E58" w:rsidRPr="00BD2F9D" w:rsidRDefault="009D3E58" w:rsidP="00F977C7">
      <w:pPr>
        <w:pStyle w:val="Default"/>
        <w:rPr>
          <w:rFonts w:ascii="Times New Roman" w:eastAsia="Helvetica" w:hAnsi="Times New Roman" w:cs="Times New Roman"/>
          <w:sz w:val="24"/>
          <w:szCs w:val="24"/>
        </w:rPr>
      </w:pPr>
    </w:p>
    <w:p w14:paraId="7AD1A7A7" w14:textId="77777777" w:rsidR="009D3E58" w:rsidRPr="00BD2F9D" w:rsidRDefault="009D3E58" w:rsidP="00F977C7">
      <w:pPr>
        <w:pStyle w:val="Default"/>
        <w:rPr>
          <w:rFonts w:ascii="Times New Roman" w:eastAsia="Helvetica" w:hAnsi="Times New Roman" w:cs="Times New Roman"/>
          <w:sz w:val="24"/>
          <w:szCs w:val="24"/>
        </w:rPr>
      </w:pPr>
    </w:p>
    <w:p w14:paraId="5819AC1A" w14:textId="77777777" w:rsidR="009D3E58" w:rsidRPr="00BD2F9D" w:rsidRDefault="009D3E58" w:rsidP="00F977C7">
      <w:pPr>
        <w:pStyle w:val="Default"/>
        <w:rPr>
          <w:rFonts w:ascii="Times New Roman" w:eastAsia="Helvetica" w:hAnsi="Times New Roman" w:cs="Times New Roman"/>
          <w:sz w:val="24"/>
          <w:szCs w:val="24"/>
        </w:rPr>
      </w:pPr>
    </w:p>
    <w:p w14:paraId="6BEC33CA" w14:textId="77777777" w:rsidR="009D3E58" w:rsidRPr="00BD2F9D" w:rsidRDefault="009D3E58" w:rsidP="00F977C7">
      <w:pPr>
        <w:pStyle w:val="Default"/>
        <w:rPr>
          <w:rFonts w:ascii="Times New Roman" w:eastAsia="Helvetica" w:hAnsi="Times New Roman" w:cs="Times New Roman"/>
          <w:sz w:val="24"/>
          <w:szCs w:val="24"/>
        </w:rPr>
      </w:pPr>
    </w:p>
    <w:p w14:paraId="5F8BBE1F" w14:textId="77777777" w:rsidR="009D3E58" w:rsidRPr="00BD2F9D" w:rsidRDefault="009D3E58" w:rsidP="00F977C7">
      <w:pPr>
        <w:pStyle w:val="Default"/>
        <w:rPr>
          <w:rFonts w:ascii="Times New Roman" w:eastAsia="Helvetica" w:hAnsi="Times New Roman" w:cs="Times New Roman"/>
          <w:sz w:val="24"/>
          <w:szCs w:val="24"/>
        </w:rPr>
      </w:pPr>
    </w:p>
    <w:p w14:paraId="7F7CD77D" w14:textId="77777777" w:rsidR="009D3E58" w:rsidRPr="00BD2F9D" w:rsidRDefault="009D3E58" w:rsidP="00F977C7">
      <w:pPr>
        <w:pStyle w:val="Default"/>
        <w:rPr>
          <w:rFonts w:ascii="Times New Roman" w:eastAsia="Helvetica" w:hAnsi="Times New Roman" w:cs="Times New Roman"/>
          <w:sz w:val="24"/>
          <w:szCs w:val="24"/>
        </w:rPr>
      </w:pPr>
    </w:p>
    <w:p w14:paraId="7363C72D" w14:textId="77777777" w:rsidR="009D3E58" w:rsidRPr="00BD2F9D" w:rsidRDefault="00000000" w:rsidP="00F977C7">
      <w:pPr>
        <w:pStyle w:val="Default"/>
        <w:rPr>
          <w:rFonts w:ascii="Times New Roman" w:eastAsia="Helvetica" w:hAnsi="Times New Roman" w:cs="Times New Roman"/>
          <w:b/>
          <w:bCs/>
          <w:sz w:val="24"/>
          <w:szCs w:val="24"/>
        </w:rPr>
      </w:pPr>
      <w:r w:rsidRPr="00BD2F9D">
        <w:rPr>
          <w:rFonts w:ascii="Times New Roman" w:hAnsi="Times New Roman" w:cs="Times New Roman"/>
          <w:b/>
          <w:bCs/>
          <w:sz w:val="24"/>
          <w:szCs w:val="24"/>
        </w:rPr>
        <w:lastRenderedPageBreak/>
        <w:t xml:space="preserve">INSTRUCTIONS FOR YOUR ASSIGNMENT: </w:t>
      </w:r>
    </w:p>
    <w:p w14:paraId="55DCF16C" w14:textId="77777777" w:rsidR="009D3E58" w:rsidRPr="00BD2F9D" w:rsidRDefault="009D3E58" w:rsidP="00F977C7">
      <w:pPr>
        <w:pStyle w:val="Default"/>
        <w:rPr>
          <w:rFonts w:ascii="Times New Roman" w:eastAsia="Helvetica" w:hAnsi="Times New Roman" w:cs="Times New Roman"/>
          <w:b/>
          <w:bCs/>
          <w:sz w:val="24"/>
          <w:szCs w:val="24"/>
        </w:rPr>
      </w:pPr>
    </w:p>
    <w:p w14:paraId="1826A19D"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 xml:space="preserve">When doing the assignment in answering the 5 questions and points outlined above, envision that you are a young </w:t>
      </w:r>
      <w:proofErr w:type="gramStart"/>
      <w:r w:rsidRPr="00BD2F9D">
        <w:rPr>
          <w:rFonts w:ascii="Times New Roman" w:hAnsi="Times New Roman" w:cs="Times New Roman"/>
          <w:sz w:val="24"/>
          <w:szCs w:val="24"/>
        </w:rPr>
        <w:t>lawyer</w:t>
      </w:r>
      <w:proofErr w:type="gramEnd"/>
      <w:r w:rsidRPr="00BD2F9D">
        <w:rPr>
          <w:rFonts w:ascii="Times New Roman" w:hAnsi="Times New Roman" w:cs="Times New Roman"/>
          <w:sz w:val="24"/>
          <w:szCs w:val="24"/>
        </w:rPr>
        <w:t xml:space="preserve"> and the fact scenario represents a case that has come to your office. A senior lawyer has asked you to write a memorandum of law. In that memorandum of </w:t>
      </w:r>
      <w:proofErr w:type="gramStart"/>
      <w:r w:rsidRPr="00BD2F9D">
        <w:rPr>
          <w:rFonts w:ascii="Times New Roman" w:hAnsi="Times New Roman" w:cs="Times New Roman"/>
          <w:sz w:val="24"/>
          <w:szCs w:val="24"/>
        </w:rPr>
        <w:t>law</w:t>
      </w:r>
      <w:proofErr w:type="gramEnd"/>
      <w:r w:rsidRPr="00BD2F9D">
        <w:rPr>
          <w:rFonts w:ascii="Times New Roman" w:hAnsi="Times New Roman" w:cs="Times New Roman"/>
          <w:sz w:val="24"/>
          <w:szCs w:val="24"/>
        </w:rPr>
        <w:t xml:space="preserve"> you are expected to be able to do the following: </w:t>
      </w:r>
    </w:p>
    <w:p w14:paraId="1D12D4A9" w14:textId="77777777" w:rsidR="009D3E58" w:rsidRPr="00BD2F9D" w:rsidRDefault="009D3E58" w:rsidP="00F977C7">
      <w:pPr>
        <w:pStyle w:val="Default"/>
        <w:rPr>
          <w:rFonts w:ascii="Times New Roman" w:eastAsia="Helvetica" w:hAnsi="Times New Roman" w:cs="Times New Roman"/>
          <w:sz w:val="24"/>
          <w:szCs w:val="24"/>
        </w:rPr>
      </w:pPr>
    </w:p>
    <w:p w14:paraId="76751BF3" w14:textId="77777777" w:rsidR="009D3E58" w:rsidRPr="00BD2F9D" w:rsidRDefault="00000000" w:rsidP="00F977C7">
      <w:pPr>
        <w:pStyle w:val="Default"/>
        <w:numPr>
          <w:ilvl w:val="0"/>
          <w:numId w:val="4"/>
        </w:numPr>
        <w:rPr>
          <w:rFonts w:ascii="Times New Roman" w:hAnsi="Times New Roman" w:cs="Times New Roman"/>
          <w:sz w:val="24"/>
          <w:szCs w:val="24"/>
        </w:rPr>
      </w:pPr>
      <w:r w:rsidRPr="00BD2F9D">
        <w:rPr>
          <w:rFonts w:ascii="Times New Roman" w:hAnsi="Times New Roman" w:cs="Times New Roman"/>
          <w:sz w:val="24"/>
          <w:szCs w:val="24"/>
        </w:rPr>
        <w:t xml:space="preserve">Identify the relevant parties or players in the fact </w:t>
      </w:r>
      <w:proofErr w:type="gramStart"/>
      <w:r w:rsidRPr="00BD2F9D">
        <w:rPr>
          <w:rFonts w:ascii="Times New Roman" w:hAnsi="Times New Roman" w:cs="Times New Roman"/>
          <w:sz w:val="24"/>
          <w:szCs w:val="24"/>
        </w:rPr>
        <w:t>scenario;</w:t>
      </w:r>
      <w:proofErr w:type="gramEnd"/>
      <w:r w:rsidRPr="00BD2F9D">
        <w:rPr>
          <w:rFonts w:ascii="Times New Roman" w:hAnsi="Times New Roman" w:cs="Times New Roman"/>
          <w:sz w:val="24"/>
          <w:szCs w:val="24"/>
        </w:rPr>
        <w:t xml:space="preserve"> </w:t>
      </w:r>
    </w:p>
    <w:p w14:paraId="05BE4133" w14:textId="77777777" w:rsidR="009D3E58" w:rsidRPr="00BD2F9D" w:rsidRDefault="00000000" w:rsidP="00F977C7">
      <w:pPr>
        <w:pStyle w:val="Default"/>
        <w:numPr>
          <w:ilvl w:val="0"/>
          <w:numId w:val="4"/>
        </w:numPr>
        <w:rPr>
          <w:rFonts w:ascii="Times New Roman" w:hAnsi="Times New Roman" w:cs="Times New Roman"/>
          <w:sz w:val="24"/>
          <w:szCs w:val="24"/>
        </w:rPr>
      </w:pPr>
      <w:r w:rsidRPr="00BD2F9D">
        <w:rPr>
          <w:rFonts w:ascii="Times New Roman" w:hAnsi="Times New Roman" w:cs="Times New Roman"/>
          <w:sz w:val="24"/>
          <w:szCs w:val="24"/>
        </w:rPr>
        <w:t xml:space="preserve">Identify the relevant legal areas, principles and concepts that apply to the fact </w:t>
      </w:r>
      <w:proofErr w:type="gramStart"/>
      <w:r w:rsidRPr="00BD2F9D">
        <w:rPr>
          <w:rFonts w:ascii="Times New Roman" w:hAnsi="Times New Roman" w:cs="Times New Roman"/>
          <w:sz w:val="24"/>
          <w:szCs w:val="24"/>
        </w:rPr>
        <w:t>scenario;</w:t>
      </w:r>
      <w:proofErr w:type="gramEnd"/>
      <w:r w:rsidRPr="00BD2F9D">
        <w:rPr>
          <w:rFonts w:ascii="Times New Roman" w:hAnsi="Times New Roman" w:cs="Times New Roman"/>
          <w:sz w:val="24"/>
          <w:szCs w:val="24"/>
        </w:rPr>
        <w:t xml:space="preserve"> </w:t>
      </w:r>
    </w:p>
    <w:p w14:paraId="6ED8082F" w14:textId="10C3900D" w:rsidR="009D3E58" w:rsidRPr="00BD2F9D" w:rsidRDefault="00000000" w:rsidP="00F977C7">
      <w:pPr>
        <w:pStyle w:val="Default"/>
        <w:numPr>
          <w:ilvl w:val="0"/>
          <w:numId w:val="4"/>
        </w:numPr>
        <w:rPr>
          <w:rFonts w:ascii="Times New Roman" w:hAnsi="Times New Roman" w:cs="Times New Roman"/>
          <w:sz w:val="24"/>
          <w:szCs w:val="24"/>
        </w:rPr>
      </w:pPr>
      <w:r w:rsidRPr="00BD2F9D">
        <w:rPr>
          <w:rFonts w:ascii="Times New Roman" w:hAnsi="Times New Roman" w:cs="Times New Roman"/>
          <w:sz w:val="24"/>
          <w:szCs w:val="24"/>
        </w:rPr>
        <w:t xml:space="preserve">Explain why and how the relevant legal </w:t>
      </w:r>
      <w:r w:rsidR="00B8264D">
        <w:rPr>
          <w:rFonts w:ascii="Times New Roman" w:hAnsi="Times New Roman" w:cs="Times New Roman"/>
          <w:sz w:val="24"/>
          <w:szCs w:val="24"/>
        </w:rPr>
        <w:t xml:space="preserve">principles </w:t>
      </w:r>
      <w:r w:rsidRPr="00BD2F9D">
        <w:rPr>
          <w:rFonts w:ascii="Times New Roman" w:hAnsi="Times New Roman" w:cs="Times New Roman"/>
          <w:sz w:val="24"/>
          <w:szCs w:val="24"/>
        </w:rPr>
        <w:t xml:space="preserve">apply to the fact </w:t>
      </w:r>
      <w:proofErr w:type="gramStart"/>
      <w:r w:rsidRPr="00BD2F9D">
        <w:rPr>
          <w:rFonts w:ascii="Times New Roman" w:hAnsi="Times New Roman" w:cs="Times New Roman"/>
          <w:sz w:val="24"/>
          <w:szCs w:val="24"/>
        </w:rPr>
        <w:t>scenario;</w:t>
      </w:r>
      <w:proofErr w:type="gramEnd"/>
      <w:r w:rsidRPr="00BD2F9D">
        <w:rPr>
          <w:rFonts w:ascii="Times New Roman" w:hAnsi="Times New Roman" w:cs="Times New Roman"/>
          <w:sz w:val="24"/>
          <w:szCs w:val="24"/>
        </w:rPr>
        <w:t xml:space="preserve"> </w:t>
      </w:r>
    </w:p>
    <w:p w14:paraId="70BED7ED" w14:textId="77777777" w:rsidR="009D3E58" w:rsidRPr="00BD2F9D" w:rsidRDefault="00000000" w:rsidP="00F977C7">
      <w:pPr>
        <w:pStyle w:val="Default"/>
        <w:numPr>
          <w:ilvl w:val="0"/>
          <w:numId w:val="4"/>
        </w:numPr>
        <w:rPr>
          <w:rFonts w:ascii="Times New Roman" w:hAnsi="Times New Roman" w:cs="Times New Roman"/>
          <w:sz w:val="24"/>
          <w:szCs w:val="24"/>
        </w:rPr>
      </w:pPr>
      <w:r w:rsidRPr="00BD2F9D">
        <w:rPr>
          <w:rFonts w:ascii="Times New Roman" w:hAnsi="Times New Roman" w:cs="Times New Roman"/>
          <w:sz w:val="24"/>
          <w:szCs w:val="24"/>
        </w:rPr>
        <w:t xml:space="preserve">Provide a likely outcome of how this fact scenario would be resolved by a Court or </w:t>
      </w:r>
      <w:proofErr w:type="gramStart"/>
      <w:r w:rsidRPr="00BD2F9D">
        <w:rPr>
          <w:rFonts w:ascii="Times New Roman" w:hAnsi="Times New Roman" w:cs="Times New Roman"/>
          <w:sz w:val="24"/>
          <w:szCs w:val="24"/>
        </w:rPr>
        <w:t>Judge;</w:t>
      </w:r>
      <w:proofErr w:type="gramEnd"/>
    </w:p>
    <w:p w14:paraId="646E8BD1" w14:textId="4A35CD5A" w:rsidR="009D3E58" w:rsidRPr="00BD2F9D" w:rsidRDefault="00000000" w:rsidP="00F977C7">
      <w:pPr>
        <w:pStyle w:val="Default"/>
        <w:numPr>
          <w:ilvl w:val="0"/>
          <w:numId w:val="4"/>
        </w:numPr>
        <w:rPr>
          <w:rFonts w:ascii="Times New Roman" w:hAnsi="Times New Roman" w:cs="Times New Roman"/>
          <w:sz w:val="24"/>
          <w:szCs w:val="24"/>
        </w:rPr>
      </w:pPr>
      <w:r w:rsidRPr="00BD2F9D">
        <w:rPr>
          <w:rFonts w:ascii="Times New Roman" w:hAnsi="Times New Roman" w:cs="Times New Roman"/>
          <w:sz w:val="24"/>
          <w:szCs w:val="24"/>
        </w:rPr>
        <w:t xml:space="preserve">State your reasons why </w:t>
      </w:r>
      <w:r w:rsidR="00B8264D">
        <w:rPr>
          <w:rFonts w:ascii="Times New Roman" w:hAnsi="Times New Roman" w:cs="Times New Roman"/>
          <w:sz w:val="24"/>
          <w:szCs w:val="24"/>
        </w:rPr>
        <w:t xml:space="preserve">you have arrived at such a conclusion </w:t>
      </w:r>
      <w:r w:rsidRPr="00BD2F9D">
        <w:rPr>
          <w:rFonts w:ascii="Times New Roman" w:hAnsi="Times New Roman" w:cs="Times New Roman"/>
          <w:sz w:val="24"/>
          <w:szCs w:val="24"/>
        </w:rPr>
        <w:t>by applying the relevant legal principles</w:t>
      </w:r>
      <w:r w:rsidR="00B8264D">
        <w:rPr>
          <w:rFonts w:ascii="Times New Roman" w:hAnsi="Times New Roman" w:cs="Times New Roman"/>
          <w:sz w:val="24"/>
          <w:szCs w:val="24"/>
        </w:rPr>
        <w:t>.</w:t>
      </w:r>
      <w:r w:rsidRPr="00BD2F9D">
        <w:rPr>
          <w:rFonts w:ascii="Times New Roman" w:hAnsi="Times New Roman" w:cs="Times New Roman"/>
          <w:sz w:val="24"/>
          <w:szCs w:val="24"/>
        </w:rPr>
        <w:t xml:space="preserve"> For example, which party should be successful, the plaintiff (the party suing), or the defendant (the party defending or responding to the plaintiff's lawsuit)?</w:t>
      </w:r>
    </w:p>
    <w:p w14:paraId="7FF6C057" w14:textId="77777777" w:rsidR="009D3E58" w:rsidRPr="00BD2F9D" w:rsidRDefault="009D3E58" w:rsidP="00F977C7">
      <w:pPr>
        <w:pStyle w:val="Default"/>
        <w:rPr>
          <w:rFonts w:ascii="Times New Roman" w:eastAsia="Helvetica" w:hAnsi="Times New Roman" w:cs="Times New Roman"/>
          <w:sz w:val="24"/>
          <w:szCs w:val="24"/>
        </w:rPr>
      </w:pPr>
    </w:p>
    <w:p w14:paraId="383DCDA1"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 xml:space="preserve">A useful website that outlines how a junior lawyer may prepare a legal memorandum that has been assigned to them by a senior lawyer can be found at </w:t>
      </w:r>
      <w:hyperlink r:id="rId7" w:history="1">
        <w:r w:rsidRPr="00BD2F9D">
          <w:rPr>
            <w:rStyle w:val="Hyperlink0"/>
            <w:rFonts w:ascii="Times New Roman" w:hAnsi="Times New Roman" w:cs="Times New Roman"/>
            <w:sz w:val="24"/>
            <w:szCs w:val="24"/>
          </w:rPr>
          <w:t>https://www.clio.com/resources/legal-document-templates/legal-memo-template/</w:t>
        </w:r>
      </w:hyperlink>
      <w:r w:rsidRPr="00BD2F9D">
        <w:rPr>
          <w:rFonts w:ascii="Times New Roman" w:hAnsi="Times New Roman" w:cs="Times New Roman"/>
          <w:sz w:val="24"/>
          <w:szCs w:val="24"/>
        </w:rPr>
        <w:t xml:space="preserve"> . The memorandum examples contained in this website are simply a useful guide to assist you in structuring your assignment. It is not the only set of examples of how to write a legal memorandum but, as stated, simply a useful guide. </w:t>
      </w:r>
    </w:p>
    <w:p w14:paraId="3606756D" w14:textId="77777777" w:rsidR="009D3E58" w:rsidRPr="00BD2F9D" w:rsidRDefault="009D3E58" w:rsidP="00F977C7">
      <w:pPr>
        <w:pStyle w:val="Default"/>
        <w:rPr>
          <w:rFonts w:ascii="Times New Roman" w:eastAsia="Helvetica" w:hAnsi="Times New Roman" w:cs="Times New Roman"/>
          <w:b/>
          <w:bCs/>
          <w:sz w:val="24"/>
          <w:szCs w:val="24"/>
        </w:rPr>
      </w:pPr>
    </w:p>
    <w:p w14:paraId="30D3AB91" w14:textId="77777777" w:rsidR="009D3E58" w:rsidRPr="00BD2F9D" w:rsidRDefault="00000000" w:rsidP="00F977C7">
      <w:pPr>
        <w:pStyle w:val="Default"/>
        <w:rPr>
          <w:rFonts w:ascii="Times New Roman" w:eastAsia="Helvetica" w:hAnsi="Times New Roman" w:cs="Times New Roman"/>
          <w:b/>
          <w:bCs/>
          <w:sz w:val="24"/>
          <w:szCs w:val="24"/>
        </w:rPr>
      </w:pPr>
      <w:r w:rsidRPr="00BD2F9D">
        <w:rPr>
          <w:rFonts w:ascii="Times New Roman" w:hAnsi="Times New Roman" w:cs="Times New Roman"/>
          <w:b/>
          <w:bCs/>
          <w:sz w:val="24"/>
          <w:szCs w:val="24"/>
          <w:lang w:val="de-DE"/>
        </w:rPr>
        <w:t>LOGISTICS FOR THIS ASSIGNMENT</w:t>
      </w:r>
      <w:r w:rsidRPr="00BD2F9D">
        <w:rPr>
          <w:rFonts w:ascii="Times New Roman" w:hAnsi="Times New Roman" w:cs="Times New Roman"/>
          <w:b/>
          <w:bCs/>
          <w:sz w:val="24"/>
          <w:szCs w:val="24"/>
        </w:rPr>
        <w:t>:</w:t>
      </w:r>
    </w:p>
    <w:p w14:paraId="4369B2C4" w14:textId="77777777" w:rsidR="009D3E58" w:rsidRPr="00BD2F9D" w:rsidRDefault="009D3E58" w:rsidP="00F977C7">
      <w:pPr>
        <w:pStyle w:val="Default"/>
        <w:rPr>
          <w:rFonts w:ascii="Times New Roman" w:eastAsia="Helvetica" w:hAnsi="Times New Roman" w:cs="Times New Roman"/>
          <w:sz w:val="24"/>
          <w:szCs w:val="24"/>
        </w:rPr>
      </w:pPr>
    </w:p>
    <w:p w14:paraId="48FBE1EB"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 xml:space="preserve">You are required to submit a legal memorandum that is </w:t>
      </w:r>
      <w:r w:rsidRPr="00BD2F9D">
        <w:rPr>
          <w:rFonts w:ascii="Times New Roman" w:hAnsi="Times New Roman" w:cs="Times New Roman"/>
          <w:b/>
          <w:bCs/>
          <w:sz w:val="24"/>
          <w:szCs w:val="24"/>
        </w:rPr>
        <w:t>NOT TO EXCEED 1500 words,</w:t>
      </w:r>
      <w:r w:rsidRPr="00BD2F9D">
        <w:rPr>
          <w:rFonts w:ascii="Times New Roman" w:hAnsi="Times New Roman" w:cs="Times New Roman"/>
          <w:sz w:val="24"/>
          <w:szCs w:val="24"/>
        </w:rPr>
        <w:t xml:space="preserve"> excluding citations, titles, subtitles, and references. The legal memorandum should be </w:t>
      </w:r>
      <w:r w:rsidRPr="00BD2F9D">
        <w:rPr>
          <w:rFonts w:ascii="Times New Roman" w:hAnsi="Times New Roman" w:cs="Times New Roman"/>
          <w:sz w:val="24"/>
          <w:szCs w:val="24"/>
          <w:lang w:val="fr-FR"/>
        </w:rPr>
        <w:t>double-</w:t>
      </w:r>
      <w:proofErr w:type="spellStart"/>
      <w:r w:rsidRPr="00BD2F9D">
        <w:rPr>
          <w:rFonts w:ascii="Times New Roman" w:hAnsi="Times New Roman" w:cs="Times New Roman"/>
          <w:sz w:val="24"/>
          <w:szCs w:val="24"/>
          <w:lang w:val="fr-FR"/>
        </w:rPr>
        <w:t>spaced</w:t>
      </w:r>
      <w:proofErr w:type="spellEnd"/>
      <w:r w:rsidRPr="00BD2F9D">
        <w:rPr>
          <w:rFonts w:ascii="Times New Roman" w:hAnsi="Times New Roman" w:cs="Times New Roman"/>
          <w:sz w:val="24"/>
          <w:szCs w:val="24"/>
          <w:lang w:val="fr-FR"/>
        </w:rPr>
        <w:t>, 12-pt font (T</w:t>
      </w:r>
      <w:proofErr w:type="spellStart"/>
      <w:r w:rsidRPr="00BD2F9D">
        <w:rPr>
          <w:rFonts w:ascii="Times New Roman" w:hAnsi="Times New Roman" w:cs="Times New Roman"/>
          <w:sz w:val="24"/>
          <w:szCs w:val="24"/>
        </w:rPr>
        <w:t>imes</w:t>
      </w:r>
      <w:proofErr w:type="spellEnd"/>
      <w:r w:rsidRPr="00BD2F9D">
        <w:rPr>
          <w:rFonts w:ascii="Times New Roman" w:hAnsi="Times New Roman" w:cs="Times New Roman"/>
          <w:sz w:val="24"/>
          <w:szCs w:val="24"/>
        </w:rPr>
        <w:t xml:space="preserve"> New Roman or Arial preferred). </w:t>
      </w:r>
    </w:p>
    <w:p w14:paraId="0216D09D" w14:textId="77777777" w:rsidR="009D3E58" w:rsidRPr="00BD2F9D" w:rsidRDefault="009D3E58" w:rsidP="00F977C7">
      <w:pPr>
        <w:pStyle w:val="Default"/>
        <w:rPr>
          <w:rFonts w:ascii="Times New Roman" w:eastAsia="Helvetica" w:hAnsi="Times New Roman" w:cs="Times New Roman"/>
          <w:sz w:val="24"/>
          <w:szCs w:val="24"/>
        </w:rPr>
      </w:pPr>
    </w:p>
    <w:p w14:paraId="404DBB27" w14:textId="0B2E8FCE"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You are expected to include</w:t>
      </w:r>
      <w:r w:rsidR="00CA67E0">
        <w:rPr>
          <w:rFonts w:ascii="Times New Roman" w:hAnsi="Times New Roman" w:cs="Times New Roman"/>
          <w:sz w:val="24"/>
          <w:szCs w:val="24"/>
        </w:rPr>
        <w:t xml:space="preserve">, </w:t>
      </w:r>
      <w:r w:rsidRPr="00BD2F9D">
        <w:rPr>
          <w:rFonts w:ascii="Times New Roman" w:hAnsi="Times New Roman" w:cs="Times New Roman"/>
          <w:sz w:val="24"/>
          <w:szCs w:val="24"/>
        </w:rPr>
        <w:t>at a minimum</w:t>
      </w:r>
      <w:r w:rsidR="00CA67E0">
        <w:rPr>
          <w:rFonts w:ascii="Times New Roman" w:hAnsi="Times New Roman" w:cs="Times New Roman"/>
          <w:sz w:val="24"/>
          <w:szCs w:val="24"/>
        </w:rPr>
        <w:t xml:space="preserve">, three (3) </w:t>
      </w:r>
      <w:r w:rsidRPr="00BD2F9D">
        <w:rPr>
          <w:rFonts w:ascii="Times New Roman" w:hAnsi="Times New Roman" w:cs="Times New Roman"/>
          <w:sz w:val="24"/>
          <w:szCs w:val="24"/>
        </w:rPr>
        <w:t>references or sources which can include the following:</w:t>
      </w:r>
    </w:p>
    <w:p w14:paraId="01118FC8" w14:textId="77777777" w:rsidR="009D3E58" w:rsidRPr="00BD2F9D" w:rsidRDefault="009D3E58" w:rsidP="00F977C7">
      <w:pPr>
        <w:pStyle w:val="Default"/>
        <w:rPr>
          <w:rFonts w:ascii="Times New Roman" w:eastAsia="Helvetica" w:hAnsi="Times New Roman" w:cs="Times New Roman"/>
          <w:sz w:val="24"/>
          <w:szCs w:val="24"/>
        </w:rPr>
      </w:pPr>
    </w:p>
    <w:p w14:paraId="19C59026" w14:textId="7A81C6F7" w:rsidR="009D3E58" w:rsidRPr="00BD2F9D" w:rsidRDefault="00000000" w:rsidP="00F977C7">
      <w:pPr>
        <w:pStyle w:val="Default"/>
        <w:numPr>
          <w:ilvl w:val="0"/>
          <w:numId w:val="5"/>
        </w:numPr>
        <w:rPr>
          <w:rFonts w:ascii="Times New Roman" w:hAnsi="Times New Roman" w:cs="Times New Roman"/>
          <w:sz w:val="24"/>
          <w:szCs w:val="24"/>
        </w:rPr>
      </w:pPr>
      <w:r w:rsidRPr="00BD2F9D">
        <w:rPr>
          <w:rFonts w:ascii="Times New Roman" w:hAnsi="Times New Roman" w:cs="Times New Roman"/>
          <w:sz w:val="24"/>
          <w:szCs w:val="24"/>
        </w:rPr>
        <w:t xml:space="preserve">course materials such as Power Point Slides and class lectures as one of your </w:t>
      </w:r>
      <w:r w:rsidR="00CA67E0">
        <w:rPr>
          <w:rFonts w:ascii="Times New Roman" w:hAnsi="Times New Roman" w:cs="Times New Roman"/>
          <w:sz w:val="24"/>
          <w:szCs w:val="24"/>
        </w:rPr>
        <w:t>three (3)</w:t>
      </w:r>
      <w:r w:rsidRPr="00BD2F9D">
        <w:rPr>
          <w:rFonts w:ascii="Times New Roman" w:hAnsi="Times New Roman" w:cs="Times New Roman"/>
          <w:sz w:val="24"/>
          <w:szCs w:val="24"/>
        </w:rPr>
        <w:t xml:space="preserve"> </w:t>
      </w:r>
      <w:r w:rsidR="00CA67E0">
        <w:rPr>
          <w:rFonts w:ascii="Times New Roman" w:hAnsi="Times New Roman" w:cs="Times New Roman"/>
          <w:sz w:val="24"/>
          <w:szCs w:val="24"/>
        </w:rPr>
        <w:t xml:space="preserve">sources or </w:t>
      </w:r>
      <w:proofErr w:type="gramStart"/>
      <w:r w:rsidRPr="00BD2F9D">
        <w:rPr>
          <w:rFonts w:ascii="Times New Roman" w:hAnsi="Times New Roman" w:cs="Times New Roman"/>
          <w:sz w:val="24"/>
          <w:szCs w:val="24"/>
        </w:rPr>
        <w:t>references;</w:t>
      </w:r>
      <w:proofErr w:type="gramEnd"/>
    </w:p>
    <w:p w14:paraId="4B37C6E4" w14:textId="4ABD1F29" w:rsidR="009D3E58" w:rsidRPr="00BD2F9D" w:rsidRDefault="00CA67E0" w:rsidP="00F977C7">
      <w:pPr>
        <w:pStyle w:val="Default"/>
        <w:numPr>
          <w:ilvl w:val="0"/>
          <w:numId w:val="5"/>
        </w:numPr>
        <w:rPr>
          <w:rFonts w:ascii="Times New Roman" w:hAnsi="Times New Roman" w:cs="Times New Roman"/>
          <w:sz w:val="24"/>
          <w:szCs w:val="24"/>
        </w:rPr>
      </w:pPr>
      <w:r>
        <w:rPr>
          <w:rFonts w:ascii="Times New Roman" w:hAnsi="Times New Roman" w:cs="Times New Roman"/>
          <w:sz w:val="24"/>
          <w:szCs w:val="24"/>
        </w:rPr>
        <w:t xml:space="preserve">relevant </w:t>
      </w:r>
      <w:r w:rsidR="00000000" w:rsidRPr="00BD2F9D">
        <w:rPr>
          <w:rFonts w:ascii="Times New Roman" w:hAnsi="Times New Roman" w:cs="Times New Roman"/>
          <w:sz w:val="24"/>
          <w:szCs w:val="24"/>
        </w:rPr>
        <w:t xml:space="preserve">court </w:t>
      </w:r>
      <w:proofErr w:type="gramStart"/>
      <w:r w:rsidR="00000000" w:rsidRPr="00BD2F9D">
        <w:rPr>
          <w:rFonts w:ascii="Times New Roman" w:hAnsi="Times New Roman" w:cs="Times New Roman"/>
          <w:sz w:val="24"/>
          <w:szCs w:val="24"/>
        </w:rPr>
        <w:t>decisions;</w:t>
      </w:r>
      <w:proofErr w:type="gramEnd"/>
      <w:r w:rsidR="00000000" w:rsidRPr="00BD2F9D">
        <w:rPr>
          <w:rFonts w:ascii="Times New Roman" w:hAnsi="Times New Roman" w:cs="Times New Roman"/>
          <w:sz w:val="24"/>
          <w:szCs w:val="24"/>
        </w:rPr>
        <w:t xml:space="preserve">  </w:t>
      </w:r>
    </w:p>
    <w:p w14:paraId="35D5E9F0" w14:textId="77777777" w:rsidR="009D3E58" w:rsidRPr="00BD2F9D" w:rsidRDefault="00000000" w:rsidP="00F977C7">
      <w:pPr>
        <w:pStyle w:val="Default"/>
        <w:numPr>
          <w:ilvl w:val="0"/>
          <w:numId w:val="5"/>
        </w:numPr>
        <w:rPr>
          <w:rFonts w:ascii="Times New Roman" w:hAnsi="Times New Roman" w:cs="Times New Roman"/>
          <w:sz w:val="24"/>
          <w:szCs w:val="24"/>
        </w:rPr>
      </w:pPr>
      <w:r w:rsidRPr="00BD2F9D">
        <w:rPr>
          <w:rFonts w:ascii="Times New Roman" w:hAnsi="Times New Roman" w:cs="Times New Roman"/>
          <w:sz w:val="24"/>
          <w:szCs w:val="24"/>
        </w:rPr>
        <w:t xml:space="preserve">applicable government </w:t>
      </w:r>
      <w:proofErr w:type="gramStart"/>
      <w:r w:rsidRPr="00BD2F9D">
        <w:rPr>
          <w:rFonts w:ascii="Times New Roman" w:hAnsi="Times New Roman" w:cs="Times New Roman"/>
          <w:sz w:val="24"/>
          <w:szCs w:val="24"/>
        </w:rPr>
        <w:t>legislation;</w:t>
      </w:r>
      <w:proofErr w:type="gramEnd"/>
      <w:r w:rsidRPr="00BD2F9D">
        <w:rPr>
          <w:rFonts w:ascii="Times New Roman" w:hAnsi="Times New Roman" w:cs="Times New Roman"/>
          <w:sz w:val="24"/>
          <w:szCs w:val="24"/>
        </w:rPr>
        <w:t xml:space="preserve"> </w:t>
      </w:r>
    </w:p>
    <w:p w14:paraId="6A7C7AE5" w14:textId="1D22692E" w:rsidR="009D3E58" w:rsidRPr="00BD2F9D" w:rsidRDefault="00000000" w:rsidP="00F977C7">
      <w:pPr>
        <w:pStyle w:val="Default"/>
        <w:numPr>
          <w:ilvl w:val="0"/>
          <w:numId w:val="5"/>
        </w:numPr>
        <w:rPr>
          <w:rFonts w:ascii="Times New Roman" w:hAnsi="Times New Roman" w:cs="Times New Roman"/>
          <w:sz w:val="24"/>
          <w:szCs w:val="24"/>
        </w:rPr>
      </w:pPr>
      <w:r w:rsidRPr="00BD2F9D">
        <w:rPr>
          <w:rFonts w:ascii="Times New Roman" w:hAnsi="Times New Roman" w:cs="Times New Roman"/>
          <w:sz w:val="24"/>
          <w:szCs w:val="24"/>
        </w:rPr>
        <w:t>law journals and law publications</w:t>
      </w:r>
      <w:r w:rsidR="00CA67E0">
        <w:rPr>
          <w:rFonts w:ascii="Times New Roman" w:hAnsi="Times New Roman" w:cs="Times New Roman"/>
          <w:sz w:val="24"/>
          <w:szCs w:val="24"/>
        </w:rPr>
        <w:t>,</w:t>
      </w:r>
      <w:r w:rsidRPr="00BD2F9D">
        <w:rPr>
          <w:rFonts w:ascii="Times New Roman" w:hAnsi="Times New Roman" w:cs="Times New Roman"/>
          <w:sz w:val="24"/>
          <w:szCs w:val="24"/>
        </w:rPr>
        <w:t xml:space="preserve"> whether they be scholarly articles or papers, or articles found in recognized Canadian News Source</w:t>
      </w:r>
      <w:r w:rsidR="00CA67E0">
        <w:rPr>
          <w:rFonts w:ascii="Times New Roman" w:hAnsi="Times New Roman" w:cs="Times New Roman"/>
          <w:sz w:val="24"/>
          <w:szCs w:val="24"/>
        </w:rPr>
        <w:t>s</w:t>
      </w:r>
      <w:r w:rsidRPr="00BD2F9D">
        <w:rPr>
          <w:rFonts w:ascii="Times New Roman" w:hAnsi="Times New Roman" w:cs="Times New Roman"/>
          <w:sz w:val="24"/>
          <w:szCs w:val="24"/>
        </w:rPr>
        <w:t xml:space="preserve"> such as The Globe &amp; Mail, The National Post, The Toronto Star, </w:t>
      </w:r>
      <w:proofErr w:type="spellStart"/>
      <w:r w:rsidRPr="00BD2F9D">
        <w:rPr>
          <w:rFonts w:ascii="Times New Roman" w:hAnsi="Times New Roman" w:cs="Times New Roman"/>
          <w:sz w:val="24"/>
          <w:szCs w:val="24"/>
        </w:rPr>
        <w:t>MacLeans’</w:t>
      </w:r>
      <w:proofErr w:type="spellEnd"/>
      <w:r w:rsidRPr="00BD2F9D">
        <w:rPr>
          <w:rFonts w:ascii="Times New Roman" w:hAnsi="Times New Roman" w:cs="Times New Roman"/>
          <w:sz w:val="24"/>
          <w:szCs w:val="24"/>
        </w:rPr>
        <w:t xml:space="preserve"> Magazine, CBC News, CTV News, Global News, to name </w:t>
      </w:r>
      <w:proofErr w:type="gramStart"/>
      <w:r w:rsidRPr="00BD2F9D">
        <w:rPr>
          <w:rFonts w:ascii="Times New Roman" w:hAnsi="Times New Roman" w:cs="Times New Roman"/>
          <w:sz w:val="24"/>
          <w:szCs w:val="24"/>
        </w:rPr>
        <w:t>a few</w:t>
      </w:r>
      <w:r w:rsidR="00CA67E0">
        <w:rPr>
          <w:rFonts w:ascii="Times New Roman" w:hAnsi="Times New Roman" w:cs="Times New Roman"/>
          <w:sz w:val="24"/>
          <w:szCs w:val="24"/>
        </w:rPr>
        <w:t>;</w:t>
      </w:r>
      <w:proofErr w:type="gramEnd"/>
    </w:p>
    <w:p w14:paraId="448393CF" w14:textId="77777777" w:rsidR="009D3E58" w:rsidRPr="00BD2F9D" w:rsidRDefault="00000000" w:rsidP="00F977C7">
      <w:pPr>
        <w:pStyle w:val="Default"/>
        <w:numPr>
          <w:ilvl w:val="0"/>
          <w:numId w:val="5"/>
        </w:numPr>
        <w:rPr>
          <w:rFonts w:ascii="Times New Roman" w:hAnsi="Times New Roman" w:cs="Times New Roman"/>
          <w:sz w:val="24"/>
          <w:szCs w:val="24"/>
        </w:rPr>
      </w:pPr>
      <w:r w:rsidRPr="00BD2F9D">
        <w:rPr>
          <w:rFonts w:ascii="Times New Roman" w:hAnsi="Times New Roman" w:cs="Times New Roman"/>
          <w:sz w:val="24"/>
          <w:szCs w:val="24"/>
        </w:rPr>
        <w:t xml:space="preserve">An excellent resource where you can find relevant court decisions or case law, relevant legislation as well as scholarly legal papers and articles is the </w:t>
      </w:r>
      <w:proofErr w:type="spellStart"/>
      <w:r w:rsidRPr="00BD2F9D">
        <w:rPr>
          <w:rFonts w:ascii="Times New Roman" w:hAnsi="Times New Roman" w:cs="Times New Roman"/>
          <w:sz w:val="24"/>
          <w:szCs w:val="24"/>
        </w:rPr>
        <w:t>CanLII</w:t>
      </w:r>
      <w:proofErr w:type="spellEnd"/>
      <w:r w:rsidRPr="00BD2F9D">
        <w:rPr>
          <w:rFonts w:ascii="Times New Roman" w:hAnsi="Times New Roman" w:cs="Times New Roman"/>
          <w:sz w:val="24"/>
          <w:szCs w:val="24"/>
        </w:rPr>
        <w:t xml:space="preserve"> website, </w:t>
      </w:r>
      <w:hyperlink r:id="rId8" w:history="1">
        <w:r w:rsidRPr="00BD2F9D">
          <w:rPr>
            <w:rStyle w:val="Hyperlink0"/>
            <w:rFonts w:ascii="Times New Roman" w:hAnsi="Times New Roman" w:cs="Times New Roman"/>
            <w:sz w:val="24"/>
            <w:szCs w:val="24"/>
          </w:rPr>
          <w:t>https://www.canlii.org/en/</w:t>
        </w:r>
      </w:hyperlink>
      <w:r w:rsidRPr="00BD2F9D">
        <w:rPr>
          <w:rFonts w:ascii="Times New Roman" w:hAnsi="Times New Roman" w:cs="Times New Roman"/>
          <w:sz w:val="24"/>
          <w:szCs w:val="24"/>
        </w:rPr>
        <w:t xml:space="preserve">  . </w:t>
      </w:r>
    </w:p>
    <w:p w14:paraId="06CA4644" w14:textId="77777777" w:rsidR="009D3E58" w:rsidRPr="00BD2F9D" w:rsidRDefault="00000000" w:rsidP="00F977C7">
      <w:pPr>
        <w:pStyle w:val="Default"/>
        <w:numPr>
          <w:ilvl w:val="0"/>
          <w:numId w:val="5"/>
        </w:numPr>
        <w:rPr>
          <w:rFonts w:ascii="Times New Roman" w:hAnsi="Times New Roman" w:cs="Times New Roman"/>
          <w:sz w:val="24"/>
          <w:szCs w:val="24"/>
        </w:rPr>
      </w:pPr>
      <w:r w:rsidRPr="00BD2F9D">
        <w:rPr>
          <w:rFonts w:ascii="Times New Roman" w:hAnsi="Times New Roman" w:cs="Times New Roman"/>
          <w:sz w:val="24"/>
          <w:szCs w:val="24"/>
        </w:rPr>
        <w:t xml:space="preserve">You can also find relevant legislation for Ontario at </w:t>
      </w:r>
      <w:hyperlink r:id="rId9" w:history="1">
        <w:r w:rsidRPr="00BD2F9D">
          <w:rPr>
            <w:rStyle w:val="Hyperlink0"/>
            <w:rFonts w:ascii="Times New Roman" w:hAnsi="Times New Roman" w:cs="Times New Roman"/>
            <w:sz w:val="24"/>
            <w:szCs w:val="24"/>
          </w:rPr>
          <w:t>https://www.ontario.ca/laws</w:t>
        </w:r>
      </w:hyperlink>
      <w:r w:rsidRPr="00BD2F9D">
        <w:rPr>
          <w:rFonts w:ascii="Times New Roman" w:hAnsi="Times New Roman" w:cs="Times New Roman"/>
          <w:sz w:val="24"/>
          <w:szCs w:val="24"/>
        </w:rPr>
        <w:t xml:space="preserve"> (e-laws Ontario), and for relevant Canadian Federal legislation at </w:t>
      </w:r>
      <w:hyperlink r:id="rId10" w:history="1">
        <w:r w:rsidRPr="00BD2F9D">
          <w:rPr>
            <w:rStyle w:val="Hyperlink0"/>
            <w:rFonts w:ascii="Times New Roman" w:hAnsi="Times New Roman" w:cs="Times New Roman"/>
            <w:sz w:val="24"/>
            <w:szCs w:val="24"/>
          </w:rPr>
          <w:t>https://laws.justice.gc.ca/eng/</w:t>
        </w:r>
      </w:hyperlink>
      <w:r w:rsidRPr="00BD2F9D">
        <w:rPr>
          <w:rFonts w:ascii="Times New Roman" w:hAnsi="Times New Roman" w:cs="Times New Roman"/>
          <w:sz w:val="24"/>
          <w:szCs w:val="24"/>
        </w:rPr>
        <w:t xml:space="preserve"> (Justice Laws Website). </w:t>
      </w:r>
    </w:p>
    <w:p w14:paraId="18F65EEB" w14:textId="77777777" w:rsidR="009D3E58" w:rsidRPr="00BD2F9D" w:rsidRDefault="009D3E58" w:rsidP="00F977C7">
      <w:pPr>
        <w:pStyle w:val="Default"/>
        <w:rPr>
          <w:rFonts w:ascii="Times New Roman" w:eastAsia="Helvetica" w:hAnsi="Times New Roman" w:cs="Times New Roman"/>
          <w:sz w:val="24"/>
          <w:szCs w:val="24"/>
        </w:rPr>
      </w:pPr>
    </w:p>
    <w:p w14:paraId="3EA42A66" w14:textId="77777777" w:rsidR="009D3E58" w:rsidRPr="00CA67E0" w:rsidRDefault="00000000" w:rsidP="00F977C7">
      <w:pPr>
        <w:pStyle w:val="Default"/>
        <w:rPr>
          <w:rFonts w:ascii="Times New Roman" w:eastAsia="Helvetica" w:hAnsi="Times New Roman" w:cs="Times New Roman"/>
          <w:b/>
          <w:bCs/>
          <w:sz w:val="32"/>
          <w:szCs w:val="32"/>
        </w:rPr>
      </w:pPr>
      <w:r w:rsidRPr="00CA67E0">
        <w:rPr>
          <w:rFonts w:ascii="Times New Roman" w:hAnsi="Times New Roman" w:cs="Times New Roman"/>
          <w:b/>
          <w:bCs/>
          <w:sz w:val="32"/>
          <w:szCs w:val="32"/>
        </w:rPr>
        <w:t xml:space="preserve">Only use Canadian legal sources, case law and legislation. </w:t>
      </w:r>
    </w:p>
    <w:p w14:paraId="3AFB5A68" w14:textId="77777777" w:rsidR="009D3E58" w:rsidRPr="00BD2F9D" w:rsidRDefault="009D3E58" w:rsidP="00F977C7">
      <w:pPr>
        <w:pStyle w:val="Default"/>
        <w:rPr>
          <w:rFonts w:ascii="Times New Roman" w:eastAsia="Helvetica" w:hAnsi="Times New Roman" w:cs="Times New Roman"/>
          <w:sz w:val="24"/>
          <w:szCs w:val="24"/>
        </w:rPr>
      </w:pPr>
    </w:p>
    <w:p w14:paraId="57C808F8" w14:textId="77777777" w:rsidR="009D3E58" w:rsidRPr="00BD2F9D" w:rsidRDefault="00000000" w:rsidP="00F977C7">
      <w:pPr>
        <w:pStyle w:val="Default"/>
        <w:rPr>
          <w:rFonts w:ascii="Times New Roman" w:eastAsia="Helvetica" w:hAnsi="Times New Roman" w:cs="Times New Roman"/>
          <w:sz w:val="24"/>
          <w:szCs w:val="24"/>
        </w:rPr>
      </w:pPr>
      <w:r w:rsidRPr="00BD2F9D">
        <w:rPr>
          <w:rFonts w:ascii="Times New Roman" w:hAnsi="Times New Roman" w:cs="Times New Roman"/>
          <w:sz w:val="24"/>
          <w:szCs w:val="24"/>
        </w:rPr>
        <w:t xml:space="preserve">All references can either be in </w:t>
      </w:r>
      <w:r w:rsidRPr="00BD2F9D">
        <w:rPr>
          <w:rFonts w:ascii="Times New Roman" w:hAnsi="Times New Roman" w:cs="Times New Roman"/>
          <w:b/>
          <w:bCs/>
          <w:sz w:val="24"/>
          <w:szCs w:val="24"/>
        </w:rPr>
        <w:t xml:space="preserve">MLA </w:t>
      </w:r>
      <w:r w:rsidRPr="00BD2F9D">
        <w:rPr>
          <w:rFonts w:ascii="Times New Roman" w:hAnsi="Times New Roman" w:cs="Times New Roman"/>
          <w:sz w:val="24"/>
          <w:szCs w:val="24"/>
        </w:rPr>
        <w:t xml:space="preserve">or </w:t>
      </w:r>
      <w:r w:rsidRPr="00BD2F9D">
        <w:rPr>
          <w:rFonts w:ascii="Times New Roman" w:hAnsi="Times New Roman" w:cs="Times New Roman"/>
          <w:b/>
          <w:bCs/>
          <w:sz w:val="24"/>
          <w:szCs w:val="24"/>
        </w:rPr>
        <w:t xml:space="preserve">APA </w:t>
      </w:r>
      <w:r w:rsidRPr="00BD2F9D">
        <w:rPr>
          <w:rFonts w:ascii="Times New Roman" w:hAnsi="Times New Roman" w:cs="Times New Roman"/>
          <w:sz w:val="24"/>
          <w:szCs w:val="24"/>
        </w:rPr>
        <w:t xml:space="preserve">format. Please refer to the McMaster University Library website “How to Cite” found at  </w:t>
      </w:r>
      <w:hyperlink r:id="rId11" w:history="1">
        <w:r w:rsidRPr="00BD2F9D">
          <w:rPr>
            <w:rStyle w:val="Hyperlink0"/>
            <w:rFonts w:ascii="Times New Roman" w:hAnsi="Times New Roman" w:cs="Times New Roman"/>
            <w:sz w:val="24"/>
            <w:szCs w:val="24"/>
          </w:rPr>
          <w:t>https://library.mcmaster.ca/research/citing</w:t>
        </w:r>
      </w:hyperlink>
      <w:r w:rsidRPr="00BD2F9D">
        <w:rPr>
          <w:rFonts w:ascii="Times New Roman" w:hAnsi="Times New Roman" w:cs="Times New Roman"/>
          <w:sz w:val="24"/>
          <w:szCs w:val="24"/>
        </w:rPr>
        <w:t xml:space="preserve"> . </w:t>
      </w:r>
    </w:p>
    <w:p w14:paraId="300CECFC" w14:textId="77777777" w:rsidR="009D3E58" w:rsidRPr="00BD2F9D" w:rsidRDefault="009D3E58" w:rsidP="00F977C7">
      <w:pPr>
        <w:pStyle w:val="Default"/>
        <w:rPr>
          <w:rFonts w:ascii="Times New Roman" w:eastAsia="Helvetica" w:hAnsi="Times New Roman" w:cs="Times New Roman"/>
          <w:sz w:val="24"/>
          <w:szCs w:val="24"/>
        </w:rPr>
      </w:pPr>
    </w:p>
    <w:p w14:paraId="7AEC3FAF" w14:textId="77777777" w:rsidR="009D3E58" w:rsidRPr="00BD2F9D" w:rsidRDefault="009D3E58" w:rsidP="00F977C7">
      <w:pPr>
        <w:pStyle w:val="Default"/>
        <w:rPr>
          <w:rFonts w:ascii="Times New Roman" w:eastAsia="Helvetica" w:hAnsi="Times New Roman" w:cs="Times New Roman"/>
          <w:sz w:val="24"/>
          <w:szCs w:val="24"/>
        </w:rPr>
      </w:pPr>
    </w:p>
    <w:p w14:paraId="65280DC0" w14:textId="77777777" w:rsidR="00CA67E0" w:rsidRDefault="00000000" w:rsidP="00F977C7">
      <w:pPr>
        <w:pStyle w:val="Default"/>
        <w:rPr>
          <w:rFonts w:ascii="Times New Roman" w:hAnsi="Times New Roman" w:cs="Times New Roman"/>
          <w:sz w:val="24"/>
          <w:szCs w:val="24"/>
        </w:rPr>
      </w:pPr>
      <w:r w:rsidRPr="00BD2F9D">
        <w:rPr>
          <w:rFonts w:ascii="Times New Roman" w:hAnsi="Times New Roman" w:cs="Times New Roman"/>
          <w:b/>
          <w:bCs/>
          <w:sz w:val="24"/>
          <w:szCs w:val="24"/>
        </w:rPr>
        <w:t xml:space="preserve">REMEMBER </w:t>
      </w:r>
      <w:r w:rsidRPr="00BD2F9D">
        <w:rPr>
          <w:rFonts w:ascii="Times New Roman" w:hAnsi="Times New Roman" w:cs="Times New Roman"/>
          <w:sz w:val="24"/>
          <w:szCs w:val="24"/>
        </w:rPr>
        <w:t xml:space="preserve">your assignment is your assignment and not someone else’s assignment. Students are to submit an assignment that is </w:t>
      </w:r>
      <w:proofErr w:type="spellStart"/>
      <w:r w:rsidRPr="00BD2F9D">
        <w:rPr>
          <w:rFonts w:ascii="Times New Roman" w:hAnsi="Times New Roman" w:cs="Times New Roman"/>
          <w:sz w:val="24"/>
          <w:szCs w:val="24"/>
        </w:rPr>
        <w:t>their’s</w:t>
      </w:r>
      <w:proofErr w:type="spellEnd"/>
      <w:r w:rsidRPr="00BD2F9D">
        <w:rPr>
          <w:rFonts w:ascii="Times New Roman" w:hAnsi="Times New Roman" w:cs="Times New Roman"/>
          <w:sz w:val="24"/>
          <w:szCs w:val="24"/>
        </w:rPr>
        <w:t xml:space="preserve"> and </w:t>
      </w:r>
      <w:proofErr w:type="spellStart"/>
      <w:r w:rsidRPr="00BD2F9D">
        <w:rPr>
          <w:rFonts w:ascii="Times New Roman" w:hAnsi="Times New Roman" w:cs="Times New Roman"/>
          <w:sz w:val="24"/>
          <w:szCs w:val="24"/>
        </w:rPr>
        <w:t>their’s</w:t>
      </w:r>
      <w:proofErr w:type="spellEnd"/>
      <w:r w:rsidRPr="00BD2F9D">
        <w:rPr>
          <w:rFonts w:ascii="Times New Roman" w:hAnsi="Times New Roman" w:cs="Times New Roman"/>
          <w:sz w:val="24"/>
          <w:szCs w:val="24"/>
        </w:rPr>
        <w:t xml:space="preserve"> alone. Here is the link to McMaster’s academic policy regarding plagiarism for you to read and refer to</w:t>
      </w:r>
      <w:r w:rsidR="00CA67E0">
        <w:rPr>
          <w:rFonts w:ascii="Times New Roman" w:hAnsi="Times New Roman" w:cs="Times New Roman"/>
          <w:sz w:val="24"/>
          <w:szCs w:val="24"/>
        </w:rPr>
        <w:t xml:space="preserve"> so that you understand </w:t>
      </w:r>
      <w:r w:rsidRPr="00BD2F9D">
        <w:rPr>
          <w:rFonts w:ascii="Times New Roman" w:hAnsi="Times New Roman" w:cs="Times New Roman"/>
          <w:sz w:val="24"/>
          <w:szCs w:val="24"/>
        </w:rPr>
        <w:t>what amounts to plagiarism and what are the possible academic penalties and sanctions if you did commit plagiarism.</w:t>
      </w:r>
      <w:r w:rsidR="00CA67E0">
        <w:rPr>
          <w:rFonts w:ascii="Times New Roman" w:hAnsi="Times New Roman" w:cs="Times New Roman"/>
          <w:sz w:val="24"/>
          <w:szCs w:val="24"/>
        </w:rPr>
        <w:t xml:space="preserve"> </w:t>
      </w:r>
    </w:p>
    <w:p w14:paraId="5920BC6E" w14:textId="77777777" w:rsidR="00CA67E0" w:rsidRDefault="00CA67E0" w:rsidP="00F977C7">
      <w:pPr>
        <w:pStyle w:val="Default"/>
        <w:rPr>
          <w:rFonts w:ascii="Times New Roman" w:hAnsi="Times New Roman" w:cs="Times New Roman"/>
          <w:sz w:val="24"/>
          <w:szCs w:val="24"/>
        </w:rPr>
      </w:pPr>
    </w:p>
    <w:p w14:paraId="47FCBCDB" w14:textId="3DDD813C" w:rsidR="009D3E58" w:rsidRPr="00BD2F9D" w:rsidRDefault="006A52A3" w:rsidP="00F977C7">
      <w:pPr>
        <w:pStyle w:val="Default"/>
        <w:rPr>
          <w:rFonts w:ascii="Times New Roman" w:eastAsia="Helvetica" w:hAnsi="Times New Roman" w:cs="Times New Roman"/>
          <w:sz w:val="24"/>
          <w:szCs w:val="24"/>
        </w:rPr>
      </w:pPr>
      <w:hyperlink r:id="rId12" w:history="1">
        <w:r w:rsidRPr="000063BC">
          <w:rPr>
            <w:rStyle w:val="Hyperlink"/>
            <w:rFonts w:ascii="Times New Roman" w:hAnsi="Times New Roman" w:cs="Times New Roman"/>
            <w:b/>
            <w:bCs/>
            <w:sz w:val="24"/>
            <w:szCs w:val="24"/>
          </w:rPr>
          <w:t>https://www.mcmaster.ca/academicintegrity/students/typeofad/plagiarism/</w:t>
        </w:r>
      </w:hyperlink>
    </w:p>
    <w:p w14:paraId="45E5F7D9" w14:textId="77777777" w:rsidR="009D3E58" w:rsidRPr="00BD2F9D" w:rsidRDefault="009D3E58" w:rsidP="00F977C7">
      <w:pPr>
        <w:pStyle w:val="Default"/>
        <w:rPr>
          <w:rFonts w:ascii="Times New Roman" w:eastAsia="Helvetica" w:hAnsi="Times New Roman" w:cs="Times New Roman"/>
          <w:b/>
          <w:bCs/>
          <w:sz w:val="24"/>
          <w:szCs w:val="24"/>
        </w:rPr>
      </w:pPr>
    </w:p>
    <w:p w14:paraId="77EBBBF6" w14:textId="1B54A40C" w:rsidR="009D3E58" w:rsidRPr="00BD2F9D" w:rsidRDefault="009D3E58" w:rsidP="00F977C7">
      <w:pPr>
        <w:pStyle w:val="Default"/>
        <w:rPr>
          <w:rFonts w:ascii="Times New Roman" w:hAnsi="Times New Roman" w:cs="Times New Roman"/>
          <w:sz w:val="24"/>
          <w:szCs w:val="24"/>
        </w:rPr>
      </w:pPr>
    </w:p>
    <w:sectPr w:rsidR="009D3E58" w:rsidRPr="00BD2F9D">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B9CF" w14:textId="77777777" w:rsidR="00730FB4" w:rsidRDefault="00730FB4">
      <w:r>
        <w:separator/>
      </w:r>
    </w:p>
  </w:endnote>
  <w:endnote w:type="continuationSeparator" w:id="0">
    <w:p w14:paraId="6F23D573" w14:textId="77777777" w:rsidR="00730FB4" w:rsidRDefault="0073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282278"/>
      <w:docPartObj>
        <w:docPartGallery w:val="Page Numbers (Bottom of Page)"/>
        <w:docPartUnique/>
      </w:docPartObj>
    </w:sdtPr>
    <w:sdtEndPr>
      <w:rPr>
        <w:noProof/>
      </w:rPr>
    </w:sdtEndPr>
    <w:sdtContent>
      <w:p w14:paraId="6A443E93" w14:textId="1EBFF5AA" w:rsidR="00654435" w:rsidRDefault="006544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97A39" w14:textId="77777777" w:rsidR="009D3E58" w:rsidRDefault="009D3E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47C4" w14:textId="77777777" w:rsidR="00730FB4" w:rsidRDefault="00730FB4">
      <w:r>
        <w:separator/>
      </w:r>
    </w:p>
  </w:footnote>
  <w:footnote w:type="continuationSeparator" w:id="0">
    <w:p w14:paraId="48F8078C" w14:textId="77777777" w:rsidR="00730FB4" w:rsidRDefault="0073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89F"/>
    <w:multiLevelType w:val="hybridMultilevel"/>
    <w:tmpl w:val="E35CF552"/>
    <w:numStyleLink w:val="Lettered"/>
  </w:abstractNum>
  <w:abstractNum w:abstractNumId="1" w15:restartNumberingAfterBreak="0">
    <w:nsid w:val="2FB2038F"/>
    <w:multiLevelType w:val="hybridMultilevel"/>
    <w:tmpl w:val="5BD4421A"/>
    <w:styleLink w:val="Numbered"/>
    <w:lvl w:ilvl="0" w:tplc="4DCA908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7CAC99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4F0C1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85EBC2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7047B1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9A031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E945B7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61873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A287E3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7AD38DF"/>
    <w:multiLevelType w:val="hybridMultilevel"/>
    <w:tmpl w:val="E35CF552"/>
    <w:styleLink w:val="Lettered"/>
    <w:lvl w:ilvl="0" w:tplc="EF201FDC">
      <w:start w:val="1"/>
      <w:numFmt w:val="low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E1AEFD6">
      <w:start w:val="1"/>
      <w:numFmt w:val="lowerRoman"/>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F1CCE22">
      <w:start w:val="1"/>
      <w:numFmt w:val="lowerRoman"/>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5BA5DE2">
      <w:start w:val="1"/>
      <w:numFmt w:val="lowerRoman"/>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523908">
      <w:start w:val="1"/>
      <w:numFmt w:val="lowerRoman"/>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3F4F59A">
      <w:start w:val="1"/>
      <w:numFmt w:val="lowerRoman"/>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92C7558">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360E9E">
      <w:start w:val="1"/>
      <w:numFmt w:val="lowerRoman"/>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3088CC4">
      <w:start w:val="1"/>
      <w:numFmt w:val="lowerRoman"/>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D550C8"/>
    <w:multiLevelType w:val="hybridMultilevel"/>
    <w:tmpl w:val="5BD4421A"/>
    <w:numStyleLink w:val="Numbered"/>
  </w:abstractNum>
  <w:num w:numId="1" w16cid:durableId="752506689">
    <w:abstractNumId w:val="1"/>
  </w:num>
  <w:num w:numId="2" w16cid:durableId="74593093">
    <w:abstractNumId w:val="3"/>
  </w:num>
  <w:num w:numId="3" w16cid:durableId="1795294514">
    <w:abstractNumId w:val="2"/>
  </w:num>
  <w:num w:numId="4" w16cid:durableId="129372339">
    <w:abstractNumId w:val="0"/>
  </w:num>
  <w:num w:numId="5" w16cid:durableId="274601989">
    <w:abstractNumId w:val="0"/>
    <w:lvlOverride w:ilvl="0">
      <w:startOverride w:val="1"/>
      <w:lvl w:ilvl="0" w:tplc="85E4EF72">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E49B38">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FD6A50C">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4BA3E08">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A96E56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DACDF16">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93A6AB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404E04C">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E9EFB72">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58"/>
    <w:rsid w:val="005F0CF4"/>
    <w:rsid w:val="00636D83"/>
    <w:rsid w:val="00654435"/>
    <w:rsid w:val="006A52A3"/>
    <w:rsid w:val="00730FB4"/>
    <w:rsid w:val="009D3E58"/>
    <w:rsid w:val="00B34E29"/>
    <w:rsid w:val="00B8264D"/>
    <w:rsid w:val="00BD2F9D"/>
    <w:rsid w:val="00CA67E0"/>
    <w:rsid w:val="00CB718B"/>
    <w:rsid w:val="00EE5009"/>
    <w:rsid w:val="00F97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1A9B"/>
  <w15:docId w15:val="{8929F8ED-3723-4C79-9846-02E0C819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numbering" w:customStyle="1" w:styleId="Numbered">
    <w:name w:val="Numbered"/>
    <w:pPr>
      <w:numPr>
        <w:numId w:val="1"/>
      </w:numPr>
    </w:pPr>
  </w:style>
  <w:style w:type="numbering" w:customStyle="1" w:styleId="Lettered">
    <w:name w:val="Lettered"/>
    <w:pPr>
      <w:numPr>
        <w:numId w:val="3"/>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654435"/>
    <w:pPr>
      <w:tabs>
        <w:tab w:val="center" w:pos="4680"/>
        <w:tab w:val="right" w:pos="9360"/>
      </w:tabs>
    </w:pPr>
  </w:style>
  <w:style w:type="character" w:customStyle="1" w:styleId="HeaderChar">
    <w:name w:val="Header Char"/>
    <w:basedOn w:val="DefaultParagraphFont"/>
    <w:link w:val="Header"/>
    <w:uiPriority w:val="99"/>
    <w:rsid w:val="00654435"/>
    <w:rPr>
      <w:sz w:val="24"/>
      <w:szCs w:val="24"/>
      <w:lang w:val="en-US" w:eastAsia="en-US"/>
    </w:rPr>
  </w:style>
  <w:style w:type="paragraph" w:styleId="Footer">
    <w:name w:val="footer"/>
    <w:basedOn w:val="Normal"/>
    <w:link w:val="FooterChar"/>
    <w:uiPriority w:val="99"/>
    <w:unhideWhenUsed/>
    <w:rsid w:val="00654435"/>
    <w:pPr>
      <w:tabs>
        <w:tab w:val="center" w:pos="4680"/>
        <w:tab w:val="right" w:pos="9360"/>
      </w:tabs>
    </w:pPr>
  </w:style>
  <w:style w:type="character" w:customStyle="1" w:styleId="FooterChar">
    <w:name w:val="Footer Char"/>
    <w:basedOn w:val="DefaultParagraphFont"/>
    <w:link w:val="Footer"/>
    <w:uiPriority w:val="99"/>
    <w:rsid w:val="00654435"/>
    <w:rPr>
      <w:sz w:val="24"/>
      <w:szCs w:val="24"/>
      <w:lang w:val="en-US" w:eastAsia="en-US"/>
    </w:rPr>
  </w:style>
  <w:style w:type="character" w:styleId="UnresolvedMention">
    <w:name w:val="Unresolved Mention"/>
    <w:basedOn w:val="DefaultParagraphFont"/>
    <w:uiPriority w:val="99"/>
    <w:semiHidden/>
    <w:unhideWhenUsed/>
    <w:rsid w:val="00CA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nlii.org/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lio.com/resources/legal-document-templates/legal-memo-template/" TargetMode="External"/><Relationship Id="rId12" Type="http://schemas.openxmlformats.org/officeDocument/2006/relationships/hyperlink" Target="https://www.mcmaster.ca/academicintegrity/students/typeofad/plagia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mcmaster.ca/research/ci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ws.justice.gc.ca/eng/" TargetMode="External"/><Relationship Id="rId4" Type="http://schemas.openxmlformats.org/officeDocument/2006/relationships/webSettings" Target="webSettings.xml"/><Relationship Id="rId9" Type="http://schemas.openxmlformats.org/officeDocument/2006/relationships/hyperlink" Target="https://www.ontario.ca/laws"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Radocchia</dc:creator>
  <cp:lastModifiedBy>Matt</cp:lastModifiedBy>
  <cp:revision>11</cp:revision>
  <cp:lastPrinted>2022-09-25T22:27:00Z</cp:lastPrinted>
  <dcterms:created xsi:type="dcterms:W3CDTF">2022-09-25T20:07:00Z</dcterms:created>
  <dcterms:modified xsi:type="dcterms:W3CDTF">2022-09-25T22:33:00Z</dcterms:modified>
</cp:coreProperties>
</file>