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0"/>
      </w:pPr>
      <w:r>
        <w:rPr>
          <w:rFonts w:ascii="Arial" w:hAnsi="Arial"/>
          <w:b/>
          <w:color w:val="0A0A0A"/>
          <w:sz w:val="60"/>
        </w:rPr>
        <w:t>RAEHDOJHN</w:t>
      </w:r>
    </w:p>
    <w:p>
      <w:pPr>
        <w:spacing w:after="100"/>
        <w:pBdr>
          <w:bottom w:val="single" w:sz="8" w:space="8" w:color="FF3366"/>
        </w:pBdr>
      </w:pPr>
      <w:r>
        <w:rPr>
          <w:rFonts w:ascii="Arial" w:hAnsi="Arial"/>
          <w:b/>
          <w:color w:val="FF3366"/>
          <w:sz w:val="16"/>
        </w:rPr>
        <w:t>CREATIVE TECHNOLOGIST / CREATIVE DIRECTION / BRAND SYSTEMS / TECHNICAL DESIGN</w:t>
      </w:r>
    </w:p>
    <w:p>
      <w:pPr>
        <w:spacing w:after="120"/>
        <w:jc w:val="left"/>
        <w:shd w:fill="F2F0EF"/>
      </w:pPr>
      <w:r>
        <w:rPr>
          <w:rFonts w:ascii="Arial" w:hAnsi="Arial"/>
          <w:b/>
          <w:color w:val="0A0A0A"/>
          <w:sz w:val="16"/>
        </w:rPr>
        <w:t>Los Angeles / Remote   raehdojhn@gmail.com   Portfolio: [your-portfolio-url]   V4: [your-portfolio-url]/v4.html</w:t>
      </w:r>
    </w:p>
    <w:p>
      <w:pPr>
        <w:spacing w:after="80"/>
      </w:pPr>
      <w:r>
        <w:rPr>
          <w:rFonts w:ascii="Arial" w:hAnsi="Arial"/>
          <w:color w:val="0A0A0A"/>
          <w:sz w:val="18"/>
        </w:rPr>
        <w:t>Classically trained artist and creative technologist from Charlotte, North Carolina, now based in Los Angeles. Builds at the intersection of design, code, and culture - translating creative vision into scalable systems across brand worlds, interactive websites, AI-assisted production, audio interfaces, and editorial archives.</w:t>
      </w:r>
    </w:p>
    <w:p>
      <w:pPr>
        <w:spacing w:after="60"/>
        <w:shd w:fill="F2F0EF"/>
      </w:pPr>
      <w:r>
        <w:rPr>
          <w:rFonts w:ascii="Arial" w:hAnsi="Arial"/>
          <w:b/>
          <w:color w:val="484440"/>
          <w:sz w:val="15"/>
        </w:rPr>
        <w:t>CREATIVE DIRECTION | BRAND SYSTEMS | TECHNICAL DESIGN | AI WORKFLOWS | AUDIO PRODUCTION | VISUAL DESIGN</w:t>
      </w:r>
    </w:p>
    <w:p>
      <w:pPr>
        <w:pStyle w:val="Heading1"/>
        <w:spacing w:before="140" w:after="60"/>
      </w:pPr>
      <w:r>
        <w:rPr>
          <w:rFonts w:ascii="Arial" w:hAnsi="Arial"/>
          <w:b/>
          <w:color w:val="FF3366"/>
          <w:sz w:val="21"/>
        </w:rPr>
        <w:t>SELECTED PROJECT WORK</w:t>
      </w:r>
    </w:p>
    <w:p>
      <w:pPr>
        <w:spacing w:before="60" w:after="0"/>
      </w:pPr>
      <w:r>
        <w:rPr>
          <w:rFonts w:ascii="Arial" w:hAnsi="Arial"/>
          <w:b/>
          <w:color w:val="0A0A0A"/>
          <w:sz w:val="19"/>
        </w:rPr>
        <w:t>V4 Archive Site - Chaos Lux Desktop</w:t>
      </w:r>
      <w:r>
        <w:rPr>
          <w:rFonts w:ascii="Arial" w:hAnsi="Arial"/>
          <w:i/>
          <w:color w:val="484440"/>
          <w:sz w:val="17"/>
        </w:rPr>
        <w:t xml:space="preserve"> | Design + Code + Music | 2026</w:t>
      </w:r>
    </w:p>
    <w:p>
      <w:pPr>
        <w:pStyle w:val="ListBullet"/>
        <w:spacing w:after="34"/>
      </w:pPr>
      <w:r>
        <w:rPr>
          <w:rFonts w:ascii="Arial" w:hAnsi="Arial"/>
          <w:color w:val="0A0A0A"/>
          <w:sz w:val="17"/>
        </w:rPr>
        <w:t>Recovered archive shell with desktop windows, project ledger, Prompt Flux, media log, system portals, and an iPod-style music player.</w:t>
      </w:r>
    </w:p>
    <w:p>
      <w:pPr>
        <w:spacing w:before="60" w:after="0"/>
      </w:pPr>
      <w:r>
        <w:rPr>
          <w:rFonts w:ascii="Arial" w:hAnsi="Arial"/>
          <w:b/>
          <w:color w:val="0A0A0A"/>
          <w:sz w:val="19"/>
        </w:rPr>
        <w:t>Portfolio Site - Raehdojhn System</w:t>
      </w:r>
      <w:r>
        <w:rPr>
          <w:rFonts w:ascii="Arial" w:hAnsi="Arial"/>
          <w:i/>
          <w:color w:val="484440"/>
          <w:sz w:val="17"/>
        </w:rPr>
        <w:t xml:space="preserve"> | Design + Code | 2026</w:t>
      </w:r>
    </w:p>
    <w:p>
      <w:pPr>
        <w:pStyle w:val="ListBullet"/>
        <w:spacing w:after="34"/>
      </w:pPr>
      <w:r>
        <w:rPr>
          <w:rFonts w:ascii="Arial" w:hAnsi="Arial"/>
          <w:color w:val="0A0A0A"/>
          <w:sz w:val="17"/>
        </w:rPr>
        <w:t>Editorial portfolio system with alphabetized project index, sandwich menu, light/dark themes, cursor interaction, embedded previews, and deployable static routes.</w:t>
      </w:r>
    </w:p>
    <w:p>
      <w:pPr>
        <w:spacing w:before="60" w:after="0"/>
      </w:pPr>
      <w:r>
        <w:rPr>
          <w:rFonts w:ascii="Arial" w:hAnsi="Arial"/>
          <w:b/>
          <w:color w:val="0A0A0A"/>
          <w:sz w:val="19"/>
        </w:rPr>
        <w:t>Future Archives - Ranaan x CCC</w:t>
      </w:r>
      <w:r>
        <w:rPr>
          <w:rFonts w:ascii="Arial" w:hAnsi="Arial"/>
          <w:i/>
          <w:color w:val="484440"/>
          <w:sz w:val="17"/>
        </w:rPr>
        <w:t xml:space="preserve"> | Brand System + Interactive Editorial | 2026</w:t>
      </w:r>
    </w:p>
    <w:p>
      <w:pPr>
        <w:pStyle w:val="ListBullet"/>
        <w:spacing w:after="34"/>
      </w:pPr>
      <w:r>
        <w:rPr>
          <w:rFonts w:ascii="Arial" w:hAnsi="Arial"/>
          <w:color w:val="0A0A0A"/>
          <w:sz w:val="17"/>
        </w:rPr>
        <w:t>Interactive flip magazine with responsive spreads, page turns, touch gestures, campaign image systems, and archive-world storytelling.</w:t>
      </w:r>
    </w:p>
    <w:p>
      <w:pPr>
        <w:spacing w:before="60" w:after="0"/>
      </w:pPr>
      <w:r>
        <w:rPr>
          <w:rFonts w:ascii="Arial" w:hAnsi="Arial"/>
          <w:b/>
          <w:color w:val="0A0A0A"/>
          <w:sz w:val="19"/>
        </w:rPr>
        <w:t>Nodear* - Brand Vault &amp; EPK Portal</w:t>
      </w:r>
      <w:r>
        <w:rPr>
          <w:rFonts w:ascii="Arial" w:hAnsi="Arial"/>
          <w:i/>
          <w:color w:val="484440"/>
          <w:sz w:val="17"/>
        </w:rPr>
        <w:t xml:space="preserve"> | Audio + Identity + AI | 2026</w:t>
      </w:r>
    </w:p>
    <w:p>
      <w:pPr>
        <w:pStyle w:val="ListBullet"/>
        <w:spacing w:after="34"/>
      </w:pPr>
      <w:r>
        <w:rPr>
          <w:rFonts w:ascii="Arial" w:hAnsi="Arial"/>
          <w:color w:val="0A0A0A"/>
          <w:sz w:val="17"/>
        </w:rPr>
        <w:t>Alter-ego brand portal tying visual identity, EPK logic, listening system, and media archive into a deployable experience.</w:t>
      </w:r>
    </w:p>
    <w:p>
      <w:pPr>
        <w:spacing w:before="60" w:after="0"/>
      </w:pPr>
      <w:r>
        <w:rPr>
          <w:rFonts w:ascii="Arial" w:hAnsi="Arial"/>
          <w:b/>
          <w:color w:val="0A0A0A"/>
          <w:sz w:val="19"/>
        </w:rPr>
        <w:t>AUREA / Jiayou / Seoulstice</w:t>
      </w:r>
      <w:r>
        <w:rPr>
          <w:rFonts w:ascii="Arial" w:hAnsi="Arial"/>
          <w:i/>
          <w:color w:val="484440"/>
          <w:sz w:val="17"/>
        </w:rPr>
        <w:t xml:space="preserve"> | Brand Worlds + Web Production | 2026</w:t>
      </w:r>
    </w:p>
    <w:p>
      <w:pPr>
        <w:pStyle w:val="ListBullet"/>
        <w:spacing w:after="34"/>
      </w:pPr>
      <w:r>
        <w:rPr>
          <w:rFonts w:ascii="Arial" w:hAnsi="Arial"/>
          <w:color w:val="0A0A0A"/>
          <w:sz w:val="17"/>
        </w:rPr>
        <w:t>Retail, fragrance, coffee, and skincare concepts spanning editorial identity, product grids, campaign pages, and interactive browsing patterns.</w:t>
      </w:r>
    </w:p>
    <w:p>
      <w:pPr>
        <w:pStyle w:val="Heading1"/>
        <w:spacing w:before="140" w:after="60"/>
      </w:pPr>
      <w:r>
        <w:rPr>
          <w:rFonts w:ascii="Arial" w:hAnsi="Arial"/>
          <w:b/>
          <w:color w:val="FF3366"/>
          <w:sz w:val="21"/>
        </w:rPr>
        <w:t>EXPERIENCE</w:t>
      </w:r>
    </w:p>
    <w:p>
      <w:pPr>
        <w:spacing w:before="60" w:after="0"/>
      </w:pPr>
      <w:r>
        <w:rPr>
          <w:rFonts w:ascii="Arial" w:hAnsi="Arial"/>
          <w:b/>
          <w:color w:val="0A0A0A"/>
          <w:sz w:val="19"/>
        </w:rPr>
        <w:t>Independent Creative Technologist / Art Director</w:t>
      </w:r>
      <w:r>
        <w:rPr>
          <w:rFonts w:ascii="Arial" w:hAnsi="Arial"/>
          <w:i/>
          <w:color w:val="484440"/>
          <w:sz w:val="17"/>
        </w:rPr>
        <w:t xml:space="preserve"> | Los Angeles / Remote | [2024-Present]</w:t>
      </w:r>
    </w:p>
    <w:p>
      <w:pPr>
        <w:pStyle w:val="ListBullet"/>
        <w:spacing w:after="34"/>
      </w:pPr>
      <w:r>
        <w:rPr>
          <w:rFonts w:ascii="Arial" w:hAnsi="Arial"/>
          <w:color w:val="0A0A0A"/>
          <w:sz w:val="17"/>
        </w:rPr>
        <w:t>Lead end-to-end creative systems from concept through production: art direction, identity, UI/UX, front-end builds, and AI-assisted asset workflows.</w:t>
      </w:r>
    </w:p>
    <w:p>
      <w:pPr>
        <w:pStyle w:val="ListBullet"/>
        <w:spacing w:after="34"/>
      </w:pPr>
      <w:r>
        <w:rPr>
          <w:rFonts w:ascii="Arial" w:hAnsi="Arial"/>
          <w:color w:val="0A0A0A"/>
          <w:sz w:val="17"/>
        </w:rPr>
        <w:t>Translate references, moodboards, and brand language into deployable websites, interactive project pages, and reusable visual systems.</w:t>
      </w:r>
    </w:p>
    <w:p>
      <w:pPr>
        <w:pStyle w:val="ListBullet"/>
        <w:spacing w:after="34"/>
      </w:pPr>
      <w:r>
        <w:rPr>
          <w:rFonts w:ascii="Arial" w:hAnsi="Arial"/>
          <w:color w:val="0A0A0A"/>
          <w:sz w:val="17"/>
        </w:rPr>
        <w:t>Prototype and ship static web experiences using HTML, CSS, JavaScript, React-style component thinking, motion logic, and responsive design.</w:t>
      </w:r>
    </w:p>
    <w:p>
      <w:pPr>
        <w:spacing w:before="60" w:after="0"/>
      </w:pPr>
      <w:r>
        <w:rPr>
          <w:rFonts w:ascii="Arial" w:hAnsi="Arial"/>
          <w:b/>
          <w:color w:val="0A0A0A"/>
          <w:sz w:val="19"/>
        </w:rPr>
        <w:t>[Company / Studio / Client Role]</w:t>
      </w:r>
      <w:r>
        <w:rPr>
          <w:rFonts w:ascii="Arial" w:hAnsi="Arial"/>
          <w:i/>
          <w:color w:val="484440"/>
          <w:sz w:val="17"/>
        </w:rPr>
        <w:t xml:space="preserve"> | [Location] | [Dates]</w:t>
      </w:r>
    </w:p>
    <w:p>
      <w:pPr>
        <w:pStyle w:val="ListBullet"/>
        <w:spacing w:after="34"/>
      </w:pPr>
      <w:r>
        <w:rPr>
          <w:rFonts w:ascii="Arial" w:hAnsi="Arial"/>
          <w:color w:val="0A0A0A"/>
          <w:sz w:val="17"/>
        </w:rPr>
        <w:t>[Replace with measurable result: launched X campaign/site/system for Y audience or client.]</w:t>
      </w:r>
    </w:p>
    <w:p>
      <w:pPr>
        <w:pStyle w:val="ListBullet"/>
        <w:spacing w:after="34"/>
      </w:pPr>
      <w:r>
        <w:rPr>
          <w:rFonts w:ascii="Arial" w:hAnsi="Arial"/>
          <w:color w:val="0A0A0A"/>
          <w:sz w:val="17"/>
        </w:rPr>
        <w:t>[Replace with collaboration scope: worked with founders, artists, creative teams, engineers, or clients to define direction.]</w:t>
      </w:r>
    </w:p>
    <w:p>
      <w:pPr>
        <w:pStyle w:val="Heading1"/>
        <w:spacing w:before="140" w:after="60"/>
      </w:pPr>
      <w:r>
        <w:rPr>
          <w:rFonts w:ascii="Arial" w:hAnsi="Arial"/>
          <w:b/>
          <w:color w:val="FF3366"/>
          <w:sz w:val="21"/>
        </w:rPr>
        <w:t>SKILLS &amp; TOOLS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1800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vAlign w:val="center"/>
            <w:shd w:fill="F2F0EF"/>
          </w:tcPr>
          <w:p>
            <w:r>
              <w:rPr>
                <w:rFonts w:ascii="Arial" w:hAnsi="Arial"/>
                <w:b/>
                <w:color w:val="FF3366"/>
                <w:sz w:val="15"/>
              </w:rPr>
              <w:t>DESIGN</w:t>
            </w:r>
          </w:p>
        </w:tc>
        <w:tc>
          <w:tcPr>
            <w:tcW w:type="dxa" w:w="7200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vAlign w:val="center"/>
          </w:tcPr>
          <w:p>
            <w:r>
              <w:rPr>
                <w:rFonts w:ascii="Arial" w:hAnsi="Arial"/>
                <w:color w:val="0A0A0A"/>
                <w:sz w:val="16"/>
              </w:rPr>
              <w:t>Visual Identity, Art Direction, Editorial Design, Motion Design, Campaign Systems</w:t>
            </w:r>
          </w:p>
        </w:tc>
      </w:tr>
      <w:tr>
        <w:tc>
          <w:tcPr>
            <w:tcW w:type="dxa" w:w="1800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vAlign w:val="center"/>
            <w:shd w:fill="F2F0EF"/>
          </w:tcPr>
          <w:p>
            <w:r>
              <w:rPr>
                <w:rFonts w:ascii="Arial" w:hAnsi="Arial"/>
                <w:b/>
                <w:color w:val="FF3366"/>
                <w:sz w:val="15"/>
              </w:rPr>
              <w:t>DEVELOPMENT</w:t>
            </w:r>
          </w:p>
        </w:tc>
        <w:tc>
          <w:tcPr>
            <w:tcW w:type="dxa" w:w="7200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vAlign w:val="center"/>
          </w:tcPr>
          <w:p>
            <w:r>
              <w:rPr>
                <w:rFonts w:ascii="Arial" w:hAnsi="Arial"/>
                <w:color w:val="0A0A0A"/>
                <w:sz w:val="16"/>
              </w:rPr>
              <w:t>React / JavaScript, CSS Animation, Three.js, Design Systems, Static Deployment</w:t>
            </w:r>
          </w:p>
        </w:tc>
      </w:tr>
      <w:tr>
        <w:tc>
          <w:tcPr>
            <w:tcW w:type="dxa" w:w="1800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vAlign w:val="center"/>
            <w:shd w:fill="F2F0EF"/>
          </w:tcPr>
          <w:p>
            <w:r>
              <w:rPr>
                <w:rFonts w:ascii="Arial" w:hAnsi="Arial"/>
                <w:b/>
                <w:color w:val="FF3366"/>
                <w:sz w:val="15"/>
              </w:rPr>
              <w:t>TOOLS</w:t>
            </w:r>
          </w:p>
        </w:tc>
        <w:tc>
          <w:tcPr>
            <w:tcW w:type="dxa" w:w="7200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vAlign w:val="center"/>
          </w:tcPr>
          <w:p>
            <w:r>
              <w:rPr>
                <w:rFonts w:ascii="Arial" w:hAnsi="Arial"/>
                <w:color w:val="0A0A0A"/>
                <w:sz w:val="16"/>
              </w:rPr>
              <w:t>Figma, Adobe Suite, Ableton / FL, Claude / Gemini, Git / GitHub</w:t>
            </w:r>
          </w:p>
        </w:tc>
      </w:tr>
      <w:tr>
        <w:tc>
          <w:tcPr>
            <w:tcW w:type="dxa" w:w="1800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vAlign w:val="center"/>
            <w:shd w:fill="F2F0EF"/>
          </w:tcPr>
          <w:p>
            <w:r>
              <w:rPr>
                <w:rFonts w:ascii="Arial" w:hAnsi="Arial"/>
                <w:b/>
                <w:color w:val="FF3366"/>
                <w:sz w:val="15"/>
              </w:rPr>
              <w:t>PROCESS</w:t>
            </w:r>
          </w:p>
        </w:tc>
        <w:tc>
          <w:tcPr>
            <w:tcW w:type="dxa" w:w="7200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vAlign w:val="center"/>
          </w:tcPr>
          <w:p>
            <w:r>
              <w:rPr>
                <w:rFonts w:ascii="Arial" w:hAnsi="Arial"/>
                <w:color w:val="0A0A0A"/>
                <w:sz w:val="16"/>
              </w:rPr>
              <w:t>Research, Prototyping, Client Direction, Production, Media Curation</w:t>
            </w:r>
          </w:p>
        </w:tc>
      </w:tr>
    </w:tbl>
    <w:p>
      <w:pPr>
        <w:pStyle w:val="Heading1"/>
        <w:spacing w:before="140" w:after="60"/>
      </w:pPr>
      <w:r>
        <w:rPr>
          <w:rFonts w:ascii="Arial" w:hAnsi="Arial"/>
          <w:b/>
          <w:color w:val="FF3366"/>
          <w:sz w:val="21"/>
        </w:rPr>
        <w:t>EDUCATION / TRAINING</w:t>
      </w:r>
    </w:p>
    <w:p>
      <w:pPr>
        <w:spacing w:before="60" w:after="0"/>
      </w:pPr>
      <w:r>
        <w:rPr>
          <w:rFonts w:ascii="Arial" w:hAnsi="Arial"/>
          <w:b/>
          <w:color w:val="0A0A0A"/>
          <w:sz w:val="19"/>
        </w:rPr>
        <w:t>Classically Trained Artist</w:t>
      </w:r>
      <w:r>
        <w:rPr>
          <w:rFonts w:ascii="Arial" w:hAnsi="Arial"/>
          <w:i/>
          <w:color w:val="484440"/>
          <w:sz w:val="17"/>
        </w:rPr>
        <w:t xml:space="preserve"> | Charlotte, NC / Los Angeles, CA</w:t>
      </w:r>
    </w:p>
    <w:p>
      <w:pPr>
        <w:pStyle w:val="ListBullet"/>
        <w:spacing w:after="34"/>
      </w:pPr>
      <w:r>
        <w:rPr>
          <w:rFonts w:ascii="Arial" w:hAnsi="Arial"/>
          <w:color w:val="0A0A0A"/>
          <w:sz w:val="17"/>
        </w:rPr>
        <w:t>[School / program / certification], [degree or focus], [year].</w:t>
      </w:r>
    </w:p>
    <w:p>
      <w:pPr>
        <w:pStyle w:val="ListBullet"/>
        <w:spacing w:after="34"/>
      </w:pPr>
      <w:r>
        <w:rPr>
          <w:rFonts w:ascii="Arial" w:hAnsi="Arial"/>
          <w:color w:val="0A0A0A"/>
          <w:sz w:val="17"/>
        </w:rPr>
        <w:t>[Optional: awards, exhibitions, selected clients, press, or residencies.]</w:t>
      </w:r>
    </w:p>
    <w:sectPr w:rsidR="00FC693F" w:rsidRPr="0006063C" w:rsidSect="00034616">
      <w:footerReference w:type="default" r:id="rId9"/>
      <w:pgSz w:w="12240" w:h="15840"/>
      <w:pgMar w:top="893" w:right="893" w:bottom="893" w:left="89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Arial" w:hAnsi="Arial"/>
        <w:color w:val="484440"/>
        <w:sz w:val="15"/>
      </w:rPr>
      <w:t>raehdojhn@gmail.com | Los Angeles / Remote | Portfolio: [your-portfolio-url]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0A0A0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FF3366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0A0A0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Arial" w:hAnsi="Arial"/>
      <w:b w:val="0"/>
      <w:bCs/>
      <w:color w:val="484440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A0A0A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54" w:lineRule="auto"/>
      <w:ind w:left="346" w:hanging="173"/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54" w:lineRule="auto"/>
      <w:ind w:left="346" w:hanging="173"/>
      <w:contextualSpacing/>
    </w:pPr>
    <w:rPr>
      <w:rFonts w:ascii="Arial" w:hAnsi="Arial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Raehdojhn Resume Template</dc:title>
  <dc:subject>Portfolio-compatible creative technologist resume</dc:subject>
  <dc:creator>Raehdojhn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