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F4E31" w14:textId="77777777" w:rsidR="000C2BF2" w:rsidRDefault="000C2BF2"/>
    <w:p w14:paraId="33678F5C" w14:textId="77777777" w:rsidR="000C2BF2" w:rsidRDefault="000C2BF2"/>
    <w:p w14:paraId="26F382EE" w14:textId="77777777" w:rsidR="000C2BF2" w:rsidRDefault="00000000">
      <w:pPr>
        <w:pBdr>
          <w:bottom w:val="single" w:sz="12" w:space="4" w:color="1B6CA8"/>
        </w:pBdr>
        <w:jc w:val="center"/>
      </w:pPr>
      <w:r>
        <w:rPr>
          <w:rFonts w:ascii="Calibri" w:hAnsi="Calibri"/>
          <w:b/>
          <w:color w:val="1A1A2E"/>
          <w:sz w:val="56"/>
        </w:rPr>
        <w:t>SELF-REFINE PROMPTS</w:t>
      </w:r>
    </w:p>
    <w:p w14:paraId="66F2BB60" w14:textId="77777777" w:rsidR="000C2BF2" w:rsidRDefault="00000000">
      <w:pPr>
        <w:jc w:val="center"/>
      </w:pPr>
      <w:r>
        <w:rPr>
          <w:rFonts w:ascii="Calibri" w:hAnsi="Calibri"/>
          <w:i/>
          <w:color w:val="555555"/>
          <w:sz w:val="26"/>
        </w:rPr>
        <w:t>A Toolkit for Forcing Better Answers from Any AI</w:t>
      </w:r>
    </w:p>
    <w:p w14:paraId="090B46B1" w14:textId="77777777" w:rsidR="000C2BF2" w:rsidRDefault="000C2BF2"/>
    <w:p w14:paraId="10A3AE99" w14:textId="77777777" w:rsidR="000C2BF2" w:rsidRDefault="000C2BF2"/>
    <w:p w14:paraId="726DE332" w14:textId="77777777" w:rsidR="000C2BF2" w:rsidRDefault="00000000">
      <w:pPr>
        <w:pBdr>
          <w:bottom w:val="single" w:sz="4" w:space="4" w:color="1B6CA8"/>
        </w:pBdr>
      </w:pPr>
      <w:r>
        <w:rPr>
          <w:rFonts w:ascii="Calibri" w:hAnsi="Calibri"/>
          <w:b/>
          <w:color w:val="1B6CA8"/>
          <w:sz w:val="20"/>
        </w:rPr>
        <w:t>WHAT THIS IS</w:t>
      </w:r>
    </w:p>
    <w:p w14:paraId="7CB1D72B" w14:textId="77777777" w:rsidR="000C2BF2" w:rsidRDefault="00000000">
      <w:pPr>
        <w:spacing w:after="120"/>
      </w:pPr>
      <w:r>
        <w:rPr>
          <w:rFonts w:ascii="Calibri" w:hAnsi="Calibri"/>
          <w:color w:val="1A1A2E"/>
        </w:rPr>
        <w:t>Most people accept the first answer they get from an AI. These prompts are designed to break that habit. Each one is a pressure-test — a way to force the model to expose its own blind spots, patch its weaknesses, and produce something genuinely better than the first draft.</w:t>
      </w:r>
      <w:r>
        <w:rPr>
          <w:rFonts w:ascii="Calibri" w:hAnsi="Calibri"/>
          <w:color w:val="1A1A2E"/>
        </w:rPr>
        <w:br/>
      </w:r>
      <w:r>
        <w:rPr>
          <w:rFonts w:ascii="Calibri" w:hAnsi="Calibri"/>
          <w:color w:val="1A1A2E"/>
        </w:rPr>
        <w:br/>
        <w:t>Use them sequentially for rigorous work, or pick the one that fits your situation. Every prompt follows the same two-step structure: identify the flaw, then fix it.</w:t>
      </w:r>
    </w:p>
    <w:p w14:paraId="4D987CF0" w14:textId="77777777" w:rsidR="000C2BF2" w:rsidRDefault="000C2BF2"/>
    <w:p w14:paraId="6DFDE7D0" w14:textId="77777777" w:rsidR="000C2BF2" w:rsidRDefault="00000000">
      <w:pPr>
        <w:pBdr>
          <w:bottom w:val="single" w:sz="4" w:space="4" w:color="1B6CA8"/>
        </w:pBdr>
      </w:pPr>
      <w:r>
        <w:rPr>
          <w:rFonts w:ascii="Calibri" w:hAnsi="Calibri"/>
          <w:b/>
          <w:color w:val="1B6CA8"/>
          <w:sz w:val="20"/>
        </w:rPr>
        <w:t>HOW TO USE THIS GUIDE</w:t>
      </w:r>
    </w:p>
    <w:p w14:paraId="3129D2C7" w14:textId="602CB09F" w:rsidR="000C2BF2" w:rsidRDefault="00000000">
      <w:r>
        <w:rPr>
          <w:rFonts w:ascii="Calibri" w:hAnsi="Calibri"/>
          <w:color w:val="1A1A2E"/>
        </w:rPr>
        <w:t>1.  Get your first response from the AI.</w:t>
      </w:r>
      <w:r>
        <w:rPr>
          <w:rFonts w:ascii="Calibri" w:hAnsi="Calibri"/>
          <w:color w:val="1A1A2E"/>
        </w:rPr>
        <w:br/>
        <w:t>2.  Choose the prompt that targets the type of weakness you suspect.</w:t>
      </w:r>
      <w:r>
        <w:rPr>
          <w:rFonts w:ascii="Calibri" w:hAnsi="Calibri"/>
          <w:color w:val="1A1A2E"/>
        </w:rPr>
        <w:br/>
        <w:t>3.  Paste it into the conversation and send it as your next message.</w:t>
      </w:r>
      <w:r>
        <w:rPr>
          <w:rFonts w:ascii="Calibri" w:hAnsi="Calibri"/>
          <w:color w:val="1A1A2E"/>
        </w:rPr>
        <w:br/>
        <w:t>4.  The AI will critique its own output, then rewrite it.</w:t>
      </w:r>
      <w:r>
        <w:rPr>
          <w:rFonts w:ascii="Calibri" w:hAnsi="Calibri"/>
          <w:color w:val="1A1A2E"/>
        </w:rPr>
        <w:br/>
      </w:r>
      <w:r>
        <w:rPr>
          <w:rFonts w:ascii="Calibri" w:hAnsi="Calibri"/>
          <w:color w:val="1A1A2E"/>
        </w:rPr>
        <w:br/>
        <w:t>Prompts 1–3 are best for factual or analytical content. Prompts 4–6 are strongest for arguments and recommendations. Prompt 7 is for audience-specific writing. Prompt 8 is a final polish pass.</w:t>
      </w:r>
    </w:p>
    <w:p w14:paraId="2C87E1AE" w14:textId="77777777" w:rsidR="000C2BF2" w:rsidRDefault="00000000">
      <w:pPr>
        <w:pBdr>
          <w:bottom w:val="single" w:sz="8" w:space="4" w:color="1B6CA8"/>
        </w:pBdr>
        <w:spacing w:before="320"/>
      </w:pPr>
      <w:r>
        <w:rPr>
          <w:rFonts w:ascii="Calibri" w:hAnsi="Calibri"/>
          <w:b/>
          <w:color w:val="1B6CA8"/>
          <w:sz w:val="24"/>
        </w:rPr>
        <w:t xml:space="preserve">PROMPT </w:t>
      </w:r>
      <w:proofErr w:type="gramStart"/>
      <w:r>
        <w:rPr>
          <w:rFonts w:ascii="Calibri" w:hAnsi="Calibri"/>
          <w:b/>
          <w:color w:val="1B6CA8"/>
          <w:sz w:val="24"/>
        </w:rPr>
        <w:t>01  |</w:t>
      </w:r>
      <w:proofErr w:type="gramEnd"/>
      <w:r>
        <w:rPr>
          <w:rFonts w:ascii="Calibri" w:hAnsi="Calibri"/>
          <w:b/>
          <w:color w:val="1B6CA8"/>
          <w:sz w:val="24"/>
        </w:rPr>
        <w:t xml:space="preserve">  THE BRUTAL CRITIQUE</w:t>
      </w:r>
    </w:p>
    <w:p w14:paraId="73E98B54" w14:textId="77777777" w:rsidR="000C2BF2" w:rsidRDefault="00000000">
      <w:pPr>
        <w:spacing w:after="80"/>
      </w:pPr>
      <w:r>
        <w:rPr>
          <w:rFonts w:ascii="Calibri" w:hAnsi="Calibri"/>
          <w:b/>
          <w:color w:val="555555"/>
          <w:sz w:val="18"/>
        </w:rPr>
        <w:t xml:space="preserve">WHEN TO USE  </w:t>
      </w:r>
      <w:r>
        <w:rPr>
          <w:rFonts w:ascii="Calibri" w:hAnsi="Calibri"/>
          <w:i/>
          <w:color w:val="555555"/>
          <w:sz w:val="18"/>
        </w:rPr>
        <w:t>Use after any answer that feels vague, incomplete, or suspiciously smooth.</w:t>
      </w:r>
    </w:p>
    <w:p w14:paraId="6192FB6B" w14:textId="77777777" w:rsidR="000C2BF2" w:rsidRDefault="00000000">
      <w:pPr>
        <w:shd w:val="clear" w:color="auto" w:fill="EEF4FA"/>
        <w:spacing w:before="80" w:after="80"/>
        <w:ind w:left="180" w:right="180"/>
      </w:pPr>
      <w:r>
        <w:rPr>
          <w:rFonts w:ascii="Calibri" w:hAnsi="Calibri"/>
          <w:color w:val="1A1A2E"/>
        </w:rPr>
        <w:t>List the 3 biggest weaknesses in the response you just gave me. Be specific and brutal. Then rewrite it fixing those exact weaknesses.</w:t>
      </w:r>
    </w:p>
    <w:p w14:paraId="5EC412E8" w14:textId="77777777" w:rsidR="000C2BF2" w:rsidRDefault="00000000">
      <w:r>
        <w:rPr>
          <w:rFonts w:ascii="Calibri" w:hAnsi="Calibri"/>
          <w:b/>
          <w:color w:val="555555"/>
          <w:sz w:val="18"/>
        </w:rPr>
        <w:t xml:space="preserve">WHY IT WORKS  </w:t>
      </w:r>
      <w:r>
        <w:rPr>
          <w:rFonts w:ascii="Calibri" w:hAnsi="Calibri"/>
          <w:i/>
          <w:color w:val="555555"/>
          <w:sz w:val="18"/>
        </w:rPr>
        <w:t>Forces the model to stop defending its first answer and attack it instead. 'Specific and brutal' prevents it from offering polite non-criticism.</w:t>
      </w:r>
    </w:p>
    <w:p w14:paraId="231642B9" w14:textId="77777777" w:rsidR="000C2BF2" w:rsidRDefault="00000000">
      <w:pPr>
        <w:pBdr>
          <w:bottom w:val="single" w:sz="8" w:space="4" w:color="1B6CA8"/>
        </w:pBdr>
        <w:spacing w:before="320"/>
      </w:pPr>
      <w:r>
        <w:rPr>
          <w:rFonts w:ascii="Calibri" w:hAnsi="Calibri"/>
          <w:b/>
          <w:color w:val="1B6CA8"/>
          <w:sz w:val="24"/>
        </w:rPr>
        <w:t>PROMPT 02  |  THE DEVIL'S ADVOCATE</w:t>
      </w:r>
    </w:p>
    <w:p w14:paraId="280A7106" w14:textId="77777777" w:rsidR="000C2BF2" w:rsidRDefault="00000000">
      <w:pPr>
        <w:spacing w:after="80"/>
      </w:pPr>
      <w:r>
        <w:rPr>
          <w:rFonts w:ascii="Calibri" w:hAnsi="Calibri"/>
          <w:b/>
          <w:color w:val="555555"/>
          <w:sz w:val="18"/>
        </w:rPr>
        <w:lastRenderedPageBreak/>
        <w:t xml:space="preserve">WHEN TO USE  </w:t>
      </w:r>
      <w:r>
        <w:rPr>
          <w:rFonts w:ascii="Calibri" w:hAnsi="Calibri"/>
          <w:i/>
          <w:color w:val="555555"/>
          <w:sz w:val="18"/>
        </w:rPr>
        <w:t>Use when the answer seems one-sided or when stakes are high.</w:t>
      </w:r>
    </w:p>
    <w:p w14:paraId="339EC766" w14:textId="77777777" w:rsidR="000C2BF2" w:rsidRDefault="00000000">
      <w:pPr>
        <w:shd w:val="clear" w:color="auto" w:fill="EEF4FA"/>
        <w:spacing w:before="80" w:after="80"/>
        <w:ind w:left="180" w:right="180"/>
      </w:pPr>
      <w:r>
        <w:rPr>
          <w:rFonts w:ascii="Calibri" w:hAnsi="Calibri"/>
          <w:color w:val="1A1A2E"/>
        </w:rPr>
        <w:t>Play devil's advocate against your own answer. What would the strongest possible critic say? Now revise your response to address every one of those criticisms.</w:t>
      </w:r>
    </w:p>
    <w:p w14:paraId="6D54742F" w14:textId="77777777" w:rsidR="000C2BF2" w:rsidRDefault="00000000">
      <w:r>
        <w:rPr>
          <w:rFonts w:ascii="Calibri" w:hAnsi="Calibri"/>
          <w:b/>
          <w:color w:val="555555"/>
          <w:sz w:val="18"/>
        </w:rPr>
        <w:t xml:space="preserve">WHY IT WORKS  </w:t>
      </w:r>
      <w:r>
        <w:rPr>
          <w:rFonts w:ascii="Calibri" w:hAnsi="Calibri"/>
          <w:i/>
          <w:color w:val="555555"/>
          <w:sz w:val="18"/>
        </w:rPr>
        <w:t>Surfaces the steelman objections the model suppressed to give you a tidy answer. Especially powerful for persuasive writing, recommendations, and predictions.</w:t>
      </w:r>
    </w:p>
    <w:p w14:paraId="2836A5A4" w14:textId="77777777" w:rsidR="000C2BF2" w:rsidRDefault="00000000">
      <w:pPr>
        <w:pBdr>
          <w:bottom w:val="single" w:sz="8" w:space="4" w:color="1B6CA8"/>
        </w:pBdr>
        <w:spacing w:before="320"/>
      </w:pPr>
      <w:r>
        <w:rPr>
          <w:rFonts w:ascii="Calibri" w:hAnsi="Calibri"/>
          <w:b/>
          <w:color w:val="1B6CA8"/>
          <w:sz w:val="24"/>
        </w:rPr>
        <w:t xml:space="preserve">PROMPT </w:t>
      </w:r>
      <w:proofErr w:type="gramStart"/>
      <w:r>
        <w:rPr>
          <w:rFonts w:ascii="Calibri" w:hAnsi="Calibri"/>
          <w:b/>
          <w:color w:val="1B6CA8"/>
          <w:sz w:val="24"/>
        </w:rPr>
        <w:t>03  |</w:t>
      </w:r>
      <w:proofErr w:type="gramEnd"/>
      <w:r>
        <w:rPr>
          <w:rFonts w:ascii="Calibri" w:hAnsi="Calibri"/>
          <w:b/>
          <w:color w:val="1B6CA8"/>
          <w:sz w:val="24"/>
        </w:rPr>
        <w:t xml:space="preserve">  THE EXPERT PANEL</w:t>
      </w:r>
    </w:p>
    <w:p w14:paraId="537D59D8" w14:textId="77777777" w:rsidR="000C2BF2" w:rsidRDefault="00000000">
      <w:pPr>
        <w:spacing w:after="80"/>
      </w:pPr>
      <w:r>
        <w:rPr>
          <w:rFonts w:ascii="Calibri" w:hAnsi="Calibri"/>
          <w:b/>
          <w:color w:val="555555"/>
          <w:sz w:val="18"/>
        </w:rPr>
        <w:t xml:space="preserve">WHEN TO USE  </w:t>
      </w:r>
      <w:r>
        <w:rPr>
          <w:rFonts w:ascii="Calibri" w:hAnsi="Calibri"/>
          <w:i/>
          <w:color w:val="555555"/>
          <w:sz w:val="18"/>
        </w:rPr>
        <w:t>Use when the topic crosses multiple disciplines or requires specialist knowledge.</w:t>
      </w:r>
    </w:p>
    <w:p w14:paraId="0AECA86F" w14:textId="77777777" w:rsidR="000C2BF2" w:rsidRDefault="00000000">
      <w:pPr>
        <w:shd w:val="clear" w:color="auto" w:fill="EEF4FA"/>
        <w:spacing w:before="80" w:after="80"/>
        <w:ind w:left="180" w:right="180"/>
      </w:pPr>
      <w:r>
        <w:rPr>
          <w:rFonts w:ascii="Calibri" w:hAnsi="Calibri"/>
          <w:color w:val="1A1A2E"/>
        </w:rPr>
        <w:t>Imagine 3 domain experts reviewed your answer — one praising it, one skeptical, one asking for more depth. What specific pushback would each one give? Now write a version that satisfies all three.</w:t>
      </w:r>
    </w:p>
    <w:p w14:paraId="3406728E" w14:textId="77777777" w:rsidR="000C2BF2" w:rsidRDefault="00000000">
      <w:r>
        <w:rPr>
          <w:rFonts w:ascii="Calibri" w:hAnsi="Calibri"/>
          <w:b/>
          <w:color w:val="555555"/>
          <w:sz w:val="18"/>
        </w:rPr>
        <w:t xml:space="preserve">WHY IT WORKS  </w:t>
      </w:r>
      <w:r>
        <w:rPr>
          <w:rFonts w:ascii="Calibri" w:hAnsi="Calibri"/>
          <w:i/>
          <w:color w:val="555555"/>
          <w:sz w:val="18"/>
        </w:rPr>
        <w:t>Multidisciplinary pressure catches errors that a single lens misses. The instruction to satisfy all three prevents the model from resolving tension by siding with just one critic.</w:t>
      </w:r>
    </w:p>
    <w:p w14:paraId="76658F51" w14:textId="77777777" w:rsidR="000C2BF2" w:rsidRDefault="00000000">
      <w:pPr>
        <w:pBdr>
          <w:bottom w:val="single" w:sz="8" w:space="4" w:color="1B6CA8"/>
        </w:pBdr>
        <w:spacing w:before="320"/>
      </w:pPr>
      <w:r>
        <w:rPr>
          <w:rFonts w:ascii="Calibri" w:hAnsi="Calibri"/>
          <w:b/>
          <w:color w:val="1B6CA8"/>
          <w:sz w:val="24"/>
        </w:rPr>
        <w:t>PROMPT 04  |  THE ASSUMPTION AUDIT</w:t>
      </w:r>
    </w:p>
    <w:p w14:paraId="31381F8C" w14:textId="77777777" w:rsidR="000C2BF2" w:rsidRDefault="00000000">
      <w:pPr>
        <w:spacing w:after="80"/>
      </w:pPr>
      <w:r>
        <w:rPr>
          <w:rFonts w:ascii="Calibri" w:hAnsi="Calibri"/>
          <w:b/>
          <w:color w:val="555555"/>
          <w:sz w:val="18"/>
        </w:rPr>
        <w:t xml:space="preserve">WHEN TO USE  </w:t>
      </w:r>
      <w:r>
        <w:rPr>
          <w:rFonts w:ascii="Calibri" w:hAnsi="Calibri"/>
          <w:i/>
          <w:color w:val="555555"/>
          <w:sz w:val="18"/>
        </w:rPr>
        <w:t>Use when the answer rests on unstated premises that could be wrong.</w:t>
      </w:r>
    </w:p>
    <w:p w14:paraId="511F00EB" w14:textId="77777777" w:rsidR="000C2BF2" w:rsidRDefault="00000000">
      <w:pPr>
        <w:shd w:val="clear" w:color="auto" w:fill="EEF4FA"/>
        <w:spacing w:before="80" w:after="80"/>
        <w:ind w:left="180" w:right="180"/>
      </w:pPr>
      <w:r>
        <w:rPr>
          <w:rFonts w:ascii="Calibri" w:hAnsi="Calibri"/>
          <w:color w:val="1A1A2E"/>
        </w:rPr>
        <w:t>List every assumption baked into your previous response. Flag which ones are weak, contested, or unverified. Now rewrite with those assumptions either explicitly defended with evidence or removed entirely.</w:t>
      </w:r>
    </w:p>
    <w:p w14:paraId="2D732704" w14:textId="77777777" w:rsidR="000C2BF2" w:rsidRDefault="00000000">
      <w:r>
        <w:rPr>
          <w:rFonts w:ascii="Calibri" w:hAnsi="Calibri"/>
          <w:b/>
          <w:color w:val="555555"/>
          <w:sz w:val="18"/>
        </w:rPr>
        <w:t xml:space="preserve">WHY IT WORKS  </w:t>
      </w:r>
      <w:r>
        <w:rPr>
          <w:rFonts w:ascii="Calibri" w:hAnsi="Calibri"/>
          <w:i/>
          <w:color w:val="555555"/>
          <w:sz w:val="18"/>
        </w:rPr>
        <w:t>Most AI answers are assumption-dense. Making them visible forces the model to either justify them or cut them — both outcomes strengthen the output.</w:t>
      </w:r>
    </w:p>
    <w:p w14:paraId="38364C75" w14:textId="77777777" w:rsidR="000C2BF2" w:rsidRDefault="00000000">
      <w:pPr>
        <w:pBdr>
          <w:bottom w:val="single" w:sz="8" w:space="4" w:color="1B6CA8"/>
        </w:pBdr>
        <w:spacing w:before="320"/>
      </w:pPr>
      <w:r>
        <w:rPr>
          <w:rFonts w:ascii="Calibri" w:hAnsi="Calibri"/>
          <w:b/>
          <w:color w:val="1B6CA8"/>
          <w:sz w:val="24"/>
        </w:rPr>
        <w:t xml:space="preserve">PROMPT </w:t>
      </w:r>
      <w:proofErr w:type="gramStart"/>
      <w:r>
        <w:rPr>
          <w:rFonts w:ascii="Calibri" w:hAnsi="Calibri"/>
          <w:b/>
          <w:color w:val="1B6CA8"/>
          <w:sz w:val="24"/>
        </w:rPr>
        <w:t>05  |</w:t>
      </w:r>
      <w:proofErr w:type="gramEnd"/>
      <w:r>
        <w:rPr>
          <w:rFonts w:ascii="Calibri" w:hAnsi="Calibri"/>
          <w:b/>
          <w:color w:val="1B6CA8"/>
          <w:sz w:val="24"/>
        </w:rPr>
        <w:t xml:space="preserve">  THE 10X VERSION</w:t>
      </w:r>
    </w:p>
    <w:p w14:paraId="161FECAA" w14:textId="77777777" w:rsidR="000C2BF2" w:rsidRDefault="00000000">
      <w:pPr>
        <w:spacing w:after="80"/>
      </w:pPr>
      <w:r>
        <w:rPr>
          <w:rFonts w:ascii="Calibri" w:hAnsi="Calibri"/>
          <w:b/>
          <w:color w:val="555555"/>
          <w:sz w:val="18"/>
        </w:rPr>
        <w:t xml:space="preserve">WHEN TO USE  </w:t>
      </w:r>
      <w:r>
        <w:rPr>
          <w:rFonts w:ascii="Calibri" w:hAnsi="Calibri"/>
          <w:i/>
          <w:color w:val="555555"/>
          <w:sz w:val="18"/>
        </w:rPr>
        <w:t>Use when the answer is technically correct but lacks depth, originality, or impact.</w:t>
      </w:r>
    </w:p>
    <w:p w14:paraId="61C6E629" w14:textId="77777777" w:rsidR="000C2BF2" w:rsidRDefault="00000000">
      <w:pPr>
        <w:shd w:val="clear" w:color="auto" w:fill="EEF4FA"/>
        <w:spacing w:before="80" w:after="80"/>
        <w:ind w:left="180" w:right="180"/>
      </w:pPr>
      <w:r>
        <w:rPr>
          <w:rFonts w:ascii="Calibri" w:hAnsi="Calibri"/>
          <w:color w:val="1A1A2E"/>
        </w:rPr>
        <w:t>Score that answer honestly out of 10. What specific elements are missing or underdeveloped that would push it to a 10? Now write the 10/10 version without those gaps.</w:t>
      </w:r>
    </w:p>
    <w:p w14:paraId="267899C6" w14:textId="77777777" w:rsidR="000C2BF2" w:rsidRDefault="00000000">
      <w:r>
        <w:rPr>
          <w:rFonts w:ascii="Calibri" w:hAnsi="Calibri"/>
          <w:b/>
          <w:color w:val="555555"/>
          <w:sz w:val="18"/>
        </w:rPr>
        <w:t xml:space="preserve">WHY IT WORKS  </w:t>
      </w:r>
      <w:r>
        <w:rPr>
          <w:rFonts w:ascii="Calibri" w:hAnsi="Calibri"/>
          <w:i/>
          <w:color w:val="555555"/>
          <w:sz w:val="18"/>
        </w:rPr>
        <w:t>Anchoring on a score makes the model commit to a quality gap before it can fill it. It prevents the common failure mode of a revision that looks different but isn't actually better.</w:t>
      </w:r>
    </w:p>
    <w:p w14:paraId="7BB00376" w14:textId="77777777" w:rsidR="000C2BF2" w:rsidRDefault="00000000">
      <w:pPr>
        <w:pBdr>
          <w:bottom w:val="single" w:sz="8" w:space="4" w:color="1B6CA8"/>
        </w:pBdr>
        <w:spacing w:before="320"/>
      </w:pPr>
      <w:r>
        <w:rPr>
          <w:rFonts w:ascii="Calibri" w:hAnsi="Calibri"/>
          <w:b/>
          <w:color w:val="1B6CA8"/>
          <w:sz w:val="24"/>
        </w:rPr>
        <w:t>PROMPT 06  |  THE CONTRADICTION CHECK</w:t>
      </w:r>
    </w:p>
    <w:p w14:paraId="2A81D176" w14:textId="77777777" w:rsidR="000C2BF2" w:rsidRDefault="00000000">
      <w:pPr>
        <w:spacing w:after="80"/>
      </w:pPr>
      <w:r>
        <w:rPr>
          <w:rFonts w:ascii="Calibri" w:hAnsi="Calibri"/>
          <w:b/>
          <w:color w:val="555555"/>
          <w:sz w:val="18"/>
        </w:rPr>
        <w:t xml:space="preserve">WHEN TO USE  </w:t>
      </w:r>
      <w:r>
        <w:rPr>
          <w:rFonts w:ascii="Calibri" w:hAnsi="Calibri"/>
          <w:i/>
          <w:color w:val="555555"/>
          <w:sz w:val="18"/>
        </w:rPr>
        <w:t>Use for long, complex answers where internal consistency is critical.</w:t>
      </w:r>
    </w:p>
    <w:p w14:paraId="514D5EA1" w14:textId="77777777" w:rsidR="000C2BF2" w:rsidRDefault="00000000">
      <w:pPr>
        <w:shd w:val="clear" w:color="auto" w:fill="EEF4FA"/>
        <w:spacing w:before="80" w:after="80"/>
        <w:ind w:left="180" w:right="180"/>
      </w:pPr>
      <w:r>
        <w:rPr>
          <w:rFonts w:ascii="Calibri" w:hAnsi="Calibri"/>
          <w:color w:val="1A1A2E"/>
        </w:rPr>
        <w:t>Read through your response and mark any internal contradictions, vague claims, or assertions made without supporting evidence. List them explicitly. Then give me a rewrite that eliminates every item on that list.</w:t>
      </w:r>
    </w:p>
    <w:p w14:paraId="20341A43" w14:textId="77777777" w:rsidR="000C2BF2" w:rsidRDefault="00000000">
      <w:r>
        <w:rPr>
          <w:rFonts w:ascii="Calibri" w:hAnsi="Calibri"/>
          <w:b/>
          <w:color w:val="555555"/>
          <w:sz w:val="18"/>
        </w:rPr>
        <w:t xml:space="preserve">WHY IT WORKS  </w:t>
      </w:r>
      <w:r>
        <w:rPr>
          <w:rFonts w:ascii="Calibri" w:hAnsi="Calibri"/>
          <w:i/>
          <w:color w:val="555555"/>
          <w:sz w:val="18"/>
        </w:rPr>
        <w:t>Long AI responses often contradict themselves across paragraphs without realising it. This prompt forces a structural audit before rewriting, not just cosmetic polishing.</w:t>
      </w:r>
    </w:p>
    <w:p w14:paraId="09E032AB" w14:textId="77777777" w:rsidR="000C2BF2" w:rsidRDefault="00000000">
      <w:r>
        <w:br w:type="page"/>
      </w:r>
    </w:p>
    <w:p w14:paraId="790471AE" w14:textId="77777777" w:rsidR="000C2BF2" w:rsidRDefault="00000000">
      <w:pPr>
        <w:pBdr>
          <w:bottom w:val="single" w:sz="8" w:space="4" w:color="1B6CA8"/>
        </w:pBdr>
        <w:spacing w:before="320"/>
      </w:pPr>
      <w:r>
        <w:rPr>
          <w:rFonts w:ascii="Calibri" w:hAnsi="Calibri"/>
          <w:b/>
          <w:color w:val="1B6CA8"/>
          <w:sz w:val="24"/>
        </w:rPr>
        <w:lastRenderedPageBreak/>
        <w:t>PROMPT 07  |  THE AUDIENCE FILTER</w:t>
      </w:r>
    </w:p>
    <w:p w14:paraId="3A8A1CD1" w14:textId="77777777" w:rsidR="000C2BF2" w:rsidRDefault="00000000">
      <w:pPr>
        <w:spacing w:after="80"/>
      </w:pPr>
      <w:r>
        <w:rPr>
          <w:rFonts w:ascii="Calibri" w:hAnsi="Calibri"/>
          <w:b/>
          <w:color w:val="555555"/>
          <w:sz w:val="18"/>
        </w:rPr>
        <w:t xml:space="preserve">WHEN TO USE  </w:t>
      </w:r>
      <w:r>
        <w:rPr>
          <w:rFonts w:ascii="Calibri" w:hAnsi="Calibri"/>
          <w:i/>
          <w:color w:val="555555"/>
          <w:sz w:val="18"/>
        </w:rPr>
        <w:t>Use when the response needs to land with a specific, well-defined reader.</w:t>
      </w:r>
    </w:p>
    <w:p w14:paraId="5F805A76" w14:textId="77777777" w:rsidR="000C2BF2" w:rsidRDefault="00000000">
      <w:pPr>
        <w:shd w:val="clear" w:color="auto" w:fill="EEF4FA"/>
        <w:spacing w:before="80" w:after="80"/>
        <w:ind w:left="180" w:right="180"/>
      </w:pPr>
      <w:r>
        <w:rPr>
          <w:rFonts w:ascii="Calibri" w:hAnsi="Calibri"/>
          <w:color w:val="1A1A2E"/>
        </w:rPr>
        <w:t>My target audience is [describe them: their role, knowledge level, and what they care about most]. Given that, identify exactly what gaps, jargon, or missing context would confuse or lose them. Now rewrite the response specifically for that audience.</w:t>
      </w:r>
    </w:p>
    <w:p w14:paraId="5A1B4738" w14:textId="77777777" w:rsidR="000C2BF2" w:rsidRDefault="00000000">
      <w:r>
        <w:rPr>
          <w:rFonts w:ascii="Calibri" w:hAnsi="Calibri"/>
          <w:b/>
          <w:color w:val="555555"/>
          <w:sz w:val="18"/>
        </w:rPr>
        <w:t xml:space="preserve">WHY IT WORKS  </w:t>
      </w:r>
      <w:r>
        <w:rPr>
          <w:rFonts w:ascii="Calibri" w:hAnsi="Calibri"/>
          <w:i/>
          <w:color w:val="555555"/>
          <w:sz w:val="18"/>
        </w:rPr>
        <w:t>Replace [describe them] with your specific reader — e.g., 'a non-technical CFO who needs to justify budget' or 'a sceptical surgeon reviewing AI claims.' The more specific the audience, the sharper the rewrite.</w:t>
      </w:r>
    </w:p>
    <w:p w14:paraId="63880DD4" w14:textId="77777777" w:rsidR="000C2BF2" w:rsidRDefault="00000000">
      <w:pPr>
        <w:pBdr>
          <w:bottom w:val="single" w:sz="8" w:space="4" w:color="1B6CA8"/>
        </w:pBdr>
        <w:spacing w:before="320"/>
      </w:pPr>
      <w:r>
        <w:rPr>
          <w:rFonts w:ascii="Calibri" w:hAnsi="Calibri"/>
          <w:b/>
          <w:color w:val="1B6CA8"/>
          <w:sz w:val="24"/>
        </w:rPr>
        <w:t>PROMPT 08  |  THE FINAL PASS</w:t>
      </w:r>
    </w:p>
    <w:p w14:paraId="758759BA" w14:textId="77777777" w:rsidR="000C2BF2" w:rsidRDefault="00000000">
      <w:pPr>
        <w:spacing w:after="80"/>
      </w:pPr>
      <w:r>
        <w:rPr>
          <w:rFonts w:ascii="Calibri" w:hAnsi="Calibri"/>
          <w:b/>
          <w:color w:val="555555"/>
          <w:sz w:val="18"/>
        </w:rPr>
        <w:t xml:space="preserve">WHEN TO USE  </w:t>
      </w:r>
      <w:r>
        <w:rPr>
          <w:rFonts w:ascii="Calibri" w:hAnsi="Calibri"/>
          <w:i/>
          <w:color w:val="555555"/>
          <w:sz w:val="18"/>
        </w:rPr>
        <w:t>Use as a last step before delivering any high-stakes piece of writing.</w:t>
      </w:r>
    </w:p>
    <w:p w14:paraId="648A1AFF" w14:textId="77777777" w:rsidR="000C2BF2" w:rsidRDefault="00000000">
      <w:pPr>
        <w:shd w:val="clear" w:color="auto" w:fill="EEF4FA"/>
        <w:spacing w:before="80" w:after="80"/>
        <w:ind w:left="180" w:right="180"/>
      </w:pPr>
      <w:r>
        <w:rPr>
          <w:rFonts w:ascii="Calibri" w:hAnsi="Calibri"/>
          <w:color w:val="1A1A2E"/>
        </w:rPr>
        <w:t>Do one final pass on your last response. Identify the single weakest sentence, the most obvious cut, and anything that reads as filler. Remove or rewrite each one. Then give me the final, tightened version.</w:t>
      </w:r>
    </w:p>
    <w:p w14:paraId="213A8E2B" w14:textId="77777777" w:rsidR="000C2BF2" w:rsidRDefault="00000000">
      <w:r>
        <w:rPr>
          <w:rFonts w:ascii="Calibri" w:hAnsi="Calibri"/>
          <w:b/>
          <w:color w:val="555555"/>
          <w:sz w:val="18"/>
        </w:rPr>
        <w:t xml:space="preserve">WHY IT WORKS  </w:t>
      </w:r>
      <w:r>
        <w:rPr>
          <w:rFonts w:ascii="Calibri" w:hAnsi="Calibri"/>
          <w:i/>
          <w:color w:val="555555"/>
          <w:sz w:val="18"/>
        </w:rPr>
        <w:t>Unlike a vague 'polish this,' it forces three specific micro-decisions: weakest sentence, best cut, worst filler. This makes the final pass surgical rather than cosmetic.</w:t>
      </w:r>
    </w:p>
    <w:p w14:paraId="5E6CBFD1" w14:textId="6036A569" w:rsidR="000C2BF2" w:rsidRDefault="000C2BF2"/>
    <w:p w14:paraId="0D07979C" w14:textId="77777777" w:rsidR="000C2BF2" w:rsidRDefault="00000000">
      <w:pPr>
        <w:pBdr>
          <w:bottom w:val="single" w:sz="12" w:space="4" w:color="1B6CA8"/>
        </w:pBdr>
      </w:pPr>
      <w:r>
        <w:rPr>
          <w:rFonts w:ascii="Calibri" w:hAnsi="Calibri"/>
          <w:b/>
          <w:color w:val="1A1A2E"/>
          <w:sz w:val="28"/>
        </w:rPr>
        <w:t>QUICK-REFERENCE CHEAT SHEET</w:t>
      </w:r>
    </w:p>
    <w:p w14:paraId="774FF79D" w14:textId="77777777" w:rsidR="000C2BF2" w:rsidRDefault="000C2BF2"/>
    <w:tbl>
      <w:tblPr>
        <w:tblStyle w:val="TableGrid"/>
        <w:tblW w:w="9360" w:type="dxa"/>
        <w:tblLook w:val="04A0" w:firstRow="1" w:lastRow="0" w:firstColumn="1" w:lastColumn="0" w:noHBand="0" w:noVBand="1"/>
      </w:tblPr>
      <w:tblGrid>
        <w:gridCol w:w="2200"/>
        <w:gridCol w:w="4060"/>
        <w:gridCol w:w="3100"/>
      </w:tblGrid>
      <w:tr w:rsidR="000C2BF2" w14:paraId="14D45150" w14:textId="77777777">
        <w:tc>
          <w:tcPr>
            <w:tcW w:w="2200" w:type="dxa"/>
            <w:shd w:val="clear" w:color="auto" w:fill="1B6CA8"/>
          </w:tcPr>
          <w:p w14:paraId="51DB27DD" w14:textId="77777777" w:rsidR="000C2BF2" w:rsidRDefault="00000000">
            <w:r>
              <w:rPr>
                <w:rFonts w:ascii="Calibri" w:hAnsi="Calibri"/>
                <w:b/>
                <w:color w:val="FFFFFF"/>
                <w:sz w:val="18"/>
              </w:rPr>
              <w:t>PROMPT</w:t>
            </w:r>
          </w:p>
        </w:tc>
        <w:tc>
          <w:tcPr>
            <w:tcW w:w="4060" w:type="dxa"/>
            <w:shd w:val="clear" w:color="auto" w:fill="1B6CA8"/>
          </w:tcPr>
          <w:p w14:paraId="5F951D6E" w14:textId="77777777" w:rsidR="000C2BF2" w:rsidRDefault="00000000">
            <w:r>
              <w:rPr>
                <w:rFonts w:ascii="Calibri" w:hAnsi="Calibri"/>
                <w:b/>
                <w:color w:val="FFFFFF"/>
                <w:sz w:val="18"/>
              </w:rPr>
              <w:t>BEST FOR</w:t>
            </w:r>
          </w:p>
        </w:tc>
        <w:tc>
          <w:tcPr>
            <w:tcW w:w="3100" w:type="dxa"/>
            <w:shd w:val="clear" w:color="auto" w:fill="1B6CA8"/>
          </w:tcPr>
          <w:p w14:paraId="7696DE1F" w14:textId="77777777" w:rsidR="000C2BF2" w:rsidRDefault="00000000">
            <w:r>
              <w:rPr>
                <w:rFonts w:ascii="Calibri" w:hAnsi="Calibri"/>
                <w:b/>
                <w:color w:val="FFFFFF"/>
                <w:sz w:val="18"/>
              </w:rPr>
              <w:t>CORE MECHANIC</w:t>
            </w:r>
          </w:p>
        </w:tc>
      </w:tr>
      <w:tr w:rsidR="000C2BF2" w14:paraId="66B0BAD5" w14:textId="77777777">
        <w:tc>
          <w:tcPr>
            <w:tcW w:w="2200" w:type="dxa"/>
          </w:tcPr>
          <w:p w14:paraId="30401BE4" w14:textId="77777777" w:rsidR="000C2BF2" w:rsidRDefault="00000000">
            <w:r>
              <w:rPr>
                <w:rFonts w:ascii="Calibri" w:hAnsi="Calibri"/>
                <w:color w:val="1A1A2E"/>
                <w:sz w:val="18"/>
              </w:rPr>
              <w:t>01 – Brutal Critique</w:t>
            </w:r>
          </w:p>
        </w:tc>
        <w:tc>
          <w:tcPr>
            <w:tcW w:w="4060" w:type="dxa"/>
          </w:tcPr>
          <w:p w14:paraId="267ACBA7" w14:textId="77777777" w:rsidR="000C2BF2" w:rsidRDefault="00000000">
            <w:r>
              <w:rPr>
                <w:rFonts w:ascii="Calibri" w:hAnsi="Calibri"/>
                <w:color w:val="1A1A2E"/>
                <w:sz w:val="18"/>
              </w:rPr>
              <w:t>Vague or incomplete answers</w:t>
            </w:r>
          </w:p>
        </w:tc>
        <w:tc>
          <w:tcPr>
            <w:tcW w:w="3100" w:type="dxa"/>
          </w:tcPr>
          <w:p w14:paraId="4FE386A1" w14:textId="77777777" w:rsidR="000C2BF2" w:rsidRDefault="00000000">
            <w:r>
              <w:rPr>
                <w:rFonts w:ascii="Calibri" w:hAnsi="Calibri"/>
                <w:color w:val="1A1A2E"/>
                <w:sz w:val="18"/>
              </w:rPr>
              <w:t>Attack → Rebuild</w:t>
            </w:r>
          </w:p>
        </w:tc>
      </w:tr>
      <w:tr w:rsidR="000C2BF2" w14:paraId="03F7536C" w14:textId="77777777">
        <w:tc>
          <w:tcPr>
            <w:tcW w:w="2200" w:type="dxa"/>
          </w:tcPr>
          <w:p w14:paraId="24FC703F" w14:textId="77777777" w:rsidR="000C2BF2" w:rsidRDefault="00000000">
            <w:r>
              <w:rPr>
                <w:rFonts w:ascii="Calibri" w:hAnsi="Calibri"/>
                <w:color w:val="1A1A2E"/>
                <w:sz w:val="18"/>
              </w:rPr>
              <w:t>02 – Devil's Advocate</w:t>
            </w:r>
          </w:p>
        </w:tc>
        <w:tc>
          <w:tcPr>
            <w:tcW w:w="4060" w:type="dxa"/>
          </w:tcPr>
          <w:p w14:paraId="036AE5D3" w14:textId="77777777" w:rsidR="000C2BF2" w:rsidRDefault="00000000">
            <w:r>
              <w:rPr>
                <w:rFonts w:ascii="Calibri" w:hAnsi="Calibri"/>
                <w:color w:val="1A1A2E"/>
                <w:sz w:val="18"/>
              </w:rPr>
              <w:t>One-sided recommendations</w:t>
            </w:r>
          </w:p>
        </w:tc>
        <w:tc>
          <w:tcPr>
            <w:tcW w:w="3100" w:type="dxa"/>
          </w:tcPr>
          <w:p w14:paraId="36FF8753" w14:textId="77777777" w:rsidR="000C2BF2" w:rsidRDefault="00000000">
            <w:r>
              <w:rPr>
                <w:rFonts w:ascii="Calibri" w:hAnsi="Calibri"/>
                <w:color w:val="1A1A2E"/>
                <w:sz w:val="18"/>
              </w:rPr>
              <w:t>Steelman → Defend</w:t>
            </w:r>
          </w:p>
        </w:tc>
      </w:tr>
      <w:tr w:rsidR="000C2BF2" w14:paraId="44013951" w14:textId="77777777">
        <w:tc>
          <w:tcPr>
            <w:tcW w:w="2200" w:type="dxa"/>
          </w:tcPr>
          <w:p w14:paraId="424808A9" w14:textId="77777777" w:rsidR="000C2BF2" w:rsidRDefault="00000000">
            <w:r>
              <w:rPr>
                <w:rFonts w:ascii="Calibri" w:hAnsi="Calibri"/>
                <w:color w:val="1A1A2E"/>
                <w:sz w:val="18"/>
              </w:rPr>
              <w:t>03 – Expert Panel</w:t>
            </w:r>
          </w:p>
        </w:tc>
        <w:tc>
          <w:tcPr>
            <w:tcW w:w="4060" w:type="dxa"/>
          </w:tcPr>
          <w:p w14:paraId="60811E99" w14:textId="77777777" w:rsidR="000C2BF2" w:rsidRDefault="00000000">
            <w:r>
              <w:rPr>
                <w:rFonts w:ascii="Calibri" w:hAnsi="Calibri"/>
                <w:color w:val="1A1A2E"/>
                <w:sz w:val="18"/>
              </w:rPr>
              <w:t>Multi-disciplinary topics</w:t>
            </w:r>
          </w:p>
        </w:tc>
        <w:tc>
          <w:tcPr>
            <w:tcW w:w="3100" w:type="dxa"/>
          </w:tcPr>
          <w:p w14:paraId="547FC04D" w14:textId="77777777" w:rsidR="000C2BF2" w:rsidRDefault="00000000">
            <w:r>
              <w:rPr>
                <w:rFonts w:ascii="Calibri" w:hAnsi="Calibri"/>
                <w:color w:val="1A1A2E"/>
                <w:sz w:val="18"/>
              </w:rPr>
              <w:t>Three lenses → Satisfy all</w:t>
            </w:r>
          </w:p>
        </w:tc>
      </w:tr>
      <w:tr w:rsidR="000C2BF2" w14:paraId="6AFCAE7C" w14:textId="77777777">
        <w:tc>
          <w:tcPr>
            <w:tcW w:w="2200" w:type="dxa"/>
          </w:tcPr>
          <w:p w14:paraId="7E00AF1D" w14:textId="77777777" w:rsidR="000C2BF2" w:rsidRDefault="00000000">
            <w:r>
              <w:rPr>
                <w:rFonts w:ascii="Calibri" w:hAnsi="Calibri"/>
                <w:color w:val="1A1A2E"/>
                <w:sz w:val="18"/>
              </w:rPr>
              <w:t>04 – Assumption Audit</w:t>
            </w:r>
          </w:p>
        </w:tc>
        <w:tc>
          <w:tcPr>
            <w:tcW w:w="4060" w:type="dxa"/>
          </w:tcPr>
          <w:p w14:paraId="7B4AF1CE" w14:textId="77777777" w:rsidR="000C2BF2" w:rsidRDefault="00000000">
            <w:r>
              <w:rPr>
                <w:rFonts w:ascii="Calibri" w:hAnsi="Calibri"/>
                <w:color w:val="1A1A2E"/>
                <w:sz w:val="18"/>
              </w:rPr>
              <w:t>Arguments resting on hidden logic</w:t>
            </w:r>
          </w:p>
        </w:tc>
        <w:tc>
          <w:tcPr>
            <w:tcW w:w="3100" w:type="dxa"/>
          </w:tcPr>
          <w:p w14:paraId="052B58DC" w14:textId="77777777" w:rsidR="000C2BF2" w:rsidRDefault="00000000">
            <w:r>
              <w:rPr>
                <w:rFonts w:ascii="Calibri" w:hAnsi="Calibri"/>
                <w:color w:val="1A1A2E"/>
                <w:sz w:val="18"/>
              </w:rPr>
              <w:t>Expose → Justify or cut</w:t>
            </w:r>
          </w:p>
        </w:tc>
      </w:tr>
      <w:tr w:rsidR="000C2BF2" w14:paraId="7F9FF53C" w14:textId="77777777">
        <w:tc>
          <w:tcPr>
            <w:tcW w:w="2200" w:type="dxa"/>
          </w:tcPr>
          <w:p w14:paraId="7ABEBE95" w14:textId="77777777" w:rsidR="000C2BF2" w:rsidRDefault="00000000">
            <w:r>
              <w:rPr>
                <w:rFonts w:ascii="Calibri" w:hAnsi="Calibri"/>
                <w:color w:val="1A1A2E"/>
                <w:sz w:val="18"/>
              </w:rPr>
              <w:t>05 – 10X Version</w:t>
            </w:r>
          </w:p>
        </w:tc>
        <w:tc>
          <w:tcPr>
            <w:tcW w:w="4060" w:type="dxa"/>
          </w:tcPr>
          <w:p w14:paraId="02A25DEF" w14:textId="77777777" w:rsidR="000C2BF2" w:rsidRDefault="00000000">
            <w:r>
              <w:rPr>
                <w:rFonts w:ascii="Calibri" w:hAnsi="Calibri"/>
                <w:color w:val="1A1A2E"/>
                <w:sz w:val="18"/>
              </w:rPr>
              <w:t>Technically correct but shallow</w:t>
            </w:r>
          </w:p>
        </w:tc>
        <w:tc>
          <w:tcPr>
            <w:tcW w:w="3100" w:type="dxa"/>
          </w:tcPr>
          <w:p w14:paraId="29FA3A6B" w14:textId="77777777" w:rsidR="000C2BF2" w:rsidRDefault="00000000">
            <w:r>
              <w:rPr>
                <w:rFonts w:ascii="Calibri" w:hAnsi="Calibri"/>
                <w:color w:val="1A1A2E"/>
                <w:sz w:val="18"/>
              </w:rPr>
              <w:t>Score gap → Fill it</w:t>
            </w:r>
          </w:p>
        </w:tc>
      </w:tr>
      <w:tr w:rsidR="000C2BF2" w14:paraId="520A631E" w14:textId="77777777">
        <w:tc>
          <w:tcPr>
            <w:tcW w:w="2200" w:type="dxa"/>
          </w:tcPr>
          <w:p w14:paraId="368FF1E3" w14:textId="77777777" w:rsidR="000C2BF2" w:rsidRDefault="00000000">
            <w:r>
              <w:rPr>
                <w:rFonts w:ascii="Calibri" w:hAnsi="Calibri"/>
                <w:color w:val="1A1A2E"/>
                <w:sz w:val="18"/>
              </w:rPr>
              <w:t>06 – Contradiction Check</w:t>
            </w:r>
          </w:p>
        </w:tc>
        <w:tc>
          <w:tcPr>
            <w:tcW w:w="4060" w:type="dxa"/>
          </w:tcPr>
          <w:p w14:paraId="4B3F6B4E" w14:textId="77777777" w:rsidR="000C2BF2" w:rsidRDefault="00000000">
            <w:r>
              <w:rPr>
                <w:rFonts w:ascii="Calibri" w:hAnsi="Calibri"/>
                <w:color w:val="1A1A2E"/>
                <w:sz w:val="18"/>
              </w:rPr>
              <w:t>Long or complex responses</w:t>
            </w:r>
          </w:p>
        </w:tc>
        <w:tc>
          <w:tcPr>
            <w:tcW w:w="3100" w:type="dxa"/>
          </w:tcPr>
          <w:p w14:paraId="5B046102" w14:textId="77777777" w:rsidR="000C2BF2" w:rsidRDefault="00000000">
            <w:r>
              <w:rPr>
                <w:rFonts w:ascii="Calibri" w:hAnsi="Calibri"/>
                <w:color w:val="1A1A2E"/>
                <w:sz w:val="18"/>
              </w:rPr>
              <w:t>Audit → Eliminate</w:t>
            </w:r>
          </w:p>
        </w:tc>
      </w:tr>
      <w:tr w:rsidR="000C2BF2" w14:paraId="73BCC2CE" w14:textId="77777777">
        <w:tc>
          <w:tcPr>
            <w:tcW w:w="2200" w:type="dxa"/>
          </w:tcPr>
          <w:p w14:paraId="7389441F" w14:textId="77777777" w:rsidR="000C2BF2" w:rsidRDefault="00000000">
            <w:r>
              <w:rPr>
                <w:rFonts w:ascii="Calibri" w:hAnsi="Calibri"/>
                <w:color w:val="1A1A2E"/>
                <w:sz w:val="18"/>
              </w:rPr>
              <w:t>07 – Audience Filter</w:t>
            </w:r>
          </w:p>
        </w:tc>
        <w:tc>
          <w:tcPr>
            <w:tcW w:w="4060" w:type="dxa"/>
          </w:tcPr>
          <w:p w14:paraId="74074B60" w14:textId="77777777" w:rsidR="000C2BF2" w:rsidRDefault="00000000">
            <w:r>
              <w:rPr>
                <w:rFonts w:ascii="Calibri" w:hAnsi="Calibri"/>
                <w:color w:val="1A1A2E"/>
                <w:sz w:val="18"/>
              </w:rPr>
              <w:t>Writing for a specific reader</w:t>
            </w:r>
          </w:p>
        </w:tc>
        <w:tc>
          <w:tcPr>
            <w:tcW w:w="3100" w:type="dxa"/>
          </w:tcPr>
          <w:p w14:paraId="56E3944A" w14:textId="77777777" w:rsidR="000C2BF2" w:rsidRDefault="00000000">
            <w:r>
              <w:rPr>
                <w:rFonts w:ascii="Calibri" w:hAnsi="Calibri"/>
                <w:color w:val="1A1A2E"/>
                <w:sz w:val="18"/>
              </w:rPr>
              <w:t>Diagnose gaps → Rewrite for them</w:t>
            </w:r>
          </w:p>
        </w:tc>
      </w:tr>
      <w:tr w:rsidR="000C2BF2" w14:paraId="1065460A" w14:textId="77777777">
        <w:tc>
          <w:tcPr>
            <w:tcW w:w="2200" w:type="dxa"/>
          </w:tcPr>
          <w:p w14:paraId="2B8A5691" w14:textId="77777777" w:rsidR="000C2BF2" w:rsidRDefault="00000000">
            <w:r>
              <w:rPr>
                <w:rFonts w:ascii="Calibri" w:hAnsi="Calibri"/>
                <w:color w:val="1A1A2E"/>
                <w:sz w:val="18"/>
              </w:rPr>
              <w:t>08 – Final Pass</w:t>
            </w:r>
          </w:p>
        </w:tc>
        <w:tc>
          <w:tcPr>
            <w:tcW w:w="4060" w:type="dxa"/>
          </w:tcPr>
          <w:p w14:paraId="7527CAB8" w14:textId="77777777" w:rsidR="000C2BF2" w:rsidRDefault="00000000">
            <w:r>
              <w:rPr>
                <w:rFonts w:ascii="Calibri" w:hAnsi="Calibri"/>
                <w:color w:val="1A1A2E"/>
                <w:sz w:val="18"/>
              </w:rPr>
              <w:t>Pre-delivery polish</w:t>
            </w:r>
          </w:p>
        </w:tc>
        <w:tc>
          <w:tcPr>
            <w:tcW w:w="3100" w:type="dxa"/>
          </w:tcPr>
          <w:p w14:paraId="1298F114" w14:textId="77777777" w:rsidR="000C2BF2" w:rsidRDefault="00000000">
            <w:r>
              <w:rPr>
                <w:rFonts w:ascii="Calibri" w:hAnsi="Calibri"/>
                <w:color w:val="1A1A2E"/>
                <w:sz w:val="18"/>
              </w:rPr>
              <w:t>Three micro-cuts → Tighten</w:t>
            </w:r>
          </w:p>
        </w:tc>
      </w:tr>
    </w:tbl>
    <w:p w14:paraId="183CA2D6" w14:textId="77777777" w:rsidR="001A61EC" w:rsidRDefault="001A61EC"/>
    <w:sectPr w:rsidR="001A61E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5280700">
    <w:abstractNumId w:val="8"/>
  </w:num>
  <w:num w:numId="2" w16cid:durableId="2134445240">
    <w:abstractNumId w:val="6"/>
  </w:num>
  <w:num w:numId="3" w16cid:durableId="391194461">
    <w:abstractNumId w:val="5"/>
  </w:num>
  <w:num w:numId="4" w16cid:durableId="869076582">
    <w:abstractNumId w:val="4"/>
  </w:num>
  <w:num w:numId="5" w16cid:durableId="207034897">
    <w:abstractNumId w:val="7"/>
  </w:num>
  <w:num w:numId="6" w16cid:durableId="743376648">
    <w:abstractNumId w:val="3"/>
  </w:num>
  <w:num w:numId="7" w16cid:durableId="1303001433">
    <w:abstractNumId w:val="2"/>
  </w:num>
  <w:num w:numId="8" w16cid:durableId="1036269337">
    <w:abstractNumId w:val="1"/>
  </w:num>
  <w:num w:numId="9" w16cid:durableId="2124614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BF2"/>
    <w:rsid w:val="0015074B"/>
    <w:rsid w:val="001A61EC"/>
    <w:rsid w:val="001C41E9"/>
    <w:rsid w:val="0029639D"/>
    <w:rsid w:val="00326F90"/>
    <w:rsid w:val="008F0D23"/>
    <w:rsid w:val="00AA1D8D"/>
    <w:rsid w:val="00B47730"/>
    <w:rsid w:val="00B5380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99740B"/>
  <w14:defaultImageDpi w14:val="300"/>
  <w15:docId w15:val="{E6DEE1F5-62E2-4225-ABDD-CB1CEDDD0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834</Words>
  <Characters>4757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Rael Senas</cp:lastModifiedBy>
  <cp:revision>2</cp:revision>
  <dcterms:created xsi:type="dcterms:W3CDTF">2026-03-22T09:16:00Z</dcterms:created>
  <dcterms:modified xsi:type="dcterms:W3CDTF">2026-03-22T09:16:00Z</dcterms:modified>
  <cp:category/>
</cp:coreProperties>
</file>