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CC0E9" w14:textId="77777777" w:rsidR="002B4447" w:rsidRDefault="002B4447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6" w:history="1">
        <w:r w:rsidRPr="00E978F5">
          <w:rPr>
            <w:rStyle w:val="Hyperlink"/>
          </w:rPr>
          <w:t>http://dev.otto.de/2014/07/29/scaling-with-microservices-and-vertical-decomposition/</w:t>
        </w:r>
      </w:hyperlink>
    </w:p>
    <w:p w14:paraId="49416697" w14:textId="77777777" w:rsidR="002B4447" w:rsidRDefault="002B4447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architecture, decomposition</w:t>
      </w:r>
    </w:p>
    <w:p w14:paraId="6D097CB4" w14:textId="77777777" w:rsidR="002B4447" w:rsidRDefault="002B4447"/>
    <w:p w14:paraId="2001FB08" w14:textId="63EA9BEE" w:rsidR="002B4447" w:rsidRDefault="002B4447">
      <w:r>
        <w:t xml:space="preserve">The monolith is first decomposed along domain and then into autonomous bounded context. </w:t>
      </w:r>
      <w:r w:rsidR="00BF0021">
        <w:t xml:space="preserve"> The </w:t>
      </w:r>
      <w:proofErr w:type="spellStart"/>
      <w:r w:rsidR="00BF0021">
        <w:t>microservices</w:t>
      </w:r>
      <w:proofErr w:type="spellEnd"/>
      <w:r w:rsidR="00BF0021">
        <w:t xml:space="preserve"> along each domain is unaware of </w:t>
      </w:r>
      <w:proofErr w:type="spellStart"/>
      <w:r w:rsidR="00BF0021">
        <w:t>microservices</w:t>
      </w:r>
      <w:proofErr w:type="spellEnd"/>
      <w:r w:rsidR="00BF0021">
        <w:t xml:space="preserve"> in another domain.</w:t>
      </w:r>
      <w:r w:rsidR="00A950D9">
        <w:t xml:space="preserve"> There can be various layer of integration within each domain </w:t>
      </w:r>
      <w:proofErr w:type="spellStart"/>
      <w:r w:rsidR="00A950D9">
        <w:t>microservices</w:t>
      </w:r>
      <w:proofErr w:type="spellEnd"/>
      <w:r w:rsidR="00A950D9">
        <w:t>.</w:t>
      </w:r>
    </w:p>
    <w:p w14:paraId="0EBD7C0F" w14:textId="7B1369EB" w:rsidR="0017535E" w:rsidRDefault="0017535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2141A6" wp14:editId="32D3518F">
            <wp:simplePos x="0" y="0"/>
            <wp:positionH relativeFrom="column">
              <wp:posOffset>-114300</wp:posOffset>
            </wp:positionH>
            <wp:positionV relativeFrom="paragraph">
              <wp:posOffset>56515</wp:posOffset>
            </wp:positionV>
            <wp:extent cx="5486400" cy="487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4.34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D0E10" w14:textId="77777777" w:rsidR="0017535E" w:rsidRDefault="0017535E"/>
    <w:p w14:paraId="0863685F" w14:textId="77777777" w:rsidR="0017535E" w:rsidRDefault="0017535E"/>
    <w:p w14:paraId="68A7B86F" w14:textId="563BA541" w:rsidR="0017535E" w:rsidRDefault="0017535E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8" w:history="1">
        <w:r w:rsidRPr="00E978F5">
          <w:rPr>
            <w:rStyle w:val="Hyperlink"/>
          </w:rPr>
          <w:t>http://www.slideshare.net/aahoogendoorn/modeling-microservices</w:t>
        </w:r>
      </w:hyperlink>
      <w:r>
        <w:t xml:space="preserve">; </w:t>
      </w:r>
      <w:hyperlink r:id="rId9" w:history="1">
        <w:r w:rsidRPr="00E978F5">
          <w:rPr>
            <w:rStyle w:val="Hyperlink"/>
          </w:rPr>
          <w:t>file:///Users/d063398/Downloads/Shaping_Service_Orientation_Using_Smart_Use_Cases_.pdf</w:t>
        </w:r>
      </w:hyperlink>
      <w:r w:rsidR="000C7FDF">
        <w:t xml:space="preserve">; </w:t>
      </w:r>
      <w:r w:rsidR="000C7FDF" w:rsidRPr="000C7FDF">
        <w:t>https://www.youtube.com/watch?v=NrfuKTGvsFE</w:t>
      </w:r>
    </w:p>
    <w:p w14:paraId="484EA8C9" w14:textId="0A414B26" w:rsidR="0017535E" w:rsidRDefault="0017535E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architecture, decomposition</w:t>
      </w:r>
    </w:p>
    <w:p w14:paraId="0CADFFF6" w14:textId="77777777" w:rsidR="0017535E" w:rsidRDefault="0017535E"/>
    <w:p w14:paraId="58EB7FEA" w14:textId="77777777" w:rsidR="002134E8" w:rsidRDefault="0017535E">
      <w:r>
        <w:t xml:space="preserve">The smart use case technique can be used to map </w:t>
      </w:r>
      <w:proofErr w:type="spellStart"/>
      <w:r>
        <w:t>microservices</w:t>
      </w:r>
      <w:proofErr w:type="spellEnd"/>
      <w:r w:rsidR="00D63BBD">
        <w:t xml:space="preserve">. </w:t>
      </w:r>
      <w:r w:rsidR="00564BD8">
        <w:t xml:space="preserve"> It will help to decompose business process into various user goals, and each use goal into various </w:t>
      </w:r>
      <w:r w:rsidR="00564BD8">
        <w:lastRenderedPageBreak/>
        <w:t xml:space="preserve">smart use cases. Each smart use cases can be a candidate for </w:t>
      </w:r>
      <w:proofErr w:type="spellStart"/>
      <w:r w:rsidR="00564BD8">
        <w:t>microservices</w:t>
      </w:r>
      <w:proofErr w:type="spellEnd"/>
      <w:r w:rsidR="00564BD8">
        <w:t>.  And the use cases at higher level can be orchestration services.</w:t>
      </w:r>
    </w:p>
    <w:p w14:paraId="493F830F" w14:textId="77777777" w:rsidR="000C7FDF" w:rsidRDefault="000C7FDF"/>
    <w:p w14:paraId="2493A520" w14:textId="27D71795" w:rsidR="000C7FDF" w:rsidRDefault="000C7FDF">
      <w:proofErr w:type="spellStart"/>
      <w:proofErr w:type="gramStart"/>
      <w:r>
        <w:t>url</w:t>
      </w:r>
      <w:proofErr w:type="spellEnd"/>
      <w:proofErr w:type="gramEnd"/>
      <w:r>
        <w:t>:</w:t>
      </w:r>
      <w:r w:rsidR="00563D67" w:rsidRPr="00563D67">
        <w:t xml:space="preserve"> </w:t>
      </w:r>
      <w:hyperlink r:id="rId10" w:history="1">
        <w:r w:rsidR="00801FFE" w:rsidRPr="00E978F5">
          <w:rPr>
            <w:rStyle w:val="Hyperlink"/>
          </w:rPr>
          <w:t>https://www.youtube.com/watch?v=yk_VlKUDKMA</w:t>
        </w:r>
      </w:hyperlink>
    </w:p>
    <w:p w14:paraId="071A1DBA" w14:textId="01B064C8" w:rsidR="00801FFE" w:rsidRDefault="00801FFE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</w:t>
      </w:r>
    </w:p>
    <w:p w14:paraId="4F328BD3" w14:textId="3A3B5903" w:rsidR="000C7FDF" w:rsidRDefault="000C7FDF">
      <w:proofErr w:type="spellStart"/>
      <w:proofErr w:type="gramStart"/>
      <w:r>
        <w:t>microservices</w:t>
      </w:r>
      <w:proofErr w:type="spellEnd"/>
      <w:proofErr w:type="gramEnd"/>
      <w:r>
        <w:t xml:space="preserve"> architecture is solving not only software architecture proble</w:t>
      </w:r>
      <w:r w:rsidR="00F8547F">
        <w:t>m but also infrastructure, opera</w:t>
      </w:r>
      <w:r>
        <w:t xml:space="preserve">tions. Overall it is also targeting </w:t>
      </w:r>
      <w:proofErr w:type="spellStart"/>
      <w:r>
        <w:t>devops</w:t>
      </w:r>
      <w:proofErr w:type="spellEnd"/>
      <w:r>
        <w:t xml:space="preserve">. </w:t>
      </w:r>
      <w:proofErr w:type="spellStart"/>
      <w:r>
        <w:t>Miroservices</w:t>
      </w:r>
      <w:proofErr w:type="spellEnd"/>
      <w:r>
        <w:t xml:space="preserve"> should only do one function (either business or platform) and encapsulates the domain model completely (business rules and data model).</w:t>
      </w:r>
    </w:p>
    <w:p w14:paraId="04A655FA" w14:textId="7C3D00A7" w:rsidR="00563D67" w:rsidRDefault="00563D67">
      <w:r>
        <w:t xml:space="preserve">There can be various </w:t>
      </w:r>
      <w:proofErr w:type="gramStart"/>
      <w:r>
        <w:t>level</w:t>
      </w:r>
      <w:proofErr w:type="gramEnd"/>
      <w:r>
        <w:t xml:space="preserve"> of </w:t>
      </w:r>
      <w:proofErr w:type="spellStart"/>
      <w:r>
        <w:t>microservices</w:t>
      </w:r>
      <w:proofErr w:type="spellEnd"/>
      <w:r>
        <w:t xml:space="preserve"> depending upon their scope.</w:t>
      </w:r>
    </w:p>
    <w:p w14:paraId="7FFEF62B" w14:textId="77777777" w:rsidR="00714A8E" w:rsidRDefault="00714A8E"/>
    <w:p w14:paraId="7336D451" w14:textId="77777777" w:rsidR="00714A8E" w:rsidRDefault="00714A8E"/>
    <w:p w14:paraId="197C1BA4" w14:textId="4D60F3AB" w:rsidR="00714A8E" w:rsidRDefault="00714A8E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1" w:history="1">
        <w:r w:rsidRPr="00E978F5">
          <w:rPr>
            <w:rStyle w:val="Hyperlink"/>
          </w:rPr>
          <w:t>http://practical-ddd.blogspot.de/2012/07/designing-aggregates.html</w:t>
        </w:r>
      </w:hyperlink>
    </w:p>
    <w:p w14:paraId="1E08254E" w14:textId="4EF5370F" w:rsidR="00714A8E" w:rsidRDefault="00714A8E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 xml:space="preserve">, modeling, aggregate, </w:t>
      </w:r>
      <w:proofErr w:type="spellStart"/>
      <w:r>
        <w:t>ddd</w:t>
      </w:r>
      <w:proofErr w:type="spellEnd"/>
    </w:p>
    <w:p w14:paraId="1B70BC51" w14:textId="3CB3E794" w:rsidR="00714A8E" w:rsidRDefault="00714A8E">
      <w:r>
        <w:t>An aggregate has to be chosen as small as possible so that the single task performed on it is done within consistency. Two users don’ t have to be blocked when performing different request.</w:t>
      </w:r>
      <w:r w:rsidR="00E85280">
        <w:t xml:space="preserve"> This resembles SRP and can give hint towards the size of the </w:t>
      </w:r>
      <w:proofErr w:type="spellStart"/>
      <w:r w:rsidR="00E85280">
        <w:t>microservice</w:t>
      </w:r>
      <w:proofErr w:type="spellEnd"/>
      <w:r w:rsidR="00E85280">
        <w:t>.</w:t>
      </w:r>
    </w:p>
    <w:p w14:paraId="7C85238E" w14:textId="77777777" w:rsidR="00E85280" w:rsidRDefault="00E85280"/>
    <w:p w14:paraId="1AB2090E" w14:textId="339E9CD0" w:rsidR="00E85280" w:rsidRDefault="00E85280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2" w:history="1">
        <w:r w:rsidRPr="00E978F5">
          <w:rPr>
            <w:rStyle w:val="Hyperlink"/>
          </w:rPr>
          <w:t>https://www.microsoftpressstore.com/articles/article.aspx?p=2248811&amp;seqNum=3</w:t>
        </w:r>
      </w:hyperlink>
    </w:p>
    <w:p w14:paraId="437BD92A" w14:textId="05EEA0B7" w:rsidR="00E85280" w:rsidRDefault="00E85280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 xml:space="preserve"> , bounded context</w:t>
      </w:r>
    </w:p>
    <w:p w14:paraId="66F2A69C" w14:textId="247B0D6A" w:rsidR="00E85280" w:rsidRDefault="00E85280">
      <w:r>
        <w:t>It talks about how to define boundary using relational patterns such as anti-</w:t>
      </w:r>
      <w:proofErr w:type="spellStart"/>
      <w:r>
        <w:t>curruption</w:t>
      </w:r>
      <w:proofErr w:type="spellEnd"/>
      <w:r>
        <w:t xml:space="preserve"> layer</w:t>
      </w:r>
    </w:p>
    <w:p w14:paraId="63E8FB50" w14:textId="77777777" w:rsidR="00802A45" w:rsidRDefault="00802A45"/>
    <w:p w14:paraId="7BFE1782" w14:textId="61C9B6CB" w:rsidR="00802A45" w:rsidRDefault="00802A45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3" w:history="1">
        <w:r w:rsidRPr="00E978F5">
          <w:rPr>
            <w:rStyle w:val="Hyperlink"/>
          </w:rPr>
          <w:t>https://www.safaribooksonline.com/library/view/the-principles-of/9781491935811/part07.html</w:t>
        </w:r>
      </w:hyperlink>
    </w:p>
    <w:p w14:paraId="6B632EE4" w14:textId="641374F0" w:rsidR="00802A45" w:rsidRDefault="00802A45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principles, bounded context, guidelines, event storming</w:t>
      </w:r>
    </w:p>
    <w:p w14:paraId="5979FB9E" w14:textId="4B27D4B1" w:rsidR="00802A45" w:rsidRDefault="0024781D">
      <w:r>
        <w:t xml:space="preserve">There are specific principles to implement </w:t>
      </w:r>
      <w:proofErr w:type="spellStart"/>
      <w:r>
        <w:t>microservices</w:t>
      </w:r>
      <w:proofErr w:type="spellEnd"/>
      <w:r>
        <w:t xml:space="preserve">: </w:t>
      </w:r>
    </w:p>
    <w:p w14:paraId="2549B7D4" w14:textId="23D13D36" w:rsidR="0016668B" w:rsidRDefault="0016668B" w:rsidP="0016668B">
      <w:pPr>
        <w:pStyle w:val="ListParagraph"/>
        <w:numPr>
          <w:ilvl w:val="0"/>
          <w:numId w:val="1"/>
        </w:numPr>
      </w:pPr>
      <w:r>
        <w:t>Modeled around business domain</w:t>
      </w:r>
    </w:p>
    <w:p w14:paraId="181E12BD" w14:textId="31DD46D9" w:rsidR="0016668B" w:rsidRDefault="0016668B" w:rsidP="0016668B">
      <w:pPr>
        <w:pStyle w:val="ListParagraph"/>
        <w:numPr>
          <w:ilvl w:val="0"/>
          <w:numId w:val="1"/>
        </w:numPr>
      </w:pPr>
      <w:r>
        <w:t>Culture of automation</w:t>
      </w:r>
    </w:p>
    <w:p w14:paraId="62A36818" w14:textId="718FF038" w:rsidR="0016668B" w:rsidRDefault="0016668B" w:rsidP="0016668B">
      <w:pPr>
        <w:pStyle w:val="ListParagraph"/>
        <w:numPr>
          <w:ilvl w:val="0"/>
          <w:numId w:val="1"/>
        </w:numPr>
      </w:pPr>
      <w:r>
        <w:t>Hide implementation details</w:t>
      </w:r>
    </w:p>
    <w:p w14:paraId="10F3BC6A" w14:textId="18EA9EF6" w:rsidR="0016668B" w:rsidRDefault="0016668B" w:rsidP="0016668B">
      <w:pPr>
        <w:pStyle w:val="ListParagraph"/>
        <w:numPr>
          <w:ilvl w:val="0"/>
          <w:numId w:val="1"/>
        </w:numPr>
      </w:pPr>
      <w:r>
        <w:t>Decentralize all things</w:t>
      </w:r>
    </w:p>
    <w:p w14:paraId="39FF79A6" w14:textId="0398098C" w:rsidR="0016668B" w:rsidRDefault="0016668B" w:rsidP="0016668B">
      <w:pPr>
        <w:pStyle w:val="ListParagraph"/>
        <w:numPr>
          <w:ilvl w:val="0"/>
          <w:numId w:val="1"/>
        </w:numPr>
      </w:pPr>
      <w:r>
        <w:t>Consumer First</w:t>
      </w:r>
    </w:p>
    <w:p w14:paraId="7BE10C0B" w14:textId="3BD25713" w:rsidR="0016668B" w:rsidRDefault="0016668B" w:rsidP="0016668B">
      <w:pPr>
        <w:pStyle w:val="ListParagraph"/>
        <w:numPr>
          <w:ilvl w:val="0"/>
          <w:numId w:val="1"/>
        </w:numPr>
      </w:pPr>
      <w:r>
        <w:t>Isolate Failure</w:t>
      </w:r>
    </w:p>
    <w:p w14:paraId="7D5F1BD4" w14:textId="2178F0E4" w:rsidR="001F2885" w:rsidRDefault="0016668B" w:rsidP="001F2885">
      <w:pPr>
        <w:pStyle w:val="ListParagraph"/>
        <w:numPr>
          <w:ilvl w:val="0"/>
          <w:numId w:val="1"/>
        </w:numPr>
      </w:pPr>
      <w:r>
        <w:t>Highly Observabl</w:t>
      </w:r>
      <w:r w:rsidR="001F2885">
        <w:t>e</w:t>
      </w:r>
    </w:p>
    <w:p w14:paraId="2356A478" w14:textId="77777777" w:rsidR="00AD701F" w:rsidRDefault="00AD701F" w:rsidP="00AD701F"/>
    <w:p w14:paraId="47062120" w14:textId="5F6374F9" w:rsidR="00AD701F" w:rsidRDefault="00AD701F" w:rsidP="00AD701F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4" w:history="1">
        <w:r w:rsidR="00582E0A" w:rsidRPr="00CB35B9">
          <w:rPr>
            <w:rStyle w:val="Hyperlink"/>
          </w:rPr>
          <w:t>http://www.slideshare.net/jeppec/event-storming-48594742</w:t>
        </w:r>
      </w:hyperlink>
      <w:r w:rsidR="00582E0A">
        <w:t xml:space="preserve">; </w:t>
      </w:r>
      <w:hyperlink r:id="rId15" w:history="1">
        <w:r w:rsidRPr="00E978F5">
          <w:rPr>
            <w:rStyle w:val="Hyperlink"/>
          </w:rPr>
          <w:t>http://ziobrando.blogspot.de/2013/11/introducing-event-storming.html</w:t>
        </w:r>
      </w:hyperlink>
      <w:r w:rsidR="00582E0A">
        <w:t xml:space="preserve">; </w:t>
      </w:r>
      <w:hyperlink r:id="rId16" w:history="1">
        <w:r w:rsidR="00582E0A" w:rsidRPr="00CB35B9">
          <w:rPr>
            <w:rStyle w:val="Hyperlink"/>
          </w:rPr>
          <w:t>https://plus.google.com/s/%23EventStorming</w:t>
        </w:r>
      </w:hyperlink>
      <w:r w:rsidR="00582E0A">
        <w:t>;</w:t>
      </w:r>
    </w:p>
    <w:p w14:paraId="4AA7CC67" w14:textId="4417022A" w:rsidR="00582E0A" w:rsidRDefault="00F8547F" w:rsidP="00AD701F">
      <w:hyperlink r:id="rId17" w:history="1">
        <w:r w:rsidR="00582E0A" w:rsidRPr="00CB35B9">
          <w:rPr>
            <w:rStyle w:val="Hyperlink"/>
          </w:rPr>
          <w:t>http://verraes.net/2014/07/event-storming-fake-domains-happy-paths/</w:t>
        </w:r>
      </w:hyperlink>
      <w:r w:rsidR="00582E0A">
        <w:t>;</w:t>
      </w:r>
    </w:p>
    <w:p w14:paraId="3E54F5EE" w14:textId="321FEF13" w:rsidR="00582E0A" w:rsidRDefault="00F8547F" w:rsidP="00AD701F">
      <w:hyperlink r:id="rId18" w:history="1">
        <w:r w:rsidR="00582E0A" w:rsidRPr="00CB35B9">
          <w:rPr>
            <w:rStyle w:val="Hyperlink"/>
          </w:rPr>
          <w:t>http://sch3lp.github.io/2014/07/12/event-storming-exercise/</w:t>
        </w:r>
      </w:hyperlink>
      <w:r w:rsidR="00582E0A">
        <w:t>;</w:t>
      </w:r>
    </w:p>
    <w:p w14:paraId="4E033ADA" w14:textId="27C0C2A3" w:rsidR="00D730EC" w:rsidRDefault="00D730EC" w:rsidP="00AD701F">
      <w:r w:rsidRPr="00D730EC">
        <w:t>http://verraes.net/2015/03/event-storming-storytelling-visualisations/</w:t>
      </w:r>
    </w:p>
    <w:p w14:paraId="3E090FEF" w14:textId="2CC2F379" w:rsidR="00582E0A" w:rsidRDefault="00582E0A" w:rsidP="00AD701F">
      <w:proofErr w:type="gramStart"/>
      <w:r>
        <w:t>video</w:t>
      </w:r>
      <w:proofErr w:type="gramEnd"/>
      <w:r>
        <w:t xml:space="preserve">: </w:t>
      </w:r>
      <w:hyperlink r:id="rId19" w:anchor="showModal?modal-signup-complete" w:history="1">
        <w:r w:rsidRPr="00CB35B9">
          <w:rPr>
            <w:rStyle w:val="Hyperlink"/>
          </w:rPr>
          <w:t>https://skillsmatter.com/skillscasts/5193-alberto-brandolini#showModal?modal-signup-complete</w:t>
        </w:r>
      </w:hyperlink>
      <w:r>
        <w:t xml:space="preserve">; </w:t>
      </w:r>
      <w:hyperlink r:id="rId20" w:history="1">
        <w:r w:rsidR="00D730EC" w:rsidRPr="00CB35B9">
          <w:rPr>
            <w:rStyle w:val="Hyperlink"/>
          </w:rPr>
          <w:t>http://www.slideshare.net/ziobrando/event-storming-recipes</w:t>
        </w:r>
      </w:hyperlink>
    </w:p>
    <w:p w14:paraId="1594CCBF" w14:textId="77777777" w:rsidR="00D730EC" w:rsidRDefault="00D730EC" w:rsidP="00AD701F"/>
    <w:p w14:paraId="0A3FB5DD" w14:textId="619A92C0" w:rsidR="00AD701F" w:rsidRDefault="00AD701F" w:rsidP="00AD701F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bounded context, domain, event storming</w:t>
      </w:r>
    </w:p>
    <w:p w14:paraId="37BE2216" w14:textId="142E75DE" w:rsidR="001F2885" w:rsidRDefault="001F2885" w:rsidP="00AD701F">
      <w:r>
        <w:t>It describes about the technique of event storming.</w:t>
      </w:r>
      <w:bookmarkStart w:id="0" w:name="_GoBack"/>
      <w:bookmarkEnd w:id="0"/>
    </w:p>
    <w:p w14:paraId="621A334E" w14:textId="77777777" w:rsidR="00582E0A" w:rsidRDefault="00582E0A" w:rsidP="00AD701F"/>
    <w:p w14:paraId="222F2DCD" w14:textId="77777777" w:rsidR="00582E0A" w:rsidRDefault="00582E0A" w:rsidP="00AD701F"/>
    <w:p w14:paraId="6842B159" w14:textId="77777777" w:rsidR="00AD701F" w:rsidRDefault="00AD701F" w:rsidP="00AD701F"/>
    <w:p w14:paraId="209AD710" w14:textId="77777777" w:rsidR="00714A8E" w:rsidRDefault="00714A8E"/>
    <w:p w14:paraId="010507A5" w14:textId="77777777" w:rsidR="00714A8E" w:rsidRDefault="00714A8E"/>
    <w:p w14:paraId="28D98876" w14:textId="77777777" w:rsidR="000C7FDF" w:rsidRDefault="000C7FDF"/>
    <w:p w14:paraId="0AACC4F6" w14:textId="77777777" w:rsidR="002134E8" w:rsidRDefault="002134E8"/>
    <w:p w14:paraId="63FF5D76" w14:textId="5D97267F" w:rsidR="0017535E" w:rsidRDefault="00564BD8">
      <w:r>
        <w:t xml:space="preserve"> </w:t>
      </w:r>
    </w:p>
    <w:p w14:paraId="07081C47" w14:textId="49E541A0" w:rsidR="00CA3747" w:rsidRDefault="00CA3747"/>
    <w:p w14:paraId="5D319660" w14:textId="77777777" w:rsidR="002B4447" w:rsidRDefault="002B4447"/>
    <w:p w14:paraId="5262BEC2" w14:textId="77777777" w:rsidR="002B4447" w:rsidRDefault="002B4447"/>
    <w:p w14:paraId="313D092C" w14:textId="77777777" w:rsidR="002B4447" w:rsidRDefault="002B4447"/>
    <w:p w14:paraId="0D9597A8" w14:textId="77777777" w:rsidR="002B4447" w:rsidRDefault="002B4447"/>
    <w:p w14:paraId="4E6F0C49" w14:textId="77777777" w:rsidR="0017535E" w:rsidRDefault="0017535E"/>
    <w:p w14:paraId="15371CC5" w14:textId="77777777" w:rsidR="0017535E" w:rsidRDefault="0017535E"/>
    <w:p w14:paraId="7E5779A5" w14:textId="77777777" w:rsidR="0017535E" w:rsidRDefault="0017535E"/>
    <w:sectPr w:rsidR="0017535E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41D8"/>
    <w:multiLevelType w:val="hybridMultilevel"/>
    <w:tmpl w:val="9284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47"/>
    <w:rsid w:val="000C7FDF"/>
    <w:rsid w:val="0016668B"/>
    <w:rsid w:val="0017535E"/>
    <w:rsid w:val="001F2885"/>
    <w:rsid w:val="002134E8"/>
    <w:rsid w:val="0024781D"/>
    <w:rsid w:val="002B4447"/>
    <w:rsid w:val="00354DFB"/>
    <w:rsid w:val="004B470F"/>
    <w:rsid w:val="00563D67"/>
    <w:rsid w:val="00564BD8"/>
    <w:rsid w:val="00582E0A"/>
    <w:rsid w:val="00714A8E"/>
    <w:rsid w:val="00801FFE"/>
    <w:rsid w:val="00802A45"/>
    <w:rsid w:val="00A662EE"/>
    <w:rsid w:val="00A950D9"/>
    <w:rsid w:val="00AD701F"/>
    <w:rsid w:val="00BF0021"/>
    <w:rsid w:val="00CA3747"/>
    <w:rsid w:val="00D63BBD"/>
    <w:rsid w:val="00D730EC"/>
    <w:rsid w:val="00E85280"/>
    <w:rsid w:val="00F8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F7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6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2E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6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2E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d063398/Downloads/Shaping_Service_Orientation_Using_Smart_Use_Cases_.pdf" TargetMode="External"/><Relationship Id="rId20" Type="http://schemas.openxmlformats.org/officeDocument/2006/relationships/hyperlink" Target="http://www.slideshare.net/ziobrando/event-storming-recipes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youtube.com/watch?v=yk_VlKUDKMA" TargetMode="External"/><Relationship Id="rId11" Type="http://schemas.openxmlformats.org/officeDocument/2006/relationships/hyperlink" Target="http://practical-ddd.blogspot.de/2012/07/designing-aggregates.html" TargetMode="External"/><Relationship Id="rId12" Type="http://schemas.openxmlformats.org/officeDocument/2006/relationships/hyperlink" Target="https://www.microsoftpressstore.com/articles/article.aspx?p=2248811&amp;seqNum=3" TargetMode="External"/><Relationship Id="rId13" Type="http://schemas.openxmlformats.org/officeDocument/2006/relationships/hyperlink" Target="https://www.safaribooksonline.com/library/view/the-principles-of/9781491935811/part07.html" TargetMode="External"/><Relationship Id="rId14" Type="http://schemas.openxmlformats.org/officeDocument/2006/relationships/hyperlink" Target="http://www.slideshare.net/jeppec/event-storming-48594742" TargetMode="External"/><Relationship Id="rId15" Type="http://schemas.openxmlformats.org/officeDocument/2006/relationships/hyperlink" Target="http://ziobrando.blogspot.de/2013/11/introducing-event-storming.html" TargetMode="External"/><Relationship Id="rId16" Type="http://schemas.openxmlformats.org/officeDocument/2006/relationships/hyperlink" Target="https://plus.google.com/s/%23EventStorming" TargetMode="External"/><Relationship Id="rId17" Type="http://schemas.openxmlformats.org/officeDocument/2006/relationships/hyperlink" Target="http://verraes.net/2014/07/event-storming-fake-domains-happy-paths/" TargetMode="External"/><Relationship Id="rId18" Type="http://schemas.openxmlformats.org/officeDocument/2006/relationships/hyperlink" Target="http://sch3lp.github.io/2014/07/12/event-storming-exercise/" TargetMode="External"/><Relationship Id="rId19" Type="http://schemas.openxmlformats.org/officeDocument/2006/relationships/hyperlink" Target="https://skillsmatter.com/skillscasts/5193-alberto-brandolin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otto.de/2014/07/29/scaling-with-microservices-and-vertical-decompositi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lideshare.net/aahoogendoorn/modeling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638</Words>
  <Characters>3639</Characters>
  <Application>Microsoft Macintosh Word</Application>
  <DocSecurity>0</DocSecurity>
  <Lines>30</Lines>
  <Paragraphs>8</Paragraphs>
  <ScaleCrop>false</ScaleCrop>
  <Company>SAP AG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3</cp:revision>
  <dcterms:created xsi:type="dcterms:W3CDTF">2015-10-12T09:55:00Z</dcterms:created>
  <dcterms:modified xsi:type="dcterms:W3CDTF">2015-10-17T13:16:00Z</dcterms:modified>
</cp:coreProperties>
</file>