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02873" w14:textId="45F0CB91" w:rsidR="00DC4A4C" w:rsidRPr="00F40993" w:rsidRDefault="00DC4A4C" w:rsidP="00DC4A4C">
      <w:pPr>
        <w:pStyle w:val="Title"/>
        <w:rPr>
          <w:rFonts w:asciiTheme="minorHAnsi" w:hAnsiTheme="minorHAnsi"/>
        </w:rPr>
      </w:pPr>
      <w:r w:rsidRPr="00F40993">
        <w:rPr>
          <w:rFonts w:asciiTheme="minorHAnsi" w:hAnsiTheme="minorHAnsi"/>
        </w:rPr>
        <w:t>Accompanying Material</w:t>
      </w:r>
      <w:r w:rsidR="00B9176D" w:rsidRPr="00F40993">
        <w:rPr>
          <w:rFonts w:asciiTheme="minorHAnsi" w:hAnsiTheme="minorHAnsi"/>
        </w:rPr>
        <w:t xml:space="preserve"> </w:t>
      </w:r>
    </w:p>
    <w:p w14:paraId="74C37301" w14:textId="77777777" w:rsidR="000A6964" w:rsidRDefault="000A6964" w:rsidP="0026613B"/>
    <w:p w14:paraId="503C8EC8" w14:textId="0BE8ACA9" w:rsidR="0026613B" w:rsidRDefault="003E095A" w:rsidP="0026613B">
      <w:r>
        <w:t xml:space="preserve">The following </w:t>
      </w:r>
      <w:r w:rsidR="0026613B">
        <w:t>material provides additional information on</w:t>
      </w:r>
      <w:r w:rsidR="00B9176D">
        <w:t xml:space="preserve"> </w:t>
      </w:r>
      <w:r w:rsidR="00B9176D">
        <w:fldChar w:fldCharType="begin">
          <w:fldData xml:space="preserve">PEVuZE5vdGU+PENpdGU+PEF1dGhvcj5MaW1hLU1lbmRlejwvQXV0aG9yPjxZZWFyPjIwMTU8L1ll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</w:fldData>
        </w:fldChar>
      </w:r>
      <w:r w:rsidR="00B9176D">
        <w:instrText xml:space="preserve"> ADDIN EN.CITE </w:instrText>
      </w:r>
      <w:r w:rsidR="00B9176D">
        <w:fldChar w:fldCharType="begin">
          <w:fldData xml:space="preserve">PEVuZE5vdGU+PENpdGU+PEF1dGhvcj5MaW1hLU1lbmRlejwvQXV0aG9yPjxZZWFyPjIwMTU8L1ll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</w:fldData>
        </w:fldChar>
      </w:r>
      <w:r w:rsidR="00B9176D">
        <w:instrText xml:space="preserve"> ADDIN EN.CITE.DATA </w:instrText>
      </w:r>
      <w:r w:rsidR="00B9176D">
        <w:fldChar w:fldCharType="end"/>
      </w:r>
      <w:r w:rsidR="00B9176D">
        <w:fldChar w:fldCharType="separate"/>
      </w:r>
      <w:r w:rsidR="00B9176D">
        <w:rPr>
          <w:noProof/>
        </w:rPr>
        <w:t>[1]</w:t>
      </w:r>
      <w:r w:rsidR="00B9176D">
        <w:fldChar w:fldCharType="end"/>
      </w:r>
      <w:r w:rsidR="00777B86">
        <w:t>:</w:t>
      </w:r>
    </w:p>
    <w:p w14:paraId="3E3E61AD" w14:textId="77777777" w:rsidR="0026613B" w:rsidRDefault="0026613B" w:rsidP="0026613B">
      <w:r>
        <w:t>1. Network construction</w:t>
      </w:r>
    </w:p>
    <w:p w14:paraId="06B3B78B" w14:textId="41A2AFA9" w:rsidR="0026613B" w:rsidRDefault="00F42A1E" w:rsidP="00AE163B">
      <w:r>
        <w:t>2</w:t>
      </w:r>
      <w:r w:rsidR="0026613B">
        <w:t xml:space="preserve">. </w:t>
      </w:r>
      <w:r w:rsidR="00741EC7">
        <w:t>Discussion of</w:t>
      </w:r>
      <w:r w:rsidR="0026613B">
        <w:t xml:space="preserve"> false negative interactions</w:t>
      </w:r>
    </w:p>
    <w:p w14:paraId="2B436789" w14:textId="1939C974" w:rsidR="00F925DA" w:rsidRDefault="00F42A1E" w:rsidP="00AE163B">
      <w:r>
        <w:t>3</w:t>
      </w:r>
      <w:r w:rsidR="00F925DA">
        <w:t xml:space="preserve">. </w:t>
      </w:r>
      <w:r w:rsidR="00F925DA" w:rsidRPr="00F925DA">
        <w:t>Discussion of putative false positive</w:t>
      </w:r>
      <w:r w:rsidR="00F925DA" w:rsidRPr="000A61A2">
        <w:t xml:space="preserve"> interactions</w:t>
      </w:r>
    </w:p>
    <w:p w14:paraId="3794FBC8" w14:textId="58F21F8F" w:rsidR="00777B86" w:rsidRDefault="00F42A1E" w:rsidP="00777B86">
      <w:r>
        <w:t>4</w:t>
      </w:r>
      <w:r w:rsidR="00777B86">
        <w:t xml:space="preserve">. </w:t>
      </w:r>
      <w:proofErr w:type="spellStart"/>
      <w:r w:rsidR="00572AA5">
        <w:t>Acantharia</w:t>
      </w:r>
      <w:proofErr w:type="spellEnd"/>
      <w:r w:rsidR="00572AA5">
        <w:t xml:space="preserve"> </w:t>
      </w:r>
      <w:r w:rsidR="00777B86">
        <w:t xml:space="preserve">and </w:t>
      </w:r>
      <w:proofErr w:type="spellStart"/>
      <w:r w:rsidR="00777B86" w:rsidRPr="00DC03A2">
        <w:rPr>
          <w:i/>
        </w:rPr>
        <w:t>Phaeocystis</w:t>
      </w:r>
      <w:proofErr w:type="spellEnd"/>
      <w:r w:rsidR="00777B86">
        <w:t xml:space="preserve">  </w:t>
      </w:r>
    </w:p>
    <w:p w14:paraId="4CDE4C22" w14:textId="77777777" w:rsidR="00EA0341" w:rsidRDefault="00EA0341" w:rsidP="00777B86"/>
    <w:p w14:paraId="49B8F833" w14:textId="33F61F7F" w:rsidR="00B9176D" w:rsidRPr="009F4B6B" w:rsidRDefault="00330F9C" w:rsidP="00330F9C">
      <w:r>
        <w:t>The registry of s</w:t>
      </w:r>
      <w:r w:rsidR="00B9176D">
        <w:t xml:space="preserve">amples used in this work </w:t>
      </w:r>
      <w:r>
        <w:t>is available</w:t>
      </w:r>
      <w:r w:rsidR="00B9176D">
        <w:t xml:space="preserve"> </w:t>
      </w:r>
      <w:r>
        <w:t>at</w:t>
      </w:r>
      <w:r w:rsidR="00B9176D">
        <w:t xml:space="preserve"> </w:t>
      </w:r>
      <w:hyperlink r:id="rId6" w:history="1">
        <w:r w:rsidR="00B9176D" w:rsidRPr="009F4B6B">
          <w:t>http://doi.pangaea.de/10.1594/PANGAEA.840721</w:t>
        </w:r>
      </w:hyperlink>
      <w:r w:rsidR="00B740F4">
        <w:t xml:space="preserve">. Sample </w:t>
      </w:r>
      <w:r w:rsidR="00F46AE0">
        <w:t>associated envi</w:t>
      </w:r>
      <w:r w:rsidR="00B9176D" w:rsidRPr="009F4B6B">
        <w:t xml:space="preserve">ronmental data is archived in </w:t>
      </w:r>
      <w:hyperlink r:id="rId7" w:history="1">
        <w:r w:rsidR="00B9176D" w:rsidRPr="009F4B6B">
          <w:t>http://doi.pangaea.de/10.1594/PANGAEA.840718</w:t>
        </w:r>
      </w:hyperlink>
      <w:r w:rsidR="00B9176D" w:rsidRPr="009F4B6B">
        <w:t xml:space="preserve">. </w:t>
      </w:r>
    </w:p>
    <w:p w14:paraId="5816AA12" w14:textId="77777777" w:rsidR="00B9176D" w:rsidRPr="009F4B6B" w:rsidRDefault="00B9176D" w:rsidP="00330F9C"/>
    <w:p w14:paraId="5EA46368" w14:textId="6296FA00" w:rsidR="007B31CB" w:rsidRDefault="00B9176D" w:rsidP="00330F9C">
      <w:r>
        <w:t xml:space="preserve">This article is part of a Special Issue on Ocean plankton published in Science. </w:t>
      </w:r>
      <w:r w:rsidRPr="009F4B6B">
        <w:t xml:space="preserve">Complementary information </w:t>
      </w:r>
      <w:r>
        <w:t xml:space="preserve">on sampling, OTU definition annotations can be found in </w:t>
      </w:r>
      <w:r>
        <w:fldChar w:fldCharType="begin">
          <w:fldData xml:space="preserve">PEVuZE5vdGU+PENpdGU+PEF1dGhvcj5kZSBWYXJnYXM8L0F1dGhvcj48WWVhcj4yMDE0PC9ZZWFy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</w:fldData>
        </w:fldChar>
      </w:r>
      <w:r w:rsidR="007B31CB">
        <w:instrText xml:space="preserve"> ADDIN EN.CITE </w:instrText>
      </w:r>
      <w:r w:rsidR="007B31CB">
        <w:fldChar w:fldCharType="begin">
          <w:fldData xml:space="preserve">PEVuZE5vdGU+PENpdGU+PEF1dGhvcj5kZSBWYXJnYXM8L0F1dGhvcj48WWVhcj4yMDE0PC9ZZWFy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</w:fldData>
        </w:fldChar>
      </w:r>
      <w:r w:rsidR="007B31CB">
        <w:instrText xml:space="preserve"> ADDIN EN.CITE.DATA </w:instrText>
      </w:r>
      <w:r w:rsidR="007B31CB">
        <w:fldChar w:fldCharType="end"/>
      </w:r>
      <w:r>
        <w:fldChar w:fldCharType="separate"/>
      </w:r>
      <w:r w:rsidR="007B31CB">
        <w:rPr>
          <w:noProof/>
        </w:rPr>
        <w:t>[2-5]</w:t>
      </w:r>
      <w:r>
        <w:fldChar w:fldCharType="end"/>
      </w:r>
      <w:r w:rsidR="007B31CB">
        <w:t xml:space="preserve">, </w:t>
      </w:r>
      <w:r w:rsidRPr="004C2498">
        <w:t xml:space="preserve">http://ocean-microbiome.embl.de/companion.html </w:t>
      </w:r>
      <w:bookmarkStart w:id="0" w:name="_GoBack"/>
      <w:bookmarkEnd w:id="0"/>
      <w:r w:rsidR="007B31CB">
        <w:t>and</w:t>
      </w:r>
      <w:r>
        <w:t xml:space="preserve"> Eukaryotic fractions: </w:t>
      </w:r>
      <w:hyperlink r:id="rId8" w:history="1">
        <w:r w:rsidRPr="009F4B6B">
          <w:t>http://taraoceans.sb-roscoff.fr/EukDiv/</w:t>
        </w:r>
      </w:hyperlink>
      <w:r w:rsidRPr="009F4B6B">
        <w:t xml:space="preserve"> </w:t>
      </w:r>
      <w:r w:rsidR="007B31CB">
        <w:t xml:space="preserve">. </w:t>
      </w:r>
    </w:p>
    <w:p w14:paraId="390711CF" w14:textId="77777777" w:rsidR="007B31CB" w:rsidRDefault="007B31CB" w:rsidP="00330F9C"/>
    <w:p w14:paraId="7D0CCBEB" w14:textId="73092444" w:rsidR="00B9176D" w:rsidRDefault="007B31CB" w:rsidP="00330F9C">
      <w:r w:rsidRPr="007B31CB">
        <w:t>The</w:t>
      </w:r>
      <w:r>
        <w:t xml:space="preserve"> </w:t>
      </w:r>
      <w:r w:rsidRPr="007B31CB">
        <w:t>Tara Oceans nucleotide sequences are available</w:t>
      </w:r>
      <w:r>
        <w:t xml:space="preserve"> </w:t>
      </w:r>
      <w:r w:rsidRPr="007B31CB">
        <w:t>at the European</w:t>
      </w:r>
      <w:r w:rsidR="00E621DA">
        <w:t xml:space="preserve"> </w:t>
      </w:r>
      <w:r w:rsidRPr="007B31CB">
        <w:t>Nucleotide Archive (ENA) under</w:t>
      </w:r>
      <w:r>
        <w:t xml:space="preserve"> </w:t>
      </w:r>
      <w:r w:rsidRPr="007B31CB">
        <w:t>projects PRJEB402 and PRJEB6610.</w:t>
      </w:r>
      <w:r>
        <w:t xml:space="preserve"> Taxonomic and trophic mode annotation of eukaryotic </w:t>
      </w:r>
      <w:proofErr w:type="spellStart"/>
      <w:r>
        <w:t>amplicons</w:t>
      </w:r>
      <w:proofErr w:type="spellEnd"/>
      <w:r>
        <w:t xml:space="preserve"> is archived at </w:t>
      </w:r>
      <w:hyperlink r:id="rId9" w:history="1">
        <w:r w:rsidR="00B9176D" w:rsidRPr="009F4B6B">
          <w:t>http://doi.pangaea.de/10.1594/PANGAEA.843022</w:t>
        </w:r>
      </w:hyperlink>
      <w:r w:rsidR="00B9176D" w:rsidRPr="009F4B6B">
        <w:t xml:space="preserve"> and </w:t>
      </w:r>
      <w:hyperlink r:id="rId10" w:history="1">
        <w:r w:rsidR="00B9176D" w:rsidRPr="009F4B6B">
          <w:t>http://doi.pangaea.de/10.1594/PANGAEA.843018</w:t>
        </w:r>
      </w:hyperlink>
      <w:r w:rsidR="00B9176D" w:rsidRPr="009F4B6B">
        <w:t>.</w:t>
      </w:r>
    </w:p>
    <w:p w14:paraId="423559EF" w14:textId="77777777" w:rsidR="00EA0341" w:rsidRDefault="00EA0341" w:rsidP="00777B86"/>
    <w:p w14:paraId="376501E0" w14:textId="77777777" w:rsidR="00DC4A4C" w:rsidRDefault="0026613B" w:rsidP="00DC4A4C">
      <w:pPr>
        <w:pStyle w:val="Heading2"/>
      </w:pPr>
      <w:r>
        <w:t xml:space="preserve">1. </w:t>
      </w:r>
      <w:r w:rsidR="00DC4A4C">
        <w:t>Network construction</w:t>
      </w:r>
    </w:p>
    <w:p w14:paraId="1CB36A37" w14:textId="2128CCBF" w:rsidR="004F7273" w:rsidRDefault="00DC4A4C" w:rsidP="00EA0341">
      <w:pPr>
        <w:widowControl w:val="0"/>
        <w:autoSpaceDE w:val="0"/>
        <w:autoSpaceDN w:val="0"/>
        <w:adjustRightInd w:val="0"/>
        <w:spacing w:after="240"/>
      </w:pPr>
      <w:r w:rsidRPr="003E524D">
        <w:t>Taxon-taxon co-occurrence networks were constructed following the procedure outlined in</w:t>
      </w:r>
      <w:r w:rsidR="00F27983">
        <w:t xml:space="preserve"> </w:t>
      </w:r>
      <w:r w:rsidR="0093633C">
        <w:fldChar w:fldCharType="begin">
          <w:fldData xml:space="preserve">PEVuZE5vdGU+PENpdGU+PEF1dGhvcj5GYXVzdDwvQXV0aG9yPjxZZWFyPjIwMTI8L1llYXI+PFJl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</w:fldData>
        </w:fldChar>
      </w:r>
      <w:r w:rsidR="007B31CB">
        <w:instrText xml:space="preserve"> ADDIN EN.CITE </w:instrText>
      </w:r>
      <w:r w:rsidR="007B31CB">
        <w:fldChar w:fldCharType="begin">
          <w:fldData xml:space="preserve">PEVuZE5vdGU+PENpdGU+PEF1dGhvcj5GYXVzdDwvQXV0aG9yPjxZZWFyPjIwMTI8L1llYXI+PFJl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</w:fldData>
        </w:fldChar>
      </w:r>
      <w:r w:rsidR="007B31CB">
        <w:instrText xml:space="preserve"> ADDIN EN.CITE.DATA </w:instrText>
      </w:r>
      <w:r w:rsidR="007B31CB">
        <w:fldChar w:fldCharType="end"/>
      </w:r>
      <w:r w:rsidR="0093633C">
        <w:fldChar w:fldCharType="separate"/>
      </w:r>
      <w:r w:rsidR="007B31CB">
        <w:rPr>
          <w:noProof/>
        </w:rPr>
        <w:t>[6]</w:t>
      </w:r>
      <w:r w:rsidR="0093633C">
        <w:fldChar w:fldCharType="end"/>
      </w:r>
      <w:r w:rsidRPr="003E524D">
        <w:t xml:space="preserve">, with Spearman and </w:t>
      </w:r>
      <w:proofErr w:type="spellStart"/>
      <w:r w:rsidRPr="003E524D">
        <w:t>Kullback-Leibler</w:t>
      </w:r>
      <w:proofErr w:type="spellEnd"/>
      <w:r w:rsidRPr="003E524D">
        <w:t xml:space="preserve"> dissimilarity as measures of </w:t>
      </w:r>
      <w:proofErr w:type="gramStart"/>
      <w:r w:rsidRPr="003E524D">
        <w:t>similarity</w:t>
      </w:r>
      <w:proofErr w:type="gramEnd"/>
      <w:r w:rsidRPr="003E524D">
        <w:t xml:space="preserve">. Briefly, for each similarity measure, a distribution of all pair-wise scores was computed. Given these distributions, initial thresholds were selected such that the initial network contained 10,000 to 20,000 positive and negative edges, supported by each measure. For each measure and each edge, 1,000 renormalized permutation and bootstrap scores were generated, following the </w:t>
      </w:r>
      <w:proofErr w:type="spellStart"/>
      <w:r w:rsidRPr="003E524D">
        <w:t>ReBoot</w:t>
      </w:r>
      <w:proofErr w:type="spellEnd"/>
      <w:r w:rsidRPr="003E524D">
        <w:t xml:space="preserve"> routine, which mitigates compositional bias</w:t>
      </w:r>
      <w:r w:rsidR="00F27983">
        <w:t xml:space="preserve"> </w:t>
      </w:r>
      <w:r w:rsidR="0093633C">
        <w:fldChar w:fldCharType="begin">
          <w:fldData xml:space="preserve">PEVuZE5vdGU+PENpdGU+PEF1dGhvcj5GYXVzdDwvQXV0aG9yPjxZZWFyPjIwMTI8L1llYXI+PFJl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</w:fldData>
        </w:fldChar>
      </w:r>
      <w:r w:rsidR="007B31CB">
        <w:instrText xml:space="preserve"> ADDIN EN.CITE </w:instrText>
      </w:r>
      <w:r w:rsidR="007B31CB">
        <w:fldChar w:fldCharType="begin">
          <w:fldData xml:space="preserve">PEVuZE5vdGU+PENpdGU+PEF1dGhvcj5GYXVzdDwvQXV0aG9yPjxZZWFyPjIwMTI8L1llYXI+PFJl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</w:fldData>
        </w:fldChar>
      </w:r>
      <w:r w:rsidR="007B31CB">
        <w:instrText xml:space="preserve"> ADDIN EN.CITE.DATA </w:instrText>
      </w:r>
      <w:r w:rsidR="007B31CB">
        <w:fldChar w:fldCharType="end"/>
      </w:r>
      <w:r w:rsidR="0093633C">
        <w:fldChar w:fldCharType="separate"/>
      </w:r>
      <w:r w:rsidR="007B31CB">
        <w:rPr>
          <w:noProof/>
        </w:rPr>
        <w:t>[6]</w:t>
      </w:r>
      <w:r w:rsidR="0093633C">
        <w:fldChar w:fldCharType="end"/>
      </w:r>
      <w:r w:rsidR="0027106B">
        <w:t xml:space="preserve"> (</w:t>
      </w:r>
      <w:r w:rsidR="00AC4193">
        <w:t xml:space="preserve">the </w:t>
      </w:r>
      <w:r w:rsidR="0027106B">
        <w:t>renormalization</w:t>
      </w:r>
      <w:r w:rsidR="00AC4193">
        <w:t xml:space="preserve"> step</w:t>
      </w:r>
      <w:r w:rsidR="0027106B">
        <w:t xml:space="preserve"> was omitted for </w:t>
      </w:r>
      <w:proofErr w:type="spellStart"/>
      <w:r w:rsidR="0027106B">
        <w:t>Kullback-Leibler</w:t>
      </w:r>
      <w:proofErr w:type="spellEnd"/>
      <w:r w:rsidR="0027106B">
        <w:t>, which is robust to compositional bias)</w:t>
      </w:r>
      <w:r w:rsidRPr="003E524D">
        <w:t xml:space="preserve">. The measure-specific p-value was then computed as the probability of the null value (represented by the mean of the null distribution) under a Gauss curve </w:t>
      </w:r>
      <w:proofErr w:type="gramStart"/>
      <w:r w:rsidRPr="003E524D">
        <w:t>generated</w:t>
      </w:r>
      <w:proofErr w:type="gramEnd"/>
      <w:r w:rsidRPr="003E524D">
        <w:t xml:space="preserve"> from the mean and standard deviation of the bootstrap distribution. </w:t>
      </w:r>
      <w:r w:rsidR="004B4A4E">
        <w:t>Edges with original edge scores outside the 9</w:t>
      </w:r>
      <w:r w:rsidR="00E54D25">
        <w:t>5</w:t>
      </w:r>
      <w:r w:rsidR="001B22F2">
        <w:t>%</w:t>
      </w:r>
      <w:r w:rsidR="004B4A4E">
        <w:t xml:space="preserve"> confidence interval provided by the bootstrap distribution were discarded. </w:t>
      </w:r>
      <w:r w:rsidRPr="003E524D">
        <w:t xml:space="preserve">Since a one-sided test was carried out, p-values close to one were considered indicative of mutual exclusion and were converted into low p-values by subtraction from one. P-values were then merged using Brown's method </w:t>
      </w:r>
      <w:r w:rsidR="0093633C">
        <w:fldChar w:fldCharType="begin"/>
      </w:r>
      <w:r w:rsidR="007B31CB">
        <w:instrText xml:space="preserve"> ADDIN EN.CITE &lt;EndNote&gt;&lt;Cite&gt;&lt;Author&gt;Brown&lt;/Author&gt;&lt;Year&gt;1975&lt;/Year&gt;&lt;RecNum&gt;49&lt;/RecNum&gt;&lt;DisplayText&gt;[7]&lt;/DisplayText&gt;&lt;record&gt;&lt;rec-number&gt;49&lt;/rec-number&gt;&lt;foreign-keys&gt;&lt;key app="EN" db-id="rper9twd79azx6e0awe59asj5a2dratzdtwt" timestamp="1417299944"&gt;49&lt;/key&gt;&lt;/foreign-keys&gt;&lt;ref-type name="Journal Article"&gt;17&lt;/ref-type&gt;&lt;contributors&gt;&lt;authors&gt;&lt;author&gt;Morton B. Brown&lt;/author&gt;&lt;/authors&gt;&lt;/contributors&gt;&lt;titles&gt;&lt;title&gt;A Method for Combining Non-Independent, One-Sided Tests of Significance&lt;/title&gt;&lt;secondary-title&gt;Biometrics&lt;/secondary-title&gt;&lt;/titles&gt;&lt;periodical&gt;&lt;full-title&gt;Biometrics&lt;/full-title&gt;&lt;/periodical&gt;&lt;pages&gt;987-992 &lt;/pages&gt;&lt;volume&gt;31&lt;/volume&gt;&lt;number&gt;4&lt;/number&gt;&lt;section&gt;987&lt;/section&gt;&lt;dates&gt;&lt;year&gt;1975&lt;/year&gt;&lt;/dates&gt;&lt;urls&gt;&lt;/urls&gt;&lt;/record&gt;&lt;/Cite&gt;&lt;/EndNote&gt;</w:instrText>
      </w:r>
      <w:r w:rsidR="0093633C">
        <w:fldChar w:fldCharType="separate"/>
      </w:r>
      <w:r w:rsidR="007B31CB">
        <w:rPr>
          <w:noProof/>
        </w:rPr>
        <w:t>[7]</w:t>
      </w:r>
      <w:r w:rsidR="0093633C">
        <w:fldChar w:fldCharType="end"/>
      </w:r>
      <w:r w:rsidR="00F27983">
        <w:t xml:space="preserve"> </w:t>
      </w:r>
      <w:r w:rsidRPr="003E524D">
        <w:t>and corrected</w:t>
      </w:r>
      <w:r w:rsidR="0057761F">
        <w:t xml:space="preserve"> for multiple testing</w:t>
      </w:r>
      <w:r w:rsidRPr="003E524D">
        <w:t xml:space="preserve"> using </w:t>
      </w:r>
      <w:proofErr w:type="spellStart"/>
      <w:r w:rsidRPr="003E524D">
        <w:t>Benjamini</w:t>
      </w:r>
      <w:proofErr w:type="spellEnd"/>
      <w:r w:rsidRPr="003E524D">
        <w:t>-Hochberg's procedure</w:t>
      </w:r>
      <w:r w:rsidR="00F27983">
        <w:t xml:space="preserve"> </w:t>
      </w:r>
      <w:r w:rsidR="0093633C">
        <w:fldChar w:fldCharType="begin"/>
      </w:r>
      <w:r w:rsidR="007B31CB">
        <w:instrText xml:space="preserve"> ADDIN EN.CITE &lt;EndNote&gt;&lt;Cite&gt;&lt;Author&gt;Benjamini&lt;/Author&gt;&lt;Year&gt;1995&lt;/Year&gt;&lt;RecNum&gt;48&lt;/RecNum&gt;&lt;DisplayText&gt;[8]&lt;/DisplayText&gt;&lt;record&gt;&lt;rec-number&gt;48&lt;/rec-number&gt;&lt;foreign-keys&gt;&lt;key app="EN" db-id="rper9twd79azx6e0awe59asj5a2dratzdtwt" timestamp="1417299944"&gt;48&lt;/key&gt;&lt;/foreign-keys&gt;&lt;ref-type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multiple-testing&lt;/keyword&gt;&lt;keyword&gt;significance&lt;/keyword&gt;&lt;/keywords&gt;&lt;dates&gt;&lt;year&gt;1995&lt;/year&gt;&lt;/dates&gt;&lt;publisher&gt;Blackwell Publishing for the Royal Statistical Society&lt;/publisher&gt;&lt;isbn&gt;00359246&lt;/isbn&gt;&lt;urls&gt;&lt;related-urls&gt;&lt;url&gt;http://dx.doi.org/10.2307/2346101&lt;/url&gt;&lt;/related-urls&gt;&lt;/urls&gt;&lt;electronic-resource-num&gt;citeulike-article-id:1042553&amp;#xD;doi: 10.2307/2346101&lt;/electronic-resource-num&gt;&lt;/record&gt;&lt;/Cite&gt;&lt;/EndNote&gt;</w:instrText>
      </w:r>
      <w:r w:rsidR="0093633C">
        <w:fldChar w:fldCharType="separate"/>
      </w:r>
      <w:r w:rsidR="007B31CB">
        <w:rPr>
          <w:noProof/>
        </w:rPr>
        <w:t>[8]</w:t>
      </w:r>
      <w:r w:rsidR="0093633C">
        <w:fldChar w:fldCharType="end"/>
      </w:r>
      <w:r w:rsidRPr="003E524D">
        <w:t>. Edges with a p-value above 0.05 were discarded.</w:t>
      </w:r>
      <w:r w:rsidR="00777B86">
        <w:t xml:space="preserve"> The procedure is implemented in </w:t>
      </w:r>
      <w:proofErr w:type="spellStart"/>
      <w:r w:rsidR="00777B86">
        <w:t>CoNet</w:t>
      </w:r>
      <w:proofErr w:type="spellEnd"/>
      <w:r w:rsidR="00777B86">
        <w:t xml:space="preserve"> (http://systemsbiology.vub.ac.be/conet/)</w:t>
      </w:r>
      <w:r w:rsidR="00617B7B">
        <w:t>.</w:t>
      </w:r>
    </w:p>
    <w:p w14:paraId="2A2A7D61" w14:textId="336111D2" w:rsidR="0026613B" w:rsidRDefault="00211C3B" w:rsidP="00500975">
      <w:pPr>
        <w:pStyle w:val="Heading2"/>
      </w:pPr>
      <w:r>
        <w:lastRenderedPageBreak/>
        <w:t>2</w:t>
      </w:r>
      <w:r w:rsidR="0026613B">
        <w:t xml:space="preserve">. </w:t>
      </w:r>
      <w:r w:rsidR="00741EC7">
        <w:t>Discussion of false negative interactions</w:t>
      </w:r>
      <w:r w:rsidR="0026613B">
        <w:t xml:space="preserve"> </w:t>
      </w:r>
    </w:p>
    <w:p w14:paraId="3B18ADE2" w14:textId="77777777" w:rsidR="00114F81" w:rsidRDefault="00114F81" w:rsidP="003D1A01">
      <w:pPr>
        <w:spacing w:line="276" w:lineRule="auto"/>
      </w:pPr>
      <w:r>
        <w:t xml:space="preserve">From the 91 known </w:t>
      </w:r>
      <w:r w:rsidR="00572AA5">
        <w:t xml:space="preserve">parasitic and mutualistic </w:t>
      </w:r>
      <w:r>
        <w:t xml:space="preserve">interactions that could be mapped to </w:t>
      </w:r>
      <w:r w:rsidR="009F3649">
        <w:t>the TARA</w:t>
      </w:r>
      <w:r>
        <w:t xml:space="preserve"> data s</w:t>
      </w:r>
      <w:r w:rsidR="009F3649">
        <w:t>et, 18 were correctly predicted,</w:t>
      </w:r>
      <w:r>
        <w:t xml:space="preserve"> whereas 73 known interactions were missed</w:t>
      </w:r>
      <w:r w:rsidR="00C61BAD">
        <w:t>.</w:t>
      </w:r>
      <w:r>
        <w:t xml:space="preserve"> The majority of the</w:t>
      </w:r>
      <w:r w:rsidR="009F3649">
        <w:t>se</w:t>
      </w:r>
      <w:r>
        <w:t xml:space="preserve"> false negatives</w:t>
      </w:r>
      <w:r w:rsidR="009F3649">
        <w:t xml:space="preserve"> (68)</w:t>
      </w:r>
      <w:r>
        <w:t xml:space="preserve"> either contain</w:t>
      </w:r>
      <w:r w:rsidR="005D1547">
        <w:t>s</w:t>
      </w:r>
      <w:r>
        <w:t xml:space="preserve"> OTUs that do not occur in enough samples to carry out co-occurrence analysis</w:t>
      </w:r>
      <w:r w:rsidR="003B421E">
        <w:t xml:space="preserve"> and were therefore discarded from the input matrices</w:t>
      </w:r>
      <w:r w:rsidR="00437A88">
        <w:t xml:space="preserve"> (48 cases)</w:t>
      </w:r>
      <w:r>
        <w:t xml:space="preserve"> or </w:t>
      </w:r>
      <w:r w:rsidR="005D1547">
        <w:t>they</w:t>
      </w:r>
      <w:r>
        <w:t xml:space="preserve"> do not pass the initial thresholds for Spearman correlation and </w:t>
      </w:r>
      <w:proofErr w:type="spellStart"/>
      <w:r>
        <w:t>Kullback</w:t>
      </w:r>
      <w:proofErr w:type="spellEnd"/>
      <w:r>
        <w:t xml:space="preserve"> </w:t>
      </w:r>
      <w:proofErr w:type="spellStart"/>
      <w:r>
        <w:t>Leibler</w:t>
      </w:r>
      <w:proofErr w:type="spellEnd"/>
      <w:r>
        <w:t xml:space="preserve"> dissimilarity</w:t>
      </w:r>
      <w:r w:rsidR="009F3649">
        <w:t>.</w:t>
      </w:r>
    </w:p>
    <w:p w14:paraId="3CD3810E" w14:textId="40B7D595" w:rsidR="003B421E" w:rsidRDefault="009F3649" w:rsidP="003D1A01">
      <w:pPr>
        <w:spacing w:line="276" w:lineRule="auto"/>
      </w:pPr>
      <w:r>
        <w:t xml:space="preserve">Two examples of the latter type are plotted in </w:t>
      </w:r>
      <w:r w:rsidR="00F42A1E">
        <w:t>Figure 1</w:t>
      </w:r>
      <w:r w:rsidR="00493565">
        <w:t xml:space="preserve"> and</w:t>
      </w:r>
      <w:r w:rsidR="00F42A1E">
        <w:t xml:space="preserve"> Figure 2</w:t>
      </w:r>
      <w:r>
        <w:t xml:space="preserve">; both cases represent </w:t>
      </w:r>
      <w:r w:rsidR="00572AA5">
        <w:t xml:space="preserve">known </w:t>
      </w:r>
      <w:proofErr w:type="spellStart"/>
      <w:r>
        <w:t>endosymbios</w:t>
      </w:r>
      <w:r w:rsidR="00572AA5">
        <w:t>es</w:t>
      </w:r>
      <w:proofErr w:type="spellEnd"/>
      <w:r w:rsidR="00572AA5">
        <w:t xml:space="preserve"> in plankton</w:t>
      </w:r>
      <w:r>
        <w:t>, where the host (</w:t>
      </w:r>
      <w:r w:rsidR="00572AA5">
        <w:t xml:space="preserve">the </w:t>
      </w:r>
      <w:proofErr w:type="spellStart"/>
      <w:r w:rsidR="00572AA5">
        <w:t>radiolaria</w:t>
      </w:r>
      <w:proofErr w:type="spellEnd"/>
      <w:r w:rsidR="00572AA5">
        <w:t xml:space="preserve"> </w:t>
      </w:r>
      <w:proofErr w:type="spellStart"/>
      <w:r w:rsidRPr="00754E08">
        <w:rPr>
          <w:i/>
        </w:rPr>
        <w:t>Collozoum</w:t>
      </w:r>
      <w:proofErr w:type="spellEnd"/>
      <w:r>
        <w:t xml:space="preserve"> and </w:t>
      </w:r>
      <w:r w:rsidR="00572AA5">
        <w:t xml:space="preserve">the </w:t>
      </w:r>
      <w:proofErr w:type="spellStart"/>
      <w:r w:rsidR="00572AA5">
        <w:t>dinoflagellate</w:t>
      </w:r>
      <w:proofErr w:type="spellEnd"/>
      <w:r w:rsidR="00572AA5">
        <w:t xml:space="preserve"> </w:t>
      </w:r>
      <w:proofErr w:type="spellStart"/>
      <w:r w:rsidRPr="00754E08">
        <w:rPr>
          <w:i/>
        </w:rPr>
        <w:t>Noctiluca</w:t>
      </w:r>
      <w:proofErr w:type="spellEnd"/>
      <w:r>
        <w:t xml:space="preserve">) </w:t>
      </w:r>
      <w:proofErr w:type="gramStart"/>
      <w:r>
        <w:t>contain</w:t>
      </w:r>
      <w:proofErr w:type="gramEnd"/>
      <w:r>
        <w:t xml:space="preserve"> </w:t>
      </w:r>
      <w:r w:rsidR="00572AA5">
        <w:t>intracellular micro</w:t>
      </w:r>
      <w:r>
        <w:t xml:space="preserve">algae. The </w:t>
      </w:r>
      <w:proofErr w:type="spellStart"/>
      <w:r w:rsidR="000666C6">
        <w:t>photo</w:t>
      </w:r>
      <w:r>
        <w:t>symbiosis</w:t>
      </w:r>
      <w:proofErr w:type="spellEnd"/>
      <w:r>
        <w:t xml:space="preserve"> between </w:t>
      </w:r>
      <w:proofErr w:type="spellStart"/>
      <w:r w:rsidRPr="00754E08">
        <w:rPr>
          <w:i/>
        </w:rPr>
        <w:t>Collozoum</w:t>
      </w:r>
      <w:proofErr w:type="spellEnd"/>
      <w:r>
        <w:t xml:space="preserve"> and </w:t>
      </w:r>
      <w:proofErr w:type="spellStart"/>
      <w:r w:rsidRPr="001C60BC">
        <w:rPr>
          <w:i/>
        </w:rPr>
        <w:t>Scrippsiella</w:t>
      </w:r>
      <w:proofErr w:type="spellEnd"/>
      <w:r>
        <w:t xml:space="preserve"> </w:t>
      </w:r>
      <w:r w:rsidR="009C2A13">
        <w:t>(</w:t>
      </w:r>
      <w:proofErr w:type="spellStart"/>
      <w:r w:rsidR="009C2A13">
        <w:t>Dinophyceae</w:t>
      </w:r>
      <w:proofErr w:type="spellEnd"/>
      <w:r w:rsidR="00572AA5">
        <w:t xml:space="preserve">, recently renamed as </w:t>
      </w:r>
      <w:proofErr w:type="spellStart"/>
      <w:r w:rsidR="00572AA5" w:rsidRPr="001C60BC">
        <w:rPr>
          <w:i/>
        </w:rPr>
        <w:t>Brandtodinium</w:t>
      </w:r>
      <w:proofErr w:type="spellEnd"/>
      <w:r w:rsidR="009C2A13">
        <w:t xml:space="preserve">) </w:t>
      </w:r>
      <w:r>
        <w:t>is known to be obligatory for the host</w:t>
      </w:r>
      <w:r w:rsidR="00423AE2">
        <w:t xml:space="preserve">, but may be facultative for </w:t>
      </w:r>
      <w:proofErr w:type="spellStart"/>
      <w:r w:rsidR="00423AE2">
        <w:t>Scrippsiella</w:t>
      </w:r>
      <w:proofErr w:type="spellEnd"/>
      <w:r w:rsidR="00423AE2">
        <w:t xml:space="preserve"> </w:t>
      </w:r>
      <w:r w:rsidR="00F42A1E">
        <w:t>[4]</w:t>
      </w:r>
      <w:r w:rsidR="00572AA5">
        <w:t xml:space="preserve"> (for instance, this alga can grow in host-free culture media).</w:t>
      </w:r>
      <w:r w:rsidR="003B421E">
        <w:t xml:space="preserve"> </w:t>
      </w:r>
      <w:r w:rsidR="000666C6">
        <w:t xml:space="preserve">Facultative </w:t>
      </w:r>
      <w:proofErr w:type="spellStart"/>
      <w:r w:rsidR="000666C6">
        <w:t>photosymbiosis</w:t>
      </w:r>
      <w:proofErr w:type="spellEnd"/>
      <w:r w:rsidR="000666C6">
        <w:t xml:space="preserve"> </w:t>
      </w:r>
      <w:r w:rsidR="00572AA5">
        <w:t xml:space="preserve">for the </w:t>
      </w:r>
      <w:proofErr w:type="spellStart"/>
      <w:r w:rsidR="00572AA5">
        <w:t>symbiont</w:t>
      </w:r>
      <w:proofErr w:type="spellEnd"/>
      <w:r w:rsidR="00572AA5">
        <w:t xml:space="preserve"> </w:t>
      </w:r>
      <w:r w:rsidR="000666C6">
        <w:t>is common</w:t>
      </w:r>
      <w:r>
        <w:t xml:space="preserve"> </w:t>
      </w:r>
      <w:r w:rsidR="000666C6">
        <w:t>in</w:t>
      </w:r>
      <w:r>
        <w:t xml:space="preserve"> </w:t>
      </w:r>
      <w:r w:rsidR="003B421E">
        <w:t xml:space="preserve">another Radiolarian group, </w:t>
      </w:r>
      <w:proofErr w:type="spellStart"/>
      <w:r>
        <w:t>Acantharia</w:t>
      </w:r>
      <w:proofErr w:type="spellEnd"/>
      <w:r w:rsidR="003B421E">
        <w:t xml:space="preserve">, </w:t>
      </w:r>
      <w:r w:rsidR="000666C6">
        <w:t>where symbiot</w:t>
      </w:r>
      <w:r w:rsidR="00572AA5">
        <w:t xml:space="preserve">ic </w:t>
      </w:r>
      <w:proofErr w:type="spellStart"/>
      <w:r w:rsidR="00572AA5" w:rsidRPr="001C60BC">
        <w:rPr>
          <w:i/>
        </w:rPr>
        <w:t>Phaeocystis</w:t>
      </w:r>
      <w:proofErr w:type="spellEnd"/>
      <w:r w:rsidR="00572AA5">
        <w:t xml:space="preserve"> cells (</w:t>
      </w:r>
      <w:proofErr w:type="spellStart"/>
      <w:r w:rsidR="00572AA5">
        <w:t>haptophytes</w:t>
      </w:r>
      <w:proofErr w:type="spellEnd"/>
      <w:r w:rsidR="00572AA5">
        <w:t>)</w:t>
      </w:r>
      <w:r w:rsidR="000666C6">
        <w:t xml:space="preserve"> are</w:t>
      </w:r>
      <w:r w:rsidR="009C2A13">
        <w:t xml:space="preserve"> found in high abundance outside their host cells</w:t>
      </w:r>
      <w:r w:rsidR="00423AE2">
        <w:t xml:space="preserve"> </w:t>
      </w:r>
      <w:r w:rsidR="00F42A1E">
        <w:t>[5]</w:t>
      </w:r>
      <w:r>
        <w:t>.</w:t>
      </w:r>
      <w:r w:rsidR="009C2A13">
        <w:t xml:space="preserve"> </w:t>
      </w:r>
    </w:p>
    <w:p w14:paraId="190ADAA4" w14:textId="232A72AC" w:rsidR="009C2A13" w:rsidRDefault="009C2A13" w:rsidP="003D1A01">
      <w:pPr>
        <w:spacing w:line="276" w:lineRule="auto"/>
      </w:pPr>
      <w:r>
        <w:t xml:space="preserve">The association between </w:t>
      </w:r>
      <w:proofErr w:type="spellStart"/>
      <w:r w:rsidRPr="001C60BC">
        <w:rPr>
          <w:i/>
        </w:rPr>
        <w:t>Noctiluca</w:t>
      </w:r>
      <w:proofErr w:type="spellEnd"/>
      <w:r>
        <w:t xml:space="preserve"> and </w:t>
      </w:r>
      <w:proofErr w:type="spellStart"/>
      <w:r w:rsidRPr="001C60BC">
        <w:rPr>
          <w:i/>
        </w:rPr>
        <w:t>Pedinomonas</w:t>
      </w:r>
      <w:proofErr w:type="spellEnd"/>
      <w:r>
        <w:t xml:space="preserve"> has only been observed in the </w:t>
      </w:r>
      <w:r w:rsidR="00572AA5">
        <w:t>Indian Ocean and characterized only based on the morphology</w:t>
      </w:r>
      <w:r w:rsidR="000666C6">
        <w:t xml:space="preserve"> </w:t>
      </w:r>
      <w:r w:rsidR="001C11C7">
        <w:t>[6]</w:t>
      </w:r>
      <w:r>
        <w:t xml:space="preserve">. </w:t>
      </w:r>
      <w:r w:rsidR="005D3F0F">
        <w:t>It may not have been predicted</w:t>
      </w:r>
      <w:r w:rsidR="000666C6">
        <w:t xml:space="preserve"> </w:t>
      </w:r>
      <w:r w:rsidR="005D3F0F">
        <w:t xml:space="preserve">from the TARA data </w:t>
      </w:r>
      <w:r w:rsidR="000666C6">
        <w:t xml:space="preserve">because </w:t>
      </w:r>
      <w:r w:rsidR="008B4440">
        <w:t>(</w:t>
      </w:r>
      <w:proofErr w:type="spellStart"/>
      <w:r w:rsidR="008B4440">
        <w:t>i</w:t>
      </w:r>
      <w:proofErr w:type="spellEnd"/>
      <w:r w:rsidR="008B4440">
        <w:t xml:space="preserve">) </w:t>
      </w:r>
      <w:r w:rsidR="000666C6">
        <w:t>it</w:t>
      </w:r>
      <w:r>
        <w:t xml:space="preserve"> </w:t>
      </w:r>
      <w:r w:rsidR="005D3F0F">
        <w:t>is</w:t>
      </w:r>
      <w:r>
        <w:t xml:space="preserve"> </w:t>
      </w:r>
      <w:r w:rsidR="005D3F0F">
        <w:t>limited to</w:t>
      </w:r>
      <w:r w:rsidR="000666C6">
        <w:t xml:space="preserve"> one </w:t>
      </w:r>
      <w:r w:rsidR="00582211">
        <w:t xml:space="preserve">single </w:t>
      </w:r>
      <w:r w:rsidR="000666C6">
        <w:t>oceanic region</w:t>
      </w:r>
      <w:r>
        <w:t xml:space="preserve">, </w:t>
      </w:r>
      <w:r w:rsidR="008B4440">
        <w:t>(ii)</w:t>
      </w:r>
      <w:r>
        <w:t xml:space="preserve"> the </w:t>
      </w:r>
      <w:proofErr w:type="spellStart"/>
      <w:r>
        <w:t>endosymbiont</w:t>
      </w:r>
      <w:proofErr w:type="spellEnd"/>
      <w:r>
        <w:t xml:space="preserve"> also exists in a free-living form</w:t>
      </w:r>
      <w:r w:rsidR="008B4440">
        <w:t xml:space="preserve">, (iii) the </w:t>
      </w:r>
      <w:proofErr w:type="spellStart"/>
      <w:r w:rsidR="008B4440">
        <w:t>symbiont</w:t>
      </w:r>
      <w:proofErr w:type="spellEnd"/>
      <w:r w:rsidR="008B4440">
        <w:t xml:space="preserve"> may not correspond to the genus </w:t>
      </w:r>
      <w:proofErr w:type="spellStart"/>
      <w:r w:rsidR="008B4440" w:rsidRPr="00754E08">
        <w:rPr>
          <w:i/>
        </w:rPr>
        <w:t>Pedinomonas</w:t>
      </w:r>
      <w:proofErr w:type="spellEnd"/>
      <w:r w:rsidR="008B4440">
        <w:t xml:space="preserve"> (the 18S </w:t>
      </w:r>
      <w:proofErr w:type="spellStart"/>
      <w:r w:rsidR="008B4440">
        <w:t>rDNA</w:t>
      </w:r>
      <w:proofErr w:type="spellEnd"/>
      <w:r w:rsidR="008B4440">
        <w:t xml:space="preserve"> sequence has not been obtained to confirm the morphology-based identification), (iv) the host is found in different oceanic regions without intracellular </w:t>
      </w:r>
      <w:proofErr w:type="spellStart"/>
      <w:r w:rsidR="008B4440">
        <w:t>symbionts</w:t>
      </w:r>
      <w:proofErr w:type="spellEnd"/>
      <w:r w:rsidR="001C60BC">
        <w:t xml:space="preserve"> </w:t>
      </w:r>
      <w:r w:rsidR="00F42A1E">
        <w:t>[7]</w:t>
      </w:r>
      <w:r w:rsidR="008B4440">
        <w:t>.</w:t>
      </w:r>
    </w:p>
    <w:p w14:paraId="50729646" w14:textId="2E7E005C" w:rsidR="003B421E" w:rsidRDefault="003B421E" w:rsidP="003D1A01">
      <w:pPr>
        <w:spacing w:line="276" w:lineRule="auto"/>
      </w:pPr>
      <w:r>
        <w:t xml:space="preserve">In general, </w:t>
      </w:r>
      <w:proofErr w:type="spellStart"/>
      <w:r>
        <w:t>photosymbioses</w:t>
      </w:r>
      <w:proofErr w:type="spellEnd"/>
      <w:r>
        <w:t xml:space="preserve"> are less specific than parasitic interactions</w:t>
      </w:r>
      <w:r w:rsidR="00582211">
        <w:t>, which can be a reason why we detected more parasitic interactions</w:t>
      </w:r>
      <w:r w:rsidR="005D3F0F">
        <w:t xml:space="preserve">. </w:t>
      </w:r>
      <w:r w:rsidR="009C5A1A">
        <w:t xml:space="preserve">For instance, the </w:t>
      </w:r>
      <w:proofErr w:type="spellStart"/>
      <w:r w:rsidR="009C5A1A">
        <w:t>symbiont</w:t>
      </w:r>
      <w:proofErr w:type="spellEnd"/>
      <w:r w:rsidR="009C5A1A">
        <w:t xml:space="preserve"> species can change depending on the oceanic region</w:t>
      </w:r>
      <w:r w:rsidR="00B343C2">
        <w:t xml:space="preserve"> </w:t>
      </w:r>
      <w:r w:rsidR="001C11C7">
        <w:t>[8]</w:t>
      </w:r>
      <w:r w:rsidR="00B343C2">
        <w:t>, thereby reducing co-variance.</w:t>
      </w:r>
      <w:r w:rsidR="005D3F0F">
        <w:t xml:space="preserve"> </w:t>
      </w:r>
      <w:r w:rsidR="0020710F">
        <w:t>Not surprisingly, only 11</w:t>
      </w:r>
      <w:r>
        <w:t xml:space="preserve">% of the true positives are </w:t>
      </w:r>
      <w:r w:rsidR="00AA1EB0">
        <w:t xml:space="preserve">mutualistic </w:t>
      </w:r>
      <w:r>
        <w:t xml:space="preserve">interactions as compared to 28% of the 25 false negatives present in the matrices. </w:t>
      </w:r>
      <w:r w:rsidR="005D3F0F">
        <w:t>All of the remaining true positive and false negative interactions are parasitic.</w:t>
      </w:r>
      <w:r w:rsidR="003009DE">
        <w:t xml:space="preserve"> </w:t>
      </w:r>
    </w:p>
    <w:p w14:paraId="56FBED52" w14:textId="77777777" w:rsidR="00341E31" w:rsidRPr="00341E31" w:rsidRDefault="00341E31" w:rsidP="00341E31">
      <w:pPr>
        <w:pStyle w:val="HTMLPreformatted"/>
      </w:pPr>
    </w:p>
    <w:p w14:paraId="19CC403A" w14:textId="77777777" w:rsidR="00000780" w:rsidRDefault="00000780" w:rsidP="00000780">
      <w:pPr>
        <w:spacing w:line="276" w:lineRule="auto"/>
      </w:pPr>
    </w:p>
    <w:p w14:paraId="4BC8B7F4" w14:textId="77777777" w:rsidR="00000780" w:rsidRDefault="00B33D65" w:rsidP="00000780">
      <w:pPr>
        <w:keepNext/>
        <w:spacing w:line="276" w:lineRule="auto"/>
      </w:pPr>
      <w:r>
        <w:rPr>
          <w:noProof/>
        </w:rPr>
        <w:lastRenderedPageBreak/>
        <w:drawing>
          <wp:inline distT="0" distB="0" distL="0" distR="0" wp14:anchorId="2410C34A" wp14:editId="3220A854">
            <wp:extent cx="5269230" cy="5269230"/>
            <wp:effectExtent l="0" t="0" r="0" b="0"/>
            <wp:docPr id="5" name="Picture 5" descr="Macintosh HD:Users:u0097353:Documents:Documents_Karoline:BSB_Lab:Results:TARA-indirect-disentangling3:TruePositives:Round4:PlotsTargetedFN:603f2dca0a9af55fc13a5966c26016bc_4077dd0358107a8bb7d2213700329d83_taxonmatrix_30_32.tx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u0097353:Documents:Documents_Karoline:BSB_Lab:Results:TARA-indirect-disentangling3:TruePositives:Round4:PlotsTargetedFN:603f2dca0a9af55fc13a5966c26016bc_4077dd0358107a8bb7d2213700329d83_taxonmatrix_30_32.txt.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9230" cy="5269230"/>
                    </a:xfrm>
                    <a:prstGeom prst="rect">
                      <a:avLst/>
                    </a:prstGeom>
                    <a:noFill/>
                    <a:ln>
                      <a:noFill/>
                    </a:ln>
                  </pic:spPr>
                </pic:pic>
              </a:graphicData>
            </a:graphic>
          </wp:inline>
        </w:drawing>
      </w:r>
    </w:p>
    <w:p w14:paraId="6E45DF09" w14:textId="32E09507" w:rsidR="00000780" w:rsidRDefault="00000780" w:rsidP="00000780">
      <w:pPr>
        <w:pStyle w:val="Caption"/>
      </w:pPr>
      <w:bookmarkStart w:id="1" w:name="_Ref285571727"/>
      <w:r>
        <w:t xml:space="preserve">Figure </w:t>
      </w:r>
      <w:bookmarkEnd w:id="1"/>
      <w:r w:rsidR="00211C3B">
        <w:t>1</w:t>
      </w:r>
      <w:r w:rsidR="00462993">
        <w:rPr>
          <w:noProof/>
        </w:rPr>
        <w:t>.</w:t>
      </w:r>
      <w:r w:rsidR="00A3679C">
        <w:rPr>
          <w:noProof/>
        </w:rPr>
        <w:t xml:space="preserve"> Abundance profiles of Collozoum </w:t>
      </w:r>
      <w:r w:rsidR="00837AD3">
        <w:rPr>
          <w:noProof/>
        </w:rPr>
        <w:t xml:space="preserve">and </w:t>
      </w:r>
      <w:r w:rsidR="00A3679C">
        <w:rPr>
          <w:noProof/>
        </w:rPr>
        <w:t>Scrippsiella</w:t>
      </w:r>
      <w:r w:rsidR="00837AD3">
        <w:rPr>
          <w:noProof/>
        </w:rPr>
        <w:t>, which have been reported to engage in photosymbiosis.</w:t>
      </w:r>
    </w:p>
    <w:p w14:paraId="098A3C7B" w14:textId="77777777" w:rsidR="00002C92" w:rsidRDefault="00B33D65" w:rsidP="00002C92">
      <w:pPr>
        <w:keepNext/>
        <w:spacing w:line="276" w:lineRule="auto"/>
      </w:pPr>
      <w:r>
        <w:rPr>
          <w:noProof/>
        </w:rPr>
        <w:lastRenderedPageBreak/>
        <w:drawing>
          <wp:inline distT="0" distB="0" distL="0" distR="0" wp14:anchorId="29E66C11" wp14:editId="07CCA1F2">
            <wp:extent cx="5269230" cy="5269230"/>
            <wp:effectExtent l="0" t="0" r="0" b="0"/>
            <wp:docPr id="6" name="Picture 6" descr="Macintosh HD:Users:u0097353:Documents:Documents_Karoline:BSB_Lab:Results:TARA-indirect-disentangling3:TruePositives:Round4:PlotsTargetedFN:eaadfd24b88f874ab847d9e130dd7e9e_717f93cd1ef051b7166839f93d345ef9_taxonmatrix_1.tx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u0097353:Documents:Documents_Karoline:BSB_Lab:Results:TARA-indirect-disentangling3:TruePositives:Round4:PlotsTargetedFN:eaadfd24b88f874ab847d9e130dd7e9e_717f93cd1ef051b7166839f93d345ef9_taxonmatrix_1.txt.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9230" cy="5269230"/>
                    </a:xfrm>
                    <a:prstGeom prst="rect">
                      <a:avLst/>
                    </a:prstGeom>
                    <a:noFill/>
                    <a:ln>
                      <a:noFill/>
                    </a:ln>
                  </pic:spPr>
                </pic:pic>
              </a:graphicData>
            </a:graphic>
          </wp:inline>
        </w:drawing>
      </w:r>
    </w:p>
    <w:p w14:paraId="173EF6DB" w14:textId="6F309832" w:rsidR="0026613B" w:rsidRDefault="00002C92" w:rsidP="00002C92">
      <w:pPr>
        <w:pStyle w:val="Caption"/>
      </w:pPr>
      <w:bookmarkStart w:id="2" w:name="_Ref285571731"/>
      <w:r>
        <w:t xml:space="preserve">Figure </w:t>
      </w:r>
      <w:bookmarkEnd w:id="2"/>
      <w:r w:rsidR="00211C3B">
        <w:t>2</w:t>
      </w:r>
      <w:r w:rsidR="00462993">
        <w:rPr>
          <w:noProof/>
        </w:rPr>
        <w:t>.</w:t>
      </w:r>
      <w:r w:rsidR="001C60BC">
        <w:rPr>
          <w:noProof/>
        </w:rPr>
        <w:t xml:space="preserve"> Abundance profiles of Noctiluca and Pedinomonas</w:t>
      </w:r>
      <w:r w:rsidR="00837AD3">
        <w:rPr>
          <w:noProof/>
        </w:rPr>
        <w:t>, which have been reported to engage in photosymbiosis</w:t>
      </w:r>
      <w:r w:rsidR="001C60BC">
        <w:rPr>
          <w:noProof/>
        </w:rPr>
        <w:t>.</w:t>
      </w:r>
    </w:p>
    <w:p w14:paraId="10B093E3" w14:textId="364BA8F5" w:rsidR="00B648C4" w:rsidRPr="00553212" w:rsidRDefault="00211C3B" w:rsidP="00553212">
      <w:pPr>
        <w:pStyle w:val="Heading2"/>
      </w:pPr>
      <w:r>
        <w:t>3</w:t>
      </w:r>
      <w:r w:rsidR="00B648C4" w:rsidRPr="00F925DA">
        <w:t>. Discussion of putative false positive interactions</w:t>
      </w:r>
    </w:p>
    <w:p w14:paraId="514A4454" w14:textId="35D53124" w:rsidR="00D13CFB" w:rsidRPr="00553212" w:rsidRDefault="00F925DA" w:rsidP="00553212">
      <w:pPr>
        <w:pStyle w:val="NormalWeb"/>
        <w:spacing w:before="0" w:beforeAutospacing="0" w:after="0" w:afterAutospacing="0" w:line="276" w:lineRule="auto"/>
        <w:rPr>
          <w:rFonts w:asciiTheme="minorHAnsi" w:hAnsiTheme="minorHAnsi"/>
        </w:rPr>
      </w:pPr>
      <w:r w:rsidRPr="00553212">
        <w:rPr>
          <w:rFonts w:asciiTheme="minorHAnsi" w:hAnsiTheme="minorHAnsi"/>
        </w:rPr>
        <w:t xml:space="preserve">A part of the false positive edges represents indirect interactions. Although we filter indirect taxon edges that are </w:t>
      </w:r>
      <w:r w:rsidR="00765EBB">
        <w:rPr>
          <w:rFonts w:asciiTheme="minorHAnsi" w:hAnsiTheme="minorHAnsi"/>
        </w:rPr>
        <w:t>likely due to</w:t>
      </w:r>
      <w:r w:rsidRPr="00553212">
        <w:rPr>
          <w:rFonts w:asciiTheme="minorHAnsi" w:hAnsiTheme="minorHAnsi"/>
        </w:rPr>
        <w:t xml:space="preserve"> environmental factors, not all environmental factors that may </w:t>
      </w:r>
      <w:r w:rsidR="00981030" w:rsidRPr="00553212">
        <w:rPr>
          <w:rFonts w:asciiTheme="minorHAnsi" w:hAnsiTheme="minorHAnsi"/>
        </w:rPr>
        <w:t>induce indirect taxon edges</w:t>
      </w:r>
      <w:r w:rsidRPr="00553212">
        <w:rPr>
          <w:rFonts w:asciiTheme="minorHAnsi" w:hAnsiTheme="minorHAnsi"/>
        </w:rPr>
        <w:t xml:space="preserve">, e.g. trace elements, were measured. </w:t>
      </w:r>
    </w:p>
    <w:p w14:paraId="77F90491" w14:textId="48BFA21D" w:rsidR="00B94224" w:rsidRPr="00553212" w:rsidRDefault="00D13CFB" w:rsidP="00553212">
      <w:pPr>
        <w:pStyle w:val="NormalWeb"/>
        <w:spacing w:before="0" w:beforeAutospacing="0" w:after="0" w:afterAutospacing="0" w:line="276" w:lineRule="auto"/>
        <w:rPr>
          <w:rFonts w:asciiTheme="minorHAnsi" w:hAnsiTheme="minorHAnsi"/>
        </w:rPr>
      </w:pPr>
      <w:r w:rsidRPr="00553212">
        <w:rPr>
          <w:rFonts w:asciiTheme="minorHAnsi" w:hAnsiTheme="minorHAnsi"/>
        </w:rPr>
        <w:t>Organisms can be affected</w:t>
      </w:r>
      <w:r w:rsidR="00BF3FEF">
        <w:rPr>
          <w:rFonts w:asciiTheme="minorHAnsi" w:hAnsiTheme="minorHAnsi"/>
        </w:rPr>
        <w:t xml:space="preserve"> </w:t>
      </w:r>
      <w:r w:rsidR="00BF3FEF" w:rsidRPr="00553212">
        <w:rPr>
          <w:rFonts w:asciiTheme="minorHAnsi" w:hAnsiTheme="minorHAnsi"/>
        </w:rPr>
        <w:t>indirectly</w:t>
      </w:r>
      <w:r w:rsidRPr="00553212">
        <w:rPr>
          <w:rFonts w:asciiTheme="minorHAnsi" w:hAnsiTheme="minorHAnsi"/>
        </w:rPr>
        <w:t xml:space="preserve"> </w:t>
      </w:r>
      <w:r w:rsidR="006101D8" w:rsidRPr="00553212">
        <w:rPr>
          <w:rFonts w:asciiTheme="minorHAnsi" w:hAnsiTheme="minorHAnsi"/>
        </w:rPr>
        <w:t xml:space="preserve">not only by environmental factors, but also </w:t>
      </w:r>
      <w:r w:rsidRPr="00553212">
        <w:rPr>
          <w:rFonts w:asciiTheme="minorHAnsi" w:hAnsiTheme="minorHAnsi"/>
        </w:rPr>
        <w:t xml:space="preserve">by </w:t>
      </w:r>
      <w:r w:rsidR="006101D8" w:rsidRPr="00553212">
        <w:rPr>
          <w:rFonts w:asciiTheme="minorHAnsi" w:hAnsiTheme="minorHAnsi"/>
        </w:rPr>
        <w:t>other organisms.</w:t>
      </w:r>
      <w:r w:rsidRPr="00553212">
        <w:rPr>
          <w:rFonts w:asciiTheme="minorHAnsi" w:hAnsiTheme="minorHAnsi"/>
        </w:rPr>
        <w:t xml:space="preserve"> We decided not to </w:t>
      </w:r>
      <w:r w:rsidR="00765EBB">
        <w:rPr>
          <w:rFonts w:asciiTheme="minorHAnsi" w:hAnsiTheme="minorHAnsi"/>
        </w:rPr>
        <w:t>attempt to filter indirect taxon edges driven by other taxa</w:t>
      </w:r>
      <w:r w:rsidRPr="00553212">
        <w:rPr>
          <w:rFonts w:asciiTheme="minorHAnsi" w:hAnsiTheme="minorHAnsi"/>
        </w:rPr>
        <w:t xml:space="preserve">, for </w:t>
      </w:r>
      <w:r w:rsidR="00375887" w:rsidRPr="00553212">
        <w:rPr>
          <w:rFonts w:asciiTheme="minorHAnsi" w:hAnsiTheme="minorHAnsi"/>
        </w:rPr>
        <w:t>the following reason</w:t>
      </w:r>
      <w:r w:rsidRPr="00553212">
        <w:rPr>
          <w:rFonts w:asciiTheme="minorHAnsi" w:hAnsiTheme="minorHAnsi"/>
        </w:rPr>
        <w:t xml:space="preserve">. Indirect edge detection implies the detection of </w:t>
      </w:r>
      <w:r w:rsidR="00312C7A" w:rsidRPr="00553212">
        <w:rPr>
          <w:rFonts w:asciiTheme="minorHAnsi" w:hAnsiTheme="minorHAnsi"/>
        </w:rPr>
        <w:t xml:space="preserve">causal relationships </w:t>
      </w:r>
      <w:r w:rsidR="00222CC1" w:rsidRPr="00553212">
        <w:rPr>
          <w:rFonts w:asciiTheme="minorHAnsi" w:hAnsiTheme="minorHAnsi"/>
        </w:rPr>
        <w:t>in</w:t>
      </w:r>
      <w:r w:rsidRPr="00553212">
        <w:rPr>
          <w:rFonts w:asciiTheme="minorHAnsi" w:hAnsiTheme="minorHAnsi"/>
        </w:rPr>
        <w:t xml:space="preserve"> the data. When environmental factors are involved, </w:t>
      </w:r>
      <w:r w:rsidR="00312C7A" w:rsidRPr="00553212">
        <w:rPr>
          <w:rFonts w:asciiTheme="minorHAnsi" w:hAnsiTheme="minorHAnsi"/>
        </w:rPr>
        <w:t xml:space="preserve">unraveling causality </w:t>
      </w:r>
      <w:r w:rsidRPr="00553212">
        <w:rPr>
          <w:rFonts w:asciiTheme="minorHAnsi" w:hAnsiTheme="minorHAnsi"/>
        </w:rPr>
        <w:t xml:space="preserve">is easier, </w:t>
      </w:r>
      <w:r w:rsidR="00B94224" w:rsidRPr="00553212">
        <w:rPr>
          <w:rFonts w:asciiTheme="minorHAnsi" w:hAnsiTheme="minorHAnsi"/>
        </w:rPr>
        <w:t>because</w:t>
      </w:r>
      <w:r w:rsidRPr="00553212">
        <w:rPr>
          <w:rFonts w:asciiTheme="minorHAnsi" w:hAnsiTheme="minorHAnsi"/>
        </w:rPr>
        <w:t xml:space="preserve"> we can make the assumption that </w:t>
      </w:r>
      <w:r w:rsidR="00B94224" w:rsidRPr="00553212">
        <w:rPr>
          <w:rFonts w:asciiTheme="minorHAnsi" w:hAnsiTheme="minorHAnsi"/>
        </w:rPr>
        <w:t>taxon abundances are c</w:t>
      </w:r>
      <w:r w:rsidR="00312C7A" w:rsidRPr="00553212">
        <w:rPr>
          <w:rFonts w:asciiTheme="minorHAnsi" w:hAnsiTheme="minorHAnsi"/>
        </w:rPr>
        <w:t xml:space="preserve">hanged by environmental factors, but </w:t>
      </w:r>
      <w:r w:rsidR="00B94224" w:rsidRPr="00553212">
        <w:rPr>
          <w:rFonts w:asciiTheme="minorHAnsi" w:hAnsiTheme="minorHAnsi"/>
        </w:rPr>
        <w:t xml:space="preserve">not the other way round (although </w:t>
      </w:r>
      <w:r w:rsidR="00765EBB">
        <w:rPr>
          <w:rFonts w:asciiTheme="minorHAnsi" w:hAnsiTheme="minorHAnsi"/>
        </w:rPr>
        <w:t>organisms</w:t>
      </w:r>
      <w:r w:rsidR="00B94224" w:rsidRPr="00553212">
        <w:rPr>
          <w:rFonts w:asciiTheme="minorHAnsi" w:hAnsiTheme="minorHAnsi"/>
        </w:rPr>
        <w:t xml:space="preserve"> </w:t>
      </w:r>
      <w:r w:rsidR="00765EBB">
        <w:rPr>
          <w:rFonts w:asciiTheme="minorHAnsi" w:hAnsiTheme="minorHAnsi"/>
        </w:rPr>
        <w:t>change their environment</w:t>
      </w:r>
      <w:r w:rsidR="00B94224" w:rsidRPr="00553212">
        <w:rPr>
          <w:rFonts w:asciiTheme="minorHAnsi" w:hAnsiTheme="minorHAnsi"/>
        </w:rPr>
        <w:t xml:space="preserve">, the time scale is a different one). This assumption </w:t>
      </w:r>
      <w:r w:rsidR="00675DC5" w:rsidRPr="00553212">
        <w:rPr>
          <w:rFonts w:asciiTheme="minorHAnsi" w:hAnsiTheme="minorHAnsi"/>
        </w:rPr>
        <w:t>reduces</w:t>
      </w:r>
      <w:r w:rsidR="00B94224" w:rsidRPr="00553212">
        <w:rPr>
          <w:rFonts w:asciiTheme="minorHAnsi" w:hAnsiTheme="minorHAnsi"/>
        </w:rPr>
        <w:t xml:space="preserve"> the number of possible causal relationships</w:t>
      </w:r>
      <w:r w:rsidR="00312C7A" w:rsidRPr="00553212">
        <w:rPr>
          <w:rFonts w:asciiTheme="minorHAnsi" w:hAnsiTheme="minorHAnsi"/>
        </w:rPr>
        <w:t xml:space="preserve"> that can occur between two taxa and an environmental factor</w:t>
      </w:r>
      <w:r w:rsidR="00B94224" w:rsidRPr="00553212">
        <w:rPr>
          <w:rFonts w:asciiTheme="minorHAnsi" w:hAnsiTheme="minorHAnsi"/>
        </w:rPr>
        <w:t xml:space="preserve">: </w:t>
      </w:r>
      <w:r w:rsidRPr="00553212">
        <w:rPr>
          <w:rFonts w:asciiTheme="minorHAnsi" w:hAnsiTheme="minorHAnsi"/>
        </w:rPr>
        <w:t xml:space="preserve">either the environmental factor </w:t>
      </w:r>
      <w:r w:rsidR="00675DC5" w:rsidRPr="00553212">
        <w:rPr>
          <w:rFonts w:asciiTheme="minorHAnsi" w:hAnsiTheme="minorHAnsi"/>
        </w:rPr>
        <w:t>directly modifies</w:t>
      </w:r>
      <w:r w:rsidRPr="00553212">
        <w:rPr>
          <w:rFonts w:asciiTheme="minorHAnsi" w:hAnsiTheme="minorHAnsi"/>
        </w:rPr>
        <w:t xml:space="preserve"> the </w:t>
      </w:r>
      <w:r w:rsidR="00312C7A" w:rsidRPr="00553212">
        <w:rPr>
          <w:rFonts w:asciiTheme="minorHAnsi" w:hAnsiTheme="minorHAnsi"/>
        </w:rPr>
        <w:t xml:space="preserve">taxon </w:t>
      </w:r>
      <w:r w:rsidRPr="00553212">
        <w:rPr>
          <w:rFonts w:asciiTheme="minorHAnsi" w:hAnsiTheme="minorHAnsi"/>
        </w:rPr>
        <w:t>abundances</w:t>
      </w:r>
      <w:r w:rsidR="00312C7A" w:rsidRPr="00553212">
        <w:rPr>
          <w:rFonts w:asciiTheme="minorHAnsi" w:hAnsiTheme="minorHAnsi"/>
        </w:rPr>
        <w:t>,</w:t>
      </w:r>
      <w:r w:rsidRPr="00553212">
        <w:rPr>
          <w:rFonts w:asciiTheme="minorHAnsi" w:hAnsiTheme="minorHAnsi"/>
        </w:rPr>
        <w:t xml:space="preserve"> </w:t>
      </w:r>
      <w:r w:rsidR="00312C7A" w:rsidRPr="00553212">
        <w:rPr>
          <w:rFonts w:asciiTheme="minorHAnsi" w:hAnsiTheme="minorHAnsi"/>
        </w:rPr>
        <w:t xml:space="preserve">thereby </w:t>
      </w:r>
      <w:r w:rsidR="00312C7A" w:rsidRPr="00553212">
        <w:rPr>
          <w:rFonts w:asciiTheme="minorHAnsi" w:hAnsiTheme="minorHAnsi"/>
        </w:rPr>
        <w:lastRenderedPageBreak/>
        <w:t>introducing an indirect taxon edge</w:t>
      </w:r>
      <w:r w:rsidRPr="00553212">
        <w:rPr>
          <w:rFonts w:asciiTheme="minorHAnsi" w:hAnsiTheme="minorHAnsi"/>
        </w:rPr>
        <w:t xml:space="preserve">, or </w:t>
      </w:r>
      <w:r w:rsidR="00B94224" w:rsidRPr="00553212">
        <w:rPr>
          <w:rFonts w:asciiTheme="minorHAnsi" w:hAnsiTheme="minorHAnsi"/>
        </w:rPr>
        <w:t xml:space="preserve">the </w:t>
      </w:r>
      <w:r w:rsidR="00312C7A" w:rsidRPr="00553212">
        <w:rPr>
          <w:rFonts w:asciiTheme="minorHAnsi" w:hAnsiTheme="minorHAnsi"/>
        </w:rPr>
        <w:t xml:space="preserve">change in </w:t>
      </w:r>
      <w:r w:rsidR="00B94224" w:rsidRPr="00553212">
        <w:rPr>
          <w:rFonts w:asciiTheme="minorHAnsi" w:hAnsiTheme="minorHAnsi"/>
        </w:rPr>
        <w:t>abundance of one</w:t>
      </w:r>
      <w:r w:rsidRPr="00553212">
        <w:rPr>
          <w:rFonts w:asciiTheme="minorHAnsi" w:hAnsiTheme="minorHAnsi"/>
        </w:rPr>
        <w:t xml:space="preserve"> taxon </w:t>
      </w:r>
      <w:r w:rsidR="00312C7A" w:rsidRPr="00553212">
        <w:rPr>
          <w:rFonts w:asciiTheme="minorHAnsi" w:hAnsiTheme="minorHAnsi"/>
        </w:rPr>
        <w:t>in respo</w:t>
      </w:r>
      <w:r w:rsidR="00375887" w:rsidRPr="00553212">
        <w:rPr>
          <w:rFonts w:asciiTheme="minorHAnsi" w:hAnsiTheme="minorHAnsi"/>
        </w:rPr>
        <w:t>nse to</w:t>
      </w:r>
      <w:r w:rsidR="00312C7A" w:rsidRPr="00553212">
        <w:rPr>
          <w:rFonts w:asciiTheme="minorHAnsi" w:hAnsiTheme="minorHAnsi"/>
        </w:rPr>
        <w:t xml:space="preserve"> the</w:t>
      </w:r>
      <w:r w:rsidR="00375887" w:rsidRPr="00553212">
        <w:rPr>
          <w:rFonts w:asciiTheme="minorHAnsi" w:hAnsiTheme="minorHAnsi"/>
        </w:rPr>
        <w:t xml:space="preserve"> environmental factor </w:t>
      </w:r>
      <w:r w:rsidR="00BC1912" w:rsidRPr="00553212">
        <w:rPr>
          <w:rFonts w:asciiTheme="minorHAnsi" w:hAnsiTheme="minorHAnsi"/>
        </w:rPr>
        <w:t>affects</w:t>
      </w:r>
      <w:r w:rsidR="00375887" w:rsidRPr="00553212">
        <w:rPr>
          <w:rFonts w:asciiTheme="minorHAnsi" w:hAnsiTheme="minorHAnsi"/>
        </w:rPr>
        <w:t xml:space="preserve"> </w:t>
      </w:r>
      <w:r w:rsidR="00312C7A" w:rsidRPr="00553212">
        <w:rPr>
          <w:rFonts w:asciiTheme="minorHAnsi" w:hAnsiTheme="minorHAnsi"/>
        </w:rPr>
        <w:t xml:space="preserve">the </w:t>
      </w:r>
      <w:r w:rsidR="00375887" w:rsidRPr="00553212">
        <w:rPr>
          <w:rFonts w:asciiTheme="minorHAnsi" w:hAnsiTheme="minorHAnsi"/>
        </w:rPr>
        <w:t>other</w:t>
      </w:r>
      <w:r w:rsidR="00312C7A" w:rsidRPr="00553212">
        <w:rPr>
          <w:rFonts w:asciiTheme="minorHAnsi" w:hAnsiTheme="minorHAnsi"/>
        </w:rPr>
        <w:t xml:space="preserve"> </w:t>
      </w:r>
      <w:r w:rsidR="00B94224" w:rsidRPr="00553212">
        <w:rPr>
          <w:rFonts w:asciiTheme="minorHAnsi" w:hAnsiTheme="minorHAnsi"/>
        </w:rPr>
        <w:t>taxon</w:t>
      </w:r>
      <w:r w:rsidR="00312C7A" w:rsidRPr="00553212">
        <w:rPr>
          <w:rFonts w:asciiTheme="minorHAnsi" w:hAnsiTheme="minorHAnsi"/>
        </w:rPr>
        <w:t>.</w:t>
      </w:r>
      <w:r w:rsidR="00B94224" w:rsidRPr="00553212">
        <w:rPr>
          <w:rFonts w:asciiTheme="minorHAnsi" w:hAnsiTheme="minorHAnsi"/>
        </w:rPr>
        <w:t xml:space="preserve"> </w:t>
      </w:r>
      <w:r w:rsidR="008B59C5" w:rsidRPr="00553212">
        <w:rPr>
          <w:rFonts w:asciiTheme="minorHAnsi" w:hAnsiTheme="minorHAnsi"/>
        </w:rPr>
        <w:t>We simplify by removing the taxon edge whenever the interaction information of a taxon-environment triplet indicates redundancy.</w:t>
      </w:r>
    </w:p>
    <w:p w14:paraId="25C01B8E" w14:textId="51C78A7B" w:rsidR="00D13CFB" w:rsidRPr="00553212" w:rsidRDefault="00B94224" w:rsidP="00553212">
      <w:pPr>
        <w:pStyle w:val="NormalWeb"/>
        <w:spacing w:before="0" w:beforeAutospacing="0" w:after="0" w:afterAutospacing="0" w:line="276" w:lineRule="auto"/>
        <w:rPr>
          <w:rFonts w:asciiTheme="minorHAnsi" w:hAnsiTheme="minorHAnsi"/>
        </w:rPr>
      </w:pPr>
      <w:r w:rsidRPr="00553212">
        <w:rPr>
          <w:rFonts w:asciiTheme="minorHAnsi" w:hAnsiTheme="minorHAnsi"/>
        </w:rPr>
        <w:t xml:space="preserve">The </w:t>
      </w:r>
      <w:r w:rsidR="008B59C5" w:rsidRPr="00553212">
        <w:rPr>
          <w:rFonts w:asciiTheme="minorHAnsi" w:hAnsiTheme="minorHAnsi"/>
        </w:rPr>
        <w:t>causal dependencies</w:t>
      </w:r>
      <w:r w:rsidRPr="00553212">
        <w:rPr>
          <w:rFonts w:asciiTheme="minorHAnsi" w:hAnsiTheme="minorHAnsi"/>
        </w:rPr>
        <w:t xml:space="preserve"> </w:t>
      </w:r>
      <w:r w:rsidR="008B59C5" w:rsidRPr="00553212">
        <w:rPr>
          <w:rFonts w:asciiTheme="minorHAnsi" w:hAnsiTheme="minorHAnsi"/>
        </w:rPr>
        <w:t>among</w:t>
      </w:r>
      <w:r w:rsidRPr="00553212">
        <w:rPr>
          <w:rFonts w:asciiTheme="minorHAnsi" w:hAnsiTheme="minorHAnsi"/>
        </w:rPr>
        <w:t xml:space="preserve"> taxon edges </w:t>
      </w:r>
      <w:r w:rsidR="00675DC5" w:rsidRPr="00553212">
        <w:rPr>
          <w:rFonts w:asciiTheme="minorHAnsi" w:hAnsiTheme="minorHAnsi"/>
        </w:rPr>
        <w:t>are</w:t>
      </w:r>
      <w:r w:rsidRPr="00553212">
        <w:rPr>
          <w:rFonts w:asciiTheme="minorHAnsi" w:hAnsiTheme="minorHAnsi"/>
        </w:rPr>
        <w:t xml:space="preserve"> </w:t>
      </w:r>
      <w:r w:rsidR="008B59C5" w:rsidRPr="00553212">
        <w:rPr>
          <w:rFonts w:asciiTheme="minorHAnsi" w:hAnsiTheme="minorHAnsi"/>
        </w:rPr>
        <w:t xml:space="preserve">potentially </w:t>
      </w:r>
      <w:r w:rsidRPr="00553212">
        <w:rPr>
          <w:rFonts w:asciiTheme="minorHAnsi" w:hAnsiTheme="minorHAnsi"/>
        </w:rPr>
        <w:t xml:space="preserve">far more complicated; </w:t>
      </w:r>
      <w:r w:rsidR="008B59C5" w:rsidRPr="00553212">
        <w:rPr>
          <w:rFonts w:asciiTheme="minorHAnsi" w:hAnsiTheme="minorHAnsi"/>
        </w:rPr>
        <w:t xml:space="preserve">no simplifying assumptions can be made. It is our opinion that current causality detection methods are not </w:t>
      </w:r>
      <w:r w:rsidR="00675DC5" w:rsidRPr="00553212">
        <w:rPr>
          <w:rFonts w:asciiTheme="minorHAnsi" w:hAnsiTheme="minorHAnsi"/>
        </w:rPr>
        <w:t>reliable enough to be employed without further support</w:t>
      </w:r>
      <w:r w:rsidR="00B04360" w:rsidRPr="00553212">
        <w:rPr>
          <w:rFonts w:asciiTheme="minorHAnsi" w:hAnsiTheme="minorHAnsi"/>
        </w:rPr>
        <w:t xml:space="preserve"> and we consequently did not filter </w:t>
      </w:r>
      <w:r w:rsidR="003F7E54" w:rsidRPr="00553212">
        <w:rPr>
          <w:rFonts w:asciiTheme="minorHAnsi" w:hAnsiTheme="minorHAnsi"/>
        </w:rPr>
        <w:t xml:space="preserve">indirect </w:t>
      </w:r>
      <w:r w:rsidR="00B04360" w:rsidRPr="00553212">
        <w:rPr>
          <w:rFonts w:asciiTheme="minorHAnsi" w:hAnsiTheme="minorHAnsi"/>
        </w:rPr>
        <w:t>taxon edges</w:t>
      </w:r>
      <w:r w:rsidR="003F7E54" w:rsidRPr="00553212">
        <w:rPr>
          <w:rFonts w:asciiTheme="minorHAnsi" w:hAnsiTheme="minorHAnsi"/>
        </w:rPr>
        <w:t xml:space="preserve"> that do not involve an environmental factor</w:t>
      </w:r>
      <w:r w:rsidR="00675DC5" w:rsidRPr="00553212">
        <w:rPr>
          <w:rFonts w:asciiTheme="minorHAnsi" w:hAnsiTheme="minorHAnsi"/>
        </w:rPr>
        <w:t xml:space="preserve">. </w:t>
      </w:r>
    </w:p>
    <w:p w14:paraId="6590DD90" w14:textId="413A7A0C" w:rsidR="00777B86" w:rsidRDefault="00F42A1E" w:rsidP="00777B86">
      <w:pPr>
        <w:pStyle w:val="Heading2"/>
      </w:pPr>
      <w:r>
        <w:t>4</w:t>
      </w:r>
      <w:r w:rsidR="00777B86">
        <w:t xml:space="preserve">. </w:t>
      </w:r>
      <w:proofErr w:type="spellStart"/>
      <w:r w:rsidR="00AA1EB0">
        <w:t>Acantharia</w:t>
      </w:r>
      <w:proofErr w:type="spellEnd"/>
      <w:r w:rsidR="00AA1EB0">
        <w:t xml:space="preserve"> </w:t>
      </w:r>
      <w:r w:rsidR="00777B86">
        <w:t xml:space="preserve">and </w:t>
      </w:r>
      <w:proofErr w:type="spellStart"/>
      <w:r w:rsidR="00777B86" w:rsidRPr="00DC03A2">
        <w:rPr>
          <w:i/>
        </w:rPr>
        <w:t>Phaeocystis</w:t>
      </w:r>
      <w:proofErr w:type="spellEnd"/>
    </w:p>
    <w:p w14:paraId="0190CB63" w14:textId="66779C40" w:rsidR="00777B86" w:rsidRPr="00F0290F" w:rsidRDefault="00AA1EB0" w:rsidP="00777B86">
      <w:pPr>
        <w:spacing w:line="276" w:lineRule="auto"/>
        <w:rPr>
          <w:iCs/>
        </w:rPr>
      </w:pPr>
      <w:r>
        <w:t xml:space="preserve">Despite the issues mentioned above inherent to </w:t>
      </w:r>
      <w:proofErr w:type="spellStart"/>
      <w:r>
        <w:t>photosymbio</w:t>
      </w:r>
      <w:r w:rsidR="001C60BC">
        <w:t>s</w:t>
      </w:r>
      <w:r>
        <w:t>is</w:t>
      </w:r>
      <w:proofErr w:type="spellEnd"/>
      <w:r>
        <w:t xml:space="preserve"> in plankton, w</w:t>
      </w:r>
      <w:r w:rsidR="00777B86">
        <w:t xml:space="preserve">e detected a number of positive correlations between barcode pairs that correspond to mutualistic symbioses in plankton, such as the one between </w:t>
      </w:r>
      <w:proofErr w:type="spellStart"/>
      <w:r>
        <w:t>Acantharia</w:t>
      </w:r>
      <w:proofErr w:type="spellEnd"/>
      <w:r>
        <w:t xml:space="preserve"> </w:t>
      </w:r>
      <w:r w:rsidR="00777B86">
        <w:t>(</w:t>
      </w:r>
      <w:proofErr w:type="spellStart"/>
      <w:r w:rsidR="00777B86">
        <w:t>Radiolaria</w:t>
      </w:r>
      <w:proofErr w:type="spellEnd"/>
      <w:r w:rsidR="00777B86">
        <w:t xml:space="preserve">) and the </w:t>
      </w:r>
      <w:proofErr w:type="spellStart"/>
      <w:r w:rsidR="00777B86">
        <w:t>endosymbiotic</w:t>
      </w:r>
      <w:proofErr w:type="spellEnd"/>
      <w:r w:rsidR="00777B86">
        <w:t xml:space="preserve"> microalga </w:t>
      </w:r>
      <w:proofErr w:type="spellStart"/>
      <w:r w:rsidR="00777B86">
        <w:rPr>
          <w:i/>
          <w:iCs/>
        </w:rPr>
        <w:t>Phaeocystis</w:t>
      </w:r>
      <w:proofErr w:type="spellEnd"/>
      <w:r>
        <w:t xml:space="preserve"> (</w:t>
      </w:r>
      <w:proofErr w:type="spellStart"/>
      <w:r>
        <w:t>haptophyte</w:t>
      </w:r>
      <w:proofErr w:type="spellEnd"/>
      <w:r>
        <w:t>).</w:t>
      </w:r>
      <w:r w:rsidR="00777B86">
        <w:t xml:space="preserve"> </w:t>
      </w:r>
      <w:proofErr w:type="spellStart"/>
      <w:r w:rsidR="00777B86">
        <w:t>Photosymbiotic</w:t>
      </w:r>
      <w:proofErr w:type="spellEnd"/>
      <w:r w:rsidR="00777B86">
        <w:t xml:space="preserve"> relationships between members of </w:t>
      </w:r>
      <w:proofErr w:type="spellStart"/>
      <w:r w:rsidR="00777B86">
        <w:t>Acanthar</w:t>
      </w:r>
      <w:r>
        <w:t>i</w:t>
      </w:r>
      <w:r w:rsidR="00777B86">
        <w:t>a</w:t>
      </w:r>
      <w:proofErr w:type="spellEnd"/>
      <w:r w:rsidR="00777B86">
        <w:t xml:space="preserve"> and </w:t>
      </w:r>
      <w:proofErr w:type="spellStart"/>
      <w:r w:rsidR="00777B86" w:rsidRPr="00B87D9D">
        <w:rPr>
          <w:i/>
        </w:rPr>
        <w:t>Phaeocystis</w:t>
      </w:r>
      <w:proofErr w:type="spellEnd"/>
      <w:r w:rsidR="00777B86">
        <w:t xml:space="preserve"> are widely distributed and common in the surface oligotrophic waters </w:t>
      </w:r>
      <w:r w:rsidR="001C11C7">
        <w:t xml:space="preserve"> [8]</w:t>
      </w:r>
      <w:r w:rsidR="00777B86">
        <w:t xml:space="preserve">. In particular, </w:t>
      </w:r>
      <w:r w:rsidR="00F0290F">
        <w:t xml:space="preserve">we found an interaction between a V9 barcode of </w:t>
      </w:r>
      <w:proofErr w:type="spellStart"/>
      <w:r w:rsidR="00F0290F" w:rsidRPr="001C60BC">
        <w:rPr>
          <w:i/>
        </w:rPr>
        <w:t>Phaeocystis</w:t>
      </w:r>
      <w:proofErr w:type="spellEnd"/>
      <w:r w:rsidR="00F0290F">
        <w:t xml:space="preserve"> and a </w:t>
      </w:r>
      <w:r>
        <w:t xml:space="preserve">V9 </w:t>
      </w:r>
      <w:r w:rsidR="00777B86">
        <w:t xml:space="preserve">barcode </w:t>
      </w:r>
      <w:r w:rsidR="00F0290F">
        <w:t xml:space="preserve">of </w:t>
      </w:r>
      <w:proofErr w:type="spellStart"/>
      <w:r w:rsidR="00777B86">
        <w:t>Acanthar</w:t>
      </w:r>
      <w:r>
        <w:t>i</w:t>
      </w:r>
      <w:r w:rsidR="00777B86">
        <w:t>a</w:t>
      </w:r>
      <w:proofErr w:type="spellEnd"/>
      <w:r w:rsidR="00F0290F">
        <w:t xml:space="preserve">, which </w:t>
      </w:r>
      <w:r w:rsidR="00777B86">
        <w:t xml:space="preserve">has been assigned at 97% to the genus </w:t>
      </w:r>
      <w:proofErr w:type="spellStart"/>
      <w:r w:rsidR="00777B86">
        <w:rPr>
          <w:i/>
          <w:iCs/>
        </w:rPr>
        <w:t>Hexaconus</w:t>
      </w:r>
      <w:proofErr w:type="spellEnd"/>
      <w:r w:rsidR="00F0290F">
        <w:rPr>
          <w:i/>
          <w:iCs/>
        </w:rPr>
        <w:t xml:space="preserve">. </w:t>
      </w:r>
      <w:r w:rsidR="00F0290F">
        <w:rPr>
          <w:iCs/>
        </w:rPr>
        <w:t>A</w:t>
      </w:r>
      <w:r w:rsidR="001D7DB6">
        <w:rPr>
          <w:iCs/>
        </w:rPr>
        <w:t xml:space="preserve">dditional phylogenetic analyses showed that </w:t>
      </w:r>
      <w:r w:rsidR="00F0290F">
        <w:rPr>
          <w:iCs/>
        </w:rPr>
        <w:t xml:space="preserve">the V9 of </w:t>
      </w:r>
      <w:proofErr w:type="spellStart"/>
      <w:r w:rsidR="00F0290F">
        <w:rPr>
          <w:iCs/>
        </w:rPr>
        <w:t>Acantharia</w:t>
      </w:r>
      <w:proofErr w:type="spellEnd"/>
      <w:r w:rsidR="00777B86">
        <w:rPr>
          <w:i/>
          <w:iCs/>
        </w:rPr>
        <w:t xml:space="preserve"> </w:t>
      </w:r>
      <w:r w:rsidR="00777B86">
        <w:t xml:space="preserve">belongs to clade E (all </w:t>
      </w:r>
      <w:proofErr w:type="spellStart"/>
      <w:r>
        <w:t>acantharian</w:t>
      </w:r>
      <w:proofErr w:type="spellEnd"/>
      <w:r>
        <w:t xml:space="preserve"> </w:t>
      </w:r>
      <w:r w:rsidR="00777B86">
        <w:t>species</w:t>
      </w:r>
      <w:r w:rsidR="001D7DB6">
        <w:t xml:space="preserve">, including </w:t>
      </w:r>
      <w:proofErr w:type="spellStart"/>
      <w:r w:rsidR="001D7DB6" w:rsidRPr="001C60BC">
        <w:rPr>
          <w:i/>
        </w:rPr>
        <w:t>Hexaconus</w:t>
      </w:r>
      <w:proofErr w:type="spellEnd"/>
      <w:r w:rsidR="001D7DB6">
        <w:t xml:space="preserve"> sp.</w:t>
      </w:r>
      <w:r w:rsidR="00777B86">
        <w:t xml:space="preserve"> from this clade live in symbiosis with </w:t>
      </w:r>
      <w:proofErr w:type="spellStart"/>
      <w:r w:rsidR="00777B86">
        <w:rPr>
          <w:i/>
          <w:iCs/>
        </w:rPr>
        <w:t>Phaeocystis</w:t>
      </w:r>
      <w:proofErr w:type="spellEnd"/>
      <w:r w:rsidR="00777B86">
        <w:t>)</w:t>
      </w:r>
      <w:r w:rsidR="00C746E5">
        <w:t xml:space="preserve">, confirming that this is a symbiotic </w:t>
      </w:r>
      <w:proofErr w:type="spellStart"/>
      <w:r w:rsidR="00C746E5">
        <w:t>acantharia</w:t>
      </w:r>
      <w:proofErr w:type="spellEnd"/>
      <w:r w:rsidR="00C746E5">
        <w:t xml:space="preserve"> </w:t>
      </w:r>
      <w:r w:rsidR="001D7DB6" w:rsidRPr="00B87D9D">
        <w:rPr>
          <w:iCs/>
        </w:rPr>
        <w:t>(</w:t>
      </w:r>
      <w:r w:rsidR="00F42A1E">
        <w:rPr>
          <w:iCs/>
        </w:rPr>
        <w:t>Figure 3</w:t>
      </w:r>
      <w:r w:rsidR="001D7DB6" w:rsidRPr="00B87D9D">
        <w:rPr>
          <w:iCs/>
        </w:rPr>
        <w:t>)</w:t>
      </w:r>
      <w:r w:rsidR="001D7DB6">
        <w:t>,</w:t>
      </w:r>
    </w:p>
    <w:p w14:paraId="2AD741EC" w14:textId="77777777" w:rsidR="00777B86" w:rsidRDefault="00777B86" w:rsidP="00777B86">
      <w:pPr>
        <w:keepNext/>
        <w:spacing w:line="276" w:lineRule="auto"/>
      </w:pPr>
      <w:r>
        <w:rPr>
          <w:noProof/>
        </w:rPr>
        <w:lastRenderedPageBreak/>
        <w:drawing>
          <wp:inline distT="0" distB="0" distL="0" distR="0" wp14:anchorId="506D6541" wp14:editId="0FD24C21">
            <wp:extent cx="5269230" cy="7451090"/>
            <wp:effectExtent l="0" t="0" r="0" b="0"/>
            <wp:docPr id="2" name="Picture 2" descr="Macintosh HD:Users:u0097353:Documents:Documents_Karoline:Publications:TARA-paper:Revision_round2:Acantharea_Phaeocystis:V9_Acantharia_hexaconus_100215-BioNJ_tre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0097353:Documents:Documents_Karoline:Publications:TARA-paper:Revision_round2:Acantharea_Phaeocystis:V9_Acantharia_hexaconus_100215-BioNJ_tree.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230" cy="7451090"/>
                    </a:xfrm>
                    <a:prstGeom prst="rect">
                      <a:avLst/>
                    </a:prstGeom>
                    <a:noFill/>
                    <a:ln>
                      <a:noFill/>
                    </a:ln>
                  </pic:spPr>
                </pic:pic>
              </a:graphicData>
            </a:graphic>
          </wp:inline>
        </w:drawing>
      </w:r>
    </w:p>
    <w:p w14:paraId="1F08D3FA" w14:textId="1C230FB4" w:rsidR="00777B86" w:rsidRDefault="00777B86" w:rsidP="00777B86">
      <w:pPr>
        <w:pStyle w:val="Caption"/>
      </w:pPr>
      <w:bookmarkStart w:id="3" w:name="_Ref285571759"/>
      <w:r>
        <w:t xml:space="preserve">Figure </w:t>
      </w:r>
      <w:bookmarkEnd w:id="3"/>
      <w:r w:rsidR="00F42A1E">
        <w:t>3</w:t>
      </w:r>
      <w:r w:rsidR="00462993">
        <w:rPr>
          <w:noProof/>
        </w:rPr>
        <w:t>.</w:t>
      </w:r>
      <w:r w:rsidR="00AA1EB0">
        <w:t xml:space="preserve"> </w:t>
      </w:r>
      <w:proofErr w:type="gramStart"/>
      <w:r w:rsidR="00AA1EB0">
        <w:t>Distance tree (</w:t>
      </w:r>
      <w:proofErr w:type="spellStart"/>
      <w:r w:rsidR="00AA1EB0">
        <w:t>BioN</w:t>
      </w:r>
      <w:r w:rsidR="001D63FD">
        <w:t>J</w:t>
      </w:r>
      <w:proofErr w:type="spellEnd"/>
      <w:r w:rsidR="001C11C7">
        <w:t xml:space="preserve"> [9]</w:t>
      </w:r>
      <w:r w:rsidR="00AA1EB0">
        <w:t xml:space="preserve">) with the V9 sequences of </w:t>
      </w:r>
      <w:proofErr w:type="spellStart"/>
      <w:r w:rsidR="00AA1EB0">
        <w:t>Acantharia</w:t>
      </w:r>
      <w:proofErr w:type="spellEnd"/>
      <w:r w:rsidR="00AA1EB0">
        <w:t xml:space="preserve"> (including the V9 of the pair, named "query"</w:t>
      </w:r>
      <w:r w:rsidR="00B521E3">
        <w:t xml:space="preserve"> </w:t>
      </w:r>
      <w:r w:rsidR="00AA1EB0">
        <w:t xml:space="preserve">that groups within the clade E, close to </w:t>
      </w:r>
      <w:proofErr w:type="spellStart"/>
      <w:r w:rsidR="00AA1EB0">
        <w:t>subclade</w:t>
      </w:r>
      <w:proofErr w:type="spellEnd"/>
      <w:r w:rsidR="00AA1EB0">
        <w:t xml:space="preserve"> E3).</w:t>
      </w:r>
      <w:proofErr w:type="gramEnd"/>
    </w:p>
    <w:p w14:paraId="30B8E99D" w14:textId="77777777" w:rsidR="00000780" w:rsidRDefault="00000780" w:rsidP="003E524D">
      <w:pPr>
        <w:spacing w:line="276" w:lineRule="auto"/>
      </w:pPr>
    </w:p>
    <w:p w14:paraId="1AB41B08" w14:textId="77777777" w:rsidR="009D0F67" w:rsidRDefault="009D0F67" w:rsidP="0026613B">
      <w:pPr>
        <w:pStyle w:val="Heading2"/>
      </w:pPr>
    </w:p>
    <w:p w14:paraId="40E6E851" w14:textId="77777777" w:rsidR="0026613B" w:rsidRDefault="0026613B" w:rsidP="0026613B">
      <w:pPr>
        <w:pStyle w:val="Heading2"/>
      </w:pPr>
      <w:r>
        <w:t>Literature</w:t>
      </w:r>
    </w:p>
    <w:p w14:paraId="7251A0C5" w14:textId="77777777" w:rsidR="007B31CB" w:rsidRPr="007B31CB" w:rsidRDefault="0093633C" w:rsidP="007B31CB">
      <w:pPr>
        <w:pStyle w:val="EndNoteBibliography"/>
        <w:ind w:left="720" w:hanging="720"/>
        <w:rPr>
          <w:noProof/>
        </w:rPr>
      </w:pPr>
      <w:r>
        <w:fldChar w:fldCharType="begin"/>
      </w:r>
      <w:r w:rsidR="00F27983">
        <w:instrText xml:space="preserve"> ADDIN EN.REFLIST </w:instrText>
      </w:r>
      <w:r>
        <w:fldChar w:fldCharType="separate"/>
      </w:r>
      <w:r w:rsidR="007B31CB" w:rsidRPr="007B31CB">
        <w:rPr>
          <w:noProof/>
        </w:rPr>
        <w:t xml:space="preserve">1. Lima-Mendez G, Faust K, Henry N, Decelle J, Colin S, Carcillo F, Chaffron S, Ignacio-Espinosa JC, Roux S, Vincent F, et al.: </w:t>
      </w:r>
      <w:r w:rsidR="007B31CB" w:rsidRPr="007B31CB">
        <w:rPr>
          <w:b/>
          <w:noProof/>
        </w:rPr>
        <w:t>Determinants of community structure in the global plankton interactome</w:t>
      </w:r>
      <w:r w:rsidR="007B31CB" w:rsidRPr="007B31CB">
        <w:rPr>
          <w:noProof/>
        </w:rPr>
        <w:t xml:space="preserve">. </w:t>
      </w:r>
      <w:r w:rsidR="007B31CB" w:rsidRPr="007B31CB">
        <w:rPr>
          <w:i/>
          <w:noProof/>
        </w:rPr>
        <w:t xml:space="preserve">Science </w:t>
      </w:r>
      <w:r w:rsidR="007B31CB" w:rsidRPr="007B31CB">
        <w:rPr>
          <w:noProof/>
        </w:rPr>
        <w:t>2015.</w:t>
      </w:r>
    </w:p>
    <w:p w14:paraId="146AE725" w14:textId="77777777" w:rsidR="007B31CB" w:rsidRPr="007B31CB" w:rsidRDefault="007B31CB" w:rsidP="007B31CB">
      <w:pPr>
        <w:pStyle w:val="EndNoteBibliography"/>
        <w:ind w:left="720" w:hanging="720"/>
        <w:rPr>
          <w:noProof/>
        </w:rPr>
      </w:pPr>
      <w:r w:rsidRPr="007B31CB">
        <w:rPr>
          <w:noProof/>
        </w:rPr>
        <w:t xml:space="preserve">2. de Vargas C, Audic S, Henry N, Decelle J, Mahé F, Logares R, Lara E: </w:t>
      </w:r>
      <w:r w:rsidRPr="007B31CB">
        <w:rPr>
          <w:b/>
          <w:noProof/>
        </w:rPr>
        <w:t>Eukaryotic plankton diversity in the sunlit ocean</w:t>
      </w:r>
      <w:r w:rsidRPr="007B31CB">
        <w:rPr>
          <w:noProof/>
        </w:rPr>
        <w:t xml:space="preserve">. </w:t>
      </w:r>
      <w:r w:rsidRPr="007B31CB">
        <w:rPr>
          <w:i/>
          <w:noProof/>
        </w:rPr>
        <w:t xml:space="preserve">Science </w:t>
      </w:r>
      <w:r w:rsidRPr="007B31CB">
        <w:rPr>
          <w:noProof/>
        </w:rPr>
        <w:t xml:space="preserve">2014, </w:t>
      </w:r>
      <w:r w:rsidRPr="007B31CB">
        <w:rPr>
          <w:b/>
          <w:noProof/>
        </w:rPr>
        <w:t>Submitted</w:t>
      </w:r>
      <w:r w:rsidRPr="007B31CB">
        <w:rPr>
          <w:noProof/>
        </w:rPr>
        <w:t>.</w:t>
      </w:r>
    </w:p>
    <w:p w14:paraId="670280F5" w14:textId="77777777" w:rsidR="007B31CB" w:rsidRPr="007B31CB" w:rsidRDefault="007B31CB" w:rsidP="007B31CB">
      <w:pPr>
        <w:pStyle w:val="EndNoteBibliography"/>
        <w:ind w:left="720" w:hanging="720"/>
        <w:rPr>
          <w:noProof/>
        </w:rPr>
      </w:pPr>
      <w:r w:rsidRPr="007B31CB">
        <w:rPr>
          <w:noProof/>
        </w:rPr>
        <w:t xml:space="preserve">3. Sunagawa S, Coelho LP, Chaffron  S, Kultima JR, Labadie K, Salazar G: </w:t>
      </w:r>
      <w:r w:rsidRPr="007B31CB">
        <w:rPr>
          <w:b/>
          <w:noProof/>
        </w:rPr>
        <w:t>Structure and function of the global ocean microbiome.</w:t>
      </w:r>
      <w:r w:rsidRPr="007B31CB">
        <w:rPr>
          <w:noProof/>
        </w:rPr>
        <w:t xml:space="preserve"> </w:t>
      </w:r>
      <w:r w:rsidRPr="007B31CB">
        <w:rPr>
          <w:i/>
          <w:noProof/>
        </w:rPr>
        <w:t xml:space="preserve">Science </w:t>
      </w:r>
      <w:r w:rsidRPr="007B31CB">
        <w:rPr>
          <w:noProof/>
        </w:rPr>
        <w:t xml:space="preserve">2014, </w:t>
      </w:r>
      <w:r w:rsidRPr="007B31CB">
        <w:rPr>
          <w:b/>
          <w:noProof/>
        </w:rPr>
        <w:t>Submitted</w:t>
      </w:r>
      <w:r w:rsidRPr="007B31CB">
        <w:rPr>
          <w:noProof/>
        </w:rPr>
        <w:t>.</w:t>
      </w:r>
    </w:p>
    <w:p w14:paraId="1263B05E" w14:textId="77777777" w:rsidR="007B31CB" w:rsidRPr="007B31CB" w:rsidRDefault="007B31CB" w:rsidP="007B31CB">
      <w:pPr>
        <w:pStyle w:val="EndNoteBibliography"/>
        <w:ind w:left="720" w:hanging="720"/>
        <w:rPr>
          <w:noProof/>
        </w:rPr>
      </w:pPr>
      <w:r w:rsidRPr="007B31CB">
        <w:rPr>
          <w:noProof/>
        </w:rPr>
        <w:t xml:space="preserve">4. Brum JR, Ignacio-Espinoza JC, Roux S, Doulcier G, Acinas SG, Alberti A: </w:t>
      </w:r>
      <w:r w:rsidRPr="007B31CB">
        <w:rPr>
          <w:b/>
          <w:noProof/>
        </w:rPr>
        <w:t>Global patterns and ecological drivers of ocean viral communities in the Tara Oceans Virome dataset</w:t>
      </w:r>
      <w:r w:rsidRPr="007B31CB">
        <w:rPr>
          <w:noProof/>
        </w:rPr>
        <w:t xml:space="preserve">. </w:t>
      </w:r>
      <w:r w:rsidRPr="007B31CB">
        <w:rPr>
          <w:i/>
          <w:noProof/>
        </w:rPr>
        <w:t xml:space="preserve">Science </w:t>
      </w:r>
      <w:r w:rsidRPr="007B31CB">
        <w:rPr>
          <w:noProof/>
        </w:rPr>
        <w:t xml:space="preserve">2014, </w:t>
      </w:r>
      <w:r w:rsidRPr="007B31CB">
        <w:rPr>
          <w:b/>
          <w:noProof/>
        </w:rPr>
        <w:t>submitted</w:t>
      </w:r>
      <w:r w:rsidRPr="007B31CB">
        <w:rPr>
          <w:noProof/>
        </w:rPr>
        <w:t>.</w:t>
      </w:r>
    </w:p>
    <w:p w14:paraId="68099A0F" w14:textId="77777777" w:rsidR="007B31CB" w:rsidRPr="007B31CB" w:rsidRDefault="007B31CB" w:rsidP="007B31CB">
      <w:pPr>
        <w:pStyle w:val="EndNoteBibliography"/>
        <w:ind w:left="720" w:hanging="720"/>
        <w:rPr>
          <w:noProof/>
        </w:rPr>
      </w:pPr>
      <w:r w:rsidRPr="007B31CB">
        <w:rPr>
          <w:rFonts w:hint="eastAsia"/>
          <w:noProof/>
        </w:rPr>
        <w:t>5. Pesant S, Not F, Picheral M, Kandels</w:t>
      </w:r>
      <w:r w:rsidRPr="007B31CB">
        <w:rPr>
          <w:rFonts w:hint="eastAsia"/>
          <w:noProof/>
        </w:rPr>
        <w:t>‐</w:t>
      </w:r>
      <w:r w:rsidRPr="007B31CB">
        <w:rPr>
          <w:rFonts w:hint="eastAsia"/>
          <w:noProof/>
        </w:rPr>
        <w:t xml:space="preserve">Lewis S, </w:t>
      </w:r>
      <w:r w:rsidRPr="007B31CB">
        <w:rPr>
          <w:noProof/>
        </w:rPr>
        <w:t xml:space="preserve">Le Bescot N, Sciandra A: </w:t>
      </w:r>
      <w:r w:rsidRPr="007B31CB">
        <w:rPr>
          <w:b/>
          <w:noProof/>
        </w:rPr>
        <w:t>Open science resources for the discovery and analysis of Tara Oceans Data</w:t>
      </w:r>
      <w:r w:rsidRPr="007B31CB">
        <w:rPr>
          <w:noProof/>
        </w:rPr>
        <w:t xml:space="preserve">. </w:t>
      </w:r>
      <w:r w:rsidRPr="007B31CB">
        <w:rPr>
          <w:i/>
          <w:noProof/>
        </w:rPr>
        <w:t xml:space="preserve">Sci. Data </w:t>
      </w:r>
      <w:r w:rsidRPr="007B31CB">
        <w:rPr>
          <w:noProof/>
        </w:rPr>
        <w:t xml:space="preserve">2015, </w:t>
      </w:r>
      <w:r w:rsidRPr="007B31CB">
        <w:rPr>
          <w:b/>
          <w:noProof/>
        </w:rPr>
        <w:t>2</w:t>
      </w:r>
      <w:r w:rsidRPr="007B31CB">
        <w:rPr>
          <w:noProof/>
        </w:rPr>
        <w:t>.</w:t>
      </w:r>
    </w:p>
    <w:p w14:paraId="0EBE9FBF" w14:textId="77777777" w:rsidR="007B31CB" w:rsidRPr="007B31CB" w:rsidRDefault="007B31CB" w:rsidP="007B31CB">
      <w:pPr>
        <w:pStyle w:val="EndNoteBibliography"/>
        <w:ind w:left="720" w:hanging="720"/>
        <w:rPr>
          <w:noProof/>
        </w:rPr>
      </w:pPr>
      <w:r w:rsidRPr="007B31CB">
        <w:rPr>
          <w:noProof/>
        </w:rPr>
        <w:t xml:space="preserve">6. Faust K, Sathirapongsasuti JF, Izard J, Segata N, Gevers D, Raes J, Huttenhower C: </w:t>
      </w:r>
      <w:r w:rsidRPr="007B31CB">
        <w:rPr>
          <w:b/>
          <w:noProof/>
        </w:rPr>
        <w:t>Microbial co-occurrence relationships in the human microbiome</w:t>
      </w:r>
      <w:r w:rsidRPr="007B31CB">
        <w:rPr>
          <w:noProof/>
        </w:rPr>
        <w:t xml:space="preserve">. </w:t>
      </w:r>
      <w:r w:rsidRPr="007B31CB">
        <w:rPr>
          <w:i/>
          <w:noProof/>
        </w:rPr>
        <w:t xml:space="preserve">PLoS Comput Biol </w:t>
      </w:r>
      <w:r w:rsidRPr="007B31CB">
        <w:rPr>
          <w:noProof/>
        </w:rPr>
        <w:t xml:space="preserve">2012, </w:t>
      </w:r>
      <w:r w:rsidRPr="007B31CB">
        <w:rPr>
          <w:b/>
          <w:noProof/>
        </w:rPr>
        <w:t>8</w:t>
      </w:r>
      <w:r w:rsidRPr="007B31CB">
        <w:rPr>
          <w:noProof/>
        </w:rPr>
        <w:t>:e1002606.</w:t>
      </w:r>
    </w:p>
    <w:p w14:paraId="0CE04026" w14:textId="77777777" w:rsidR="007B31CB" w:rsidRPr="007B31CB" w:rsidRDefault="007B31CB" w:rsidP="007B31CB">
      <w:pPr>
        <w:pStyle w:val="EndNoteBibliography"/>
        <w:ind w:left="720" w:hanging="720"/>
        <w:rPr>
          <w:noProof/>
        </w:rPr>
      </w:pPr>
      <w:r w:rsidRPr="007B31CB">
        <w:rPr>
          <w:noProof/>
        </w:rPr>
        <w:t xml:space="preserve">7. Brown MB: </w:t>
      </w:r>
      <w:r w:rsidRPr="007B31CB">
        <w:rPr>
          <w:b/>
          <w:noProof/>
        </w:rPr>
        <w:t>A Method for Combining Non-Independent, One-Sided Tests of Significance</w:t>
      </w:r>
      <w:r w:rsidRPr="007B31CB">
        <w:rPr>
          <w:noProof/>
        </w:rPr>
        <w:t xml:space="preserve">. </w:t>
      </w:r>
      <w:r w:rsidRPr="007B31CB">
        <w:rPr>
          <w:i/>
          <w:noProof/>
        </w:rPr>
        <w:t xml:space="preserve">Biometrics </w:t>
      </w:r>
      <w:r w:rsidRPr="007B31CB">
        <w:rPr>
          <w:noProof/>
        </w:rPr>
        <w:t xml:space="preserve">1975, </w:t>
      </w:r>
      <w:r w:rsidRPr="007B31CB">
        <w:rPr>
          <w:b/>
          <w:noProof/>
        </w:rPr>
        <w:t>31</w:t>
      </w:r>
      <w:r w:rsidRPr="007B31CB">
        <w:rPr>
          <w:noProof/>
        </w:rPr>
        <w:t xml:space="preserve">:987-992 </w:t>
      </w:r>
    </w:p>
    <w:p w14:paraId="02727119" w14:textId="77777777" w:rsidR="007B31CB" w:rsidRPr="007B31CB" w:rsidRDefault="007B31CB" w:rsidP="007B31CB">
      <w:pPr>
        <w:pStyle w:val="EndNoteBibliography"/>
        <w:ind w:left="720" w:hanging="720"/>
        <w:rPr>
          <w:noProof/>
        </w:rPr>
      </w:pPr>
      <w:r w:rsidRPr="007B31CB">
        <w:rPr>
          <w:noProof/>
        </w:rPr>
        <w:t xml:space="preserve">8. Benjamini Y, Hochberg Y: </w:t>
      </w:r>
      <w:r w:rsidRPr="007B31CB">
        <w:rPr>
          <w:b/>
          <w:noProof/>
        </w:rPr>
        <w:t>Controlling the False Discovery Rate: A Practical and Powerful Approach to Multiple Testing</w:t>
      </w:r>
      <w:r w:rsidRPr="007B31CB">
        <w:rPr>
          <w:noProof/>
        </w:rPr>
        <w:t xml:space="preserve">. </w:t>
      </w:r>
      <w:r w:rsidRPr="007B31CB">
        <w:rPr>
          <w:i/>
          <w:noProof/>
        </w:rPr>
        <w:t xml:space="preserve">Journal of the Royal Statistical Society. Series B (Methodological) </w:t>
      </w:r>
      <w:r w:rsidRPr="007B31CB">
        <w:rPr>
          <w:noProof/>
        </w:rPr>
        <w:t xml:space="preserve">1995, </w:t>
      </w:r>
      <w:r w:rsidRPr="007B31CB">
        <w:rPr>
          <w:b/>
          <w:noProof/>
        </w:rPr>
        <w:t>57</w:t>
      </w:r>
      <w:r w:rsidRPr="007B31CB">
        <w:rPr>
          <w:noProof/>
        </w:rPr>
        <w:t>:289-300.</w:t>
      </w:r>
    </w:p>
    <w:p w14:paraId="24E6BBA6" w14:textId="17390B47" w:rsidR="00125624" w:rsidRPr="00DC4A4C" w:rsidRDefault="0093633C" w:rsidP="003E524D">
      <w:pPr>
        <w:spacing w:line="276" w:lineRule="auto"/>
      </w:pPr>
      <w:r>
        <w:fldChar w:fldCharType="end"/>
      </w:r>
    </w:p>
    <w:sectPr w:rsidR="00125624" w:rsidRPr="00DC4A4C" w:rsidSect="001F79B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urrent Opinion Immun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er9twd79azx6e0awe59asj5a2dratzdtwt&quot;&gt;cooc_paper_travel_lib&lt;record-ids&gt;&lt;item&gt;15&lt;/item&gt;&lt;item&gt;48&lt;/item&gt;&lt;item&gt;49&lt;/item&gt;&lt;/record-ids&gt;&lt;/item&gt;&lt;item db-id=&quot;tvv5v2256zafzmee5zcxav03rx9prstwp2w5&quot;&gt;accompanyingMaterial&lt;record-ids&gt;&lt;item&gt;11&lt;/item&gt;&lt;item&gt;12&lt;/item&gt;&lt;item&gt;13&lt;/item&gt;&lt;item&gt;14&lt;/item&gt;&lt;item&gt;15&lt;/item&gt;&lt;/record-ids&gt;&lt;/item&gt;&lt;/Libraries&gt;"/>
  </w:docVars>
  <w:rsids>
    <w:rsidRoot w:val="00DC4A4C"/>
    <w:rsid w:val="00000780"/>
    <w:rsid w:val="00002C92"/>
    <w:rsid w:val="00012C19"/>
    <w:rsid w:val="000666C6"/>
    <w:rsid w:val="000868AF"/>
    <w:rsid w:val="000A2AF6"/>
    <w:rsid w:val="000A6964"/>
    <w:rsid w:val="0010295D"/>
    <w:rsid w:val="0011118A"/>
    <w:rsid w:val="001127D7"/>
    <w:rsid w:val="00114F81"/>
    <w:rsid w:val="00125624"/>
    <w:rsid w:val="00152D79"/>
    <w:rsid w:val="00190EDD"/>
    <w:rsid w:val="00197FC3"/>
    <w:rsid w:val="001B22F2"/>
    <w:rsid w:val="001C0320"/>
    <w:rsid w:val="001C11C7"/>
    <w:rsid w:val="001C60BC"/>
    <w:rsid w:val="001D63FD"/>
    <w:rsid w:val="001D7DB6"/>
    <w:rsid w:val="001F20CB"/>
    <w:rsid w:val="001F79B1"/>
    <w:rsid w:val="0020710F"/>
    <w:rsid w:val="00211C3B"/>
    <w:rsid w:val="00222CC1"/>
    <w:rsid w:val="002452AE"/>
    <w:rsid w:val="00260827"/>
    <w:rsid w:val="0026613B"/>
    <w:rsid w:val="0027106B"/>
    <w:rsid w:val="00272D89"/>
    <w:rsid w:val="002A7714"/>
    <w:rsid w:val="002B1E59"/>
    <w:rsid w:val="002C7D64"/>
    <w:rsid w:val="002E0F12"/>
    <w:rsid w:val="003009DE"/>
    <w:rsid w:val="00304C88"/>
    <w:rsid w:val="00312C7A"/>
    <w:rsid w:val="00330F9C"/>
    <w:rsid w:val="0034119E"/>
    <w:rsid w:val="00341E31"/>
    <w:rsid w:val="00343410"/>
    <w:rsid w:val="00375887"/>
    <w:rsid w:val="003B421E"/>
    <w:rsid w:val="003D1A01"/>
    <w:rsid w:val="003E095A"/>
    <w:rsid w:val="003E524D"/>
    <w:rsid w:val="003F7E54"/>
    <w:rsid w:val="00423AE2"/>
    <w:rsid w:val="00424D2E"/>
    <w:rsid w:val="00437A88"/>
    <w:rsid w:val="00442E3C"/>
    <w:rsid w:val="00445932"/>
    <w:rsid w:val="00462993"/>
    <w:rsid w:val="00472A8D"/>
    <w:rsid w:val="00483483"/>
    <w:rsid w:val="00493565"/>
    <w:rsid w:val="004B4A4E"/>
    <w:rsid w:val="004C2498"/>
    <w:rsid w:val="004D75C6"/>
    <w:rsid w:val="004E66F3"/>
    <w:rsid w:val="004F7273"/>
    <w:rsid w:val="00500975"/>
    <w:rsid w:val="005141C0"/>
    <w:rsid w:val="0052292F"/>
    <w:rsid w:val="00536058"/>
    <w:rsid w:val="00553212"/>
    <w:rsid w:val="00572AA5"/>
    <w:rsid w:val="0057761F"/>
    <w:rsid w:val="00577C92"/>
    <w:rsid w:val="00582211"/>
    <w:rsid w:val="00593A3F"/>
    <w:rsid w:val="005C2D1C"/>
    <w:rsid w:val="005D1547"/>
    <w:rsid w:val="005D3F0F"/>
    <w:rsid w:val="006101D8"/>
    <w:rsid w:val="00617B7B"/>
    <w:rsid w:val="00675DC5"/>
    <w:rsid w:val="00741EC7"/>
    <w:rsid w:val="00754E08"/>
    <w:rsid w:val="007602B2"/>
    <w:rsid w:val="00765EBB"/>
    <w:rsid w:val="00777B86"/>
    <w:rsid w:val="00784976"/>
    <w:rsid w:val="007B31CB"/>
    <w:rsid w:val="00837AD3"/>
    <w:rsid w:val="008434E2"/>
    <w:rsid w:val="00896B9B"/>
    <w:rsid w:val="008A5396"/>
    <w:rsid w:val="008B4440"/>
    <w:rsid w:val="008B59C5"/>
    <w:rsid w:val="008D1C43"/>
    <w:rsid w:val="008E5C31"/>
    <w:rsid w:val="00905FCE"/>
    <w:rsid w:val="0091716A"/>
    <w:rsid w:val="0092351D"/>
    <w:rsid w:val="00934C87"/>
    <w:rsid w:val="0093633C"/>
    <w:rsid w:val="00957EEA"/>
    <w:rsid w:val="00981030"/>
    <w:rsid w:val="009873A4"/>
    <w:rsid w:val="00992334"/>
    <w:rsid w:val="0099721D"/>
    <w:rsid w:val="009A309C"/>
    <w:rsid w:val="009C2A13"/>
    <w:rsid w:val="009C5A1A"/>
    <w:rsid w:val="009D0F67"/>
    <w:rsid w:val="009F272B"/>
    <w:rsid w:val="009F3649"/>
    <w:rsid w:val="00A3679C"/>
    <w:rsid w:val="00AA1EB0"/>
    <w:rsid w:val="00AC4193"/>
    <w:rsid w:val="00AD3096"/>
    <w:rsid w:val="00AE163B"/>
    <w:rsid w:val="00AE5ED3"/>
    <w:rsid w:val="00B04360"/>
    <w:rsid w:val="00B33D65"/>
    <w:rsid w:val="00B343C2"/>
    <w:rsid w:val="00B521E3"/>
    <w:rsid w:val="00B648C4"/>
    <w:rsid w:val="00B740F4"/>
    <w:rsid w:val="00B87D9D"/>
    <w:rsid w:val="00B9176D"/>
    <w:rsid w:val="00B94224"/>
    <w:rsid w:val="00BA44B9"/>
    <w:rsid w:val="00BA77C0"/>
    <w:rsid w:val="00BC1912"/>
    <w:rsid w:val="00BD08C7"/>
    <w:rsid w:val="00BF3FEF"/>
    <w:rsid w:val="00C13C5D"/>
    <w:rsid w:val="00C5715A"/>
    <w:rsid w:val="00C61BAD"/>
    <w:rsid w:val="00C746E5"/>
    <w:rsid w:val="00C97F39"/>
    <w:rsid w:val="00CA5DDC"/>
    <w:rsid w:val="00CB1968"/>
    <w:rsid w:val="00CD7E9C"/>
    <w:rsid w:val="00D13CFB"/>
    <w:rsid w:val="00D97A8B"/>
    <w:rsid w:val="00DC03A2"/>
    <w:rsid w:val="00DC4A4C"/>
    <w:rsid w:val="00E1547B"/>
    <w:rsid w:val="00E54D25"/>
    <w:rsid w:val="00E621DA"/>
    <w:rsid w:val="00E81909"/>
    <w:rsid w:val="00E84451"/>
    <w:rsid w:val="00E87734"/>
    <w:rsid w:val="00EA0341"/>
    <w:rsid w:val="00EB281D"/>
    <w:rsid w:val="00EE6E0D"/>
    <w:rsid w:val="00F0290F"/>
    <w:rsid w:val="00F109E6"/>
    <w:rsid w:val="00F17071"/>
    <w:rsid w:val="00F27983"/>
    <w:rsid w:val="00F31AE0"/>
    <w:rsid w:val="00F40993"/>
    <w:rsid w:val="00F42A1E"/>
    <w:rsid w:val="00F46AE0"/>
    <w:rsid w:val="00F76AB2"/>
    <w:rsid w:val="00F80AE6"/>
    <w:rsid w:val="00F85AB6"/>
    <w:rsid w:val="00F925DA"/>
    <w:rsid w:val="00FA7CEA"/>
    <w:rsid w:val="00FD390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3BD8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25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61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A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4A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925D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C4A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A4C"/>
    <w:rPr>
      <w:rFonts w:ascii="Lucida Grande" w:hAnsi="Lucida Grande" w:cs="Lucida Grande"/>
      <w:sz w:val="18"/>
      <w:szCs w:val="18"/>
    </w:rPr>
  </w:style>
  <w:style w:type="paragraph" w:styleId="Caption">
    <w:name w:val="caption"/>
    <w:basedOn w:val="Normal"/>
    <w:next w:val="Normal"/>
    <w:uiPriority w:val="35"/>
    <w:unhideWhenUsed/>
    <w:qFormat/>
    <w:rsid w:val="00DC4A4C"/>
    <w:pPr>
      <w:spacing w:after="200"/>
    </w:pPr>
    <w:rPr>
      <w:b/>
      <w:bCs/>
      <w:color w:val="4F81BD" w:themeColor="accent1"/>
      <w:sz w:val="18"/>
      <w:szCs w:val="18"/>
    </w:rPr>
  </w:style>
  <w:style w:type="paragraph" w:customStyle="1" w:styleId="EndNoteBibliographyTitle">
    <w:name w:val="EndNote Bibliography Title"/>
    <w:basedOn w:val="Normal"/>
    <w:rsid w:val="00F27983"/>
    <w:pPr>
      <w:jc w:val="center"/>
    </w:pPr>
    <w:rPr>
      <w:rFonts w:ascii="Cambria" w:hAnsi="Cambria"/>
    </w:rPr>
  </w:style>
  <w:style w:type="paragraph" w:customStyle="1" w:styleId="EndNoteBibliography">
    <w:name w:val="EndNote Bibliography"/>
    <w:basedOn w:val="Normal"/>
    <w:rsid w:val="00F27983"/>
    <w:rPr>
      <w:rFonts w:ascii="Cambria" w:hAnsi="Cambria"/>
    </w:rPr>
  </w:style>
  <w:style w:type="character" w:customStyle="1" w:styleId="Heading3Char">
    <w:name w:val="Heading 3 Char"/>
    <w:basedOn w:val="DefaultParagraphFont"/>
    <w:link w:val="Heading3"/>
    <w:uiPriority w:val="9"/>
    <w:rsid w:val="0026613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4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41E31"/>
    <w:rPr>
      <w:rFonts w:ascii="Courier" w:hAnsi="Courier" w:cs="Courier"/>
      <w:sz w:val="20"/>
      <w:szCs w:val="20"/>
    </w:rPr>
  </w:style>
  <w:style w:type="character" w:styleId="Hyperlink">
    <w:name w:val="Hyperlink"/>
    <w:basedOn w:val="DefaultParagraphFont"/>
    <w:uiPriority w:val="99"/>
    <w:unhideWhenUsed/>
    <w:rsid w:val="00341E31"/>
    <w:rPr>
      <w:color w:val="0000FF"/>
      <w:u w:val="single"/>
    </w:rPr>
  </w:style>
  <w:style w:type="paragraph" w:styleId="ListParagraph">
    <w:name w:val="List Paragraph"/>
    <w:basedOn w:val="Normal"/>
    <w:uiPriority w:val="34"/>
    <w:qFormat/>
    <w:rsid w:val="00E87734"/>
    <w:pPr>
      <w:ind w:left="720"/>
      <w:contextualSpacing/>
    </w:pPr>
  </w:style>
  <w:style w:type="character" w:styleId="CommentReference">
    <w:name w:val="annotation reference"/>
    <w:basedOn w:val="DefaultParagraphFont"/>
    <w:uiPriority w:val="99"/>
    <w:unhideWhenUsed/>
    <w:rsid w:val="00572AA5"/>
    <w:rPr>
      <w:sz w:val="16"/>
      <w:szCs w:val="16"/>
    </w:rPr>
  </w:style>
  <w:style w:type="paragraph" w:styleId="CommentText">
    <w:name w:val="annotation text"/>
    <w:basedOn w:val="Normal"/>
    <w:link w:val="CommentTextChar"/>
    <w:uiPriority w:val="99"/>
    <w:unhideWhenUsed/>
    <w:rsid w:val="00572AA5"/>
    <w:rPr>
      <w:sz w:val="20"/>
      <w:szCs w:val="20"/>
    </w:rPr>
  </w:style>
  <w:style w:type="character" w:customStyle="1" w:styleId="CommentTextChar">
    <w:name w:val="Comment Text Char"/>
    <w:basedOn w:val="DefaultParagraphFont"/>
    <w:link w:val="CommentText"/>
    <w:uiPriority w:val="99"/>
    <w:rsid w:val="00572AA5"/>
    <w:rPr>
      <w:sz w:val="20"/>
      <w:szCs w:val="20"/>
    </w:rPr>
  </w:style>
  <w:style w:type="paragraph" w:styleId="CommentSubject">
    <w:name w:val="annotation subject"/>
    <w:basedOn w:val="CommentText"/>
    <w:next w:val="CommentText"/>
    <w:link w:val="CommentSubjectChar"/>
    <w:uiPriority w:val="99"/>
    <w:semiHidden/>
    <w:unhideWhenUsed/>
    <w:rsid w:val="00572AA5"/>
    <w:rPr>
      <w:b/>
      <w:bCs/>
    </w:rPr>
  </w:style>
  <w:style w:type="character" w:customStyle="1" w:styleId="CommentSubjectChar">
    <w:name w:val="Comment Subject Char"/>
    <w:basedOn w:val="CommentTextChar"/>
    <w:link w:val="CommentSubject"/>
    <w:uiPriority w:val="99"/>
    <w:semiHidden/>
    <w:rsid w:val="00572AA5"/>
    <w:rPr>
      <w:b/>
      <w:bCs/>
      <w:sz w:val="20"/>
      <w:szCs w:val="20"/>
    </w:rPr>
  </w:style>
  <w:style w:type="paragraph" w:styleId="NormalWeb">
    <w:name w:val="Normal (Web)"/>
    <w:basedOn w:val="Normal"/>
    <w:uiPriority w:val="99"/>
    <w:unhideWhenUsed/>
    <w:rsid w:val="00B648C4"/>
    <w:pPr>
      <w:spacing w:before="100" w:beforeAutospacing="1" w:after="100" w:afterAutospacing="1"/>
    </w:pPr>
    <w:rPr>
      <w:rFonts w:ascii="Times" w:eastAsia="Calibri" w:hAnsi="Times" w:cs="Times New Roman"/>
    </w:rPr>
  </w:style>
  <w:style w:type="paragraph" w:styleId="Revision">
    <w:name w:val="Revision"/>
    <w:hidden/>
    <w:uiPriority w:val="99"/>
    <w:semiHidden/>
    <w:rsid w:val="00211C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25D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61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4A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4A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925D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C4A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4A4C"/>
    <w:rPr>
      <w:rFonts w:ascii="Lucida Grande" w:hAnsi="Lucida Grande" w:cs="Lucida Grande"/>
      <w:sz w:val="18"/>
      <w:szCs w:val="18"/>
    </w:rPr>
  </w:style>
  <w:style w:type="paragraph" w:styleId="Caption">
    <w:name w:val="caption"/>
    <w:basedOn w:val="Normal"/>
    <w:next w:val="Normal"/>
    <w:uiPriority w:val="35"/>
    <w:unhideWhenUsed/>
    <w:qFormat/>
    <w:rsid w:val="00DC4A4C"/>
    <w:pPr>
      <w:spacing w:after="200"/>
    </w:pPr>
    <w:rPr>
      <w:b/>
      <w:bCs/>
      <w:color w:val="4F81BD" w:themeColor="accent1"/>
      <w:sz w:val="18"/>
      <w:szCs w:val="18"/>
    </w:rPr>
  </w:style>
  <w:style w:type="paragraph" w:customStyle="1" w:styleId="EndNoteBibliographyTitle">
    <w:name w:val="EndNote Bibliography Title"/>
    <w:basedOn w:val="Normal"/>
    <w:rsid w:val="00F27983"/>
    <w:pPr>
      <w:jc w:val="center"/>
    </w:pPr>
    <w:rPr>
      <w:rFonts w:ascii="Cambria" w:hAnsi="Cambria"/>
    </w:rPr>
  </w:style>
  <w:style w:type="paragraph" w:customStyle="1" w:styleId="EndNoteBibliography">
    <w:name w:val="EndNote Bibliography"/>
    <w:basedOn w:val="Normal"/>
    <w:rsid w:val="00F27983"/>
    <w:rPr>
      <w:rFonts w:ascii="Cambria" w:hAnsi="Cambria"/>
    </w:rPr>
  </w:style>
  <w:style w:type="character" w:customStyle="1" w:styleId="Heading3Char">
    <w:name w:val="Heading 3 Char"/>
    <w:basedOn w:val="DefaultParagraphFont"/>
    <w:link w:val="Heading3"/>
    <w:uiPriority w:val="9"/>
    <w:rsid w:val="0026613B"/>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41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341E31"/>
    <w:rPr>
      <w:rFonts w:ascii="Courier" w:hAnsi="Courier" w:cs="Courier"/>
      <w:sz w:val="20"/>
      <w:szCs w:val="20"/>
    </w:rPr>
  </w:style>
  <w:style w:type="character" w:styleId="Hyperlink">
    <w:name w:val="Hyperlink"/>
    <w:basedOn w:val="DefaultParagraphFont"/>
    <w:uiPriority w:val="99"/>
    <w:unhideWhenUsed/>
    <w:rsid w:val="00341E31"/>
    <w:rPr>
      <w:color w:val="0000FF"/>
      <w:u w:val="single"/>
    </w:rPr>
  </w:style>
  <w:style w:type="paragraph" w:styleId="ListParagraph">
    <w:name w:val="List Paragraph"/>
    <w:basedOn w:val="Normal"/>
    <w:uiPriority w:val="34"/>
    <w:qFormat/>
    <w:rsid w:val="00E87734"/>
    <w:pPr>
      <w:ind w:left="720"/>
      <w:contextualSpacing/>
    </w:pPr>
  </w:style>
  <w:style w:type="character" w:styleId="CommentReference">
    <w:name w:val="annotation reference"/>
    <w:basedOn w:val="DefaultParagraphFont"/>
    <w:uiPriority w:val="99"/>
    <w:unhideWhenUsed/>
    <w:rsid w:val="00572AA5"/>
    <w:rPr>
      <w:sz w:val="16"/>
      <w:szCs w:val="16"/>
    </w:rPr>
  </w:style>
  <w:style w:type="paragraph" w:styleId="CommentText">
    <w:name w:val="annotation text"/>
    <w:basedOn w:val="Normal"/>
    <w:link w:val="CommentTextChar"/>
    <w:uiPriority w:val="99"/>
    <w:unhideWhenUsed/>
    <w:rsid w:val="00572AA5"/>
    <w:rPr>
      <w:sz w:val="20"/>
      <w:szCs w:val="20"/>
    </w:rPr>
  </w:style>
  <w:style w:type="character" w:customStyle="1" w:styleId="CommentTextChar">
    <w:name w:val="Comment Text Char"/>
    <w:basedOn w:val="DefaultParagraphFont"/>
    <w:link w:val="CommentText"/>
    <w:uiPriority w:val="99"/>
    <w:rsid w:val="00572AA5"/>
    <w:rPr>
      <w:sz w:val="20"/>
      <w:szCs w:val="20"/>
    </w:rPr>
  </w:style>
  <w:style w:type="paragraph" w:styleId="CommentSubject">
    <w:name w:val="annotation subject"/>
    <w:basedOn w:val="CommentText"/>
    <w:next w:val="CommentText"/>
    <w:link w:val="CommentSubjectChar"/>
    <w:uiPriority w:val="99"/>
    <w:semiHidden/>
    <w:unhideWhenUsed/>
    <w:rsid w:val="00572AA5"/>
    <w:rPr>
      <w:b/>
      <w:bCs/>
    </w:rPr>
  </w:style>
  <w:style w:type="character" w:customStyle="1" w:styleId="CommentSubjectChar">
    <w:name w:val="Comment Subject Char"/>
    <w:basedOn w:val="CommentTextChar"/>
    <w:link w:val="CommentSubject"/>
    <w:uiPriority w:val="99"/>
    <w:semiHidden/>
    <w:rsid w:val="00572AA5"/>
    <w:rPr>
      <w:b/>
      <w:bCs/>
      <w:sz w:val="20"/>
      <w:szCs w:val="20"/>
    </w:rPr>
  </w:style>
  <w:style w:type="paragraph" w:styleId="NormalWeb">
    <w:name w:val="Normal (Web)"/>
    <w:basedOn w:val="Normal"/>
    <w:uiPriority w:val="99"/>
    <w:unhideWhenUsed/>
    <w:rsid w:val="00B648C4"/>
    <w:pPr>
      <w:spacing w:before="100" w:beforeAutospacing="1" w:after="100" w:afterAutospacing="1"/>
    </w:pPr>
    <w:rPr>
      <w:rFonts w:ascii="Times" w:eastAsia="Calibri" w:hAnsi="Times" w:cs="Times New Roman"/>
    </w:rPr>
  </w:style>
  <w:style w:type="paragraph" w:styleId="Revision">
    <w:name w:val="Revision"/>
    <w:hidden/>
    <w:uiPriority w:val="99"/>
    <w:semiHidden/>
    <w:rsid w:val="00211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689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oi.pangaea.de/10.1594/PANGAEA.840721" TargetMode="External"/><Relationship Id="rId7" Type="http://schemas.openxmlformats.org/officeDocument/2006/relationships/hyperlink" Target="http://doi.pangaea.de/10.1594/PANGAEA.840718%0B" TargetMode="External"/><Relationship Id="rId8" Type="http://schemas.openxmlformats.org/officeDocument/2006/relationships/hyperlink" Target="http://taraoceans.sb-roscoff.fr/EukDiv/" TargetMode="External"/><Relationship Id="rId9" Type="http://schemas.openxmlformats.org/officeDocument/2006/relationships/hyperlink" Target="http://doi.pangaea.de/10.1594/PANGAEA.843022" TargetMode="External"/><Relationship Id="rId10" Type="http://schemas.openxmlformats.org/officeDocument/2006/relationships/hyperlink" Target="http://doi.pangaea.de/10.1594/PANGAEA.843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D8F8A7-9F89-AD46-BE15-DE74CA66F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1748</Words>
  <Characters>9970</Characters>
  <Application>Microsoft Macintosh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KU Leuven</Company>
  <LinksUpToDate>false</LinksUpToDate>
  <CharactersWithSpaces>11695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Karoline Faust</dc:creator>
  <cp:lastModifiedBy>Gipsi Lima Mendez</cp:lastModifiedBy>
  <cp:revision>7</cp:revision>
  <dcterms:created xsi:type="dcterms:W3CDTF">2015-05-08T11:53:00Z</dcterms:created>
  <dcterms:modified xsi:type="dcterms:W3CDTF">2015-05-08T11:54:00Z</dcterms:modified>
</cp:coreProperties>
</file>