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D272F1F" w14:textId="77777777" w:rsidR="00905D2A" w:rsidRPr="00862105" w:rsidRDefault="00905D2A" w:rsidP="00905D2A">
      <w:pPr>
        <w:jc w:val="center"/>
        <w:rPr>
          <w:rFonts w:cs="Arial"/>
          <w:color w:val="auto"/>
        </w:rPr>
      </w:pPr>
      <w:bookmarkStart w:id="0" w:name="_yri9rw1jgpby"/>
      <w:bookmarkEnd w:id="0"/>
      <w:r w:rsidRPr="00862105">
        <w:rPr>
          <w:rFonts w:cs="Arial"/>
          <w:color w:val="auto"/>
        </w:rPr>
        <w:t>TRABAJO DE GRADO</w:t>
      </w:r>
    </w:p>
    <w:p w14:paraId="03477E79" w14:textId="77777777" w:rsidR="00905D2A" w:rsidRPr="00862105" w:rsidRDefault="00905D2A" w:rsidP="00905D2A">
      <w:pPr>
        <w:jc w:val="center"/>
        <w:rPr>
          <w:rFonts w:cs="Arial"/>
        </w:rPr>
      </w:pPr>
      <w:r>
        <w:rPr>
          <w:rFonts w:eastAsia="Arial" w:cs="Arial"/>
        </w:rPr>
        <w:t>PROTOTIPO DE ESPACIO DIGITAL MODULAR EN LA WEB BASADO EN PRINCIPIOS DE PSICOLOGÍA COGNITIVA PARA ESTIMULAR LA CONCENTRACIÓN ACADÉMICA DE LOS ESTUDIANTES ENTRE LOS 10 Y LOS 13 AÑOS</w:t>
      </w:r>
    </w:p>
    <w:p w14:paraId="1CF25AEB" w14:textId="38636CD1" w:rsidR="00B826AA" w:rsidRPr="00862105" w:rsidRDefault="00B826AA" w:rsidP="00862105">
      <w:pPr>
        <w:jc w:val="center"/>
        <w:rPr>
          <w:rFonts w:cs="Arial"/>
          <w:color w:val="auto"/>
        </w:rPr>
      </w:pPr>
    </w:p>
    <w:p w14:paraId="5952600C" w14:textId="483B8932" w:rsidR="00C30131" w:rsidRPr="00862105" w:rsidRDefault="00C30131" w:rsidP="00862105">
      <w:pPr>
        <w:jc w:val="center"/>
        <w:rPr>
          <w:rFonts w:cs="Arial"/>
          <w:color w:val="auto"/>
        </w:rPr>
      </w:pPr>
    </w:p>
    <w:p w14:paraId="2F0B1F07" w14:textId="58B21D8B" w:rsidR="00C30131" w:rsidRPr="00862105" w:rsidRDefault="00C30131" w:rsidP="00862105">
      <w:pPr>
        <w:jc w:val="center"/>
        <w:rPr>
          <w:rFonts w:cs="Arial"/>
          <w:color w:val="auto"/>
        </w:rPr>
      </w:pPr>
    </w:p>
    <w:p w14:paraId="44243AB5" w14:textId="3CED0A18" w:rsidR="00C30131" w:rsidRPr="00862105" w:rsidRDefault="00C30131" w:rsidP="00862105">
      <w:pPr>
        <w:jc w:val="center"/>
        <w:rPr>
          <w:rFonts w:cs="Arial"/>
          <w:color w:val="auto"/>
        </w:rPr>
      </w:pPr>
    </w:p>
    <w:p w14:paraId="6CA91A7A" w14:textId="3F75F066" w:rsidR="00C30131" w:rsidRDefault="00C30131" w:rsidP="00862105">
      <w:pPr>
        <w:jc w:val="center"/>
        <w:rPr>
          <w:rFonts w:cs="Arial"/>
          <w:color w:val="auto"/>
        </w:rPr>
      </w:pPr>
    </w:p>
    <w:p w14:paraId="2A9457B1" w14:textId="77777777" w:rsidR="00D0394C" w:rsidRPr="00862105" w:rsidRDefault="00D0394C" w:rsidP="00862105">
      <w:pPr>
        <w:jc w:val="center"/>
        <w:rPr>
          <w:rFonts w:cs="Arial"/>
          <w:color w:val="auto"/>
        </w:rPr>
      </w:pPr>
    </w:p>
    <w:p w14:paraId="242EF197" w14:textId="37F6FA48" w:rsidR="00C30131" w:rsidRPr="00862105" w:rsidRDefault="00C30131" w:rsidP="00862105">
      <w:pPr>
        <w:jc w:val="center"/>
        <w:rPr>
          <w:rFonts w:cs="Arial"/>
          <w:color w:val="auto"/>
        </w:rPr>
      </w:pPr>
    </w:p>
    <w:p w14:paraId="18EC807D" w14:textId="4409F734" w:rsidR="00C30131" w:rsidRPr="00862105" w:rsidRDefault="00C30131" w:rsidP="00862105">
      <w:pPr>
        <w:jc w:val="center"/>
        <w:rPr>
          <w:rFonts w:cs="Arial"/>
          <w:color w:val="auto"/>
        </w:rPr>
      </w:pPr>
    </w:p>
    <w:p w14:paraId="4D5D5DC8" w14:textId="11E39DF9" w:rsidR="00C30131" w:rsidRPr="00862105" w:rsidRDefault="00C30131" w:rsidP="00862105">
      <w:pPr>
        <w:jc w:val="center"/>
        <w:rPr>
          <w:rFonts w:cs="Arial"/>
          <w:color w:val="auto"/>
        </w:rPr>
      </w:pPr>
    </w:p>
    <w:p w14:paraId="6430048A" w14:textId="212B0CFC" w:rsidR="00C30131" w:rsidRPr="00862105" w:rsidRDefault="00C30131" w:rsidP="00862105">
      <w:pPr>
        <w:jc w:val="center"/>
        <w:rPr>
          <w:rFonts w:cs="Arial"/>
          <w:color w:val="auto"/>
        </w:rPr>
      </w:pPr>
    </w:p>
    <w:p w14:paraId="1896991A" w14:textId="77777777" w:rsidR="00B826AA" w:rsidRPr="00862105" w:rsidRDefault="00B826AA" w:rsidP="00862105">
      <w:pPr>
        <w:jc w:val="center"/>
        <w:rPr>
          <w:rFonts w:cs="Arial"/>
          <w:color w:val="auto"/>
        </w:rPr>
      </w:pPr>
    </w:p>
    <w:p w14:paraId="647C48F8" w14:textId="0C9CCF97" w:rsidR="00B826AA" w:rsidRDefault="00B826AA" w:rsidP="00862105">
      <w:pPr>
        <w:jc w:val="left"/>
        <w:rPr>
          <w:rFonts w:cs="Arial"/>
          <w:color w:val="auto"/>
        </w:rPr>
      </w:pPr>
    </w:p>
    <w:p w14:paraId="76D47EDC" w14:textId="4CB5D6F3" w:rsidR="00285585" w:rsidRDefault="00285585" w:rsidP="00862105">
      <w:pPr>
        <w:jc w:val="left"/>
        <w:rPr>
          <w:rFonts w:cs="Arial"/>
          <w:color w:val="auto"/>
        </w:rPr>
      </w:pPr>
    </w:p>
    <w:p w14:paraId="7703FFDE" w14:textId="79AA1B67" w:rsidR="00285585" w:rsidRDefault="00285585" w:rsidP="00862105">
      <w:pPr>
        <w:jc w:val="left"/>
        <w:rPr>
          <w:rFonts w:cs="Arial"/>
          <w:color w:val="auto"/>
        </w:rPr>
      </w:pPr>
    </w:p>
    <w:p w14:paraId="0DEA4032" w14:textId="5B0F281A" w:rsidR="00285585" w:rsidRDefault="00285585" w:rsidP="00862105">
      <w:pPr>
        <w:jc w:val="left"/>
        <w:rPr>
          <w:rFonts w:cs="Arial"/>
          <w:color w:val="auto"/>
        </w:rPr>
      </w:pPr>
    </w:p>
    <w:p w14:paraId="6F82525F" w14:textId="77777777" w:rsidR="00285585" w:rsidRPr="00862105" w:rsidRDefault="00285585" w:rsidP="00862105">
      <w:pPr>
        <w:jc w:val="left"/>
        <w:rPr>
          <w:rFonts w:cs="Arial"/>
          <w:color w:val="auto"/>
        </w:rPr>
      </w:pPr>
    </w:p>
    <w:p w14:paraId="34959F94" w14:textId="77777777" w:rsidR="00905D2A" w:rsidRDefault="00905D2A" w:rsidP="00905D2A">
      <w:pPr>
        <w:jc w:val="center"/>
        <w:rPr>
          <w:rFonts w:eastAsia="Arial" w:cs="Arial"/>
          <w:smallCaps/>
        </w:rPr>
      </w:pPr>
      <w:r>
        <w:rPr>
          <w:rFonts w:eastAsia="Arial" w:cs="Arial"/>
          <w:smallCaps/>
        </w:rPr>
        <w:t xml:space="preserve">HERNÁNDEZ GÓMEZ SHARICK NATALIA. </w:t>
      </w:r>
    </w:p>
    <w:p w14:paraId="063F42E9" w14:textId="24719609" w:rsidR="00905D2A" w:rsidRPr="00862105" w:rsidRDefault="00905D2A" w:rsidP="00905D2A">
      <w:pPr>
        <w:jc w:val="center"/>
        <w:rPr>
          <w:rFonts w:cs="Arial"/>
        </w:rPr>
      </w:pPr>
      <w:r>
        <w:rPr>
          <w:rFonts w:eastAsia="Arial" w:cs="Arial"/>
          <w:smallCaps/>
        </w:rPr>
        <w:t>67000979 – SNHERNANDEZ79@UCATOLICA.EDU.CO</w:t>
      </w:r>
    </w:p>
    <w:p w14:paraId="28BAA857" w14:textId="1BD8E2FB" w:rsidR="00C30131" w:rsidRPr="00862105" w:rsidRDefault="00C30131" w:rsidP="00862105">
      <w:pPr>
        <w:jc w:val="center"/>
        <w:rPr>
          <w:rFonts w:cs="Arial"/>
        </w:rPr>
      </w:pPr>
    </w:p>
    <w:p w14:paraId="6A8874B3" w14:textId="0FF1D5BD" w:rsidR="00C30131" w:rsidRPr="00862105" w:rsidRDefault="00C30131" w:rsidP="00862105">
      <w:pPr>
        <w:jc w:val="center"/>
        <w:rPr>
          <w:rFonts w:cs="Arial"/>
        </w:rPr>
      </w:pPr>
    </w:p>
    <w:p w14:paraId="4BA17DEA" w14:textId="0D685413" w:rsidR="00C30131" w:rsidRPr="00862105" w:rsidRDefault="00C30131" w:rsidP="00862105">
      <w:pPr>
        <w:jc w:val="center"/>
        <w:rPr>
          <w:rFonts w:cs="Arial"/>
        </w:rPr>
      </w:pPr>
    </w:p>
    <w:p w14:paraId="766E1D1D" w14:textId="795FD4EC" w:rsidR="00C30131" w:rsidRPr="00862105" w:rsidRDefault="00C30131" w:rsidP="00862105">
      <w:pPr>
        <w:jc w:val="center"/>
        <w:rPr>
          <w:rFonts w:cs="Arial"/>
        </w:rPr>
      </w:pPr>
    </w:p>
    <w:p w14:paraId="6C785772" w14:textId="77777777" w:rsidR="00C30131" w:rsidRPr="00862105" w:rsidRDefault="00C30131" w:rsidP="00862105">
      <w:pPr>
        <w:jc w:val="center"/>
        <w:rPr>
          <w:rFonts w:cs="Arial"/>
        </w:rPr>
      </w:pPr>
    </w:p>
    <w:p w14:paraId="67C1E49B" w14:textId="77777777" w:rsidR="00C30131" w:rsidRPr="00862105" w:rsidRDefault="00C30131" w:rsidP="00862105">
      <w:pPr>
        <w:jc w:val="center"/>
        <w:rPr>
          <w:rFonts w:cs="Arial"/>
          <w:smallCaps/>
          <w:color w:val="auto"/>
        </w:rPr>
      </w:pPr>
    </w:p>
    <w:p w14:paraId="71B111CF" w14:textId="77777777" w:rsidR="00C30131" w:rsidRPr="00862105" w:rsidRDefault="00C30131" w:rsidP="00862105">
      <w:pPr>
        <w:jc w:val="center"/>
        <w:rPr>
          <w:rFonts w:cs="Arial"/>
          <w:smallCaps/>
          <w:color w:val="auto"/>
        </w:rPr>
      </w:pPr>
    </w:p>
    <w:p w14:paraId="4B3585C8" w14:textId="77777777" w:rsidR="00C30131" w:rsidRPr="00862105" w:rsidRDefault="00C30131" w:rsidP="00862105">
      <w:pPr>
        <w:jc w:val="center"/>
        <w:rPr>
          <w:rFonts w:cs="Arial"/>
          <w:smallCaps/>
          <w:color w:val="auto"/>
        </w:rPr>
      </w:pPr>
    </w:p>
    <w:p w14:paraId="21977F39" w14:textId="77777777" w:rsidR="00C30131" w:rsidRPr="00862105" w:rsidRDefault="00C30131" w:rsidP="00862105">
      <w:pPr>
        <w:jc w:val="center"/>
        <w:rPr>
          <w:rFonts w:cs="Arial"/>
          <w:smallCaps/>
          <w:color w:val="auto"/>
        </w:rPr>
      </w:pPr>
    </w:p>
    <w:p w14:paraId="14E2C0A9" w14:textId="77777777" w:rsidR="00C30131" w:rsidRPr="00862105" w:rsidRDefault="00C30131" w:rsidP="00862105">
      <w:pPr>
        <w:jc w:val="center"/>
        <w:rPr>
          <w:rFonts w:cs="Arial"/>
          <w:smallCaps/>
          <w:color w:val="auto"/>
        </w:rPr>
      </w:pPr>
    </w:p>
    <w:p w14:paraId="2B85A0DB" w14:textId="77777777" w:rsidR="00C30131" w:rsidRPr="00862105" w:rsidRDefault="00C30131" w:rsidP="00862105">
      <w:pPr>
        <w:jc w:val="center"/>
        <w:rPr>
          <w:rFonts w:cs="Arial"/>
          <w:smallCaps/>
          <w:color w:val="auto"/>
        </w:rPr>
      </w:pPr>
    </w:p>
    <w:p w14:paraId="3BAEB26B" w14:textId="77777777" w:rsidR="00C30131" w:rsidRPr="00862105" w:rsidRDefault="00C30131" w:rsidP="00862105">
      <w:pPr>
        <w:jc w:val="center"/>
        <w:rPr>
          <w:rFonts w:cs="Arial"/>
          <w:smallCaps/>
          <w:color w:val="auto"/>
        </w:rPr>
      </w:pPr>
    </w:p>
    <w:p w14:paraId="62360EBE" w14:textId="77777777" w:rsidR="00C30131" w:rsidRPr="00862105" w:rsidRDefault="00C30131" w:rsidP="00862105">
      <w:pPr>
        <w:jc w:val="center"/>
        <w:rPr>
          <w:rFonts w:cs="Arial"/>
          <w:smallCaps/>
          <w:color w:val="auto"/>
        </w:rPr>
      </w:pPr>
    </w:p>
    <w:p w14:paraId="16BB6311" w14:textId="77777777" w:rsidR="00C30131" w:rsidRPr="00862105" w:rsidRDefault="00C30131" w:rsidP="00862105">
      <w:pPr>
        <w:jc w:val="center"/>
        <w:rPr>
          <w:rFonts w:cs="Arial"/>
          <w:smallCaps/>
          <w:color w:val="auto"/>
        </w:rPr>
      </w:pPr>
    </w:p>
    <w:p w14:paraId="470C71A6" w14:textId="77777777" w:rsidR="00C30131" w:rsidRPr="00862105" w:rsidRDefault="00C30131" w:rsidP="00862105">
      <w:pPr>
        <w:jc w:val="center"/>
        <w:rPr>
          <w:rFonts w:cs="Arial"/>
          <w:smallCaps/>
          <w:color w:val="auto"/>
        </w:rPr>
      </w:pPr>
    </w:p>
    <w:p w14:paraId="502C2011" w14:textId="77777777" w:rsidR="00905D2A" w:rsidRPr="00862105" w:rsidRDefault="00905D2A" w:rsidP="00905D2A">
      <w:pPr>
        <w:jc w:val="center"/>
        <w:rPr>
          <w:rFonts w:cs="Arial"/>
          <w:color w:val="auto"/>
        </w:rPr>
      </w:pPr>
      <w:r>
        <w:rPr>
          <w:rFonts w:cs="Arial"/>
          <w:smallCaps/>
          <w:color w:val="auto"/>
        </w:rPr>
        <w:t>UNIVERSIDAD CATÓLICA DE COLOMBIA</w:t>
      </w:r>
    </w:p>
    <w:p w14:paraId="47D6FD3F" w14:textId="77777777" w:rsidR="00905D2A" w:rsidRPr="00862105" w:rsidRDefault="00905D2A" w:rsidP="00905D2A">
      <w:pPr>
        <w:jc w:val="center"/>
        <w:rPr>
          <w:rFonts w:cs="Arial"/>
          <w:color w:val="auto"/>
        </w:rPr>
      </w:pPr>
      <w:r>
        <w:rPr>
          <w:rFonts w:cs="Arial"/>
          <w:smallCaps/>
          <w:color w:val="auto"/>
        </w:rPr>
        <w:t>FACULTAD DE INGENIERÍA</w:t>
      </w:r>
    </w:p>
    <w:p w14:paraId="1DBE4842" w14:textId="77777777" w:rsidR="00905D2A" w:rsidRPr="00862105" w:rsidRDefault="00905D2A" w:rsidP="00905D2A">
      <w:pPr>
        <w:jc w:val="center"/>
        <w:rPr>
          <w:rFonts w:cs="Arial"/>
          <w:color w:val="000000" w:themeColor="text1"/>
        </w:rPr>
      </w:pPr>
      <w:r>
        <w:rPr>
          <w:rFonts w:cs="Arial"/>
          <w:smallCaps/>
          <w:color w:val="000000" w:themeColor="text1"/>
        </w:rPr>
        <w:t>PROGRAMA DE INGENIERÍA DE SISTEMAS Y COMPUTACIÓN</w:t>
      </w:r>
    </w:p>
    <w:p w14:paraId="27E6D4CF" w14:textId="77777777" w:rsidR="00905D2A" w:rsidRPr="00862105" w:rsidRDefault="00905D2A" w:rsidP="00905D2A">
      <w:pPr>
        <w:jc w:val="center"/>
        <w:rPr>
          <w:rFonts w:cs="Arial"/>
          <w:smallCaps/>
          <w:color w:val="auto"/>
        </w:rPr>
      </w:pPr>
      <w:r>
        <w:rPr>
          <w:rFonts w:cs="Arial"/>
          <w:smallCaps/>
          <w:color w:val="auto"/>
        </w:rPr>
        <w:t>BOGOTÁ D.C</w:t>
      </w:r>
    </w:p>
    <w:p w14:paraId="4CEED2DD" w14:textId="5D7ED1F4" w:rsidR="00B826AA" w:rsidRPr="00862105" w:rsidRDefault="00905D2A" w:rsidP="00905D2A">
      <w:pPr>
        <w:jc w:val="center"/>
        <w:rPr>
          <w:rFonts w:cs="Arial"/>
          <w:color w:val="auto"/>
        </w:rPr>
      </w:pPr>
      <w:r>
        <w:rPr>
          <w:rFonts w:cs="Arial"/>
          <w:smallCaps/>
        </w:rPr>
        <w:t>2026</w:t>
      </w:r>
      <w:r w:rsidR="00BB0F5B" w:rsidRPr="00862105">
        <w:rPr>
          <w:rFonts w:cs="Arial"/>
          <w:color w:val="auto"/>
        </w:rPr>
        <w:br w:type="page"/>
      </w:r>
    </w:p>
    <w:p w14:paraId="4E9B237C" w14:textId="77777777" w:rsidR="00905D2A" w:rsidRPr="00862105" w:rsidRDefault="00905D2A" w:rsidP="00905D2A">
      <w:pPr>
        <w:jc w:val="center"/>
        <w:rPr>
          <w:rFonts w:cs="Arial"/>
          <w:color w:val="auto"/>
        </w:rPr>
      </w:pPr>
      <w:r w:rsidRPr="00862105">
        <w:rPr>
          <w:rFonts w:cs="Arial"/>
          <w:color w:val="auto"/>
        </w:rPr>
        <w:lastRenderedPageBreak/>
        <w:t>TRABAJO DE GRADO</w:t>
      </w:r>
    </w:p>
    <w:p w14:paraId="30AD3001" w14:textId="77777777" w:rsidR="00905D2A" w:rsidRPr="00862105" w:rsidRDefault="00905D2A" w:rsidP="00905D2A">
      <w:pPr>
        <w:jc w:val="center"/>
        <w:rPr>
          <w:rFonts w:cs="Arial"/>
        </w:rPr>
      </w:pPr>
      <w:r>
        <w:rPr>
          <w:rFonts w:eastAsia="Arial" w:cs="Arial"/>
        </w:rPr>
        <w:t>PROTOTIPO DE ESPACIO DIGITAL MODULAR EN LA WEB BASADO EN PRINCIPIOS DE PSICOLOGÍA COGNITIVA PARA ESTIMULAR LA CONCENTRACIÓN ACADÉMICA DE LOS ESTUDIANTES ENTRE LOS 10 Y LOS 13 AÑOS</w:t>
      </w:r>
    </w:p>
    <w:p w14:paraId="3CC1D381" w14:textId="77777777" w:rsidR="33E009FB" w:rsidRPr="00862105" w:rsidRDefault="33E009FB" w:rsidP="00862105">
      <w:pPr>
        <w:jc w:val="center"/>
        <w:rPr>
          <w:rFonts w:cs="Arial"/>
          <w:color w:val="auto"/>
        </w:rPr>
      </w:pPr>
    </w:p>
    <w:p w14:paraId="7A226ED6" w14:textId="2CA9F1F2" w:rsidR="33E009FB" w:rsidRPr="00862105" w:rsidRDefault="33E009FB" w:rsidP="00862105">
      <w:pPr>
        <w:jc w:val="center"/>
        <w:rPr>
          <w:rFonts w:cs="Arial"/>
          <w:color w:val="auto"/>
        </w:rPr>
      </w:pPr>
    </w:p>
    <w:p w14:paraId="3BAD6CC8" w14:textId="13B4D7F5" w:rsidR="006661FC" w:rsidRPr="00862105" w:rsidRDefault="006661FC" w:rsidP="00862105">
      <w:pPr>
        <w:jc w:val="center"/>
        <w:rPr>
          <w:rFonts w:cs="Arial"/>
          <w:color w:val="auto"/>
        </w:rPr>
      </w:pPr>
    </w:p>
    <w:p w14:paraId="1BCD8914" w14:textId="58FE8481" w:rsidR="006661FC" w:rsidRDefault="006661FC" w:rsidP="00862105">
      <w:pPr>
        <w:jc w:val="center"/>
        <w:rPr>
          <w:rFonts w:cs="Arial"/>
          <w:color w:val="auto"/>
        </w:rPr>
      </w:pPr>
    </w:p>
    <w:p w14:paraId="372E1D88" w14:textId="77777777" w:rsidR="00B23F45" w:rsidRPr="00862105" w:rsidRDefault="00B23F45" w:rsidP="00862105">
      <w:pPr>
        <w:jc w:val="center"/>
        <w:rPr>
          <w:rFonts w:cs="Arial"/>
          <w:color w:val="auto"/>
        </w:rPr>
      </w:pPr>
    </w:p>
    <w:p w14:paraId="25E2A861" w14:textId="77777777" w:rsidR="33E009FB" w:rsidRPr="00862105" w:rsidRDefault="33E009FB" w:rsidP="00862105">
      <w:pPr>
        <w:jc w:val="left"/>
        <w:rPr>
          <w:rFonts w:cs="Arial"/>
          <w:color w:val="auto"/>
        </w:rPr>
      </w:pPr>
    </w:p>
    <w:p w14:paraId="7BF8193E" w14:textId="63B30043" w:rsidR="00905D2A" w:rsidRPr="00862105" w:rsidRDefault="00905D2A" w:rsidP="00905D2A">
      <w:pPr>
        <w:jc w:val="center"/>
        <w:rPr>
          <w:rFonts w:cs="Arial"/>
        </w:rPr>
      </w:pPr>
      <w:r>
        <w:rPr>
          <w:rFonts w:eastAsia="Arial" w:cs="Arial"/>
          <w:smallCaps/>
        </w:rPr>
        <w:t>HERNÁNDEZ GÓMEZ SHARICK NATALIA. 67000979</w:t>
      </w:r>
    </w:p>
    <w:p w14:paraId="6C625F83" w14:textId="0A6A5933" w:rsidR="33E009FB" w:rsidRPr="00862105" w:rsidRDefault="33E009FB" w:rsidP="00862105">
      <w:pPr>
        <w:jc w:val="center"/>
        <w:rPr>
          <w:rFonts w:cs="Arial"/>
        </w:rPr>
      </w:pPr>
    </w:p>
    <w:p w14:paraId="7A4ABDBC" w14:textId="66107E7F" w:rsidR="00B826AA" w:rsidRPr="00862105" w:rsidRDefault="00B826AA" w:rsidP="00862105">
      <w:pPr>
        <w:jc w:val="center"/>
        <w:rPr>
          <w:rFonts w:cs="Arial"/>
          <w:color w:val="auto"/>
        </w:rPr>
      </w:pPr>
    </w:p>
    <w:p w14:paraId="21D1B7F0" w14:textId="058A37F3" w:rsidR="006661FC" w:rsidRPr="00862105" w:rsidRDefault="006661FC" w:rsidP="00862105">
      <w:pPr>
        <w:jc w:val="center"/>
        <w:rPr>
          <w:rFonts w:cs="Arial"/>
          <w:color w:val="auto"/>
        </w:rPr>
      </w:pPr>
    </w:p>
    <w:p w14:paraId="4E3C8CAF" w14:textId="03EDF111" w:rsidR="006661FC" w:rsidRPr="00862105" w:rsidRDefault="006661FC" w:rsidP="00862105">
      <w:pPr>
        <w:jc w:val="center"/>
        <w:rPr>
          <w:rFonts w:cs="Arial"/>
          <w:color w:val="auto"/>
        </w:rPr>
      </w:pPr>
    </w:p>
    <w:p w14:paraId="5A45C455" w14:textId="0A527412" w:rsidR="006661FC" w:rsidRPr="00862105" w:rsidRDefault="006661FC" w:rsidP="00862105">
      <w:pPr>
        <w:jc w:val="center"/>
        <w:rPr>
          <w:rFonts w:cs="Arial"/>
          <w:color w:val="auto"/>
        </w:rPr>
      </w:pPr>
    </w:p>
    <w:p w14:paraId="183B7BEE" w14:textId="46FCDA33" w:rsidR="006661FC" w:rsidRPr="00862105" w:rsidRDefault="006661FC" w:rsidP="00862105">
      <w:pPr>
        <w:jc w:val="center"/>
        <w:rPr>
          <w:rFonts w:cs="Arial"/>
          <w:color w:val="auto"/>
        </w:rPr>
      </w:pPr>
    </w:p>
    <w:p w14:paraId="49E57783" w14:textId="45705675" w:rsidR="006661FC" w:rsidRPr="00862105" w:rsidRDefault="006661FC" w:rsidP="00862105">
      <w:pPr>
        <w:jc w:val="center"/>
        <w:rPr>
          <w:rFonts w:cs="Arial"/>
          <w:color w:val="auto"/>
        </w:rPr>
      </w:pPr>
    </w:p>
    <w:p w14:paraId="01B19868" w14:textId="77777777" w:rsidR="006661FC" w:rsidRPr="00862105" w:rsidRDefault="006661FC" w:rsidP="00862105">
      <w:pPr>
        <w:jc w:val="center"/>
        <w:rPr>
          <w:rFonts w:cs="Arial"/>
          <w:color w:val="auto"/>
        </w:rPr>
      </w:pPr>
    </w:p>
    <w:p w14:paraId="171A6CC3" w14:textId="70A928A3" w:rsidR="00B826AA" w:rsidRPr="00862105" w:rsidRDefault="7D36812B" w:rsidP="00862105">
      <w:pPr>
        <w:jc w:val="center"/>
        <w:rPr>
          <w:rFonts w:cs="Arial"/>
          <w:color w:val="auto"/>
        </w:rPr>
      </w:pPr>
      <w:r w:rsidRPr="00862105">
        <w:rPr>
          <w:rFonts w:cs="Arial"/>
          <w:color w:val="auto"/>
        </w:rPr>
        <w:t xml:space="preserve">Trabajo de grado presentado para optar al título de Ingeniero/a de </w:t>
      </w:r>
    </w:p>
    <w:p w14:paraId="70B8EA64" w14:textId="6A6FBF90" w:rsidR="00B826AA" w:rsidRPr="00862105" w:rsidRDefault="00905D2A" w:rsidP="00862105">
      <w:pPr>
        <w:jc w:val="center"/>
        <w:rPr>
          <w:rFonts w:eastAsia="Arial" w:cs="Arial"/>
        </w:rPr>
      </w:pPr>
      <w:r>
        <w:rPr>
          <w:rFonts w:cs="Arial"/>
          <w:color w:val="auto"/>
        </w:rPr>
        <w:t>Ingeniería de Sistemas y Computación</w:t>
      </w:r>
    </w:p>
    <w:p w14:paraId="222B34E8" w14:textId="2CEFB4EC" w:rsidR="00B826AA" w:rsidRPr="00862105" w:rsidRDefault="00B826AA" w:rsidP="00862105">
      <w:pPr>
        <w:jc w:val="center"/>
        <w:rPr>
          <w:rFonts w:cs="Arial"/>
          <w:color w:val="auto"/>
        </w:rPr>
      </w:pPr>
    </w:p>
    <w:p w14:paraId="02FC8FF7" w14:textId="126B100E" w:rsidR="006661FC" w:rsidRPr="00862105" w:rsidRDefault="006661FC" w:rsidP="00862105">
      <w:pPr>
        <w:jc w:val="center"/>
        <w:rPr>
          <w:rFonts w:cs="Arial"/>
          <w:color w:val="auto"/>
        </w:rPr>
      </w:pPr>
    </w:p>
    <w:p w14:paraId="3053AFBF" w14:textId="1589F0E1" w:rsidR="006661FC" w:rsidRPr="00862105" w:rsidRDefault="006661FC" w:rsidP="00862105">
      <w:pPr>
        <w:jc w:val="center"/>
        <w:rPr>
          <w:rFonts w:cs="Arial"/>
          <w:color w:val="auto"/>
        </w:rPr>
      </w:pPr>
    </w:p>
    <w:p w14:paraId="67EAADF2" w14:textId="311FFE52" w:rsidR="006661FC" w:rsidRPr="00862105" w:rsidRDefault="006661FC" w:rsidP="00862105">
      <w:pPr>
        <w:jc w:val="center"/>
        <w:rPr>
          <w:rFonts w:cs="Arial"/>
          <w:color w:val="auto"/>
        </w:rPr>
      </w:pPr>
    </w:p>
    <w:p w14:paraId="336C6EB9" w14:textId="61DF8AB2" w:rsidR="006661FC" w:rsidRPr="00862105" w:rsidRDefault="006661FC" w:rsidP="00862105">
      <w:pPr>
        <w:jc w:val="center"/>
        <w:rPr>
          <w:rFonts w:cs="Arial"/>
          <w:color w:val="auto"/>
        </w:rPr>
      </w:pPr>
    </w:p>
    <w:p w14:paraId="5A1E474C" w14:textId="77777777" w:rsidR="00B826AA" w:rsidRPr="00862105" w:rsidRDefault="00BB0F5B" w:rsidP="00862105">
      <w:pPr>
        <w:jc w:val="center"/>
        <w:rPr>
          <w:rFonts w:cs="Arial"/>
          <w:color w:val="auto"/>
        </w:rPr>
      </w:pPr>
      <w:r w:rsidRPr="00862105">
        <w:rPr>
          <w:rFonts w:cs="Arial"/>
          <w:color w:val="auto"/>
        </w:rPr>
        <w:t>Docente</w:t>
      </w:r>
    </w:p>
    <w:p w14:paraId="0C3818F8" w14:textId="304496B6" w:rsidR="00D54CAC" w:rsidRDefault="00905D2A" w:rsidP="00862105">
      <w:pPr>
        <w:pStyle w:val="Normal1"/>
        <w:spacing w:line="240" w:lineRule="auto"/>
        <w:jc w:val="center"/>
        <w:rPr>
          <w:color w:val="FF0000"/>
          <w:sz w:val="24"/>
          <w:szCs w:val="24"/>
        </w:rPr>
      </w:pPr>
      <w:r>
        <w:rPr>
          <w:sz w:val="24"/>
          <w:szCs w:val="24"/>
        </w:rPr>
        <w:t>SARA FERNANDA SÁNCHEZ</w:t>
      </w:r>
    </w:p>
    <w:p w14:paraId="6BE36A99" w14:textId="27C7973D" w:rsidR="00B826AA" w:rsidRDefault="7D36812B" w:rsidP="00862105">
      <w:pPr>
        <w:pStyle w:val="Normal1"/>
        <w:spacing w:line="240" w:lineRule="auto"/>
        <w:jc w:val="center"/>
        <w:rPr>
          <w:sz w:val="24"/>
          <w:szCs w:val="24"/>
        </w:rPr>
      </w:pPr>
      <w:r w:rsidRPr="00862105">
        <w:rPr>
          <w:color w:val="FF0000"/>
          <w:sz w:val="24"/>
          <w:szCs w:val="24"/>
        </w:rPr>
        <w:t xml:space="preserve"> </w:t>
      </w:r>
      <w:r w:rsidR="00D54CAC">
        <w:rPr>
          <w:sz w:val="24"/>
          <w:szCs w:val="24"/>
        </w:rPr>
        <w:t>Título académico</w:t>
      </w:r>
    </w:p>
    <w:p w14:paraId="2F01D986" w14:textId="14F61400" w:rsidR="00D54CAC" w:rsidRPr="00862105" w:rsidRDefault="00905D2A" w:rsidP="00862105">
      <w:pPr>
        <w:pStyle w:val="Normal1"/>
        <w:spacing w:line="240" w:lineRule="auto"/>
        <w:jc w:val="center"/>
        <w:rPr>
          <w:sz w:val="24"/>
          <w:szCs w:val="24"/>
        </w:rPr>
      </w:pPr>
      <w:r w:rsidRPr="00905D2A">
        <w:rPr>
          <w:sz w:val="24"/>
          <w:szCs w:val="24"/>
        </w:rPr>
        <w:t>sfsanchez@ucatolica.edu.co</w:t>
      </w:r>
    </w:p>
    <w:p w14:paraId="5433A006" w14:textId="4E143C70" w:rsidR="00B826AA" w:rsidRPr="00862105" w:rsidRDefault="00B826AA" w:rsidP="00862105">
      <w:pPr>
        <w:jc w:val="center"/>
        <w:rPr>
          <w:rFonts w:cs="Arial"/>
          <w:color w:val="auto"/>
        </w:rPr>
      </w:pPr>
    </w:p>
    <w:p w14:paraId="795F806E" w14:textId="44EA9C92" w:rsidR="006661FC" w:rsidRPr="00862105" w:rsidRDefault="006661FC" w:rsidP="00862105">
      <w:pPr>
        <w:jc w:val="center"/>
        <w:rPr>
          <w:rFonts w:cs="Arial"/>
          <w:color w:val="auto"/>
        </w:rPr>
      </w:pPr>
    </w:p>
    <w:p w14:paraId="778556FD" w14:textId="516732D4" w:rsidR="006661FC" w:rsidRPr="00862105" w:rsidRDefault="006661FC" w:rsidP="00862105">
      <w:pPr>
        <w:jc w:val="center"/>
        <w:rPr>
          <w:rFonts w:cs="Arial"/>
          <w:color w:val="auto"/>
        </w:rPr>
      </w:pPr>
    </w:p>
    <w:p w14:paraId="7F15BFDC" w14:textId="2BC00275" w:rsidR="006661FC" w:rsidRPr="00862105" w:rsidRDefault="006661FC" w:rsidP="00862105">
      <w:pPr>
        <w:jc w:val="center"/>
        <w:rPr>
          <w:rFonts w:cs="Arial"/>
          <w:color w:val="auto"/>
        </w:rPr>
      </w:pPr>
    </w:p>
    <w:p w14:paraId="002AFE3A" w14:textId="77777777" w:rsidR="006661FC" w:rsidRPr="00862105" w:rsidRDefault="006661FC" w:rsidP="00862105">
      <w:pPr>
        <w:jc w:val="center"/>
        <w:rPr>
          <w:rFonts w:cs="Arial"/>
          <w:color w:val="auto"/>
        </w:rPr>
      </w:pPr>
    </w:p>
    <w:p w14:paraId="6B7D51DE" w14:textId="77777777" w:rsidR="00B826AA" w:rsidRPr="00862105" w:rsidRDefault="00B826AA" w:rsidP="00862105">
      <w:pPr>
        <w:jc w:val="center"/>
        <w:rPr>
          <w:rFonts w:cs="Arial"/>
          <w:color w:val="auto"/>
        </w:rPr>
      </w:pPr>
    </w:p>
    <w:p w14:paraId="0ED0BAF7" w14:textId="77777777" w:rsidR="00905D2A" w:rsidRPr="00862105" w:rsidRDefault="00905D2A" w:rsidP="00905D2A">
      <w:pPr>
        <w:jc w:val="center"/>
        <w:rPr>
          <w:rFonts w:cs="Arial"/>
          <w:color w:val="auto"/>
        </w:rPr>
      </w:pPr>
      <w:r>
        <w:rPr>
          <w:rFonts w:cs="Arial"/>
          <w:smallCaps/>
          <w:color w:val="auto"/>
        </w:rPr>
        <w:t>UNIVERSIDAD CATÓLICA DE COLOMBIA</w:t>
      </w:r>
    </w:p>
    <w:p w14:paraId="78A159FD" w14:textId="77777777" w:rsidR="00905D2A" w:rsidRPr="00862105" w:rsidRDefault="00905D2A" w:rsidP="00905D2A">
      <w:pPr>
        <w:jc w:val="center"/>
        <w:rPr>
          <w:rFonts w:cs="Arial"/>
          <w:color w:val="auto"/>
        </w:rPr>
      </w:pPr>
      <w:r>
        <w:rPr>
          <w:rFonts w:cs="Arial"/>
          <w:smallCaps/>
          <w:color w:val="auto"/>
        </w:rPr>
        <w:t>FACULTAD DE INGENIERÍA</w:t>
      </w:r>
    </w:p>
    <w:p w14:paraId="61062AF4" w14:textId="77777777" w:rsidR="00905D2A" w:rsidRPr="00862105" w:rsidRDefault="00905D2A" w:rsidP="00905D2A">
      <w:pPr>
        <w:jc w:val="center"/>
        <w:rPr>
          <w:rFonts w:cs="Arial"/>
          <w:smallCaps/>
          <w:color w:val="auto"/>
        </w:rPr>
      </w:pPr>
      <w:r>
        <w:rPr>
          <w:rFonts w:cs="Arial"/>
          <w:smallCaps/>
          <w:color w:val="000000" w:themeColor="text1"/>
        </w:rPr>
        <w:t>PROGRAMA DE INGENIERÍA DE SISTEMAS Y COMPUTACIÓN</w:t>
      </w:r>
    </w:p>
    <w:p w14:paraId="44AAD025" w14:textId="77777777" w:rsidR="00905D2A" w:rsidRPr="00862105" w:rsidRDefault="00905D2A" w:rsidP="00905D2A">
      <w:pPr>
        <w:jc w:val="center"/>
        <w:rPr>
          <w:rFonts w:cs="Arial"/>
          <w:smallCaps/>
          <w:color w:val="auto"/>
        </w:rPr>
      </w:pPr>
      <w:r>
        <w:rPr>
          <w:rFonts w:cs="Arial"/>
          <w:smallCaps/>
          <w:color w:val="auto"/>
        </w:rPr>
        <w:t>BOGOTÁ D.C</w:t>
      </w:r>
    </w:p>
    <w:p w14:paraId="67FFFECB" w14:textId="77777777" w:rsidR="00905D2A" w:rsidRPr="00862105" w:rsidRDefault="00905D2A" w:rsidP="00905D2A">
      <w:pPr>
        <w:jc w:val="center"/>
        <w:rPr>
          <w:rFonts w:cs="Arial"/>
          <w:smallCaps/>
        </w:rPr>
        <w:sectPr w:rsidR="00905D2A" w:rsidRPr="00862105" w:rsidSect="00905D2A">
          <w:footerReference w:type="default" r:id="rId11"/>
          <w:type w:val="continuous"/>
          <w:pgSz w:w="12242" w:h="15842"/>
          <w:pgMar w:top="1134" w:right="1134" w:bottom="1134" w:left="1134" w:header="0" w:footer="720" w:gutter="0"/>
          <w:cols w:space="720"/>
        </w:sectPr>
      </w:pPr>
      <w:r>
        <w:rPr>
          <w:rFonts w:cs="Arial"/>
          <w:smallCaps/>
        </w:rPr>
        <w:t>2026</w:t>
      </w:r>
    </w:p>
    <w:p w14:paraId="74F14C46" w14:textId="084B0F0F" w:rsidR="00A87D1D" w:rsidRDefault="00A87D1D" w:rsidP="00A87D1D">
      <w:pPr>
        <w:tabs>
          <w:tab w:val="left" w:pos="4678"/>
        </w:tabs>
        <w:jc w:val="right"/>
        <w:rPr>
          <w:rFonts w:cs="Arial"/>
        </w:rPr>
      </w:pPr>
      <w:r>
        <w:rPr>
          <w:rFonts w:cs="Arial"/>
        </w:rPr>
        <w:lastRenderedPageBreak/>
        <w:t>Nota de aceptación:</w:t>
      </w:r>
    </w:p>
    <w:p w14:paraId="428D689F" w14:textId="6895A881" w:rsidR="00A87D1D" w:rsidRDefault="00A87D1D" w:rsidP="00A87D1D">
      <w:pPr>
        <w:tabs>
          <w:tab w:val="left" w:pos="4678"/>
        </w:tabs>
        <w:jc w:val="right"/>
        <w:rPr>
          <w:rFonts w:cs="Arial"/>
        </w:rPr>
      </w:pPr>
    </w:p>
    <w:p w14:paraId="506E48E9" w14:textId="3018C616" w:rsidR="00A87D1D" w:rsidRDefault="00A87D1D" w:rsidP="00A87D1D">
      <w:pPr>
        <w:tabs>
          <w:tab w:val="left" w:pos="4678"/>
        </w:tabs>
        <w:jc w:val="right"/>
        <w:rPr>
          <w:rFonts w:cs="Arial"/>
        </w:rPr>
      </w:pPr>
    </w:p>
    <w:p w14:paraId="41740898" w14:textId="666594A8" w:rsidR="00A87D1D" w:rsidRDefault="00A87D1D" w:rsidP="00A87D1D">
      <w:pPr>
        <w:tabs>
          <w:tab w:val="left" w:pos="4678"/>
        </w:tabs>
        <w:jc w:val="right"/>
        <w:rPr>
          <w:rFonts w:cs="Arial"/>
        </w:rPr>
      </w:pPr>
      <w:r>
        <w:rPr>
          <w:rFonts w:cs="Arial"/>
        </w:rPr>
        <w:t>______________________</w:t>
      </w:r>
    </w:p>
    <w:p w14:paraId="3D9F4862" w14:textId="5EA0424F" w:rsidR="00A87D1D" w:rsidRDefault="00A87D1D" w:rsidP="00A87D1D">
      <w:pPr>
        <w:tabs>
          <w:tab w:val="left" w:pos="4678"/>
        </w:tabs>
        <w:jc w:val="right"/>
        <w:rPr>
          <w:rFonts w:cs="Arial"/>
        </w:rPr>
      </w:pPr>
      <w:r>
        <w:rPr>
          <w:rFonts w:cs="Arial"/>
        </w:rPr>
        <w:t>______________________</w:t>
      </w:r>
    </w:p>
    <w:p w14:paraId="451CB87A" w14:textId="087885C4" w:rsidR="00A87D1D" w:rsidRDefault="00A87D1D" w:rsidP="00A87D1D">
      <w:pPr>
        <w:tabs>
          <w:tab w:val="left" w:pos="4678"/>
        </w:tabs>
        <w:jc w:val="right"/>
        <w:rPr>
          <w:rFonts w:cs="Arial"/>
        </w:rPr>
      </w:pPr>
      <w:r>
        <w:rPr>
          <w:rFonts w:cs="Arial"/>
        </w:rPr>
        <w:t>______________________</w:t>
      </w:r>
    </w:p>
    <w:p w14:paraId="708F6756" w14:textId="77777777" w:rsidR="00A87D1D" w:rsidRDefault="00A87D1D" w:rsidP="00A87D1D">
      <w:pPr>
        <w:tabs>
          <w:tab w:val="left" w:pos="4678"/>
        </w:tabs>
        <w:jc w:val="right"/>
        <w:rPr>
          <w:rFonts w:cs="Arial"/>
        </w:rPr>
      </w:pPr>
      <w:r>
        <w:rPr>
          <w:rFonts w:cs="Arial"/>
        </w:rPr>
        <w:t>______________________</w:t>
      </w:r>
    </w:p>
    <w:p w14:paraId="487C538A" w14:textId="77777777" w:rsidR="00A87D1D" w:rsidRDefault="00A87D1D" w:rsidP="00A87D1D">
      <w:pPr>
        <w:tabs>
          <w:tab w:val="left" w:pos="4678"/>
        </w:tabs>
        <w:jc w:val="right"/>
        <w:rPr>
          <w:rFonts w:cs="Arial"/>
        </w:rPr>
      </w:pPr>
      <w:r>
        <w:rPr>
          <w:rFonts w:cs="Arial"/>
        </w:rPr>
        <w:t>______________________</w:t>
      </w:r>
    </w:p>
    <w:p w14:paraId="12B06927" w14:textId="271B27BA" w:rsidR="00A87D1D" w:rsidRDefault="00A87D1D" w:rsidP="00A87D1D">
      <w:pPr>
        <w:tabs>
          <w:tab w:val="left" w:pos="4678"/>
        </w:tabs>
        <w:jc w:val="right"/>
        <w:rPr>
          <w:rFonts w:cs="Arial"/>
        </w:rPr>
      </w:pPr>
    </w:p>
    <w:p w14:paraId="57CFC277" w14:textId="1CB864B9" w:rsidR="00A87D1D" w:rsidRDefault="00A87D1D" w:rsidP="00A87D1D">
      <w:pPr>
        <w:tabs>
          <w:tab w:val="left" w:pos="4678"/>
        </w:tabs>
        <w:jc w:val="right"/>
        <w:rPr>
          <w:rFonts w:cs="Arial"/>
        </w:rPr>
      </w:pPr>
    </w:p>
    <w:p w14:paraId="68FCBC1C" w14:textId="6DA62EAD" w:rsidR="00A87D1D" w:rsidRDefault="00A87D1D" w:rsidP="00A87D1D">
      <w:pPr>
        <w:tabs>
          <w:tab w:val="left" w:pos="4678"/>
        </w:tabs>
        <w:jc w:val="right"/>
        <w:rPr>
          <w:rFonts w:cs="Arial"/>
        </w:rPr>
      </w:pPr>
    </w:p>
    <w:p w14:paraId="1B59A1C7" w14:textId="4E4FEC4D" w:rsidR="00A87D1D" w:rsidRDefault="00A87D1D" w:rsidP="00A87D1D">
      <w:pPr>
        <w:tabs>
          <w:tab w:val="left" w:pos="4678"/>
        </w:tabs>
        <w:jc w:val="right"/>
        <w:rPr>
          <w:rFonts w:cs="Arial"/>
        </w:rPr>
      </w:pPr>
    </w:p>
    <w:p w14:paraId="6B291E03" w14:textId="46390A5D" w:rsidR="00A87D1D" w:rsidRDefault="00A87D1D" w:rsidP="00A87D1D">
      <w:pPr>
        <w:tabs>
          <w:tab w:val="left" w:pos="4678"/>
        </w:tabs>
        <w:jc w:val="right"/>
        <w:rPr>
          <w:rFonts w:cs="Arial"/>
        </w:rPr>
      </w:pPr>
    </w:p>
    <w:p w14:paraId="154F5EE4" w14:textId="7A69D892" w:rsidR="00A87D1D" w:rsidRDefault="00A87D1D" w:rsidP="00A87D1D">
      <w:pPr>
        <w:tabs>
          <w:tab w:val="left" w:pos="4678"/>
        </w:tabs>
        <w:jc w:val="right"/>
        <w:rPr>
          <w:rFonts w:cs="Arial"/>
        </w:rPr>
      </w:pPr>
    </w:p>
    <w:p w14:paraId="49A65F76" w14:textId="1C4CB0E4" w:rsidR="00A87D1D" w:rsidRDefault="00A87D1D" w:rsidP="00A87D1D">
      <w:pPr>
        <w:tabs>
          <w:tab w:val="left" w:pos="4678"/>
        </w:tabs>
        <w:jc w:val="right"/>
        <w:rPr>
          <w:rFonts w:cs="Arial"/>
        </w:rPr>
      </w:pPr>
    </w:p>
    <w:p w14:paraId="452AED53" w14:textId="3E94146E" w:rsidR="00A87D1D" w:rsidRDefault="00A87D1D" w:rsidP="00A87D1D">
      <w:pPr>
        <w:tabs>
          <w:tab w:val="left" w:pos="4678"/>
        </w:tabs>
        <w:jc w:val="right"/>
        <w:rPr>
          <w:rFonts w:cs="Arial"/>
        </w:rPr>
      </w:pPr>
      <w:r>
        <w:rPr>
          <w:rFonts w:cs="Arial"/>
        </w:rPr>
        <w:t>____________________________</w:t>
      </w:r>
    </w:p>
    <w:p w14:paraId="14C0C64E" w14:textId="640E753B" w:rsidR="00A87D1D" w:rsidRDefault="00A87D1D" w:rsidP="00A87D1D">
      <w:pPr>
        <w:tabs>
          <w:tab w:val="left" w:pos="4678"/>
        </w:tabs>
        <w:jc w:val="right"/>
        <w:rPr>
          <w:rFonts w:cs="Arial"/>
        </w:rPr>
      </w:pPr>
      <w:r>
        <w:rPr>
          <w:rFonts w:cs="Arial"/>
        </w:rPr>
        <w:t>Firma del presidente del jurado</w:t>
      </w:r>
    </w:p>
    <w:p w14:paraId="5C40B09D" w14:textId="77777777" w:rsidR="00A87D1D" w:rsidRDefault="00A87D1D" w:rsidP="00A87D1D">
      <w:pPr>
        <w:tabs>
          <w:tab w:val="left" w:pos="4678"/>
        </w:tabs>
        <w:jc w:val="right"/>
        <w:rPr>
          <w:rFonts w:cs="Arial"/>
        </w:rPr>
      </w:pPr>
    </w:p>
    <w:p w14:paraId="13180C45" w14:textId="77777777" w:rsidR="00A87D1D" w:rsidRDefault="00A87D1D" w:rsidP="00A87D1D">
      <w:pPr>
        <w:tabs>
          <w:tab w:val="left" w:pos="4678"/>
        </w:tabs>
        <w:jc w:val="right"/>
        <w:rPr>
          <w:rFonts w:cs="Arial"/>
        </w:rPr>
      </w:pPr>
    </w:p>
    <w:p w14:paraId="30A70E98" w14:textId="77777777" w:rsidR="00A87D1D" w:rsidRDefault="00A87D1D" w:rsidP="00A87D1D">
      <w:pPr>
        <w:tabs>
          <w:tab w:val="left" w:pos="4678"/>
        </w:tabs>
        <w:jc w:val="right"/>
        <w:rPr>
          <w:rFonts w:cs="Arial"/>
        </w:rPr>
      </w:pPr>
    </w:p>
    <w:p w14:paraId="02B070D8" w14:textId="3F7618ED" w:rsidR="00A87D1D" w:rsidRDefault="00A87D1D" w:rsidP="00A87D1D">
      <w:pPr>
        <w:tabs>
          <w:tab w:val="left" w:pos="4678"/>
        </w:tabs>
        <w:jc w:val="right"/>
        <w:rPr>
          <w:rFonts w:cs="Arial"/>
        </w:rPr>
      </w:pPr>
      <w:r>
        <w:rPr>
          <w:rFonts w:cs="Arial"/>
        </w:rPr>
        <w:t>____________________________</w:t>
      </w:r>
    </w:p>
    <w:p w14:paraId="45E5BD99" w14:textId="4BBFD690" w:rsidR="00A87D1D" w:rsidRDefault="00A87D1D" w:rsidP="00A87D1D">
      <w:pPr>
        <w:tabs>
          <w:tab w:val="left" w:pos="4678"/>
        </w:tabs>
        <w:jc w:val="right"/>
        <w:rPr>
          <w:rFonts w:cs="Arial"/>
        </w:rPr>
      </w:pPr>
      <w:r>
        <w:rPr>
          <w:rFonts w:cs="Arial"/>
        </w:rPr>
        <w:t>Firma del jurado</w:t>
      </w:r>
    </w:p>
    <w:p w14:paraId="4864E68C" w14:textId="77777777" w:rsidR="00A87D1D" w:rsidRDefault="00A87D1D" w:rsidP="00A87D1D">
      <w:pPr>
        <w:tabs>
          <w:tab w:val="left" w:pos="4678"/>
        </w:tabs>
        <w:jc w:val="right"/>
        <w:rPr>
          <w:rFonts w:cs="Arial"/>
        </w:rPr>
      </w:pPr>
    </w:p>
    <w:p w14:paraId="3C30CF1E" w14:textId="77777777" w:rsidR="00A87D1D" w:rsidRDefault="00A87D1D" w:rsidP="00A87D1D">
      <w:pPr>
        <w:tabs>
          <w:tab w:val="left" w:pos="4678"/>
        </w:tabs>
        <w:jc w:val="right"/>
        <w:rPr>
          <w:rFonts w:cs="Arial"/>
        </w:rPr>
      </w:pPr>
    </w:p>
    <w:p w14:paraId="4CBA710F" w14:textId="77777777" w:rsidR="00A87D1D" w:rsidRDefault="00A87D1D" w:rsidP="00A87D1D">
      <w:pPr>
        <w:tabs>
          <w:tab w:val="left" w:pos="4678"/>
        </w:tabs>
        <w:jc w:val="right"/>
        <w:rPr>
          <w:rFonts w:cs="Arial"/>
        </w:rPr>
      </w:pPr>
    </w:p>
    <w:p w14:paraId="38F40C50" w14:textId="093EE3EB" w:rsidR="00A87D1D" w:rsidRDefault="00A87D1D" w:rsidP="00A87D1D">
      <w:pPr>
        <w:tabs>
          <w:tab w:val="left" w:pos="4678"/>
        </w:tabs>
        <w:jc w:val="right"/>
        <w:rPr>
          <w:rFonts w:cs="Arial"/>
        </w:rPr>
      </w:pPr>
      <w:r>
        <w:rPr>
          <w:rFonts w:cs="Arial"/>
        </w:rPr>
        <w:t>____________________________</w:t>
      </w:r>
    </w:p>
    <w:p w14:paraId="05892F29" w14:textId="77777777" w:rsidR="00A87D1D" w:rsidRDefault="00A87D1D" w:rsidP="00A87D1D">
      <w:pPr>
        <w:tabs>
          <w:tab w:val="left" w:pos="4678"/>
        </w:tabs>
        <w:jc w:val="right"/>
        <w:rPr>
          <w:rFonts w:cs="Arial"/>
        </w:rPr>
      </w:pPr>
      <w:r>
        <w:rPr>
          <w:rFonts w:cs="Arial"/>
        </w:rPr>
        <w:t>Firma del presidente del jurado</w:t>
      </w:r>
    </w:p>
    <w:p w14:paraId="7AE2E00E" w14:textId="77777777" w:rsidR="00A87D1D" w:rsidRDefault="00A87D1D" w:rsidP="00A87D1D">
      <w:pPr>
        <w:tabs>
          <w:tab w:val="left" w:pos="4678"/>
        </w:tabs>
        <w:jc w:val="right"/>
        <w:rPr>
          <w:rFonts w:cs="Arial"/>
        </w:rPr>
      </w:pPr>
    </w:p>
    <w:p w14:paraId="19A77A18" w14:textId="77777777" w:rsidR="00A87D1D" w:rsidRDefault="00A87D1D" w:rsidP="00A87D1D">
      <w:pPr>
        <w:tabs>
          <w:tab w:val="left" w:pos="4678"/>
        </w:tabs>
        <w:jc w:val="right"/>
        <w:rPr>
          <w:rFonts w:cs="Arial"/>
        </w:rPr>
      </w:pPr>
    </w:p>
    <w:p w14:paraId="781CC1CE" w14:textId="4BD7C841" w:rsidR="00A87D1D" w:rsidRDefault="00A87D1D" w:rsidP="00A87D1D">
      <w:pPr>
        <w:tabs>
          <w:tab w:val="left" w:pos="4678"/>
        </w:tabs>
        <w:jc w:val="right"/>
        <w:rPr>
          <w:rFonts w:cs="Arial"/>
        </w:rPr>
      </w:pPr>
    </w:p>
    <w:p w14:paraId="302A3A49" w14:textId="77777777" w:rsidR="00A87D1D" w:rsidRDefault="00A87D1D" w:rsidP="00A87D1D">
      <w:pPr>
        <w:tabs>
          <w:tab w:val="left" w:pos="4678"/>
        </w:tabs>
        <w:jc w:val="right"/>
        <w:rPr>
          <w:rFonts w:cs="Arial"/>
        </w:rPr>
      </w:pPr>
    </w:p>
    <w:p w14:paraId="3068D33E" w14:textId="77777777" w:rsidR="00A87D1D" w:rsidRDefault="00A87D1D" w:rsidP="00862105">
      <w:pPr>
        <w:tabs>
          <w:tab w:val="left" w:pos="4678"/>
        </w:tabs>
        <w:jc w:val="center"/>
        <w:rPr>
          <w:rFonts w:cs="Arial"/>
        </w:rPr>
      </w:pPr>
    </w:p>
    <w:p w14:paraId="3148A560" w14:textId="1459CB04" w:rsidR="00A87D1D" w:rsidRDefault="00A87D1D" w:rsidP="00862105">
      <w:pPr>
        <w:tabs>
          <w:tab w:val="left" w:pos="4678"/>
        </w:tabs>
        <w:jc w:val="center"/>
        <w:rPr>
          <w:rFonts w:cs="Arial"/>
        </w:rPr>
      </w:pPr>
    </w:p>
    <w:p w14:paraId="559AF165" w14:textId="5C388A63" w:rsidR="001665AB" w:rsidRDefault="001665AB" w:rsidP="00862105">
      <w:pPr>
        <w:tabs>
          <w:tab w:val="left" w:pos="4678"/>
        </w:tabs>
        <w:jc w:val="center"/>
        <w:rPr>
          <w:rFonts w:cs="Arial"/>
        </w:rPr>
      </w:pPr>
    </w:p>
    <w:p w14:paraId="0021E4B1" w14:textId="01850DAA" w:rsidR="001665AB" w:rsidRDefault="001665AB" w:rsidP="00862105">
      <w:pPr>
        <w:tabs>
          <w:tab w:val="left" w:pos="4678"/>
        </w:tabs>
        <w:jc w:val="center"/>
        <w:rPr>
          <w:rFonts w:cs="Arial"/>
        </w:rPr>
      </w:pPr>
    </w:p>
    <w:p w14:paraId="6869DFDD" w14:textId="3364D4F6" w:rsidR="001665AB" w:rsidRDefault="001665AB" w:rsidP="00862105">
      <w:pPr>
        <w:tabs>
          <w:tab w:val="left" w:pos="4678"/>
        </w:tabs>
        <w:jc w:val="center"/>
        <w:rPr>
          <w:rFonts w:cs="Arial"/>
        </w:rPr>
      </w:pPr>
    </w:p>
    <w:p w14:paraId="3E4AC27A" w14:textId="0E9146FB" w:rsidR="001665AB" w:rsidRDefault="001665AB" w:rsidP="00862105">
      <w:pPr>
        <w:tabs>
          <w:tab w:val="left" w:pos="4678"/>
        </w:tabs>
        <w:jc w:val="center"/>
        <w:rPr>
          <w:rFonts w:cs="Arial"/>
        </w:rPr>
      </w:pPr>
    </w:p>
    <w:p w14:paraId="765CB417" w14:textId="7A36DAD8" w:rsidR="001665AB" w:rsidRDefault="001665AB" w:rsidP="00862105">
      <w:pPr>
        <w:tabs>
          <w:tab w:val="left" w:pos="4678"/>
        </w:tabs>
        <w:jc w:val="center"/>
        <w:rPr>
          <w:rFonts w:cs="Arial"/>
        </w:rPr>
      </w:pPr>
    </w:p>
    <w:p w14:paraId="2576849C" w14:textId="2857500F" w:rsidR="001665AB" w:rsidRDefault="001665AB" w:rsidP="00862105">
      <w:pPr>
        <w:tabs>
          <w:tab w:val="left" w:pos="4678"/>
        </w:tabs>
        <w:jc w:val="center"/>
        <w:rPr>
          <w:rFonts w:cs="Arial"/>
        </w:rPr>
      </w:pPr>
    </w:p>
    <w:p w14:paraId="38A7076C" w14:textId="4B8335E0" w:rsidR="001665AB" w:rsidRDefault="001665AB" w:rsidP="00862105">
      <w:pPr>
        <w:tabs>
          <w:tab w:val="left" w:pos="4678"/>
        </w:tabs>
        <w:jc w:val="center"/>
        <w:rPr>
          <w:rFonts w:cs="Arial"/>
        </w:rPr>
      </w:pPr>
    </w:p>
    <w:p w14:paraId="03B6B908" w14:textId="7CA37CCA" w:rsidR="008E3C97" w:rsidRDefault="008E3C97" w:rsidP="00862105">
      <w:pPr>
        <w:tabs>
          <w:tab w:val="left" w:pos="4678"/>
        </w:tabs>
        <w:jc w:val="center"/>
        <w:rPr>
          <w:rFonts w:cs="Arial"/>
        </w:rPr>
      </w:pPr>
    </w:p>
    <w:p w14:paraId="26F75482" w14:textId="0E258FB4" w:rsidR="008E3C97" w:rsidRDefault="008E3C97" w:rsidP="00862105">
      <w:pPr>
        <w:tabs>
          <w:tab w:val="left" w:pos="4678"/>
        </w:tabs>
        <w:jc w:val="center"/>
        <w:rPr>
          <w:rFonts w:cs="Arial"/>
        </w:rPr>
      </w:pPr>
    </w:p>
    <w:p w14:paraId="52069C1F" w14:textId="77777777" w:rsidR="008E3C97" w:rsidRDefault="008E3C97" w:rsidP="00862105">
      <w:pPr>
        <w:tabs>
          <w:tab w:val="left" w:pos="4678"/>
        </w:tabs>
        <w:jc w:val="center"/>
        <w:rPr>
          <w:rFonts w:cs="Arial"/>
        </w:rPr>
      </w:pPr>
    </w:p>
    <w:p w14:paraId="4C011108" w14:textId="02752D94" w:rsidR="001665AB" w:rsidRDefault="001665AB" w:rsidP="00862105">
      <w:pPr>
        <w:tabs>
          <w:tab w:val="left" w:pos="4678"/>
        </w:tabs>
        <w:jc w:val="center"/>
        <w:rPr>
          <w:rFonts w:cs="Arial"/>
        </w:rPr>
      </w:pPr>
    </w:p>
    <w:p w14:paraId="64622F60" w14:textId="1BD3C209" w:rsidR="001665AB" w:rsidRDefault="001665AB" w:rsidP="00862105">
      <w:pPr>
        <w:tabs>
          <w:tab w:val="left" w:pos="4678"/>
        </w:tabs>
        <w:jc w:val="center"/>
        <w:rPr>
          <w:rFonts w:cs="Arial"/>
        </w:rPr>
      </w:pPr>
    </w:p>
    <w:p w14:paraId="25C7888C" w14:textId="570497C6" w:rsidR="001665AB" w:rsidRDefault="001665AB" w:rsidP="001665AB">
      <w:pPr>
        <w:tabs>
          <w:tab w:val="left" w:pos="4678"/>
        </w:tabs>
        <w:jc w:val="left"/>
        <w:rPr>
          <w:rFonts w:cs="Arial"/>
        </w:rPr>
      </w:pPr>
      <w:r>
        <w:rPr>
          <w:rFonts w:cs="Arial"/>
        </w:rPr>
        <w:t>Ciudad y fecha (día, mes, año)</w:t>
      </w:r>
    </w:p>
    <w:p w14:paraId="4F016793" w14:textId="77777777" w:rsidR="001665AB" w:rsidRDefault="001665AB" w:rsidP="00862105">
      <w:pPr>
        <w:tabs>
          <w:tab w:val="left" w:pos="4678"/>
        </w:tabs>
        <w:jc w:val="center"/>
        <w:rPr>
          <w:rFonts w:cs="Arial"/>
        </w:rPr>
      </w:pPr>
    </w:p>
    <w:p w14:paraId="11FB3A18" w14:textId="77777777" w:rsidR="001E247D" w:rsidRDefault="001E247D" w:rsidP="00862105">
      <w:pPr>
        <w:tabs>
          <w:tab w:val="left" w:pos="4678"/>
        </w:tabs>
        <w:jc w:val="center"/>
        <w:rPr>
          <w:rFonts w:cs="Arial"/>
        </w:rPr>
      </w:pPr>
    </w:p>
    <w:p w14:paraId="0B1DAC02" w14:textId="00D5E4B5" w:rsidR="00B826AA" w:rsidRDefault="00BB0F5B" w:rsidP="00862105">
      <w:pPr>
        <w:tabs>
          <w:tab w:val="left" w:pos="4678"/>
        </w:tabs>
        <w:jc w:val="center"/>
        <w:rPr>
          <w:rFonts w:cs="Arial"/>
        </w:rPr>
      </w:pPr>
      <w:r w:rsidRPr="00862105">
        <w:rPr>
          <w:rFonts w:cs="Arial"/>
        </w:rPr>
        <w:t>Dedicatoria (</w:t>
      </w:r>
      <w:r w:rsidRPr="00862105">
        <w:rPr>
          <w:rFonts w:cs="Arial"/>
          <w:color w:val="FF0000"/>
        </w:rPr>
        <w:t>opcional</w:t>
      </w:r>
      <w:r w:rsidRPr="00862105">
        <w:rPr>
          <w:rFonts w:cs="Arial"/>
        </w:rPr>
        <w:t>)</w:t>
      </w:r>
    </w:p>
    <w:p w14:paraId="28B3ABF4" w14:textId="0D499802" w:rsidR="001E247D" w:rsidRDefault="001E247D" w:rsidP="00862105">
      <w:pPr>
        <w:tabs>
          <w:tab w:val="left" w:pos="4678"/>
        </w:tabs>
        <w:jc w:val="center"/>
        <w:rPr>
          <w:rFonts w:cs="Arial"/>
        </w:rPr>
      </w:pPr>
    </w:p>
    <w:p w14:paraId="5B5946D0" w14:textId="73D8C324" w:rsidR="001E247D" w:rsidRPr="00862105" w:rsidRDefault="001E247D" w:rsidP="00862105">
      <w:pPr>
        <w:tabs>
          <w:tab w:val="left" w:pos="4678"/>
        </w:tabs>
        <w:jc w:val="center"/>
        <w:rPr>
          <w:rFonts w:cs="Arial"/>
        </w:rPr>
      </w:pPr>
      <w:r>
        <w:rPr>
          <w:rFonts w:cs="Arial"/>
        </w:rPr>
        <w:t>Se relacionan personas cercanas</w:t>
      </w:r>
    </w:p>
    <w:p w14:paraId="0C5C7E87" w14:textId="77777777" w:rsidR="00B826AA" w:rsidRPr="00862105" w:rsidRDefault="00BB0F5B" w:rsidP="00862105">
      <w:pPr>
        <w:tabs>
          <w:tab w:val="left" w:pos="4678"/>
        </w:tabs>
        <w:jc w:val="center"/>
        <w:rPr>
          <w:rFonts w:cs="Arial"/>
        </w:rPr>
      </w:pPr>
      <w:r w:rsidRPr="00862105">
        <w:rPr>
          <w:rFonts w:cs="Arial"/>
        </w:rPr>
        <w:t>Texto centrado inferior a media página. Tamaño 10 puntos</w:t>
      </w:r>
    </w:p>
    <w:p w14:paraId="536EC48D" w14:textId="77777777" w:rsidR="00B826AA" w:rsidRPr="00862105" w:rsidRDefault="00B826AA" w:rsidP="00862105">
      <w:pPr>
        <w:tabs>
          <w:tab w:val="left" w:pos="4678"/>
        </w:tabs>
        <w:jc w:val="center"/>
        <w:rPr>
          <w:rFonts w:cs="Arial"/>
        </w:rPr>
      </w:pPr>
    </w:p>
    <w:p w14:paraId="5B774850" w14:textId="77777777" w:rsidR="00B826AA" w:rsidRPr="00862105" w:rsidRDefault="00B826AA" w:rsidP="00862105">
      <w:pPr>
        <w:tabs>
          <w:tab w:val="left" w:pos="4678"/>
        </w:tabs>
        <w:jc w:val="center"/>
        <w:rPr>
          <w:rFonts w:cs="Arial"/>
        </w:rPr>
      </w:pPr>
    </w:p>
    <w:p w14:paraId="0A1DFEE8" w14:textId="77777777" w:rsidR="00B826AA" w:rsidRPr="00862105" w:rsidRDefault="00B826AA" w:rsidP="00862105">
      <w:pPr>
        <w:tabs>
          <w:tab w:val="left" w:pos="4678"/>
        </w:tabs>
        <w:jc w:val="center"/>
        <w:rPr>
          <w:rFonts w:cs="Arial"/>
        </w:rPr>
      </w:pPr>
    </w:p>
    <w:p w14:paraId="3BC8B597" w14:textId="77777777" w:rsidR="00B826AA" w:rsidRPr="00862105" w:rsidRDefault="00B826AA" w:rsidP="00862105">
      <w:pPr>
        <w:tabs>
          <w:tab w:val="left" w:pos="4678"/>
        </w:tabs>
        <w:jc w:val="center"/>
        <w:rPr>
          <w:rFonts w:cs="Arial"/>
        </w:rPr>
      </w:pPr>
    </w:p>
    <w:p w14:paraId="1DEB3B3F" w14:textId="77777777" w:rsidR="00B826AA" w:rsidRPr="00862105" w:rsidRDefault="00B826AA" w:rsidP="00862105">
      <w:pPr>
        <w:tabs>
          <w:tab w:val="left" w:pos="4678"/>
        </w:tabs>
        <w:jc w:val="center"/>
        <w:rPr>
          <w:rFonts w:cs="Arial"/>
        </w:rPr>
      </w:pPr>
    </w:p>
    <w:p w14:paraId="644CAE1C" w14:textId="77777777" w:rsidR="00B826AA" w:rsidRPr="00862105" w:rsidRDefault="00B826AA" w:rsidP="00862105">
      <w:pPr>
        <w:tabs>
          <w:tab w:val="left" w:pos="4678"/>
        </w:tabs>
        <w:jc w:val="center"/>
        <w:rPr>
          <w:rFonts w:cs="Arial"/>
        </w:rPr>
      </w:pPr>
    </w:p>
    <w:p w14:paraId="6CC05A49" w14:textId="77777777" w:rsidR="00B826AA" w:rsidRPr="00862105" w:rsidRDefault="00B826AA" w:rsidP="00862105">
      <w:pPr>
        <w:tabs>
          <w:tab w:val="left" w:pos="4678"/>
        </w:tabs>
        <w:jc w:val="center"/>
        <w:rPr>
          <w:rFonts w:cs="Arial"/>
        </w:rPr>
      </w:pPr>
    </w:p>
    <w:p w14:paraId="2A5494DD" w14:textId="77777777" w:rsidR="00B826AA" w:rsidRPr="00862105" w:rsidRDefault="00B826AA" w:rsidP="00862105">
      <w:pPr>
        <w:tabs>
          <w:tab w:val="left" w:pos="4678"/>
        </w:tabs>
        <w:jc w:val="center"/>
        <w:rPr>
          <w:rFonts w:cs="Arial"/>
        </w:rPr>
      </w:pPr>
    </w:p>
    <w:p w14:paraId="09DF9CF5" w14:textId="77777777" w:rsidR="00B826AA" w:rsidRPr="00862105" w:rsidRDefault="00B826AA" w:rsidP="00862105">
      <w:pPr>
        <w:tabs>
          <w:tab w:val="left" w:pos="4678"/>
        </w:tabs>
        <w:jc w:val="center"/>
        <w:rPr>
          <w:rFonts w:cs="Arial"/>
        </w:rPr>
      </w:pPr>
    </w:p>
    <w:p w14:paraId="62951F18" w14:textId="77777777" w:rsidR="00B826AA" w:rsidRPr="00862105" w:rsidRDefault="00B826AA" w:rsidP="00862105">
      <w:pPr>
        <w:tabs>
          <w:tab w:val="left" w:pos="4678"/>
        </w:tabs>
        <w:jc w:val="center"/>
        <w:rPr>
          <w:rFonts w:cs="Arial"/>
        </w:rPr>
      </w:pPr>
    </w:p>
    <w:p w14:paraId="0DD6CF7D" w14:textId="77777777" w:rsidR="00B826AA" w:rsidRPr="00862105" w:rsidRDefault="00B826AA" w:rsidP="00862105">
      <w:pPr>
        <w:tabs>
          <w:tab w:val="left" w:pos="4678"/>
        </w:tabs>
        <w:jc w:val="center"/>
        <w:rPr>
          <w:rFonts w:cs="Arial"/>
        </w:rPr>
      </w:pPr>
    </w:p>
    <w:p w14:paraId="350F5AF6" w14:textId="77777777" w:rsidR="00B826AA" w:rsidRPr="00862105" w:rsidRDefault="00BB0F5B" w:rsidP="00862105">
      <w:pPr>
        <w:ind w:firstLine="709"/>
        <w:rPr>
          <w:rFonts w:cs="Arial"/>
        </w:rPr>
      </w:pPr>
      <w:r w:rsidRPr="00862105">
        <w:rPr>
          <w:rFonts w:cs="Arial"/>
        </w:rPr>
        <w:br w:type="page"/>
      </w:r>
    </w:p>
    <w:p w14:paraId="04E293E1" w14:textId="60DFFD7A" w:rsidR="00B826AA" w:rsidRDefault="00BB0F5B" w:rsidP="00862105">
      <w:pPr>
        <w:tabs>
          <w:tab w:val="left" w:pos="4678"/>
        </w:tabs>
        <w:jc w:val="center"/>
        <w:rPr>
          <w:rFonts w:cs="Arial"/>
        </w:rPr>
      </w:pPr>
      <w:r w:rsidRPr="00862105">
        <w:rPr>
          <w:rFonts w:cs="Arial"/>
        </w:rPr>
        <w:lastRenderedPageBreak/>
        <w:t>Agradecimientos (opcional)</w:t>
      </w:r>
    </w:p>
    <w:p w14:paraId="0C0C0AB7" w14:textId="3AF3CD23" w:rsidR="001E247D" w:rsidRDefault="001E247D" w:rsidP="00862105">
      <w:pPr>
        <w:tabs>
          <w:tab w:val="left" w:pos="4678"/>
        </w:tabs>
        <w:jc w:val="center"/>
        <w:rPr>
          <w:rFonts w:cs="Arial"/>
        </w:rPr>
      </w:pPr>
    </w:p>
    <w:p w14:paraId="361178AE" w14:textId="0363A6E4" w:rsidR="001E247D" w:rsidRDefault="001E247D" w:rsidP="00862105">
      <w:pPr>
        <w:tabs>
          <w:tab w:val="left" w:pos="4678"/>
        </w:tabs>
        <w:jc w:val="center"/>
        <w:rPr>
          <w:rFonts w:cs="Arial"/>
        </w:rPr>
      </w:pPr>
    </w:p>
    <w:p w14:paraId="21062CFB" w14:textId="77777777" w:rsidR="001E247D" w:rsidRPr="00862105" w:rsidRDefault="001E247D" w:rsidP="00862105">
      <w:pPr>
        <w:tabs>
          <w:tab w:val="left" w:pos="4678"/>
        </w:tabs>
        <w:jc w:val="center"/>
        <w:rPr>
          <w:rFonts w:cs="Arial"/>
        </w:rPr>
      </w:pPr>
    </w:p>
    <w:p w14:paraId="4427523B" w14:textId="44684E53" w:rsidR="2957BB78" w:rsidRPr="00862105" w:rsidRDefault="001E247D" w:rsidP="00862105">
      <w:pPr>
        <w:tabs>
          <w:tab w:val="left" w:pos="4678"/>
        </w:tabs>
        <w:jc w:val="center"/>
        <w:rPr>
          <w:rFonts w:cs="Arial"/>
        </w:rPr>
      </w:pPr>
      <w:r>
        <w:rPr>
          <w:rFonts w:cs="Arial"/>
        </w:rPr>
        <w:t>Se relacionan terceros</w:t>
      </w:r>
    </w:p>
    <w:p w14:paraId="0675E24A" w14:textId="440B770F" w:rsidR="2957BB78" w:rsidRPr="00862105" w:rsidRDefault="2957BB78" w:rsidP="00862105">
      <w:pPr>
        <w:tabs>
          <w:tab w:val="left" w:pos="4678"/>
        </w:tabs>
        <w:jc w:val="center"/>
        <w:rPr>
          <w:rFonts w:cs="Arial"/>
        </w:rPr>
      </w:pPr>
    </w:p>
    <w:p w14:paraId="5473F519" w14:textId="42762F56" w:rsidR="2957BB78" w:rsidRPr="00862105" w:rsidRDefault="2957BB78" w:rsidP="00862105">
      <w:pPr>
        <w:tabs>
          <w:tab w:val="left" w:pos="4678"/>
        </w:tabs>
        <w:jc w:val="center"/>
        <w:rPr>
          <w:rFonts w:cs="Arial"/>
        </w:rPr>
      </w:pPr>
    </w:p>
    <w:p w14:paraId="59A6C92D" w14:textId="0F69750F" w:rsidR="2957BB78" w:rsidRPr="00862105" w:rsidRDefault="2957BB78" w:rsidP="00862105">
      <w:pPr>
        <w:tabs>
          <w:tab w:val="left" w:pos="4678"/>
        </w:tabs>
        <w:jc w:val="center"/>
        <w:rPr>
          <w:rFonts w:cs="Arial"/>
        </w:rPr>
      </w:pPr>
    </w:p>
    <w:p w14:paraId="77D57535" w14:textId="34FABCAB" w:rsidR="2957BB78" w:rsidRPr="00862105" w:rsidRDefault="2957BB78" w:rsidP="00862105">
      <w:pPr>
        <w:tabs>
          <w:tab w:val="left" w:pos="4678"/>
        </w:tabs>
        <w:jc w:val="center"/>
        <w:rPr>
          <w:rFonts w:cs="Arial"/>
        </w:rPr>
      </w:pPr>
    </w:p>
    <w:p w14:paraId="1A0DA6F1" w14:textId="4DBFA064" w:rsidR="2957BB78" w:rsidRPr="00862105" w:rsidRDefault="2957BB78" w:rsidP="00862105">
      <w:pPr>
        <w:tabs>
          <w:tab w:val="left" w:pos="4678"/>
        </w:tabs>
        <w:jc w:val="center"/>
        <w:rPr>
          <w:rFonts w:cs="Arial"/>
        </w:rPr>
      </w:pPr>
    </w:p>
    <w:p w14:paraId="7A464A9A" w14:textId="1D1D9891" w:rsidR="2957BB78" w:rsidRPr="00862105" w:rsidRDefault="2957BB78" w:rsidP="00862105">
      <w:pPr>
        <w:tabs>
          <w:tab w:val="left" w:pos="4678"/>
        </w:tabs>
        <w:jc w:val="center"/>
        <w:rPr>
          <w:rFonts w:cs="Arial"/>
        </w:rPr>
      </w:pPr>
    </w:p>
    <w:p w14:paraId="1C10A4E8" w14:textId="70909AC7" w:rsidR="2957BB78" w:rsidRPr="00862105" w:rsidRDefault="2957BB78" w:rsidP="00862105">
      <w:pPr>
        <w:rPr>
          <w:rFonts w:cs="Arial"/>
        </w:rPr>
      </w:pPr>
      <w:r w:rsidRPr="00862105">
        <w:rPr>
          <w:rFonts w:cs="Arial"/>
        </w:rPr>
        <w:br w:type="page"/>
      </w:r>
    </w:p>
    <w:p w14:paraId="45FF6619" w14:textId="45AA9CEB" w:rsidR="00B826AA" w:rsidRPr="00862105" w:rsidRDefault="43F4AF3E" w:rsidP="00862105">
      <w:pPr>
        <w:tabs>
          <w:tab w:val="left" w:pos="4678"/>
        </w:tabs>
        <w:jc w:val="center"/>
        <w:rPr>
          <w:rFonts w:cs="Arial"/>
        </w:rPr>
      </w:pPr>
      <w:r w:rsidRPr="00862105">
        <w:rPr>
          <w:rFonts w:cs="Arial"/>
        </w:rPr>
        <w:lastRenderedPageBreak/>
        <w:t xml:space="preserve">CONTENIDO </w:t>
      </w:r>
    </w:p>
    <w:p w14:paraId="683BCD7E" w14:textId="53349EF3" w:rsidR="00B826AA" w:rsidRPr="00862105" w:rsidRDefault="008E3C97" w:rsidP="00C45958">
      <w:pPr>
        <w:pStyle w:val="TDC1"/>
      </w:pPr>
      <w:r>
        <w:rPr>
          <w:noProof/>
        </w:rPr>
        <w:drawing>
          <wp:inline distT="0" distB="0" distL="0" distR="0" wp14:anchorId="24C2B702" wp14:editId="13B0EF88">
            <wp:extent cx="6353175" cy="57626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53175" cy="5762625"/>
                    </a:xfrm>
                    <a:prstGeom prst="rect">
                      <a:avLst/>
                    </a:prstGeom>
                  </pic:spPr>
                </pic:pic>
              </a:graphicData>
            </a:graphic>
          </wp:inline>
        </w:drawing>
      </w:r>
    </w:p>
    <w:p w14:paraId="3A69136A" w14:textId="215B5E1D" w:rsidR="2957BB78" w:rsidRPr="00862105" w:rsidRDefault="2957BB78" w:rsidP="00862105">
      <w:pPr>
        <w:pStyle w:val="Tabladeilustraciones"/>
        <w:tabs>
          <w:tab w:val="left" w:pos="426"/>
          <w:tab w:val="left" w:pos="709"/>
        </w:tabs>
        <w:ind w:left="0" w:firstLine="0"/>
        <w:jc w:val="center"/>
        <w:rPr>
          <w:rFonts w:ascii="Arial" w:eastAsia="Arial" w:hAnsi="Arial" w:cs="Arial"/>
          <w:sz w:val="24"/>
          <w:szCs w:val="24"/>
        </w:rPr>
      </w:pPr>
    </w:p>
    <w:p w14:paraId="1B7ED43E" w14:textId="600F30F4" w:rsidR="486C0E39" w:rsidRPr="00862105" w:rsidRDefault="486C0E39" w:rsidP="00862105">
      <w:pPr>
        <w:tabs>
          <w:tab w:val="left" w:pos="426"/>
          <w:tab w:val="left" w:pos="709"/>
        </w:tabs>
        <w:rPr>
          <w:rFonts w:cs="Arial"/>
        </w:rPr>
      </w:pPr>
    </w:p>
    <w:p w14:paraId="5943FFC5" w14:textId="6236132B" w:rsidR="486C0E39" w:rsidRPr="00862105" w:rsidRDefault="486C0E39" w:rsidP="00862105">
      <w:pPr>
        <w:tabs>
          <w:tab w:val="left" w:pos="426"/>
          <w:tab w:val="left" w:pos="709"/>
        </w:tabs>
        <w:rPr>
          <w:rFonts w:cs="Arial"/>
        </w:rPr>
      </w:pPr>
    </w:p>
    <w:p w14:paraId="52636780" w14:textId="73ED3BA8" w:rsidR="486C0E39" w:rsidRPr="00862105" w:rsidRDefault="486C0E39" w:rsidP="00862105">
      <w:pPr>
        <w:tabs>
          <w:tab w:val="left" w:pos="426"/>
          <w:tab w:val="left" w:pos="709"/>
        </w:tabs>
        <w:rPr>
          <w:rFonts w:cs="Arial"/>
        </w:rPr>
      </w:pPr>
    </w:p>
    <w:p w14:paraId="599FF51E" w14:textId="48583903" w:rsidR="486C0E39" w:rsidRPr="00862105" w:rsidRDefault="486C0E39" w:rsidP="00862105">
      <w:pPr>
        <w:tabs>
          <w:tab w:val="left" w:pos="426"/>
          <w:tab w:val="left" w:pos="709"/>
        </w:tabs>
        <w:rPr>
          <w:rFonts w:cs="Arial"/>
        </w:rPr>
      </w:pPr>
    </w:p>
    <w:p w14:paraId="3093E3AB" w14:textId="3C6975FF" w:rsidR="486C0E39" w:rsidRPr="00862105" w:rsidRDefault="486C0E39" w:rsidP="00862105">
      <w:pPr>
        <w:tabs>
          <w:tab w:val="left" w:pos="426"/>
          <w:tab w:val="left" w:pos="709"/>
        </w:tabs>
        <w:rPr>
          <w:rFonts w:cs="Arial"/>
        </w:rPr>
      </w:pPr>
    </w:p>
    <w:p w14:paraId="0716A1EF" w14:textId="46FFA2C9" w:rsidR="486C0E39" w:rsidRPr="00862105" w:rsidRDefault="486C0E39" w:rsidP="00862105">
      <w:pPr>
        <w:tabs>
          <w:tab w:val="left" w:pos="426"/>
          <w:tab w:val="left" w:pos="709"/>
        </w:tabs>
        <w:rPr>
          <w:rFonts w:cs="Arial"/>
        </w:rPr>
      </w:pPr>
    </w:p>
    <w:p w14:paraId="3D52DB53" w14:textId="77777777" w:rsidR="005D693C" w:rsidRPr="00862105" w:rsidRDefault="005D693C" w:rsidP="00862105">
      <w:pPr>
        <w:pStyle w:val="Tabladeilustraciones"/>
        <w:ind w:left="0" w:firstLine="0"/>
        <w:jc w:val="center"/>
        <w:rPr>
          <w:rFonts w:ascii="Arial" w:eastAsia="Arial" w:hAnsi="Arial" w:cs="Arial"/>
          <w:b/>
          <w:sz w:val="24"/>
          <w:szCs w:val="24"/>
        </w:rPr>
      </w:pPr>
    </w:p>
    <w:p w14:paraId="3E189B8D" w14:textId="77777777" w:rsidR="005D693C" w:rsidRPr="00862105" w:rsidRDefault="005D693C" w:rsidP="00862105">
      <w:pPr>
        <w:pStyle w:val="Tabladeilustraciones"/>
        <w:ind w:left="0" w:firstLine="0"/>
        <w:jc w:val="center"/>
        <w:rPr>
          <w:rFonts w:ascii="Arial" w:eastAsia="Arial" w:hAnsi="Arial" w:cs="Arial"/>
          <w:b/>
          <w:sz w:val="24"/>
          <w:szCs w:val="24"/>
        </w:rPr>
      </w:pPr>
    </w:p>
    <w:p w14:paraId="072425DA" w14:textId="2481B6DC" w:rsidR="005D693C" w:rsidRPr="00862105" w:rsidRDefault="005D693C" w:rsidP="00862105">
      <w:pPr>
        <w:pStyle w:val="Tabladeilustraciones"/>
        <w:ind w:left="0" w:firstLine="0"/>
        <w:jc w:val="center"/>
        <w:rPr>
          <w:rFonts w:ascii="Arial" w:eastAsia="Arial" w:hAnsi="Arial" w:cs="Arial"/>
          <w:b/>
          <w:sz w:val="24"/>
          <w:szCs w:val="24"/>
        </w:rPr>
      </w:pPr>
    </w:p>
    <w:p w14:paraId="1F50D04B" w14:textId="6B6AA596" w:rsidR="00C45A0A" w:rsidRPr="00862105" w:rsidRDefault="00C45A0A" w:rsidP="00862105">
      <w:pPr>
        <w:rPr>
          <w:rFonts w:eastAsia="Arial" w:cs="Arial"/>
        </w:rPr>
      </w:pPr>
    </w:p>
    <w:p w14:paraId="755F5B82" w14:textId="2A9CAEF7" w:rsidR="00C45A0A" w:rsidRPr="00862105" w:rsidRDefault="00C45A0A" w:rsidP="00862105">
      <w:pPr>
        <w:rPr>
          <w:rFonts w:eastAsia="Arial" w:cs="Arial"/>
        </w:rPr>
      </w:pPr>
    </w:p>
    <w:p w14:paraId="57F0F29A" w14:textId="2E0AC231" w:rsidR="00C45A0A" w:rsidRPr="00862105" w:rsidRDefault="00C45A0A" w:rsidP="00862105">
      <w:pPr>
        <w:rPr>
          <w:rFonts w:eastAsia="Arial" w:cs="Arial"/>
        </w:rPr>
      </w:pPr>
    </w:p>
    <w:p w14:paraId="1D802664" w14:textId="1EF42916" w:rsidR="00B826AA" w:rsidRPr="00862105" w:rsidRDefault="2DB98701" w:rsidP="00862105">
      <w:pPr>
        <w:pStyle w:val="Tabladeilustraciones"/>
        <w:ind w:left="0" w:firstLine="0"/>
        <w:jc w:val="center"/>
        <w:rPr>
          <w:rFonts w:ascii="Arial" w:eastAsia="Arial" w:hAnsi="Arial" w:cs="Arial"/>
          <w:b/>
          <w:sz w:val="24"/>
          <w:szCs w:val="24"/>
        </w:rPr>
      </w:pPr>
      <w:r w:rsidRPr="00862105">
        <w:rPr>
          <w:rFonts w:ascii="Arial" w:eastAsia="Arial" w:hAnsi="Arial" w:cs="Arial"/>
          <w:b/>
          <w:sz w:val="24"/>
          <w:szCs w:val="24"/>
        </w:rPr>
        <w:lastRenderedPageBreak/>
        <w:t>LISTA DE TABLAS</w:t>
      </w:r>
    </w:p>
    <w:p w14:paraId="748D34D9" w14:textId="77777777" w:rsidR="001223A0" w:rsidRPr="00862105" w:rsidRDefault="001223A0" w:rsidP="00862105">
      <w:pPr>
        <w:rPr>
          <w:rFonts w:eastAsia="Arial" w:cs="Arial"/>
        </w:rPr>
      </w:pPr>
    </w:p>
    <w:p w14:paraId="4178DA4B" w14:textId="2C8B3AA5" w:rsidR="00B826AA" w:rsidRPr="00862105" w:rsidRDefault="00862105" w:rsidP="00862105">
      <w:pPr>
        <w:ind w:left="5760" w:firstLine="720"/>
        <w:jc w:val="right"/>
        <w:rPr>
          <w:rFonts w:eastAsia="Arial" w:cs="Arial"/>
        </w:rPr>
      </w:pPr>
      <w:r w:rsidRPr="00862105">
        <w:rPr>
          <w:rFonts w:eastAsia="Arial" w:cs="Arial"/>
        </w:rPr>
        <w:t>p</w:t>
      </w:r>
      <w:r w:rsidR="2DB98701" w:rsidRPr="00862105">
        <w:rPr>
          <w:rFonts w:eastAsia="Arial" w:cs="Arial"/>
        </w:rPr>
        <w:t>ág.</w:t>
      </w:r>
    </w:p>
    <w:p w14:paraId="2BDC5880" w14:textId="69A951C7" w:rsidR="00B826AA" w:rsidRPr="00862105" w:rsidRDefault="2DB98701" w:rsidP="00862105">
      <w:pPr>
        <w:ind w:firstLine="431"/>
        <w:jc w:val="right"/>
        <w:rPr>
          <w:rFonts w:eastAsia="Arial" w:cs="Arial"/>
        </w:rPr>
      </w:pPr>
      <w:r w:rsidRPr="00862105">
        <w:rPr>
          <w:rFonts w:eastAsia="Arial" w:cs="Arial"/>
        </w:rPr>
        <w:t xml:space="preserve"> </w:t>
      </w:r>
    </w:p>
    <w:p w14:paraId="5732B8F4" w14:textId="579803CB" w:rsidR="00B826AA" w:rsidRPr="00862105" w:rsidRDefault="2DB98701" w:rsidP="00862105">
      <w:pPr>
        <w:rPr>
          <w:rFonts w:eastAsia="Arial" w:cs="Arial"/>
        </w:rPr>
      </w:pPr>
      <w:r w:rsidRPr="00862105">
        <w:rPr>
          <w:rFonts w:eastAsia="Arial" w:cs="Arial"/>
        </w:rPr>
        <w:t>Tabla 1. La influencia del sistema variable</w:t>
      </w:r>
      <w:r w:rsidR="00B826AA" w:rsidRPr="00862105">
        <w:rPr>
          <w:rFonts w:cs="Arial"/>
        </w:rPr>
        <w:tab/>
      </w:r>
      <w:r w:rsidR="00C45958">
        <w:rPr>
          <w:rFonts w:cs="Arial"/>
        </w:rPr>
        <w:tab/>
        <w:t xml:space="preserve">                                                           8</w:t>
      </w:r>
    </w:p>
    <w:p w14:paraId="777EEDB3" w14:textId="39167499" w:rsidR="00B826AA" w:rsidRPr="00862105" w:rsidRDefault="00B826AA" w:rsidP="00862105">
      <w:pPr>
        <w:ind w:firstLine="431"/>
        <w:jc w:val="right"/>
        <w:rPr>
          <w:rFonts w:eastAsia="Arial" w:cs="Arial"/>
        </w:rPr>
      </w:pPr>
    </w:p>
    <w:p w14:paraId="14ADB09F" w14:textId="77777777" w:rsidR="00B826AA" w:rsidRPr="00862105" w:rsidRDefault="00B826AA" w:rsidP="00862105">
      <w:pPr>
        <w:ind w:firstLine="431"/>
        <w:jc w:val="right"/>
        <w:rPr>
          <w:rFonts w:eastAsia="Arial" w:cs="Arial"/>
        </w:rPr>
      </w:pPr>
    </w:p>
    <w:p w14:paraId="24328BF0" w14:textId="77777777" w:rsidR="00B826AA" w:rsidRPr="00862105" w:rsidRDefault="00BB0F5B" w:rsidP="00862105">
      <w:pPr>
        <w:ind w:firstLine="709"/>
        <w:rPr>
          <w:rFonts w:cs="Arial"/>
        </w:rPr>
      </w:pPr>
      <w:r w:rsidRPr="00862105">
        <w:rPr>
          <w:rFonts w:cs="Arial"/>
        </w:rPr>
        <w:br w:type="page"/>
      </w:r>
    </w:p>
    <w:p w14:paraId="4E6E0340" w14:textId="77777777" w:rsidR="00CF3760" w:rsidRPr="00862105" w:rsidRDefault="00CF3760" w:rsidP="00862105">
      <w:pPr>
        <w:jc w:val="center"/>
        <w:rPr>
          <w:rFonts w:eastAsia="Arial" w:cs="Arial"/>
          <w:b/>
        </w:rPr>
      </w:pPr>
    </w:p>
    <w:p w14:paraId="08BBD968" w14:textId="76005FC1" w:rsidR="00CF3760" w:rsidRPr="00862105" w:rsidRDefault="00CF3760" w:rsidP="00862105">
      <w:pPr>
        <w:pStyle w:val="Tabladeilustraciones"/>
        <w:ind w:left="0" w:firstLine="0"/>
        <w:jc w:val="center"/>
        <w:rPr>
          <w:rFonts w:ascii="Arial" w:eastAsia="Arial" w:hAnsi="Arial" w:cs="Arial"/>
          <w:b/>
          <w:sz w:val="24"/>
          <w:szCs w:val="24"/>
        </w:rPr>
      </w:pPr>
      <w:r w:rsidRPr="00862105">
        <w:rPr>
          <w:rFonts w:ascii="Arial" w:eastAsia="Arial" w:hAnsi="Arial" w:cs="Arial"/>
          <w:b/>
          <w:sz w:val="24"/>
          <w:szCs w:val="24"/>
        </w:rPr>
        <w:t>LISTA DE CUADROS</w:t>
      </w:r>
    </w:p>
    <w:p w14:paraId="29902394" w14:textId="77777777" w:rsidR="00CF3760" w:rsidRPr="00862105" w:rsidRDefault="00CF3760" w:rsidP="00862105">
      <w:pPr>
        <w:rPr>
          <w:rFonts w:eastAsia="Arial" w:cs="Arial"/>
        </w:rPr>
      </w:pPr>
    </w:p>
    <w:p w14:paraId="19B1B278" w14:textId="4157285B" w:rsidR="00CF3760" w:rsidRPr="00862105" w:rsidRDefault="00862105" w:rsidP="00862105">
      <w:pPr>
        <w:ind w:left="5760" w:firstLine="720"/>
        <w:jc w:val="right"/>
        <w:rPr>
          <w:rFonts w:eastAsia="Arial" w:cs="Arial"/>
        </w:rPr>
      </w:pPr>
      <w:r w:rsidRPr="00862105">
        <w:rPr>
          <w:rFonts w:eastAsia="Arial" w:cs="Arial"/>
        </w:rPr>
        <w:t>p</w:t>
      </w:r>
      <w:r w:rsidR="00CF3760" w:rsidRPr="00862105">
        <w:rPr>
          <w:rFonts w:eastAsia="Arial" w:cs="Arial"/>
        </w:rPr>
        <w:t>ág.</w:t>
      </w:r>
    </w:p>
    <w:p w14:paraId="511866EE" w14:textId="77777777" w:rsidR="00CF3760" w:rsidRPr="00862105" w:rsidRDefault="00CF3760" w:rsidP="00862105">
      <w:pPr>
        <w:ind w:firstLine="431"/>
        <w:jc w:val="right"/>
        <w:rPr>
          <w:rFonts w:eastAsia="Arial" w:cs="Arial"/>
        </w:rPr>
      </w:pPr>
      <w:r w:rsidRPr="00862105">
        <w:rPr>
          <w:rFonts w:eastAsia="Arial" w:cs="Arial"/>
        </w:rPr>
        <w:t xml:space="preserve"> </w:t>
      </w:r>
    </w:p>
    <w:p w14:paraId="3031A149" w14:textId="51D9CAF4" w:rsidR="00CF3760" w:rsidRPr="00862105" w:rsidRDefault="00CF3760" w:rsidP="00862105">
      <w:pPr>
        <w:rPr>
          <w:rFonts w:eastAsia="Arial" w:cs="Arial"/>
        </w:rPr>
      </w:pPr>
      <w:r w:rsidRPr="00862105">
        <w:rPr>
          <w:rFonts w:eastAsia="Arial" w:cs="Arial"/>
        </w:rPr>
        <w:t>Cuadro 1. La influencia del sistema variable</w:t>
      </w:r>
      <w:r w:rsidRPr="00862105">
        <w:rPr>
          <w:rFonts w:cs="Arial"/>
        </w:rPr>
        <w:tab/>
      </w:r>
      <w:r w:rsidRPr="00862105">
        <w:rPr>
          <w:rFonts w:cs="Arial"/>
        </w:rPr>
        <w:tab/>
      </w:r>
      <w:r w:rsidRPr="00862105">
        <w:rPr>
          <w:rFonts w:cs="Arial"/>
        </w:rPr>
        <w:tab/>
      </w:r>
      <w:r w:rsidRPr="00862105">
        <w:rPr>
          <w:rFonts w:cs="Arial"/>
        </w:rPr>
        <w:tab/>
      </w:r>
      <w:r w:rsidRPr="00862105">
        <w:rPr>
          <w:rFonts w:cs="Arial"/>
        </w:rPr>
        <w:tab/>
      </w:r>
      <w:r w:rsidR="00C45958">
        <w:rPr>
          <w:rFonts w:cs="Arial"/>
        </w:rPr>
        <w:t xml:space="preserve">                            8</w:t>
      </w:r>
      <w:r w:rsidRPr="00862105">
        <w:rPr>
          <w:rFonts w:eastAsia="Arial" w:cs="Arial"/>
        </w:rPr>
        <w:t xml:space="preserve">  </w:t>
      </w:r>
    </w:p>
    <w:p w14:paraId="3BBBB1D2" w14:textId="77777777" w:rsidR="00CF3760" w:rsidRPr="00862105" w:rsidRDefault="00CF3760" w:rsidP="00862105">
      <w:pPr>
        <w:jc w:val="center"/>
        <w:rPr>
          <w:rFonts w:eastAsia="Arial" w:cs="Arial"/>
          <w:b/>
        </w:rPr>
      </w:pPr>
    </w:p>
    <w:p w14:paraId="5D2B7F51" w14:textId="77777777" w:rsidR="00CF3760" w:rsidRPr="00862105" w:rsidRDefault="00CF3760" w:rsidP="00862105">
      <w:pPr>
        <w:jc w:val="center"/>
        <w:rPr>
          <w:rFonts w:eastAsia="Arial" w:cs="Arial"/>
          <w:b/>
        </w:rPr>
      </w:pPr>
    </w:p>
    <w:p w14:paraId="12259B4D" w14:textId="77777777" w:rsidR="00CF3760" w:rsidRPr="00862105" w:rsidRDefault="00CF3760" w:rsidP="00862105">
      <w:pPr>
        <w:jc w:val="center"/>
        <w:rPr>
          <w:rFonts w:eastAsia="Arial" w:cs="Arial"/>
          <w:b/>
        </w:rPr>
      </w:pPr>
    </w:p>
    <w:p w14:paraId="0554FC11" w14:textId="77777777" w:rsidR="00CF3760" w:rsidRPr="00862105" w:rsidRDefault="00CF3760" w:rsidP="00862105">
      <w:pPr>
        <w:jc w:val="center"/>
        <w:rPr>
          <w:rFonts w:eastAsia="Arial" w:cs="Arial"/>
          <w:b/>
        </w:rPr>
      </w:pPr>
    </w:p>
    <w:p w14:paraId="54F9E0E1" w14:textId="77777777" w:rsidR="00CF3760" w:rsidRPr="00862105" w:rsidRDefault="00CF3760" w:rsidP="00862105">
      <w:pPr>
        <w:jc w:val="center"/>
        <w:rPr>
          <w:rFonts w:eastAsia="Arial" w:cs="Arial"/>
          <w:b/>
        </w:rPr>
      </w:pPr>
    </w:p>
    <w:p w14:paraId="49C80535" w14:textId="77777777" w:rsidR="00CF3760" w:rsidRPr="00862105" w:rsidRDefault="00CF3760" w:rsidP="00862105">
      <w:pPr>
        <w:jc w:val="center"/>
        <w:rPr>
          <w:rFonts w:eastAsia="Arial" w:cs="Arial"/>
          <w:b/>
        </w:rPr>
      </w:pPr>
    </w:p>
    <w:p w14:paraId="3E25DAC4" w14:textId="77777777" w:rsidR="00CF3760" w:rsidRPr="00862105" w:rsidRDefault="00CF3760" w:rsidP="00862105">
      <w:pPr>
        <w:jc w:val="center"/>
        <w:rPr>
          <w:rFonts w:eastAsia="Arial" w:cs="Arial"/>
          <w:b/>
        </w:rPr>
      </w:pPr>
    </w:p>
    <w:p w14:paraId="0800A69F" w14:textId="77777777" w:rsidR="00CF3760" w:rsidRPr="00862105" w:rsidRDefault="00CF3760" w:rsidP="00862105">
      <w:pPr>
        <w:jc w:val="center"/>
        <w:rPr>
          <w:rFonts w:eastAsia="Arial" w:cs="Arial"/>
          <w:b/>
        </w:rPr>
      </w:pPr>
    </w:p>
    <w:p w14:paraId="6EC1583C" w14:textId="77777777" w:rsidR="00CF3760" w:rsidRPr="00862105" w:rsidRDefault="00CF3760" w:rsidP="00862105">
      <w:pPr>
        <w:jc w:val="center"/>
        <w:rPr>
          <w:rFonts w:eastAsia="Arial" w:cs="Arial"/>
          <w:b/>
        </w:rPr>
      </w:pPr>
    </w:p>
    <w:p w14:paraId="19073E7A" w14:textId="77777777" w:rsidR="00CF3760" w:rsidRPr="00862105" w:rsidRDefault="00CF3760" w:rsidP="00862105">
      <w:pPr>
        <w:jc w:val="center"/>
        <w:rPr>
          <w:rFonts w:eastAsia="Arial" w:cs="Arial"/>
          <w:b/>
        </w:rPr>
      </w:pPr>
    </w:p>
    <w:p w14:paraId="0626D6AD" w14:textId="77777777" w:rsidR="00CF3760" w:rsidRPr="00862105" w:rsidRDefault="00CF3760" w:rsidP="00862105">
      <w:pPr>
        <w:jc w:val="center"/>
        <w:rPr>
          <w:rFonts w:eastAsia="Arial" w:cs="Arial"/>
          <w:b/>
        </w:rPr>
      </w:pPr>
    </w:p>
    <w:p w14:paraId="6DED7A4C" w14:textId="77777777" w:rsidR="00CF3760" w:rsidRPr="00862105" w:rsidRDefault="00CF3760" w:rsidP="00862105">
      <w:pPr>
        <w:jc w:val="center"/>
        <w:rPr>
          <w:rFonts w:eastAsia="Arial" w:cs="Arial"/>
          <w:b/>
        </w:rPr>
      </w:pPr>
    </w:p>
    <w:p w14:paraId="28E22B18" w14:textId="77777777" w:rsidR="00CF3760" w:rsidRPr="00862105" w:rsidRDefault="00CF3760" w:rsidP="00862105">
      <w:pPr>
        <w:jc w:val="center"/>
        <w:rPr>
          <w:rFonts w:eastAsia="Arial" w:cs="Arial"/>
          <w:b/>
        </w:rPr>
      </w:pPr>
    </w:p>
    <w:p w14:paraId="1810E371" w14:textId="77777777" w:rsidR="00CF3760" w:rsidRPr="00862105" w:rsidRDefault="00CF3760" w:rsidP="00862105">
      <w:pPr>
        <w:jc w:val="center"/>
        <w:rPr>
          <w:rFonts w:eastAsia="Arial" w:cs="Arial"/>
          <w:b/>
        </w:rPr>
      </w:pPr>
    </w:p>
    <w:p w14:paraId="008B7A2F" w14:textId="77777777" w:rsidR="00CF3760" w:rsidRPr="00862105" w:rsidRDefault="00CF3760" w:rsidP="00862105">
      <w:pPr>
        <w:jc w:val="center"/>
        <w:rPr>
          <w:rFonts w:eastAsia="Arial" w:cs="Arial"/>
          <w:b/>
        </w:rPr>
      </w:pPr>
    </w:p>
    <w:p w14:paraId="5DF40E2A" w14:textId="77777777" w:rsidR="00CF3760" w:rsidRPr="00862105" w:rsidRDefault="00CF3760" w:rsidP="00862105">
      <w:pPr>
        <w:jc w:val="center"/>
        <w:rPr>
          <w:rFonts w:eastAsia="Arial" w:cs="Arial"/>
          <w:b/>
        </w:rPr>
      </w:pPr>
    </w:p>
    <w:p w14:paraId="4235996D" w14:textId="77777777" w:rsidR="00CF3760" w:rsidRPr="00862105" w:rsidRDefault="00CF3760" w:rsidP="00862105">
      <w:pPr>
        <w:jc w:val="center"/>
        <w:rPr>
          <w:rFonts w:eastAsia="Arial" w:cs="Arial"/>
          <w:b/>
        </w:rPr>
      </w:pPr>
    </w:p>
    <w:p w14:paraId="3567BD4A" w14:textId="77777777" w:rsidR="00CF3760" w:rsidRPr="00862105" w:rsidRDefault="00CF3760" w:rsidP="00862105">
      <w:pPr>
        <w:jc w:val="center"/>
        <w:rPr>
          <w:rFonts w:eastAsia="Arial" w:cs="Arial"/>
          <w:b/>
        </w:rPr>
      </w:pPr>
    </w:p>
    <w:p w14:paraId="003B73A8" w14:textId="77777777" w:rsidR="00CF3760" w:rsidRPr="00862105" w:rsidRDefault="00CF3760" w:rsidP="00862105">
      <w:pPr>
        <w:jc w:val="center"/>
        <w:rPr>
          <w:rFonts w:eastAsia="Arial" w:cs="Arial"/>
          <w:b/>
        </w:rPr>
      </w:pPr>
    </w:p>
    <w:p w14:paraId="03DB46CE" w14:textId="77777777" w:rsidR="00CF3760" w:rsidRPr="00862105" w:rsidRDefault="00CF3760" w:rsidP="00862105">
      <w:pPr>
        <w:jc w:val="center"/>
        <w:rPr>
          <w:rFonts w:eastAsia="Arial" w:cs="Arial"/>
          <w:b/>
        </w:rPr>
      </w:pPr>
    </w:p>
    <w:p w14:paraId="63866FA8" w14:textId="77777777" w:rsidR="00CF3760" w:rsidRPr="00862105" w:rsidRDefault="00CF3760" w:rsidP="00862105">
      <w:pPr>
        <w:jc w:val="center"/>
        <w:rPr>
          <w:rFonts w:eastAsia="Arial" w:cs="Arial"/>
          <w:b/>
        </w:rPr>
      </w:pPr>
    </w:p>
    <w:p w14:paraId="65A31E8F" w14:textId="77777777" w:rsidR="00CF3760" w:rsidRPr="00862105" w:rsidRDefault="00CF3760" w:rsidP="00862105">
      <w:pPr>
        <w:jc w:val="center"/>
        <w:rPr>
          <w:rFonts w:eastAsia="Arial" w:cs="Arial"/>
          <w:b/>
        </w:rPr>
      </w:pPr>
    </w:p>
    <w:p w14:paraId="1A6E8E9D" w14:textId="77777777" w:rsidR="00CF3760" w:rsidRPr="00862105" w:rsidRDefault="00CF3760" w:rsidP="00862105">
      <w:pPr>
        <w:jc w:val="center"/>
        <w:rPr>
          <w:rFonts w:eastAsia="Arial" w:cs="Arial"/>
          <w:b/>
        </w:rPr>
      </w:pPr>
    </w:p>
    <w:p w14:paraId="47ACA493" w14:textId="77777777" w:rsidR="00CF3760" w:rsidRPr="00862105" w:rsidRDefault="00CF3760" w:rsidP="00862105">
      <w:pPr>
        <w:jc w:val="center"/>
        <w:rPr>
          <w:rFonts w:eastAsia="Arial" w:cs="Arial"/>
          <w:b/>
        </w:rPr>
      </w:pPr>
    </w:p>
    <w:p w14:paraId="3EFE079E" w14:textId="77777777" w:rsidR="00CF3760" w:rsidRPr="00862105" w:rsidRDefault="00CF3760" w:rsidP="00862105">
      <w:pPr>
        <w:jc w:val="center"/>
        <w:rPr>
          <w:rFonts w:eastAsia="Arial" w:cs="Arial"/>
          <w:b/>
        </w:rPr>
      </w:pPr>
    </w:p>
    <w:p w14:paraId="26914548" w14:textId="77777777" w:rsidR="00CF3760" w:rsidRPr="00862105" w:rsidRDefault="00CF3760" w:rsidP="00862105">
      <w:pPr>
        <w:jc w:val="center"/>
        <w:rPr>
          <w:rFonts w:eastAsia="Arial" w:cs="Arial"/>
          <w:b/>
        </w:rPr>
      </w:pPr>
    </w:p>
    <w:p w14:paraId="2C0DC60C" w14:textId="77777777" w:rsidR="00CF3760" w:rsidRPr="00862105" w:rsidRDefault="00CF3760" w:rsidP="00862105">
      <w:pPr>
        <w:jc w:val="center"/>
        <w:rPr>
          <w:rFonts w:eastAsia="Arial" w:cs="Arial"/>
          <w:b/>
        </w:rPr>
      </w:pPr>
    </w:p>
    <w:p w14:paraId="008F0863" w14:textId="77777777" w:rsidR="00CF3760" w:rsidRPr="00862105" w:rsidRDefault="00CF3760" w:rsidP="00862105">
      <w:pPr>
        <w:jc w:val="center"/>
        <w:rPr>
          <w:rFonts w:eastAsia="Arial" w:cs="Arial"/>
          <w:b/>
        </w:rPr>
      </w:pPr>
    </w:p>
    <w:p w14:paraId="0201203B" w14:textId="77777777" w:rsidR="00CF3760" w:rsidRPr="00862105" w:rsidRDefault="00CF3760" w:rsidP="00862105">
      <w:pPr>
        <w:jc w:val="center"/>
        <w:rPr>
          <w:rFonts w:eastAsia="Arial" w:cs="Arial"/>
          <w:b/>
        </w:rPr>
      </w:pPr>
    </w:p>
    <w:p w14:paraId="535EE870" w14:textId="77777777" w:rsidR="00CF3760" w:rsidRPr="00862105" w:rsidRDefault="00CF3760" w:rsidP="00862105">
      <w:pPr>
        <w:jc w:val="center"/>
        <w:rPr>
          <w:rFonts w:eastAsia="Arial" w:cs="Arial"/>
          <w:b/>
        </w:rPr>
      </w:pPr>
    </w:p>
    <w:p w14:paraId="1C87B9D4" w14:textId="77777777" w:rsidR="00CF3760" w:rsidRPr="00862105" w:rsidRDefault="00CF3760" w:rsidP="00862105">
      <w:pPr>
        <w:jc w:val="center"/>
        <w:rPr>
          <w:rFonts w:eastAsia="Arial" w:cs="Arial"/>
          <w:b/>
        </w:rPr>
      </w:pPr>
    </w:p>
    <w:p w14:paraId="18EF02EB" w14:textId="77777777" w:rsidR="00CF3760" w:rsidRPr="00862105" w:rsidRDefault="00CF3760" w:rsidP="00862105">
      <w:pPr>
        <w:jc w:val="center"/>
        <w:rPr>
          <w:rFonts w:eastAsia="Arial" w:cs="Arial"/>
          <w:b/>
        </w:rPr>
      </w:pPr>
    </w:p>
    <w:p w14:paraId="60F8C997" w14:textId="77777777" w:rsidR="00CF3760" w:rsidRPr="00862105" w:rsidRDefault="00CF3760" w:rsidP="00862105">
      <w:pPr>
        <w:jc w:val="center"/>
        <w:rPr>
          <w:rFonts w:eastAsia="Arial" w:cs="Arial"/>
          <w:b/>
        </w:rPr>
      </w:pPr>
    </w:p>
    <w:p w14:paraId="6C4DF47C" w14:textId="77777777" w:rsidR="00CF3760" w:rsidRPr="00862105" w:rsidRDefault="00CF3760" w:rsidP="00862105">
      <w:pPr>
        <w:jc w:val="center"/>
        <w:rPr>
          <w:rFonts w:eastAsia="Arial" w:cs="Arial"/>
          <w:b/>
        </w:rPr>
      </w:pPr>
    </w:p>
    <w:p w14:paraId="7E8BABCD" w14:textId="77777777" w:rsidR="00CF3760" w:rsidRPr="00862105" w:rsidRDefault="00CF3760" w:rsidP="00862105">
      <w:pPr>
        <w:jc w:val="center"/>
        <w:rPr>
          <w:rFonts w:eastAsia="Arial" w:cs="Arial"/>
          <w:b/>
        </w:rPr>
      </w:pPr>
    </w:p>
    <w:p w14:paraId="73E18AA7" w14:textId="77777777" w:rsidR="00CF3760" w:rsidRPr="00862105" w:rsidRDefault="00CF3760" w:rsidP="00862105">
      <w:pPr>
        <w:jc w:val="center"/>
        <w:rPr>
          <w:rFonts w:eastAsia="Arial" w:cs="Arial"/>
          <w:b/>
        </w:rPr>
      </w:pPr>
    </w:p>
    <w:p w14:paraId="066A2575" w14:textId="77777777" w:rsidR="00CF3760" w:rsidRPr="00862105" w:rsidRDefault="00CF3760" w:rsidP="00862105">
      <w:pPr>
        <w:jc w:val="center"/>
        <w:rPr>
          <w:rFonts w:eastAsia="Arial" w:cs="Arial"/>
          <w:b/>
        </w:rPr>
      </w:pPr>
    </w:p>
    <w:p w14:paraId="66BDE3DF" w14:textId="77777777" w:rsidR="00CF3760" w:rsidRPr="00862105" w:rsidRDefault="00CF3760" w:rsidP="00862105">
      <w:pPr>
        <w:jc w:val="center"/>
        <w:rPr>
          <w:rFonts w:eastAsia="Arial" w:cs="Arial"/>
          <w:b/>
        </w:rPr>
      </w:pPr>
    </w:p>
    <w:p w14:paraId="2BD71A50" w14:textId="406D49C2" w:rsidR="00CF3760" w:rsidRDefault="00CF3760" w:rsidP="00862105">
      <w:pPr>
        <w:jc w:val="center"/>
        <w:rPr>
          <w:rFonts w:eastAsia="Arial" w:cs="Arial"/>
          <w:b/>
        </w:rPr>
      </w:pPr>
    </w:p>
    <w:p w14:paraId="3BB37284" w14:textId="0ABE7DCC" w:rsidR="0033032E" w:rsidRDefault="0033032E" w:rsidP="00862105">
      <w:pPr>
        <w:jc w:val="center"/>
        <w:rPr>
          <w:rFonts w:eastAsia="Arial" w:cs="Arial"/>
          <w:b/>
        </w:rPr>
      </w:pPr>
    </w:p>
    <w:p w14:paraId="48ECA226" w14:textId="77777777" w:rsidR="0033032E" w:rsidRPr="00862105" w:rsidRDefault="0033032E" w:rsidP="00862105">
      <w:pPr>
        <w:jc w:val="center"/>
        <w:rPr>
          <w:rFonts w:eastAsia="Arial" w:cs="Arial"/>
          <w:b/>
        </w:rPr>
      </w:pPr>
    </w:p>
    <w:p w14:paraId="143C06CD" w14:textId="1FEEEBC1" w:rsidR="00B826AA" w:rsidRPr="00862105" w:rsidRDefault="221B8DB3" w:rsidP="00862105">
      <w:pPr>
        <w:jc w:val="center"/>
        <w:rPr>
          <w:rFonts w:eastAsia="Arial" w:cs="Arial"/>
          <w:b/>
        </w:rPr>
      </w:pPr>
      <w:r w:rsidRPr="00862105">
        <w:rPr>
          <w:rFonts w:eastAsia="Arial" w:cs="Arial"/>
          <w:b/>
        </w:rPr>
        <w:lastRenderedPageBreak/>
        <w:t>LISTA DE FIGURAS</w:t>
      </w:r>
    </w:p>
    <w:p w14:paraId="1686225E" w14:textId="77777777" w:rsidR="00625149" w:rsidRPr="00862105" w:rsidRDefault="00625149" w:rsidP="00862105">
      <w:pPr>
        <w:jc w:val="center"/>
        <w:rPr>
          <w:rFonts w:eastAsia="Arial" w:cs="Arial"/>
          <w:b/>
        </w:rPr>
      </w:pPr>
    </w:p>
    <w:p w14:paraId="1DDB5DD3" w14:textId="3F2728CC" w:rsidR="00B826AA" w:rsidRPr="00862105" w:rsidRDefault="00862105" w:rsidP="00862105">
      <w:pPr>
        <w:jc w:val="right"/>
        <w:rPr>
          <w:rFonts w:eastAsia="Arial" w:cs="Arial"/>
          <w:b/>
        </w:rPr>
      </w:pPr>
      <w:r w:rsidRPr="00862105">
        <w:rPr>
          <w:rFonts w:eastAsia="Arial" w:cs="Arial"/>
          <w:b/>
        </w:rPr>
        <w:t>p</w:t>
      </w:r>
      <w:r w:rsidR="00625149" w:rsidRPr="00862105">
        <w:rPr>
          <w:rFonts w:eastAsia="Arial" w:cs="Arial"/>
          <w:b/>
        </w:rPr>
        <w:t>á</w:t>
      </w:r>
      <w:r w:rsidR="221B8DB3" w:rsidRPr="00862105">
        <w:rPr>
          <w:rFonts w:eastAsia="Arial" w:cs="Arial"/>
          <w:b/>
        </w:rPr>
        <w:t>g</w:t>
      </w:r>
      <w:r w:rsidR="00625149" w:rsidRPr="00862105">
        <w:rPr>
          <w:rFonts w:eastAsia="Arial" w:cs="Arial"/>
          <w:b/>
        </w:rPr>
        <w:t>.</w:t>
      </w:r>
    </w:p>
    <w:p w14:paraId="14075A3F" w14:textId="77777777" w:rsidR="00625149" w:rsidRPr="00862105" w:rsidRDefault="00625149" w:rsidP="00862105">
      <w:pPr>
        <w:ind w:left="7938"/>
        <w:rPr>
          <w:rFonts w:eastAsia="Arial" w:cs="Arial"/>
          <w:b/>
        </w:rPr>
      </w:pPr>
    </w:p>
    <w:p w14:paraId="787425D1" w14:textId="09064CFD" w:rsidR="00B826AA" w:rsidRPr="00862105" w:rsidRDefault="221B8DB3" w:rsidP="00862105">
      <w:pPr>
        <w:rPr>
          <w:rFonts w:eastAsia="Arial" w:cs="Arial"/>
        </w:rPr>
      </w:pPr>
      <w:r w:rsidRPr="00862105">
        <w:rPr>
          <w:rFonts w:eastAsia="Arial" w:cs="Arial"/>
        </w:rPr>
        <w:t>Figura 1. Temas de la línea de Software Básica</w:t>
      </w:r>
      <w:r w:rsidR="00B826AA" w:rsidRPr="00862105">
        <w:rPr>
          <w:rFonts w:cs="Arial"/>
        </w:rPr>
        <w:tab/>
      </w:r>
      <w:r w:rsidR="00B826AA" w:rsidRPr="00862105">
        <w:rPr>
          <w:rFonts w:cs="Arial"/>
        </w:rPr>
        <w:tab/>
      </w:r>
      <w:r w:rsidR="00B826AA" w:rsidRPr="00862105">
        <w:rPr>
          <w:rFonts w:cs="Arial"/>
        </w:rPr>
        <w:tab/>
      </w:r>
      <w:r w:rsidR="00B826AA" w:rsidRPr="00862105">
        <w:rPr>
          <w:rFonts w:cs="Arial"/>
        </w:rPr>
        <w:tab/>
      </w:r>
      <w:r w:rsidR="00B826AA" w:rsidRPr="00862105">
        <w:rPr>
          <w:rFonts w:cs="Arial"/>
        </w:rPr>
        <w:tab/>
      </w:r>
      <w:r w:rsidR="0033032E">
        <w:rPr>
          <w:rFonts w:cs="Arial"/>
        </w:rPr>
        <w:t xml:space="preserve">                </w:t>
      </w:r>
      <w:r w:rsidRPr="00862105">
        <w:rPr>
          <w:rFonts w:eastAsia="Arial" w:cs="Arial"/>
        </w:rPr>
        <w:t xml:space="preserve">8  </w:t>
      </w:r>
    </w:p>
    <w:p w14:paraId="04931915" w14:textId="6541890E" w:rsidR="00B826AA" w:rsidRPr="00862105" w:rsidRDefault="00B826AA" w:rsidP="00862105">
      <w:pPr>
        <w:jc w:val="center"/>
        <w:rPr>
          <w:rFonts w:cs="Arial"/>
        </w:rPr>
      </w:pPr>
    </w:p>
    <w:p w14:paraId="779A4CF6" w14:textId="77777777" w:rsidR="00B826AA" w:rsidRPr="00862105" w:rsidRDefault="00B826AA" w:rsidP="00862105">
      <w:pPr>
        <w:jc w:val="center"/>
        <w:rPr>
          <w:rFonts w:cs="Arial"/>
        </w:rPr>
      </w:pPr>
    </w:p>
    <w:p w14:paraId="614FFFB9" w14:textId="77777777" w:rsidR="00B826AA" w:rsidRPr="00862105" w:rsidRDefault="00BB0F5B" w:rsidP="00862105">
      <w:pPr>
        <w:ind w:firstLine="709"/>
        <w:rPr>
          <w:rFonts w:cs="Arial"/>
        </w:rPr>
      </w:pPr>
      <w:r w:rsidRPr="00862105">
        <w:rPr>
          <w:rFonts w:cs="Arial"/>
        </w:rPr>
        <w:br w:type="page"/>
      </w:r>
    </w:p>
    <w:p w14:paraId="6F020E1E" w14:textId="2B89BB14" w:rsidR="00D52068" w:rsidRPr="00862105" w:rsidRDefault="00D52068" w:rsidP="00862105">
      <w:pPr>
        <w:jc w:val="center"/>
        <w:rPr>
          <w:rFonts w:eastAsia="Arial" w:cs="Arial"/>
          <w:b/>
        </w:rPr>
      </w:pPr>
      <w:r w:rsidRPr="00862105">
        <w:rPr>
          <w:rFonts w:eastAsia="Arial" w:cs="Arial"/>
          <w:b/>
        </w:rPr>
        <w:lastRenderedPageBreak/>
        <w:t>LISTA DE ANEXOS</w:t>
      </w:r>
    </w:p>
    <w:p w14:paraId="3CE47F39" w14:textId="77777777" w:rsidR="00D52068" w:rsidRPr="00862105" w:rsidRDefault="00D52068" w:rsidP="00862105">
      <w:pPr>
        <w:jc w:val="center"/>
        <w:rPr>
          <w:rFonts w:eastAsia="Arial" w:cs="Arial"/>
          <w:b/>
        </w:rPr>
      </w:pPr>
    </w:p>
    <w:p w14:paraId="24F17DF5" w14:textId="63EE5A76" w:rsidR="00D52068" w:rsidRPr="00862105" w:rsidRDefault="00862105" w:rsidP="00862105">
      <w:pPr>
        <w:ind w:left="7938"/>
        <w:jc w:val="right"/>
        <w:rPr>
          <w:rFonts w:eastAsia="Arial" w:cs="Arial"/>
          <w:b/>
        </w:rPr>
      </w:pPr>
      <w:r w:rsidRPr="00862105">
        <w:rPr>
          <w:rFonts w:eastAsia="Arial" w:cs="Arial"/>
          <w:b/>
        </w:rPr>
        <w:t>p</w:t>
      </w:r>
      <w:r w:rsidR="00D52068" w:rsidRPr="00862105">
        <w:rPr>
          <w:rFonts w:eastAsia="Arial" w:cs="Arial"/>
          <w:b/>
        </w:rPr>
        <w:t>ág.</w:t>
      </w:r>
    </w:p>
    <w:p w14:paraId="5F79E815" w14:textId="77777777" w:rsidR="00D52068" w:rsidRPr="00862105" w:rsidRDefault="00D52068" w:rsidP="00862105">
      <w:pPr>
        <w:ind w:left="7938"/>
        <w:rPr>
          <w:rFonts w:eastAsia="Arial" w:cs="Arial"/>
          <w:b/>
        </w:rPr>
      </w:pPr>
    </w:p>
    <w:p w14:paraId="62C963CA" w14:textId="7DBC2D80" w:rsidR="00D52068" w:rsidRPr="00862105" w:rsidRDefault="00D52068" w:rsidP="00862105">
      <w:pPr>
        <w:rPr>
          <w:rFonts w:eastAsia="Arial" w:cs="Arial"/>
        </w:rPr>
      </w:pPr>
      <w:r w:rsidRPr="0BE98B60">
        <w:rPr>
          <w:rFonts w:eastAsia="Arial" w:cs="Arial"/>
        </w:rPr>
        <w:t>Anexo A. Temas de la línea de Software Básica</w:t>
      </w:r>
      <w:r>
        <w:tab/>
      </w:r>
      <w:r>
        <w:tab/>
      </w:r>
      <w:r>
        <w:tab/>
      </w:r>
      <w:r>
        <w:tab/>
      </w:r>
      <w:r w:rsidR="001C5EAC" w:rsidRPr="0BE98B60">
        <w:rPr>
          <w:rFonts w:cs="Arial"/>
        </w:rPr>
        <w:t xml:space="preserve">           </w:t>
      </w:r>
      <w:r w:rsidR="002A368C">
        <w:rPr>
          <w:rFonts w:cs="Arial"/>
        </w:rPr>
        <w:t xml:space="preserve">            </w:t>
      </w:r>
      <w:r w:rsidR="001C5EAC" w:rsidRPr="0BE98B60">
        <w:rPr>
          <w:rFonts w:cs="Arial"/>
        </w:rPr>
        <w:t xml:space="preserve">     </w:t>
      </w:r>
      <w:r w:rsidRPr="0BE98B60">
        <w:rPr>
          <w:rFonts w:eastAsia="Arial" w:cs="Arial"/>
        </w:rPr>
        <w:t xml:space="preserve">8  </w:t>
      </w:r>
    </w:p>
    <w:p w14:paraId="78D8EACF" w14:textId="2C7CD742" w:rsidR="00D52068" w:rsidRPr="00862105" w:rsidRDefault="002A368C" w:rsidP="00862105">
      <w:pPr>
        <w:jc w:val="center"/>
        <w:rPr>
          <w:rFonts w:cs="Arial"/>
        </w:rPr>
      </w:pPr>
      <w:r>
        <w:rPr>
          <w:rFonts w:cs="Arial"/>
        </w:rPr>
        <w:t xml:space="preserve">  </w:t>
      </w:r>
    </w:p>
    <w:p w14:paraId="3A70C2AB" w14:textId="77777777" w:rsidR="00D52068" w:rsidRPr="00862105" w:rsidRDefault="00D52068" w:rsidP="00862105">
      <w:pPr>
        <w:jc w:val="center"/>
        <w:rPr>
          <w:rFonts w:cs="Arial"/>
        </w:rPr>
      </w:pPr>
    </w:p>
    <w:p w14:paraId="643AF1F8" w14:textId="77777777" w:rsidR="00D52068" w:rsidRPr="00862105" w:rsidRDefault="00D52068" w:rsidP="00862105">
      <w:pPr>
        <w:jc w:val="center"/>
        <w:rPr>
          <w:rFonts w:cs="Arial"/>
        </w:rPr>
      </w:pPr>
    </w:p>
    <w:p w14:paraId="70055E4E" w14:textId="77777777" w:rsidR="00D52068" w:rsidRPr="00862105" w:rsidRDefault="00D52068" w:rsidP="00862105">
      <w:pPr>
        <w:jc w:val="center"/>
        <w:rPr>
          <w:rFonts w:cs="Arial"/>
        </w:rPr>
      </w:pPr>
    </w:p>
    <w:p w14:paraId="7754C17B" w14:textId="77777777" w:rsidR="00D52068" w:rsidRPr="00862105" w:rsidRDefault="00D52068" w:rsidP="00862105">
      <w:pPr>
        <w:jc w:val="center"/>
        <w:rPr>
          <w:rFonts w:cs="Arial"/>
        </w:rPr>
      </w:pPr>
    </w:p>
    <w:p w14:paraId="17FBFEE1" w14:textId="77777777" w:rsidR="00D52068" w:rsidRPr="00862105" w:rsidRDefault="00D52068" w:rsidP="00862105">
      <w:pPr>
        <w:jc w:val="center"/>
        <w:rPr>
          <w:rFonts w:cs="Arial"/>
        </w:rPr>
      </w:pPr>
    </w:p>
    <w:p w14:paraId="141566B1" w14:textId="77777777" w:rsidR="00D52068" w:rsidRPr="00862105" w:rsidRDefault="00D52068" w:rsidP="00862105">
      <w:pPr>
        <w:jc w:val="center"/>
        <w:rPr>
          <w:rFonts w:cs="Arial"/>
        </w:rPr>
      </w:pPr>
    </w:p>
    <w:p w14:paraId="65E36F71" w14:textId="77777777" w:rsidR="00D52068" w:rsidRPr="00862105" w:rsidRDefault="00D52068" w:rsidP="00862105">
      <w:pPr>
        <w:jc w:val="center"/>
        <w:rPr>
          <w:rFonts w:cs="Arial"/>
        </w:rPr>
      </w:pPr>
    </w:p>
    <w:p w14:paraId="4C6EA53F" w14:textId="77777777" w:rsidR="00D52068" w:rsidRPr="00862105" w:rsidRDefault="00D52068" w:rsidP="00862105">
      <w:pPr>
        <w:jc w:val="center"/>
        <w:rPr>
          <w:rFonts w:cs="Arial"/>
        </w:rPr>
      </w:pPr>
    </w:p>
    <w:p w14:paraId="75F5E5B7" w14:textId="77777777" w:rsidR="00D52068" w:rsidRPr="00862105" w:rsidRDefault="00D52068" w:rsidP="00862105">
      <w:pPr>
        <w:jc w:val="center"/>
        <w:rPr>
          <w:rFonts w:cs="Arial"/>
        </w:rPr>
      </w:pPr>
    </w:p>
    <w:p w14:paraId="733294E4" w14:textId="77777777" w:rsidR="00D52068" w:rsidRPr="00862105" w:rsidRDefault="00D52068" w:rsidP="00862105">
      <w:pPr>
        <w:jc w:val="center"/>
        <w:rPr>
          <w:rFonts w:cs="Arial"/>
        </w:rPr>
      </w:pPr>
    </w:p>
    <w:p w14:paraId="3EECAD96" w14:textId="77777777" w:rsidR="00D52068" w:rsidRPr="00862105" w:rsidRDefault="00D52068" w:rsidP="00862105">
      <w:pPr>
        <w:jc w:val="center"/>
        <w:rPr>
          <w:rFonts w:cs="Arial"/>
        </w:rPr>
      </w:pPr>
    </w:p>
    <w:p w14:paraId="1AAEC2F6" w14:textId="77777777" w:rsidR="00D52068" w:rsidRPr="00862105" w:rsidRDefault="00D52068" w:rsidP="00862105">
      <w:pPr>
        <w:jc w:val="center"/>
        <w:rPr>
          <w:rFonts w:cs="Arial"/>
        </w:rPr>
      </w:pPr>
    </w:p>
    <w:p w14:paraId="7092ED05" w14:textId="77777777" w:rsidR="00D52068" w:rsidRPr="00862105" w:rsidRDefault="00D52068" w:rsidP="00862105">
      <w:pPr>
        <w:jc w:val="center"/>
        <w:rPr>
          <w:rFonts w:cs="Arial"/>
        </w:rPr>
      </w:pPr>
    </w:p>
    <w:p w14:paraId="05BAC947" w14:textId="77777777" w:rsidR="00D52068" w:rsidRPr="00862105" w:rsidRDefault="00D52068" w:rsidP="00862105">
      <w:pPr>
        <w:jc w:val="center"/>
        <w:rPr>
          <w:rFonts w:cs="Arial"/>
        </w:rPr>
      </w:pPr>
    </w:p>
    <w:p w14:paraId="1FD6A3EB" w14:textId="77777777" w:rsidR="00D52068" w:rsidRPr="00862105" w:rsidRDefault="00D52068" w:rsidP="00862105">
      <w:pPr>
        <w:jc w:val="center"/>
        <w:rPr>
          <w:rFonts w:cs="Arial"/>
        </w:rPr>
      </w:pPr>
    </w:p>
    <w:p w14:paraId="1F98F8F6" w14:textId="77777777" w:rsidR="00D52068" w:rsidRPr="00862105" w:rsidRDefault="00D52068" w:rsidP="00862105">
      <w:pPr>
        <w:jc w:val="center"/>
        <w:rPr>
          <w:rFonts w:cs="Arial"/>
        </w:rPr>
      </w:pPr>
    </w:p>
    <w:p w14:paraId="24D43696" w14:textId="77777777" w:rsidR="00D52068" w:rsidRPr="00862105" w:rsidRDefault="00D52068" w:rsidP="00862105">
      <w:pPr>
        <w:jc w:val="center"/>
        <w:rPr>
          <w:rFonts w:cs="Arial"/>
        </w:rPr>
      </w:pPr>
    </w:p>
    <w:p w14:paraId="08BE55D4" w14:textId="77777777" w:rsidR="00D52068" w:rsidRPr="00862105" w:rsidRDefault="00D52068" w:rsidP="00862105">
      <w:pPr>
        <w:jc w:val="center"/>
        <w:rPr>
          <w:rFonts w:cs="Arial"/>
        </w:rPr>
      </w:pPr>
    </w:p>
    <w:p w14:paraId="5FE26B0E" w14:textId="77777777" w:rsidR="00D52068" w:rsidRPr="00862105" w:rsidRDefault="00D52068" w:rsidP="00862105">
      <w:pPr>
        <w:jc w:val="center"/>
        <w:rPr>
          <w:rFonts w:cs="Arial"/>
        </w:rPr>
      </w:pPr>
    </w:p>
    <w:p w14:paraId="2B4DA09F" w14:textId="77777777" w:rsidR="00D52068" w:rsidRPr="00862105" w:rsidRDefault="00D52068" w:rsidP="00862105">
      <w:pPr>
        <w:jc w:val="center"/>
        <w:rPr>
          <w:rFonts w:cs="Arial"/>
        </w:rPr>
      </w:pPr>
    </w:p>
    <w:p w14:paraId="2558C05D" w14:textId="77777777" w:rsidR="00D52068" w:rsidRPr="00862105" w:rsidRDefault="00D52068" w:rsidP="00862105">
      <w:pPr>
        <w:jc w:val="center"/>
        <w:rPr>
          <w:rFonts w:cs="Arial"/>
        </w:rPr>
      </w:pPr>
    </w:p>
    <w:p w14:paraId="5FD1D470" w14:textId="77777777" w:rsidR="00D52068" w:rsidRPr="00862105" w:rsidRDefault="00D52068" w:rsidP="00862105">
      <w:pPr>
        <w:jc w:val="center"/>
        <w:rPr>
          <w:rFonts w:cs="Arial"/>
        </w:rPr>
      </w:pPr>
    </w:p>
    <w:p w14:paraId="7DDEACEF" w14:textId="77777777" w:rsidR="00D52068" w:rsidRPr="00862105" w:rsidRDefault="00D52068" w:rsidP="00862105">
      <w:pPr>
        <w:jc w:val="center"/>
        <w:rPr>
          <w:rFonts w:cs="Arial"/>
        </w:rPr>
      </w:pPr>
    </w:p>
    <w:p w14:paraId="7CEE9823" w14:textId="77777777" w:rsidR="00D52068" w:rsidRPr="00862105" w:rsidRDefault="00D52068" w:rsidP="00862105">
      <w:pPr>
        <w:jc w:val="center"/>
        <w:rPr>
          <w:rFonts w:cs="Arial"/>
        </w:rPr>
      </w:pPr>
    </w:p>
    <w:p w14:paraId="373BCA99" w14:textId="77777777" w:rsidR="00D52068" w:rsidRPr="00862105" w:rsidRDefault="00D52068" w:rsidP="00862105">
      <w:pPr>
        <w:jc w:val="center"/>
        <w:rPr>
          <w:rFonts w:cs="Arial"/>
        </w:rPr>
      </w:pPr>
    </w:p>
    <w:p w14:paraId="7C7D395D" w14:textId="77777777" w:rsidR="00D52068" w:rsidRPr="00862105" w:rsidRDefault="00D52068" w:rsidP="00862105">
      <w:pPr>
        <w:jc w:val="center"/>
        <w:rPr>
          <w:rFonts w:cs="Arial"/>
        </w:rPr>
      </w:pPr>
    </w:p>
    <w:p w14:paraId="3E7E1B7E" w14:textId="77777777" w:rsidR="00D52068" w:rsidRPr="00862105" w:rsidRDefault="00D52068" w:rsidP="00862105">
      <w:pPr>
        <w:jc w:val="center"/>
        <w:rPr>
          <w:rFonts w:cs="Arial"/>
        </w:rPr>
      </w:pPr>
    </w:p>
    <w:p w14:paraId="5708495E" w14:textId="77777777" w:rsidR="00D52068" w:rsidRPr="00862105" w:rsidRDefault="00D52068" w:rsidP="00862105">
      <w:pPr>
        <w:jc w:val="center"/>
        <w:rPr>
          <w:rFonts w:cs="Arial"/>
        </w:rPr>
      </w:pPr>
    </w:p>
    <w:p w14:paraId="7DFF4A4A" w14:textId="77777777" w:rsidR="00D52068" w:rsidRPr="00862105" w:rsidRDefault="00D52068" w:rsidP="00862105">
      <w:pPr>
        <w:jc w:val="center"/>
        <w:rPr>
          <w:rFonts w:cs="Arial"/>
        </w:rPr>
      </w:pPr>
    </w:p>
    <w:p w14:paraId="65A5C17B" w14:textId="77777777" w:rsidR="00D52068" w:rsidRPr="00862105" w:rsidRDefault="00D52068" w:rsidP="00862105">
      <w:pPr>
        <w:jc w:val="center"/>
        <w:rPr>
          <w:rFonts w:cs="Arial"/>
        </w:rPr>
      </w:pPr>
    </w:p>
    <w:p w14:paraId="5BF789DD" w14:textId="77777777" w:rsidR="00D52068" w:rsidRPr="00862105" w:rsidRDefault="00D52068" w:rsidP="00862105">
      <w:pPr>
        <w:jc w:val="center"/>
        <w:rPr>
          <w:rFonts w:cs="Arial"/>
        </w:rPr>
      </w:pPr>
    </w:p>
    <w:p w14:paraId="5C450CD2" w14:textId="77777777" w:rsidR="00D52068" w:rsidRPr="00862105" w:rsidRDefault="00D52068" w:rsidP="00862105">
      <w:pPr>
        <w:jc w:val="center"/>
        <w:rPr>
          <w:rFonts w:cs="Arial"/>
        </w:rPr>
      </w:pPr>
    </w:p>
    <w:p w14:paraId="164D6173" w14:textId="77777777" w:rsidR="00D52068" w:rsidRPr="00862105" w:rsidRDefault="00D52068" w:rsidP="00862105">
      <w:pPr>
        <w:jc w:val="center"/>
        <w:rPr>
          <w:rFonts w:cs="Arial"/>
        </w:rPr>
      </w:pPr>
    </w:p>
    <w:p w14:paraId="6C9E3AB2" w14:textId="77777777" w:rsidR="00D52068" w:rsidRPr="00862105" w:rsidRDefault="00D52068" w:rsidP="00862105">
      <w:pPr>
        <w:jc w:val="center"/>
        <w:rPr>
          <w:rFonts w:cs="Arial"/>
        </w:rPr>
      </w:pPr>
    </w:p>
    <w:p w14:paraId="3D39DFF7" w14:textId="77777777" w:rsidR="00D52068" w:rsidRPr="00862105" w:rsidRDefault="00D52068" w:rsidP="00862105">
      <w:pPr>
        <w:jc w:val="center"/>
        <w:rPr>
          <w:rFonts w:cs="Arial"/>
        </w:rPr>
      </w:pPr>
    </w:p>
    <w:p w14:paraId="338730F9" w14:textId="77777777" w:rsidR="00D52068" w:rsidRPr="00862105" w:rsidRDefault="00D52068" w:rsidP="00862105">
      <w:pPr>
        <w:jc w:val="center"/>
        <w:rPr>
          <w:rFonts w:cs="Arial"/>
        </w:rPr>
      </w:pPr>
    </w:p>
    <w:p w14:paraId="2206911A" w14:textId="43A0F132" w:rsidR="00D52068" w:rsidRDefault="00D52068" w:rsidP="00862105">
      <w:pPr>
        <w:jc w:val="center"/>
        <w:rPr>
          <w:rFonts w:cs="Arial"/>
        </w:rPr>
      </w:pPr>
    </w:p>
    <w:p w14:paraId="1051EA8D" w14:textId="2EBDF494" w:rsidR="00B23F45" w:rsidRDefault="00B23F45" w:rsidP="00862105">
      <w:pPr>
        <w:jc w:val="center"/>
        <w:rPr>
          <w:rFonts w:cs="Arial"/>
        </w:rPr>
      </w:pPr>
    </w:p>
    <w:p w14:paraId="485C8CA9" w14:textId="29F1B7AE" w:rsidR="0035202A" w:rsidRDefault="0035202A" w:rsidP="00862105">
      <w:pPr>
        <w:jc w:val="center"/>
        <w:rPr>
          <w:rFonts w:cs="Arial"/>
        </w:rPr>
      </w:pPr>
    </w:p>
    <w:p w14:paraId="39205C70" w14:textId="77777777" w:rsidR="0035202A" w:rsidRPr="00862105" w:rsidRDefault="0035202A" w:rsidP="00862105">
      <w:pPr>
        <w:jc w:val="center"/>
        <w:rPr>
          <w:rFonts w:cs="Arial"/>
        </w:rPr>
      </w:pPr>
    </w:p>
    <w:p w14:paraId="04B5D812" w14:textId="7F68DDFE" w:rsidR="00D52068" w:rsidRDefault="00D52068" w:rsidP="00862105">
      <w:pPr>
        <w:jc w:val="center"/>
        <w:rPr>
          <w:rFonts w:cs="Arial"/>
        </w:rPr>
      </w:pPr>
    </w:p>
    <w:p w14:paraId="3B6346FD" w14:textId="4DEC7E4B" w:rsidR="00B826AA" w:rsidRPr="00B23F45" w:rsidRDefault="00BB0F5B" w:rsidP="00862105">
      <w:pPr>
        <w:jc w:val="center"/>
        <w:rPr>
          <w:rFonts w:cs="Arial"/>
          <w:b/>
        </w:rPr>
      </w:pPr>
      <w:r w:rsidRPr="00B23F45">
        <w:rPr>
          <w:rFonts w:cs="Arial"/>
          <w:b/>
        </w:rPr>
        <w:lastRenderedPageBreak/>
        <w:t>GLOSARIO</w:t>
      </w:r>
    </w:p>
    <w:p w14:paraId="772EAD5A" w14:textId="77777777" w:rsidR="00B826AA" w:rsidRPr="00862105" w:rsidRDefault="00B826AA" w:rsidP="00862105">
      <w:pPr>
        <w:jc w:val="center"/>
        <w:rPr>
          <w:rFonts w:cs="Arial"/>
        </w:rPr>
      </w:pPr>
    </w:p>
    <w:p w14:paraId="35D617E4" w14:textId="77777777" w:rsidR="00905D2A" w:rsidRDefault="00905D2A" w:rsidP="00862105">
      <w:pPr>
        <w:pStyle w:val="Normal1"/>
        <w:spacing w:line="240" w:lineRule="auto"/>
        <w:jc w:val="both"/>
        <w:rPr>
          <w:sz w:val="24"/>
          <w:szCs w:val="24"/>
        </w:rPr>
      </w:pPr>
      <w:r w:rsidRPr="00905D2A">
        <w:rPr>
          <w:b/>
          <w:bCs/>
          <w:sz w:val="24"/>
          <w:szCs w:val="24"/>
        </w:rPr>
        <w:t>ATENCIÓN DIVIDIDA</w:t>
      </w:r>
      <w:r w:rsidRPr="00905D2A">
        <w:rPr>
          <w:sz w:val="24"/>
          <w:szCs w:val="24"/>
        </w:rPr>
        <w:t xml:space="preserve">: Modalidad atencional que consiste en distribuir los recursos cognitivos entre dos o más tareas simultáneas de forma paralela. </w:t>
      </w:r>
    </w:p>
    <w:p w14:paraId="70DACC54" w14:textId="77777777" w:rsidR="00905D2A" w:rsidRDefault="00905D2A" w:rsidP="00862105">
      <w:pPr>
        <w:pStyle w:val="Normal1"/>
        <w:spacing w:line="240" w:lineRule="auto"/>
        <w:jc w:val="both"/>
        <w:rPr>
          <w:sz w:val="24"/>
          <w:szCs w:val="24"/>
        </w:rPr>
      </w:pPr>
      <w:r w:rsidRPr="00905D2A">
        <w:rPr>
          <w:b/>
          <w:bCs/>
          <w:sz w:val="24"/>
          <w:szCs w:val="24"/>
        </w:rPr>
        <w:t>ATENCIÓN EJECUTIVA:</w:t>
      </w:r>
      <w:r w:rsidRPr="00905D2A">
        <w:rPr>
          <w:sz w:val="24"/>
          <w:szCs w:val="24"/>
        </w:rPr>
        <w:t xml:space="preserve"> Componente atencional vinculado al lóbulo prefrontal que regula la planificación, el control inhibitorio y la resolución de conflictos cognitivos. </w:t>
      </w:r>
    </w:p>
    <w:p w14:paraId="218C1AAC" w14:textId="77777777" w:rsidR="00905D2A" w:rsidRDefault="00905D2A" w:rsidP="00862105">
      <w:pPr>
        <w:pStyle w:val="Normal1"/>
        <w:spacing w:line="240" w:lineRule="auto"/>
        <w:jc w:val="both"/>
        <w:rPr>
          <w:sz w:val="24"/>
          <w:szCs w:val="24"/>
        </w:rPr>
      </w:pPr>
      <w:r w:rsidRPr="00905D2A">
        <w:rPr>
          <w:b/>
          <w:bCs/>
          <w:sz w:val="24"/>
          <w:szCs w:val="24"/>
        </w:rPr>
        <w:t>ATENCIÓN SELECTIVA</w:t>
      </w:r>
      <w:r w:rsidRPr="00905D2A">
        <w:rPr>
          <w:sz w:val="24"/>
          <w:szCs w:val="24"/>
        </w:rPr>
        <w:t>: Capacidad cognitiva de enfocar los recursos atencionales en un estímulo o tarea relevante mientras se filtran los estímulos irrelevantes del entorno.</w:t>
      </w:r>
    </w:p>
    <w:p w14:paraId="16AD11E8" w14:textId="77777777" w:rsidR="00905D2A" w:rsidRDefault="00905D2A" w:rsidP="00862105">
      <w:pPr>
        <w:pStyle w:val="Normal1"/>
        <w:spacing w:line="240" w:lineRule="auto"/>
        <w:jc w:val="both"/>
        <w:rPr>
          <w:sz w:val="24"/>
          <w:szCs w:val="24"/>
        </w:rPr>
      </w:pPr>
      <w:r w:rsidRPr="00905D2A">
        <w:rPr>
          <w:b/>
          <w:bCs/>
          <w:sz w:val="24"/>
          <w:szCs w:val="24"/>
        </w:rPr>
        <w:t>ATENCIÓN SOSTENIDA:</w:t>
      </w:r>
      <w:r w:rsidRPr="00905D2A">
        <w:rPr>
          <w:sz w:val="24"/>
          <w:szCs w:val="24"/>
        </w:rPr>
        <w:t xml:space="preserve"> Capacidad cognitiva de mantener el foco en una tarea o estímulo durante un período prolongado, sin ceder ante distractores internos o externos. </w:t>
      </w:r>
    </w:p>
    <w:p w14:paraId="48C0E0D0" w14:textId="788E8B9F" w:rsidR="00905D2A" w:rsidRDefault="00905D2A" w:rsidP="00862105">
      <w:pPr>
        <w:pStyle w:val="Normal1"/>
        <w:spacing w:line="240" w:lineRule="auto"/>
        <w:jc w:val="both"/>
        <w:rPr>
          <w:sz w:val="24"/>
          <w:szCs w:val="24"/>
        </w:rPr>
      </w:pPr>
      <w:r w:rsidRPr="00905D2A">
        <w:rPr>
          <w:b/>
          <w:bCs/>
          <w:sz w:val="24"/>
          <w:szCs w:val="24"/>
        </w:rPr>
        <w:t>CARGA COGNITIVA:</w:t>
      </w:r>
      <w:r>
        <w:rPr>
          <w:sz w:val="24"/>
          <w:szCs w:val="24"/>
        </w:rPr>
        <w:t xml:space="preserve"> </w:t>
      </w:r>
      <w:r w:rsidRPr="00905D2A">
        <w:rPr>
          <w:sz w:val="24"/>
          <w:szCs w:val="24"/>
        </w:rPr>
        <w:t xml:space="preserve">Demanda impuesta sobre la memoria de trabajo durante el procesamiento de información. Se compone de tres tipos: intrínseca (complejidad del contenido), extrínseca (generada por el diseño del entorno) y germánica (que contribuye al aprendizaje). </w:t>
      </w:r>
    </w:p>
    <w:p w14:paraId="28B905CE" w14:textId="77777777" w:rsidR="00905D2A" w:rsidRDefault="00905D2A" w:rsidP="00862105">
      <w:pPr>
        <w:pStyle w:val="Normal1"/>
        <w:spacing w:line="240" w:lineRule="auto"/>
        <w:jc w:val="both"/>
        <w:rPr>
          <w:sz w:val="24"/>
          <w:szCs w:val="24"/>
        </w:rPr>
      </w:pPr>
      <w:r w:rsidRPr="00905D2A">
        <w:rPr>
          <w:b/>
          <w:bCs/>
          <w:sz w:val="24"/>
          <w:szCs w:val="24"/>
        </w:rPr>
        <w:t>CBSE (COMPONENT-BASED SOFTWARE ENGINEERING</w:t>
      </w:r>
      <w:r w:rsidRPr="00905D2A">
        <w:rPr>
          <w:sz w:val="24"/>
          <w:szCs w:val="24"/>
        </w:rPr>
        <w:t xml:space="preserve">): Paradigma de ingeniería de software en el que el sistema se construye mediante componentes reutilizables e independientes, cada uno con una funcionalidad encapsulada y una interfaz bien definida. </w:t>
      </w:r>
      <w:r w:rsidRPr="00905D2A">
        <w:rPr>
          <w:b/>
          <w:bCs/>
          <w:sz w:val="24"/>
          <w:szCs w:val="24"/>
        </w:rPr>
        <w:t>CONTROL INHIBITORIO:</w:t>
      </w:r>
      <w:r w:rsidRPr="00905D2A">
        <w:rPr>
          <w:sz w:val="24"/>
          <w:szCs w:val="24"/>
        </w:rPr>
        <w:t xml:space="preserve"> Función ejecutiva que permite suprimir respuestas automáticas o impulsivas y resistir distractores, regulando así el comportamiento en favor de metas deliberadas. </w:t>
      </w:r>
    </w:p>
    <w:p w14:paraId="430F71E0" w14:textId="77777777" w:rsidR="00905D2A" w:rsidRDefault="00905D2A" w:rsidP="00862105">
      <w:pPr>
        <w:pStyle w:val="Normal1"/>
        <w:spacing w:line="240" w:lineRule="auto"/>
        <w:jc w:val="both"/>
        <w:rPr>
          <w:sz w:val="24"/>
          <w:szCs w:val="24"/>
        </w:rPr>
      </w:pPr>
      <w:r w:rsidRPr="00905D2A">
        <w:rPr>
          <w:b/>
          <w:bCs/>
          <w:sz w:val="24"/>
          <w:szCs w:val="24"/>
        </w:rPr>
        <w:t>CPT (CONTINUOUS PERFORMANCE TEST):</w:t>
      </w:r>
      <w:r w:rsidRPr="00905D2A">
        <w:rPr>
          <w:sz w:val="24"/>
          <w:szCs w:val="24"/>
        </w:rPr>
        <w:t xml:space="preserve"> Instrumento neuropsicológico estandarizado que evalúa la atención sostenida mediante una tarea de detección de estímulos presentados de forma continua. Registra indicadores como aciertos, errores de omisión, errores de comisión y tiempo de reacción promedio. </w:t>
      </w:r>
    </w:p>
    <w:p w14:paraId="3ADF4D79" w14:textId="77777777" w:rsidR="00905D2A" w:rsidRDefault="00905D2A" w:rsidP="00862105">
      <w:pPr>
        <w:pStyle w:val="Normal1"/>
        <w:spacing w:line="240" w:lineRule="auto"/>
        <w:jc w:val="both"/>
        <w:rPr>
          <w:sz w:val="24"/>
          <w:szCs w:val="24"/>
        </w:rPr>
      </w:pPr>
      <w:r w:rsidRPr="00905D2A">
        <w:rPr>
          <w:b/>
          <w:bCs/>
          <w:sz w:val="24"/>
          <w:szCs w:val="24"/>
        </w:rPr>
        <w:t>DISEÑO CUASI-EXPERIMENTAL:</w:t>
      </w:r>
      <w:r w:rsidRPr="00905D2A">
        <w:rPr>
          <w:sz w:val="24"/>
          <w:szCs w:val="24"/>
        </w:rPr>
        <w:t xml:space="preserve"> Metodología de investigación en la que se evalúa el efecto de una intervención sobre una variable dependiente sin asignación aleatoria de los participantes a los grupos. </w:t>
      </w:r>
    </w:p>
    <w:p w14:paraId="15D5738E" w14:textId="77777777" w:rsidR="00905D2A" w:rsidRDefault="00905D2A" w:rsidP="00862105">
      <w:pPr>
        <w:pStyle w:val="Normal1"/>
        <w:spacing w:line="240" w:lineRule="auto"/>
        <w:jc w:val="both"/>
        <w:rPr>
          <w:sz w:val="24"/>
          <w:szCs w:val="24"/>
        </w:rPr>
      </w:pPr>
      <w:r w:rsidRPr="00905D2A">
        <w:rPr>
          <w:b/>
          <w:bCs/>
          <w:sz w:val="24"/>
          <w:szCs w:val="24"/>
        </w:rPr>
        <w:t>DOPAMINE-SCROLLING:</w:t>
      </w:r>
      <w:r w:rsidRPr="00905D2A">
        <w:rPr>
          <w:sz w:val="24"/>
          <w:szCs w:val="24"/>
        </w:rPr>
        <w:t xml:space="preserve"> Conducta de desplazamiento continuo e impulsivo por contenido digital, impulsada por un esquema de refuerzo variable intermitente que genera pequeñas liberaciones de dopamina ante cada nuevo estímulo, recalibrando la atención hacia contenidos de corta duración. </w:t>
      </w:r>
    </w:p>
    <w:p w14:paraId="07CBE123" w14:textId="1DA19D61" w:rsidR="00905D2A" w:rsidRDefault="00905D2A" w:rsidP="00862105">
      <w:pPr>
        <w:pStyle w:val="Normal1"/>
        <w:spacing w:line="240" w:lineRule="auto"/>
        <w:jc w:val="both"/>
        <w:rPr>
          <w:sz w:val="24"/>
          <w:szCs w:val="24"/>
        </w:rPr>
      </w:pPr>
      <w:r w:rsidRPr="00905D2A">
        <w:rPr>
          <w:b/>
          <w:bCs/>
          <w:sz w:val="24"/>
          <w:szCs w:val="24"/>
        </w:rPr>
        <w:t>ENGAGEMENT:</w:t>
      </w:r>
      <w:r w:rsidRPr="00905D2A">
        <w:rPr>
          <w:sz w:val="24"/>
          <w:szCs w:val="24"/>
        </w:rPr>
        <w:t xml:space="preserve"> Grado de implicación activa, motivación y compromiso de un usuario con una actividad o plataforma digital, que se manifiesta en condutas como la permanencia, la participación y el esfuerzo cognitivo invertido. </w:t>
      </w:r>
    </w:p>
    <w:p w14:paraId="3B03BE23" w14:textId="77777777" w:rsidR="00905D2A" w:rsidRDefault="00905D2A" w:rsidP="00862105">
      <w:pPr>
        <w:pStyle w:val="Normal1"/>
        <w:spacing w:line="240" w:lineRule="auto"/>
        <w:jc w:val="both"/>
        <w:rPr>
          <w:sz w:val="24"/>
          <w:szCs w:val="24"/>
        </w:rPr>
      </w:pPr>
      <w:r w:rsidRPr="00905D2A">
        <w:rPr>
          <w:b/>
          <w:bCs/>
          <w:sz w:val="24"/>
          <w:szCs w:val="24"/>
        </w:rPr>
        <w:t>ENTORNO DIGITAL MODULAR:</w:t>
      </w:r>
      <w:r w:rsidRPr="00905D2A">
        <w:rPr>
          <w:sz w:val="24"/>
          <w:szCs w:val="24"/>
        </w:rPr>
        <w:t xml:space="preserve"> Sistema web cuya interfaz está compuesta por módulos funcionales independientes, intercambiables y configurables, donde cada módulo puede ser actualizado sin afectar el funcionamiento del resto del sistema. </w:t>
      </w:r>
    </w:p>
    <w:p w14:paraId="7D104D05" w14:textId="77777777" w:rsidR="00905D2A" w:rsidRDefault="00905D2A" w:rsidP="00862105">
      <w:pPr>
        <w:pStyle w:val="Normal1"/>
        <w:spacing w:line="240" w:lineRule="auto"/>
        <w:jc w:val="both"/>
        <w:rPr>
          <w:sz w:val="24"/>
          <w:szCs w:val="24"/>
        </w:rPr>
      </w:pPr>
      <w:r w:rsidRPr="00905D2A">
        <w:rPr>
          <w:b/>
          <w:bCs/>
          <w:sz w:val="24"/>
          <w:szCs w:val="24"/>
        </w:rPr>
        <w:t>FLEXIBILIDAD COGNITIVA:</w:t>
      </w:r>
      <w:r w:rsidRPr="00905D2A">
        <w:rPr>
          <w:sz w:val="24"/>
          <w:szCs w:val="24"/>
        </w:rPr>
        <w:t xml:space="preserve"> Función ejecutiva que permite adaptar el pensamiento y el comportamiento ante cambios en las reglas, el contexto o las demandas de la tarea. </w:t>
      </w:r>
    </w:p>
    <w:p w14:paraId="2648F11E" w14:textId="77777777" w:rsidR="00905D2A" w:rsidRDefault="00905D2A" w:rsidP="00862105">
      <w:pPr>
        <w:pStyle w:val="Normal1"/>
        <w:spacing w:line="240" w:lineRule="auto"/>
        <w:jc w:val="both"/>
        <w:rPr>
          <w:sz w:val="24"/>
          <w:szCs w:val="24"/>
        </w:rPr>
      </w:pPr>
      <w:r w:rsidRPr="00905D2A">
        <w:rPr>
          <w:b/>
          <w:bCs/>
          <w:sz w:val="24"/>
          <w:szCs w:val="24"/>
        </w:rPr>
        <w:t>FLUJO (FLOW):</w:t>
      </w:r>
      <w:r w:rsidRPr="00905D2A">
        <w:rPr>
          <w:sz w:val="24"/>
          <w:szCs w:val="24"/>
        </w:rPr>
        <w:t xml:space="preserve"> Estado de concentración plena y absorción en una actividad, descrito por </w:t>
      </w:r>
      <w:proofErr w:type="spellStart"/>
      <w:r w:rsidRPr="00905D2A">
        <w:rPr>
          <w:sz w:val="24"/>
          <w:szCs w:val="24"/>
        </w:rPr>
        <w:t>Csikszentmihalyi</w:t>
      </w:r>
      <w:proofErr w:type="spellEnd"/>
      <w:r w:rsidRPr="00905D2A">
        <w:rPr>
          <w:sz w:val="24"/>
          <w:szCs w:val="24"/>
        </w:rPr>
        <w:t xml:space="preserve">, que ocurre cuando el nivel de reto de la tarea se corresponde con la capacidad del usuario, generando motivación intrínseca y pérdida de la noción del tiempo. </w:t>
      </w:r>
      <w:r w:rsidRPr="00905D2A">
        <w:rPr>
          <w:b/>
          <w:bCs/>
          <w:sz w:val="24"/>
          <w:szCs w:val="24"/>
        </w:rPr>
        <w:t>FRAMEWORK:</w:t>
      </w:r>
      <w:r w:rsidRPr="00905D2A">
        <w:rPr>
          <w:sz w:val="24"/>
          <w:szCs w:val="24"/>
        </w:rPr>
        <w:t xml:space="preserve"> Estructura de software reutilizable que proporciona un conjunto de herramientas, convenciones y componentes base para facilitar el desarrollo de aplicaciones dentro de un paradigma específico. </w:t>
      </w:r>
    </w:p>
    <w:p w14:paraId="364913ED" w14:textId="77777777" w:rsidR="00905D2A" w:rsidRDefault="00905D2A" w:rsidP="00862105">
      <w:pPr>
        <w:pStyle w:val="Normal1"/>
        <w:spacing w:line="240" w:lineRule="auto"/>
        <w:jc w:val="both"/>
        <w:rPr>
          <w:sz w:val="24"/>
          <w:szCs w:val="24"/>
        </w:rPr>
      </w:pPr>
      <w:r w:rsidRPr="00905D2A">
        <w:rPr>
          <w:b/>
          <w:bCs/>
          <w:sz w:val="24"/>
          <w:szCs w:val="24"/>
        </w:rPr>
        <w:t>FUNCIÓN EJECUTIVA:</w:t>
      </w:r>
      <w:r w:rsidRPr="00905D2A">
        <w:rPr>
          <w:sz w:val="24"/>
          <w:szCs w:val="24"/>
        </w:rPr>
        <w:t xml:space="preserve"> Conjunto de procesos cognitivos de orden superior, coordinados principalmente por el lóbulo prefrontal, que regulan el comportamiento orientado a metas e </w:t>
      </w:r>
      <w:r w:rsidRPr="00905D2A">
        <w:rPr>
          <w:sz w:val="24"/>
          <w:szCs w:val="24"/>
        </w:rPr>
        <w:lastRenderedPageBreak/>
        <w:t xml:space="preserve">incluyen la planificación, la memoria de trabajo, el control inhibitorio y la flexibilidad cognitiva. </w:t>
      </w:r>
      <w:r w:rsidRPr="002A4D6A">
        <w:rPr>
          <w:b/>
          <w:bCs/>
          <w:sz w:val="24"/>
          <w:szCs w:val="24"/>
        </w:rPr>
        <w:t>GAMIFICACIÓN:</w:t>
      </w:r>
      <w:r w:rsidRPr="00905D2A">
        <w:rPr>
          <w:sz w:val="24"/>
          <w:szCs w:val="24"/>
        </w:rPr>
        <w:t xml:space="preserve"> Aplicación de mecánicas y dinámicas propias de los videojuegos (puntos, insignias, niveles, barras de progreso) en contextos no lúdicos con el fin de aumentar la motivación, el compromiso y la participación del usuario. </w:t>
      </w:r>
    </w:p>
    <w:p w14:paraId="68DABE27" w14:textId="77777777" w:rsidR="00905D2A" w:rsidRDefault="00905D2A" w:rsidP="00862105">
      <w:pPr>
        <w:pStyle w:val="Normal1"/>
        <w:spacing w:line="240" w:lineRule="auto"/>
        <w:jc w:val="both"/>
        <w:rPr>
          <w:sz w:val="24"/>
          <w:szCs w:val="24"/>
        </w:rPr>
      </w:pPr>
      <w:r w:rsidRPr="002A4D6A">
        <w:rPr>
          <w:b/>
          <w:bCs/>
          <w:sz w:val="24"/>
          <w:szCs w:val="24"/>
        </w:rPr>
        <w:t>KPI (KEY PERFORMANCE INDICATOR):</w:t>
      </w:r>
      <w:r w:rsidRPr="00905D2A">
        <w:rPr>
          <w:sz w:val="24"/>
          <w:szCs w:val="24"/>
        </w:rPr>
        <w:t xml:space="preserve"> Indicador clave de desempeño. Métrica cuantificable utilizada para evaluar el nivel de cumplimiento de un objetivo específico. </w:t>
      </w:r>
      <w:r w:rsidRPr="002A4D6A">
        <w:rPr>
          <w:b/>
          <w:bCs/>
          <w:sz w:val="24"/>
          <w:szCs w:val="24"/>
        </w:rPr>
        <w:t>MOCKUP:</w:t>
      </w:r>
      <w:r w:rsidRPr="00905D2A">
        <w:rPr>
          <w:sz w:val="24"/>
          <w:szCs w:val="24"/>
        </w:rPr>
        <w:t xml:space="preserve"> Representación visual estática y de alta fidelidad de una interfaz de usuario, usada en la fase de diseño para visualizar la apariencia del sistema antes de su desarrollo. A diferencia del prototipo, no es interactivo ni ejecutable. </w:t>
      </w:r>
    </w:p>
    <w:p w14:paraId="4BA4F242" w14:textId="77777777" w:rsidR="00905D2A" w:rsidRDefault="00905D2A" w:rsidP="00862105">
      <w:pPr>
        <w:pStyle w:val="Normal1"/>
        <w:spacing w:line="240" w:lineRule="auto"/>
        <w:jc w:val="both"/>
        <w:rPr>
          <w:sz w:val="24"/>
          <w:szCs w:val="24"/>
        </w:rPr>
      </w:pPr>
      <w:r w:rsidRPr="002A4D6A">
        <w:rPr>
          <w:b/>
          <w:bCs/>
          <w:sz w:val="24"/>
          <w:szCs w:val="24"/>
        </w:rPr>
        <w:t>MOTIVACIÓN INTRÍNSECA:</w:t>
      </w:r>
      <w:r w:rsidRPr="00905D2A">
        <w:rPr>
          <w:sz w:val="24"/>
          <w:szCs w:val="24"/>
        </w:rPr>
        <w:t xml:space="preserve"> Disposición a realizar una actividad por el interés, la satisfacción o el placer que genera en sí misma, sin depender de recompensas externas. Se activa cuando el entorno satisface las necesidades de autonomía, competencia y pertenencia. </w:t>
      </w:r>
    </w:p>
    <w:p w14:paraId="0ED36A22" w14:textId="69E11165" w:rsidR="00905D2A" w:rsidRDefault="00905D2A" w:rsidP="00862105">
      <w:pPr>
        <w:pStyle w:val="Normal1"/>
        <w:spacing w:line="240" w:lineRule="auto"/>
        <w:jc w:val="both"/>
        <w:rPr>
          <w:sz w:val="24"/>
          <w:szCs w:val="24"/>
        </w:rPr>
      </w:pPr>
      <w:r w:rsidRPr="002A4D6A">
        <w:rPr>
          <w:b/>
          <w:bCs/>
          <w:sz w:val="24"/>
          <w:szCs w:val="24"/>
        </w:rPr>
        <w:t>MULTITAREA DIGITAL:</w:t>
      </w:r>
      <w:r w:rsidR="002A4D6A">
        <w:rPr>
          <w:sz w:val="24"/>
          <w:szCs w:val="24"/>
        </w:rPr>
        <w:t xml:space="preserve"> </w:t>
      </w:r>
      <w:r w:rsidRPr="00905D2A">
        <w:rPr>
          <w:sz w:val="24"/>
          <w:szCs w:val="24"/>
        </w:rPr>
        <w:t xml:space="preserve">Comportamiento de usar simultáneamente varios medios o aplicaciones digitales, lo que fragmenta los recursos atencionales y se asocia con una reducción del rendimiento cognitivo en tareas que requieren concentración prolongada. </w:t>
      </w:r>
      <w:r w:rsidRPr="002A4D6A">
        <w:rPr>
          <w:b/>
          <w:bCs/>
          <w:sz w:val="24"/>
          <w:szCs w:val="24"/>
        </w:rPr>
        <w:t>MEMORIA DE TRABAJO:</w:t>
      </w:r>
      <w:r w:rsidRPr="00905D2A">
        <w:rPr>
          <w:sz w:val="24"/>
          <w:szCs w:val="24"/>
        </w:rPr>
        <w:t xml:space="preserve"> Sistema cognitivo de capacidad limitada que mantiene y manipula información de forma activa durante la ejecución de tareas. </w:t>
      </w:r>
    </w:p>
    <w:p w14:paraId="624523DC" w14:textId="117DA563" w:rsidR="00905D2A" w:rsidRDefault="00905D2A" w:rsidP="00862105">
      <w:pPr>
        <w:pStyle w:val="Normal1"/>
        <w:spacing w:line="240" w:lineRule="auto"/>
        <w:jc w:val="both"/>
        <w:rPr>
          <w:sz w:val="24"/>
          <w:szCs w:val="24"/>
        </w:rPr>
      </w:pPr>
      <w:r w:rsidRPr="002A4D6A">
        <w:rPr>
          <w:b/>
          <w:bCs/>
          <w:sz w:val="24"/>
          <w:szCs w:val="24"/>
        </w:rPr>
        <w:t>LÓBULO PREFRONTAL:</w:t>
      </w:r>
      <w:r w:rsidRPr="00905D2A">
        <w:rPr>
          <w:sz w:val="24"/>
          <w:szCs w:val="24"/>
        </w:rPr>
        <w:t xml:space="preserve"> Región anterior de la corteza cerebral responsable de las funciones ejecutivas, el control inhibitorio, la planificación y la regulación de la atención. Su maduración continúa hasta la adultez temprana.  </w:t>
      </w:r>
    </w:p>
    <w:p w14:paraId="24EBE737" w14:textId="77777777" w:rsidR="00905D2A" w:rsidRDefault="00905D2A" w:rsidP="00862105">
      <w:pPr>
        <w:pStyle w:val="Normal1"/>
        <w:spacing w:line="240" w:lineRule="auto"/>
        <w:jc w:val="both"/>
        <w:rPr>
          <w:sz w:val="24"/>
          <w:szCs w:val="24"/>
        </w:rPr>
      </w:pPr>
      <w:r w:rsidRPr="002A4D6A">
        <w:rPr>
          <w:b/>
          <w:bCs/>
          <w:sz w:val="24"/>
          <w:szCs w:val="24"/>
        </w:rPr>
        <w:t>PERCEPCIÓN DE CONTROL:</w:t>
      </w:r>
      <w:r w:rsidRPr="00905D2A">
        <w:rPr>
          <w:sz w:val="24"/>
          <w:szCs w:val="24"/>
        </w:rPr>
        <w:t xml:space="preserve"> Grado en que un usuario percibe que sus decisiones y acciones tienen efecto real sobre el entorno con el que interactúa, generando un sentido de agencia y motivación intrínseca. </w:t>
      </w:r>
    </w:p>
    <w:p w14:paraId="0FB8C9DB" w14:textId="77777777" w:rsidR="00905D2A" w:rsidRDefault="00905D2A" w:rsidP="00862105">
      <w:pPr>
        <w:pStyle w:val="Normal1"/>
        <w:spacing w:line="240" w:lineRule="auto"/>
        <w:jc w:val="both"/>
        <w:rPr>
          <w:sz w:val="24"/>
          <w:szCs w:val="24"/>
        </w:rPr>
      </w:pPr>
      <w:r w:rsidRPr="002A4D6A">
        <w:rPr>
          <w:b/>
          <w:bCs/>
          <w:sz w:val="24"/>
          <w:szCs w:val="24"/>
        </w:rPr>
        <w:t>PILOTO:</w:t>
      </w:r>
      <w:r w:rsidRPr="00905D2A">
        <w:rPr>
          <w:sz w:val="24"/>
          <w:szCs w:val="24"/>
        </w:rPr>
        <w:t xml:space="preserve"> Prueba a pequeña escala de un sistema, instrumento o intervención, realizada con una muestra representativa antes de su implementación a mayor escala, con el fin de obtener evidencia preliminar sobre su viabilidad y efectividad. </w:t>
      </w:r>
    </w:p>
    <w:p w14:paraId="7A798E4A" w14:textId="77777777" w:rsidR="00905D2A" w:rsidRDefault="00905D2A" w:rsidP="00862105">
      <w:pPr>
        <w:pStyle w:val="Normal1"/>
        <w:spacing w:line="240" w:lineRule="auto"/>
        <w:jc w:val="both"/>
        <w:rPr>
          <w:sz w:val="24"/>
          <w:szCs w:val="24"/>
        </w:rPr>
      </w:pPr>
      <w:r w:rsidRPr="002A4D6A">
        <w:rPr>
          <w:b/>
          <w:bCs/>
          <w:sz w:val="24"/>
          <w:szCs w:val="24"/>
        </w:rPr>
        <w:t>PODA SINÁPTICA:</w:t>
      </w:r>
      <w:r w:rsidRPr="00905D2A">
        <w:rPr>
          <w:sz w:val="24"/>
          <w:szCs w:val="24"/>
        </w:rPr>
        <w:t xml:space="preserve"> Proceso biológico de eliminación selectiva de conexiones sinápticas poco utilizadas, que ocurre durante la adolescencia y contribuye a especializar y optimizar las redes neuronales, incluidas las relacionadas con la atención y las funciones ejecutivas. </w:t>
      </w:r>
    </w:p>
    <w:p w14:paraId="5CCC35FB" w14:textId="77777777" w:rsidR="00905D2A" w:rsidRDefault="00905D2A" w:rsidP="00862105">
      <w:pPr>
        <w:pStyle w:val="Normal1"/>
        <w:spacing w:line="240" w:lineRule="auto"/>
        <w:jc w:val="both"/>
        <w:rPr>
          <w:sz w:val="24"/>
          <w:szCs w:val="24"/>
        </w:rPr>
      </w:pPr>
      <w:r w:rsidRPr="002A4D6A">
        <w:rPr>
          <w:b/>
          <w:bCs/>
          <w:sz w:val="24"/>
          <w:szCs w:val="24"/>
        </w:rPr>
        <w:t>PRETEST / POSTEST:</w:t>
      </w:r>
      <w:r w:rsidRPr="00905D2A">
        <w:rPr>
          <w:sz w:val="24"/>
          <w:szCs w:val="24"/>
        </w:rPr>
        <w:t xml:space="preserve"> Estrategia de medición en investigación que consiste en aplicar un instrumento antes (pretest) y después (</w:t>
      </w:r>
      <w:proofErr w:type="spellStart"/>
      <w:r w:rsidRPr="00905D2A">
        <w:rPr>
          <w:sz w:val="24"/>
          <w:szCs w:val="24"/>
        </w:rPr>
        <w:t>postest</w:t>
      </w:r>
      <w:proofErr w:type="spellEnd"/>
      <w:r w:rsidRPr="00905D2A">
        <w:rPr>
          <w:sz w:val="24"/>
          <w:szCs w:val="24"/>
        </w:rPr>
        <w:t xml:space="preserve">) de una intervención para comparar los resultados y determinar si se produjeron cambios significativos en la variable evaluada. </w:t>
      </w:r>
      <w:r w:rsidRPr="002A4D6A">
        <w:rPr>
          <w:b/>
          <w:bCs/>
          <w:sz w:val="24"/>
          <w:szCs w:val="24"/>
        </w:rPr>
        <w:t>PROTOTIPO WEB:</w:t>
      </w:r>
      <w:r w:rsidRPr="00905D2A">
        <w:rPr>
          <w:sz w:val="24"/>
          <w:szCs w:val="24"/>
        </w:rPr>
        <w:t xml:space="preserve"> Versión funcional inicial de una aplicación web que implementa las características esenciales del sistema con el propósito de ser evaluada y mejorada iterativamente. A diferencia de un mockup o maqueta, el prototipo es interactivo y ejecutable. </w:t>
      </w:r>
      <w:r w:rsidRPr="002A4D6A">
        <w:rPr>
          <w:b/>
          <w:bCs/>
          <w:sz w:val="24"/>
          <w:szCs w:val="24"/>
        </w:rPr>
        <w:t>PSICOLOGÍA COGNITIVA:</w:t>
      </w:r>
      <w:r w:rsidRPr="00905D2A">
        <w:rPr>
          <w:sz w:val="24"/>
          <w:szCs w:val="24"/>
        </w:rPr>
        <w:t xml:space="preserve"> Rama de la psicología que estudia los procesos mentales involucrados en la percepción, la atención, la memoria, el lenguaje, el pensamiento y la resolución de problemas. </w:t>
      </w:r>
    </w:p>
    <w:p w14:paraId="25E51FF2" w14:textId="77777777" w:rsidR="00905D2A" w:rsidRDefault="00905D2A" w:rsidP="00862105">
      <w:pPr>
        <w:pStyle w:val="Normal1"/>
        <w:spacing w:line="240" w:lineRule="auto"/>
        <w:jc w:val="both"/>
        <w:rPr>
          <w:sz w:val="24"/>
          <w:szCs w:val="24"/>
        </w:rPr>
      </w:pPr>
      <w:r w:rsidRPr="002A4D6A">
        <w:rPr>
          <w:b/>
          <w:bCs/>
          <w:sz w:val="24"/>
          <w:szCs w:val="24"/>
        </w:rPr>
        <w:t>SISTEMA DE RECOMPENSA:</w:t>
      </w:r>
      <w:r w:rsidRPr="00905D2A">
        <w:rPr>
          <w:sz w:val="24"/>
          <w:szCs w:val="24"/>
        </w:rPr>
        <w:t xml:space="preserve"> Conjunto de estructuras neuronales y mecanismos conductuales que procesan estímulos reforzadores y regulan la motivación hacia la consecución de metas. </w:t>
      </w:r>
    </w:p>
    <w:p w14:paraId="4ECD0CA8" w14:textId="77777777" w:rsidR="00905D2A" w:rsidRDefault="00905D2A" w:rsidP="00862105">
      <w:pPr>
        <w:pStyle w:val="Normal1"/>
        <w:spacing w:line="240" w:lineRule="auto"/>
        <w:jc w:val="both"/>
        <w:rPr>
          <w:sz w:val="24"/>
          <w:szCs w:val="24"/>
        </w:rPr>
      </w:pPr>
      <w:r w:rsidRPr="002A4D6A">
        <w:rPr>
          <w:b/>
          <w:bCs/>
          <w:sz w:val="24"/>
          <w:szCs w:val="24"/>
        </w:rPr>
        <w:t>TEORÍA DE LA AUTODETERMINACIÓN (TAD):</w:t>
      </w:r>
      <w:r w:rsidRPr="00905D2A">
        <w:rPr>
          <w:sz w:val="24"/>
          <w:szCs w:val="24"/>
        </w:rPr>
        <w:t xml:space="preserve"> Marco teórico de Ryan y </w:t>
      </w:r>
      <w:proofErr w:type="spellStart"/>
      <w:r w:rsidRPr="00905D2A">
        <w:rPr>
          <w:sz w:val="24"/>
          <w:szCs w:val="24"/>
        </w:rPr>
        <w:t>Deci</w:t>
      </w:r>
      <w:proofErr w:type="spellEnd"/>
      <w:r w:rsidRPr="00905D2A">
        <w:rPr>
          <w:sz w:val="24"/>
          <w:szCs w:val="24"/>
        </w:rPr>
        <w:t xml:space="preserve"> (2000) que explica la motivación intrínseca como resultado de la satisfacción de tres necesidades psicológicas básicas: autonomía, competencia y pertenencia. </w:t>
      </w:r>
    </w:p>
    <w:p w14:paraId="53B3E00D" w14:textId="77777777" w:rsidR="00905D2A" w:rsidRDefault="00905D2A" w:rsidP="00862105">
      <w:pPr>
        <w:pStyle w:val="Normal1"/>
        <w:spacing w:line="240" w:lineRule="auto"/>
        <w:jc w:val="both"/>
        <w:rPr>
          <w:sz w:val="24"/>
          <w:szCs w:val="24"/>
        </w:rPr>
      </w:pPr>
      <w:r w:rsidRPr="002A4D6A">
        <w:rPr>
          <w:b/>
          <w:bCs/>
          <w:sz w:val="24"/>
          <w:szCs w:val="24"/>
        </w:rPr>
        <w:t>TEORÍA DE LA CARGA COGNITIVA (TCC):</w:t>
      </w:r>
      <w:r w:rsidRPr="00905D2A">
        <w:rPr>
          <w:sz w:val="24"/>
          <w:szCs w:val="24"/>
        </w:rPr>
        <w:t xml:space="preserve"> Marco teórico de </w:t>
      </w:r>
      <w:proofErr w:type="spellStart"/>
      <w:r w:rsidRPr="00905D2A">
        <w:rPr>
          <w:sz w:val="24"/>
          <w:szCs w:val="24"/>
        </w:rPr>
        <w:t>Sweller</w:t>
      </w:r>
      <w:proofErr w:type="spellEnd"/>
      <w:r w:rsidRPr="00905D2A">
        <w:rPr>
          <w:sz w:val="24"/>
          <w:szCs w:val="24"/>
        </w:rPr>
        <w:t xml:space="preserve"> (1988) que postula que la memoria de trabajo tiene capacidad limitada y que el diseño del entorno de aprendizaje </w:t>
      </w:r>
      <w:r w:rsidRPr="00905D2A">
        <w:rPr>
          <w:sz w:val="24"/>
          <w:szCs w:val="24"/>
        </w:rPr>
        <w:lastRenderedPageBreak/>
        <w:t xml:space="preserve">puede incrementar o reducir la demanda cognitiva sobre ella, afectando directamente el rendimiento y la concentración. </w:t>
      </w:r>
    </w:p>
    <w:p w14:paraId="477C3571" w14:textId="77777777" w:rsidR="00905D2A" w:rsidRDefault="00905D2A" w:rsidP="00862105">
      <w:pPr>
        <w:pStyle w:val="Normal1"/>
        <w:spacing w:line="240" w:lineRule="auto"/>
        <w:jc w:val="both"/>
        <w:rPr>
          <w:sz w:val="24"/>
          <w:szCs w:val="24"/>
        </w:rPr>
      </w:pPr>
      <w:r w:rsidRPr="002A4D6A">
        <w:rPr>
          <w:b/>
          <w:bCs/>
          <w:sz w:val="24"/>
          <w:szCs w:val="24"/>
        </w:rPr>
        <w:t>UML (UNIFIED MODELING LANGUAGE):</w:t>
      </w:r>
      <w:r w:rsidRPr="00905D2A">
        <w:rPr>
          <w:sz w:val="24"/>
          <w:szCs w:val="24"/>
        </w:rPr>
        <w:t xml:space="preserve"> Lenguaje estándar de modelado visual para describir la arquitectura, el comportamiento y las interacciones de sistemas de software. </w:t>
      </w:r>
    </w:p>
    <w:p w14:paraId="637AA996" w14:textId="77777777" w:rsidR="00905D2A" w:rsidRDefault="00905D2A" w:rsidP="00862105">
      <w:pPr>
        <w:pStyle w:val="Normal1"/>
        <w:spacing w:line="240" w:lineRule="auto"/>
        <w:jc w:val="both"/>
        <w:rPr>
          <w:sz w:val="24"/>
          <w:szCs w:val="24"/>
        </w:rPr>
      </w:pPr>
      <w:r w:rsidRPr="002A4D6A">
        <w:rPr>
          <w:b/>
          <w:bCs/>
          <w:sz w:val="24"/>
          <w:szCs w:val="24"/>
        </w:rPr>
        <w:t>UI/UX (USER INTERFACE / USER EXPERIENCE):</w:t>
      </w:r>
      <w:r w:rsidRPr="00905D2A">
        <w:rPr>
          <w:sz w:val="24"/>
          <w:szCs w:val="24"/>
        </w:rPr>
        <w:t xml:space="preserve"> Disciplinas del diseño digital centradas, respectivamente, en la apariencia visual e interactiva de una interfaz (UI) y en la experiencia global del usuario al interactuar con el sistema (UX), incluyendo facilidad de uso, satisfacción y eficiencia.</w:t>
      </w:r>
    </w:p>
    <w:p w14:paraId="48137F40" w14:textId="03796740" w:rsidR="00905D2A" w:rsidRPr="00862105" w:rsidRDefault="00905D2A" w:rsidP="00862105">
      <w:pPr>
        <w:pStyle w:val="Normal1"/>
        <w:spacing w:line="240" w:lineRule="auto"/>
        <w:jc w:val="both"/>
        <w:rPr>
          <w:sz w:val="24"/>
          <w:szCs w:val="24"/>
        </w:rPr>
      </w:pPr>
      <w:r w:rsidRPr="002A4D6A">
        <w:rPr>
          <w:b/>
          <w:bCs/>
          <w:sz w:val="24"/>
          <w:szCs w:val="24"/>
        </w:rPr>
        <w:t>USABILIDAD:</w:t>
      </w:r>
      <w:r w:rsidRPr="00905D2A">
        <w:rPr>
          <w:sz w:val="24"/>
          <w:szCs w:val="24"/>
        </w:rPr>
        <w:t xml:space="preserve"> Grado en que un sistema permite a usuarios específicos alcanzar objetivos específicos con efectividad, eficiencia y satisfacción en un contexto de uso determinado.</w:t>
      </w:r>
    </w:p>
    <w:p w14:paraId="2302213B" w14:textId="77777777" w:rsidR="00B826AA" w:rsidRPr="00862105" w:rsidRDefault="00BB0F5B" w:rsidP="00862105">
      <w:pPr>
        <w:ind w:firstLine="709"/>
        <w:rPr>
          <w:rFonts w:eastAsia="Arial" w:cs="Arial"/>
        </w:rPr>
      </w:pPr>
      <w:r w:rsidRPr="00862105">
        <w:rPr>
          <w:rFonts w:cs="Arial"/>
        </w:rPr>
        <w:br w:type="page"/>
      </w:r>
    </w:p>
    <w:p w14:paraId="085802D4" w14:textId="77777777" w:rsidR="00B826AA" w:rsidRPr="00862105" w:rsidRDefault="00BB0F5B" w:rsidP="00862105">
      <w:pPr>
        <w:pStyle w:val="Normal1"/>
        <w:spacing w:line="240" w:lineRule="auto"/>
        <w:jc w:val="center"/>
        <w:rPr>
          <w:b/>
          <w:sz w:val="24"/>
          <w:szCs w:val="24"/>
        </w:rPr>
      </w:pPr>
      <w:r w:rsidRPr="00862105">
        <w:rPr>
          <w:b/>
          <w:sz w:val="24"/>
          <w:szCs w:val="24"/>
        </w:rPr>
        <w:lastRenderedPageBreak/>
        <w:t>RESUMEN</w:t>
      </w:r>
    </w:p>
    <w:p w14:paraId="1A9433D4" w14:textId="77777777" w:rsidR="00277470" w:rsidRDefault="00277470" w:rsidP="00862105">
      <w:pPr>
        <w:pStyle w:val="Normal1"/>
        <w:spacing w:line="240" w:lineRule="auto"/>
        <w:jc w:val="both"/>
        <w:rPr>
          <w:color w:val="000000" w:themeColor="text1"/>
          <w:sz w:val="24"/>
          <w:szCs w:val="24"/>
        </w:rPr>
      </w:pPr>
    </w:p>
    <w:p w14:paraId="637627FE" w14:textId="77777777" w:rsidR="002A4D6A" w:rsidRDefault="002A4D6A" w:rsidP="002A4D6A">
      <w:pPr>
        <w:pStyle w:val="Normal1"/>
        <w:spacing w:line="240" w:lineRule="auto"/>
        <w:jc w:val="both"/>
        <w:rPr>
          <w:color w:val="000000" w:themeColor="text1"/>
          <w:sz w:val="24"/>
          <w:szCs w:val="24"/>
        </w:rPr>
      </w:pPr>
      <w:r w:rsidRPr="002A4D6A">
        <w:rPr>
          <w:color w:val="000000" w:themeColor="text1"/>
          <w:sz w:val="24"/>
          <w:szCs w:val="24"/>
        </w:rPr>
        <w:t xml:space="preserve">La capacidad de los estudiantes de educación básica para mantenerse concentrados durante períodos prolongados está disminuyendo y esto se ha convertido en un problema real dentro de las aulas. La exposición constante a entornos digitales diseñados para capturar la atención fragmenta los ciclos de concentración que el aprendizaje efectivo necesita afectando especialmente a los preadolescentes de 10 a 13 años cuyo cerebro todavía está en una fase crítica de desarrollo. Para abordar este problema se diseñó, desarrolló y evaluó empíricamente un entorno digital modular web que integra principios de psicología cognitiva como la Teoría de la Carga Cognitiva, la Teoría de la Autodeterminación y los sistemas de recompensa </w:t>
      </w:r>
      <w:proofErr w:type="spellStart"/>
      <w:r w:rsidRPr="002A4D6A">
        <w:rPr>
          <w:color w:val="000000" w:themeColor="text1"/>
          <w:sz w:val="24"/>
          <w:szCs w:val="24"/>
        </w:rPr>
        <w:t>gamificados</w:t>
      </w:r>
      <w:proofErr w:type="spellEnd"/>
      <w:r w:rsidRPr="002A4D6A">
        <w:rPr>
          <w:color w:val="000000" w:themeColor="text1"/>
          <w:sz w:val="24"/>
          <w:szCs w:val="24"/>
        </w:rPr>
        <w:t xml:space="preserve"> como base de sus decisiones de diseño.</w:t>
      </w:r>
    </w:p>
    <w:p w14:paraId="605BF36D" w14:textId="77777777" w:rsidR="002A4D6A" w:rsidRDefault="002A4D6A" w:rsidP="002A4D6A">
      <w:pPr>
        <w:pStyle w:val="Normal1"/>
        <w:spacing w:line="240" w:lineRule="auto"/>
        <w:jc w:val="both"/>
        <w:rPr>
          <w:color w:val="000000" w:themeColor="text1"/>
          <w:sz w:val="24"/>
          <w:szCs w:val="24"/>
        </w:rPr>
      </w:pPr>
    </w:p>
    <w:p w14:paraId="0D7A9D20" w14:textId="7BCF722C" w:rsidR="002A4D6A" w:rsidRDefault="002A4D6A" w:rsidP="002A4D6A">
      <w:pPr>
        <w:pStyle w:val="Normal1"/>
        <w:spacing w:line="240" w:lineRule="auto"/>
        <w:jc w:val="both"/>
        <w:rPr>
          <w:color w:val="000000" w:themeColor="text1"/>
          <w:sz w:val="24"/>
          <w:szCs w:val="24"/>
        </w:rPr>
      </w:pPr>
      <w:r w:rsidRPr="002A4D6A">
        <w:rPr>
          <w:color w:val="000000" w:themeColor="text1"/>
          <w:sz w:val="24"/>
          <w:szCs w:val="24"/>
        </w:rPr>
        <w:t xml:space="preserve">El trabajo se organizó en tres fases: identificación de principios cognitivos y definición de requerimientos; diseño conceptual y funcional del sistema bajo el paradigma de Arquitectura Basada en Componentes; desarrollo iterativo del prototipo con dos roles diferenciados para docente y estudiante; y validación mediante un piloto cuasi experimental con pretest y </w:t>
      </w:r>
      <w:proofErr w:type="spellStart"/>
      <w:r w:rsidRPr="002A4D6A">
        <w:rPr>
          <w:color w:val="000000" w:themeColor="text1"/>
          <w:sz w:val="24"/>
          <w:szCs w:val="24"/>
        </w:rPr>
        <w:t>postest</w:t>
      </w:r>
      <w:proofErr w:type="spellEnd"/>
      <w:r w:rsidRPr="002A4D6A">
        <w:rPr>
          <w:color w:val="000000" w:themeColor="text1"/>
          <w:sz w:val="24"/>
          <w:szCs w:val="24"/>
        </w:rPr>
        <w:t xml:space="preserve"> aplicado a entre 10 y 20 estudiantes de una institución educativa de Bogotá. La atención sostenida se midió con el Test de Rendimiento Continuo en modalidad digital registrando aciertos, errores de omisión, errores de comisión y tiempo de reacción mientras la plataforma capturaba automáticamente métricas de comportamiento por sesión. Los resultados incluyen evidencia empírica sobre la efectividad del prototipo, un repositorio de código fuente documentado y un análisis estadístico que contrasta el desempeño pre y </w:t>
      </w:r>
      <w:proofErr w:type="spellStart"/>
      <w:r w:rsidRPr="002A4D6A">
        <w:rPr>
          <w:color w:val="000000" w:themeColor="text1"/>
          <w:sz w:val="24"/>
          <w:szCs w:val="24"/>
        </w:rPr>
        <w:t>postintervención</w:t>
      </w:r>
      <w:proofErr w:type="spellEnd"/>
      <w:r w:rsidRPr="002A4D6A">
        <w:rPr>
          <w:color w:val="000000" w:themeColor="text1"/>
          <w:sz w:val="24"/>
          <w:szCs w:val="24"/>
        </w:rPr>
        <w:t xml:space="preserve"> mediante la prueba t de </w:t>
      </w:r>
      <w:proofErr w:type="spellStart"/>
      <w:r w:rsidRPr="002A4D6A">
        <w:rPr>
          <w:color w:val="000000" w:themeColor="text1"/>
          <w:sz w:val="24"/>
          <w:szCs w:val="24"/>
        </w:rPr>
        <w:t>Student</w:t>
      </w:r>
      <w:proofErr w:type="spellEnd"/>
      <w:r w:rsidRPr="002A4D6A">
        <w:rPr>
          <w:color w:val="000000" w:themeColor="text1"/>
          <w:sz w:val="24"/>
          <w:szCs w:val="24"/>
        </w:rPr>
        <w:t xml:space="preserve">. El aporte central de este trabajo es demostrar que la tecnología educativa fundamentada en principios cognitivos puede convertirse en una aliada del aprendizaje en lugar de seguir siendo una fuente más de distracción. </w:t>
      </w:r>
    </w:p>
    <w:p w14:paraId="457D15C0" w14:textId="77777777" w:rsidR="002A4D6A" w:rsidRDefault="002A4D6A" w:rsidP="002A4D6A">
      <w:pPr>
        <w:pStyle w:val="Normal1"/>
        <w:spacing w:line="240" w:lineRule="auto"/>
        <w:jc w:val="both"/>
        <w:rPr>
          <w:color w:val="000000" w:themeColor="text1"/>
          <w:sz w:val="24"/>
          <w:szCs w:val="24"/>
        </w:rPr>
      </w:pPr>
    </w:p>
    <w:p w14:paraId="264019FC" w14:textId="47335073" w:rsidR="00B826AA" w:rsidRPr="002A4D6A" w:rsidRDefault="002A4D6A" w:rsidP="002A4D6A">
      <w:pPr>
        <w:pStyle w:val="Normal1"/>
        <w:spacing w:line="240" w:lineRule="auto"/>
        <w:jc w:val="both"/>
        <w:rPr>
          <w:color w:val="000000" w:themeColor="text1"/>
          <w:sz w:val="24"/>
          <w:szCs w:val="24"/>
        </w:rPr>
      </w:pPr>
      <w:r w:rsidRPr="002A4D6A">
        <w:rPr>
          <w:b/>
          <w:bCs/>
          <w:color w:val="000000" w:themeColor="text1"/>
          <w:sz w:val="24"/>
          <w:szCs w:val="24"/>
        </w:rPr>
        <w:t>PALABRAS CLAVE:</w:t>
      </w:r>
      <w:r w:rsidRPr="002A4D6A">
        <w:rPr>
          <w:color w:val="000000" w:themeColor="text1"/>
          <w:sz w:val="24"/>
          <w:szCs w:val="24"/>
        </w:rPr>
        <w:t xml:space="preserve"> Atención sostenida, Carga cognitiva, Diseño de interfaces, Entornos virtuales de aprendizaje, Gamificación, Ingeniería de software, Motivación intrínseca, Psicología cognitiva. </w:t>
      </w:r>
      <w:r w:rsidR="1F518A91" w:rsidRPr="002A4D6A">
        <w:rPr>
          <w:color w:val="000000" w:themeColor="text1"/>
          <w:sz w:val="24"/>
          <w:szCs w:val="24"/>
        </w:rPr>
        <w:t xml:space="preserve"> </w:t>
      </w:r>
    </w:p>
    <w:p w14:paraId="53A150D8" w14:textId="02FECB3B" w:rsidR="00B826AA" w:rsidRPr="00862105" w:rsidRDefault="00B826AA" w:rsidP="00862105">
      <w:pPr>
        <w:rPr>
          <w:rFonts w:eastAsia="Arial" w:cs="Arial"/>
          <w:color w:val="000000" w:themeColor="text1"/>
          <w:lang w:val="en-US"/>
        </w:rPr>
      </w:pPr>
    </w:p>
    <w:p w14:paraId="1A44DDB0" w14:textId="2A036CF3" w:rsidR="00B826AA" w:rsidRPr="00862105" w:rsidRDefault="159AD5ED" w:rsidP="00862105">
      <w:pPr>
        <w:pStyle w:val="Normal1"/>
        <w:spacing w:line="240" w:lineRule="auto"/>
        <w:jc w:val="both"/>
        <w:rPr>
          <w:sz w:val="24"/>
          <w:szCs w:val="24"/>
        </w:rPr>
      </w:pPr>
      <w:r w:rsidRPr="00862105">
        <w:rPr>
          <w:sz w:val="24"/>
          <w:szCs w:val="24"/>
        </w:rPr>
        <w:t xml:space="preserve"> </w:t>
      </w:r>
    </w:p>
    <w:p w14:paraId="6C5A415E" w14:textId="77777777" w:rsidR="00B826AA" w:rsidRPr="00862105" w:rsidRDefault="00B826AA" w:rsidP="00862105">
      <w:pPr>
        <w:pStyle w:val="Normal1"/>
        <w:spacing w:line="240" w:lineRule="auto"/>
        <w:jc w:val="both"/>
        <w:rPr>
          <w:sz w:val="24"/>
          <w:szCs w:val="24"/>
        </w:rPr>
      </w:pPr>
    </w:p>
    <w:p w14:paraId="2D76D0CA" w14:textId="236C7B2C" w:rsidR="00B826AA" w:rsidRPr="00862105" w:rsidRDefault="00B826AA" w:rsidP="00862105">
      <w:pPr>
        <w:rPr>
          <w:rFonts w:cs="Arial"/>
        </w:rPr>
      </w:pPr>
    </w:p>
    <w:p w14:paraId="42349479" w14:textId="77777777" w:rsidR="00B826AA" w:rsidRPr="00862105" w:rsidRDefault="00B826AA" w:rsidP="00862105">
      <w:pPr>
        <w:pStyle w:val="Normal1"/>
        <w:spacing w:line="240" w:lineRule="auto"/>
        <w:jc w:val="both"/>
        <w:rPr>
          <w:sz w:val="24"/>
          <w:szCs w:val="24"/>
        </w:rPr>
      </w:pPr>
    </w:p>
    <w:p w14:paraId="7630BD8C" w14:textId="77777777" w:rsidR="00B826AA" w:rsidRPr="00862105" w:rsidRDefault="00B826AA" w:rsidP="00862105">
      <w:pPr>
        <w:pStyle w:val="Normal1"/>
        <w:spacing w:line="240" w:lineRule="auto"/>
        <w:jc w:val="both"/>
        <w:rPr>
          <w:sz w:val="24"/>
          <w:szCs w:val="24"/>
        </w:rPr>
      </w:pPr>
    </w:p>
    <w:p w14:paraId="46E48AA9" w14:textId="77777777" w:rsidR="00B826AA" w:rsidRPr="00862105" w:rsidRDefault="00B826AA" w:rsidP="00862105">
      <w:pPr>
        <w:pStyle w:val="Normal1"/>
        <w:spacing w:line="240" w:lineRule="auto"/>
        <w:jc w:val="both"/>
        <w:rPr>
          <w:sz w:val="24"/>
          <w:szCs w:val="24"/>
        </w:rPr>
      </w:pPr>
    </w:p>
    <w:p w14:paraId="48A85753" w14:textId="77777777" w:rsidR="00B826AA" w:rsidRPr="00862105" w:rsidRDefault="00B826AA" w:rsidP="00862105">
      <w:pPr>
        <w:pStyle w:val="Normal1"/>
        <w:spacing w:line="240" w:lineRule="auto"/>
        <w:jc w:val="both"/>
        <w:rPr>
          <w:sz w:val="24"/>
          <w:szCs w:val="24"/>
        </w:rPr>
      </w:pPr>
    </w:p>
    <w:p w14:paraId="7D2AF480" w14:textId="77777777" w:rsidR="00B826AA" w:rsidRPr="00862105" w:rsidRDefault="00B826AA" w:rsidP="00862105">
      <w:pPr>
        <w:pStyle w:val="Normal1"/>
        <w:spacing w:line="240" w:lineRule="auto"/>
        <w:jc w:val="both"/>
        <w:rPr>
          <w:sz w:val="24"/>
          <w:szCs w:val="24"/>
        </w:rPr>
      </w:pPr>
    </w:p>
    <w:p w14:paraId="73F2BB2C" w14:textId="77777777" w:rsidR="00B826AA" w:rsidRPr="00862105" w:rsidRDefault="00B826AA" w:rsidP="00862105">
      <w:pPr>
        <w:pStyle w:val="Normal1"/>
        <w:spacing w:line="240" w:lineRule="auto"/>
        <w:jc w:val="both"/>
        <w:rPr>
          <w:sz w:val="24"/>
          <w:szCs w:val="24"/>
        </w:rPr>
      </w:pPr>
    </w:p>
    <w:p w14:paraId="42037DBF" w14:textId="77777777" w:rsidR="00B826AA" w:rsidRPr="00862105" w:rsidRDefault="00B826AA" w:rsidP="00862105">
      <w:pPr>
        <w:pStyle w:val="Normal1"/>
        <w:spacing w:line="240" w:lineRule="auto"/>
        <w:jc w:val="both"/>
        <w:rPr>
          <w:sz w:val="24"/>
          <w:szCs w:val="24"/>
        </w:rPr>
      </w:pPr>
    </w:p>
    <w:p w14:paraId="1AFBDE7B" w14:textId="77777777" w:rsidR="00B826AA" w:rsidRPr="00862105" w:rsidRDefault="00B826AA" w:rsidP="00862105">
      <w:pPr>
        <w:pStyle w:val="Normal1"/>
        <w:spacing w:line="240" w:lineRule="auto"/>
        <w:jc w:val="both"/>
        <w:rPr>
          <w:sz w:val="24"/>
          <w:szCs w:val="24"/>
        </w:rPr>
      </w:pPr>
    </w:p>
    <w:p w14:paraId="4B92E335" w14:textId="77777777" w:rsidR="00B826AA" w:rsidRPr="00862105" w:rsidRDefault="00B826AA" w:rsidP="00862105">
      <w:pPr>
        <w:pStyle w:val="Normal1"/>
        <w:spacing w:line="240" w:lineRule="auto"/>
        <w:jc w:val="both"/>
        <w:rPr>
          <w:sz w:val="24"/>
          <w:szCs w:val="24"/>
        </w:rPr>
      </w:pPr>
    </w:p>
    <w:p w14:paraId="5D234FE1" w14:textId="77777777" w:rsidR="00B826AA" w:rsidRPr="00862105" w:rsidRDefault="00B826AA" w:rsidP="00862105">
      <w:pPr>
        <w:pStyle w:val="Normal1"/>
        <w:spacing w:line="240" w:lineRule="auto"/>
        <w:jc w:val="both"/>
        <w:rPr>
          <w:sz w:val="24"/>
          <w:szCs w:val="24"/>
        </w:rPr>
      </w:pPr>
    </w:p>
    <w:p w14:paraId="2EBC4C99" w14:textId="77777777" w:rsidR="00B826AA" w:rsidRPr="00862105" w:rsidRDefault="00B826AA" w:rsidP="00862105">
      <w:pPr>
        <w:pStyle w:val="Normal1"/>
        <w:spacing w:line="240" w:lineRule="auto"/>
        <w:jc w:val="both"/>
        <w:rPr>
          <w:sz w:val="24"/>
          <w:szCs w:val="24"/>
        </w:rPr>
      </w:pPr>
    </w:p>
    <w:p w14:paraId="08D3459A" w14:textId="65C9F178" w:rsidR="00B826AA" w:rsidRPr="00862105" w:rsidRDefault="00B826AA" w:rsidP="00862105">
      <w:pPr>
        <w:pStyle w:val="Normal1"/>
        <w:spacing w:line="240" w:lineRule="auto"/>
        <w:jc w:val="both"/>
        <w:rPr>
          <w:sz w:val="24"/>
          <w:szCs w:val="24"/>
        </w:rPr>
      </w:pPr>
    </w:p>
    <w:p w14:paraId="7AB30131" w14:textId="1E267E92" w:rsidR="2957BB78" w:rsidRPr="00862105" w:rsidRDefault="2957BB78" w:rsidP="00862105">
      <w:pPr>
        <w:rPr>
          <w:rFonts w:cs="Arial"/>
        </w:rPr>
      </w:pPr>
      <w:r w:rsidRPr="00862105">
        <w:rPr>
          <w:rFonts w:cs="Arial"/>
        </w:rPr>
        <w:br w:type="page"/>
      </w:r>
    </w:p>
    <w:p w14:paraId="778DF07D" w14:textId="77777777" w:rsidR="00277470" w:rsidRPr="00277470" w:rsidRDefault="00277470" w:rsidP="00277470">
      <w:pPr>
        <w:jc w:val="center"/>
        <w:rPr>
          <w:rFonts w:eastAsia="Arial" w:cs="Arial"/>
          <w:b/>
          <w:color w:val="000000" w:themeColor="text1"/>
          <w:lang w:val="en-US"/>
        </w:rPr>
      </w:pPr>
      <w:r w:rsidRPr="00277470">
        <w:rPr>
          <w:rFonts w:eastAsia="Arial" w:cs="Arial"/>
          <w:b/>
          <w:color w:val="000000" w:themeColor="text1"/>
          <w:lang w:val="en-US"/>
        </w:rPr>
        <w:lastRenderedPageBreak/>
        <w:t>ABSTRACT</w:t>
      </w:r>
    </w:p>
    <w:p w14:paraId="1B4FEEE9" w14:textId="77777777" w:rsidR="00277470" w:rsidRPr="00277470" w:rsidRDefault="00277470" w:rsidP="00277470">
      <w:pPr>
        <w:rPr>
          <w:rFonts w:eastAsia="Arial" w:cs="Arial"/>
          <w:color w:val="000000" w:themeColor="text1"/>
          <w:lang w:val="en-US"/>
        </w:rPr>
      </w:pPr>
    </w:p>
    <w:p w14:paraId="41634299" w14:textId="77777777" w:rsidR="00BE2EF6" w:rsidRDefault="00BE2EF6" w:rsidP="00BE2EF6">
      <w:pPr>
        <w:rPr>
          <w:rFonts w:eastAsia="Arial" w:cs="Arial"/>
          <w:color w:val="000000" w:themeColor="text1"/>
        </w:rPr>
      </w:pP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ability</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basic</w:t>
      </w:r>
      <w:proofErr w:type="spellEnd"/>
      <w:r w:rsidRPr="00BE2EF6">
        <w:rPr>
          <w:rFonts w:eastAsia="Arial" w:cs="Arial"/>
          <w:color w:val="000000" w:themeColor="text1"/>
        </w:rPr>
        <w:t xml:space="preserve"> </w:t>
      </w:r>
      <w:proofErr w:type="spellStart"/>
      <w:r w:rsidRPr="00BE2EF6">
        <w:rPr>
          <w:rFonts w:eastAsia="Arial" w:cs="Arial"/>
          <w:color w:val="000000" w:themeColor="text1"/>
        </w:rPr>
        <w:t>education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students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to</w:t>
      </w:r>
      <w:proofErr w:type="spellEnd"/>
      <w:r w:rsidRPr="00BE2EF6">
        <w:rPr>
          <w:rFonts w:eastAsia="Arial" w:cs="Arial"/>
          <w:color w:val="000000" w:themeColor="text1"/>
        </w:rPr>
        <w:t xml:space="preserve"> </w:t>
      </w:r>
      <w:proofErr w:type="spellStart"/>
      <w:r w:rsidRPr="00BE2EF6">
        <w:rPr>
          <w:rFonts w:eastAsia="Arial" w:cs="Arial"/>
          <w:color w:val="000000" w:themeColor="text1"/>
        </w:rPr>
        <w:t>remain</w:t>
      </w:r>
      <w:proofErr w:type="spellEnd"/>
      <w:r w:rsidRPr="00BE2EF6">
        <w:rPr>
          <w:rFonts w:eastAsia="Arial" w:cs="Arial"/>
          <w:color w:val="000000" w:themeColor="text1"/>
        </w:rPr>
        <w:t xml:space="preserve"> </w:t>
      </w:r>
      <w:proofErr w:type="spellStart"/>
      <w:r w:rsidRPr="00BE2EF6">
        <w:rPr>
          <w:rFonts w:eastAsia="Arial" w:cs="Arial"/>
          <w:color w:val="000000" w:themeColor="text1"/>
        </w:rPr>
        <w:t>focused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for</w:t>
      </w:r>
      <w:proofErr w:type="spellEnd"/>
      <w:r w:rsidRPr="00BE2EF6">
        <w:rPr>
          <w:rFonts w:eastAsia="Arial" w:cs="Arial"/>
          <w:color w:val="000000" w:themeColor="text1"/>
        </w:rPr>
        <w:t xml:space="preserve"> extended </w:t>
      </w:r>
      <w:proofErr w:type="spellStart"/>
      <w:r w:rsidRPr="00BE2EF6">
        <w:rPr>
          <w:rFonts w:eastAsia="Arial" w:cs="Arial"/>
          <w:color w:val="000000" w:themeColor="text1"/>
        </w:rPr>
        <w:t>periods</w:t>
      </w:r>
      <w:proofErr w:type="spellEnd"/>
      <w:r w:rsidRPr="00BE2EF6">
        <w:rPr>
          <w:rFonts w:eastAsia="Arial" w:cs="Arial"/>
          <w:color w:val="000000" w:themeColor="text1"/>
        </w:rPr>
        <w:t xml:space="preserve"> </w:t>
      </w:r>
      <w:proofErr w:type="spellStart"/>
      <w:r w:rsidRPr="00BE2EF6">
        <w:rPr>
          <w:rFonts w:eastAsia="Arial" w:cs="Arial"/>
          <w:color w:val="000000" w:themeColor="text1"/>
        </w:rPr>
        <w:t>is</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declining</w:t>
      </w:r>
      <w:proofErr w:type="spellEnd"/>
      <w:r w:rsidRPr="00BE2EF6">
        <w:rPr>
          <w:rFonts w:eastAsia="Arial" w:cs="Arial"/>
          <w:color w:val="000000" w:themeColor="text1"/>
        </w:rPr>
        <w:t xml:space="preserve">, and </w:t>
      </w:r>
      <w:proofErr w:type="spellStart"/>
      <w:r w:rsidRPr="00BE2EF6">
        <w:rPr>
          <w:rFonts w:eastAsia="Arial" w:cs="Arial"/>
          <w:color w:val="000000" w:themeColor="text1"/>
        </w:rPr>
        <w:t>this</w:t>
      </w:r>
      <w:proofErr w:type="spellEnd"/>
      <w:r w:rsidRPr="00BE2EF6">
        <w:rPr>
          <w:rFonts w:eastAsia="Arial" w:cs="Arial"/>
          <w:color w:val="000000" w:themeColor="text1"/>
        </w:rPr>
        <w:t xml:space="preserve"> has </w:t>
      </w:r>
      <w:proofErr w:type="spellStart"/>
      <w:r w:rsidRPr="00BE2EF6">
        <w:rPr>
          <w:rFonts w:eastAsia="Arial" w:cs="Arial"/>
          <w:color w:val="000000" w:themeColor="text1"/>
        </w:rPr>
        <w:t>become</w:t>
      </w:r>
      <w:proofErr w:type="spellEnd"/>
      <w:r w:rsidRPr="00BE2EF6">
        <w:rPr>
          <w:rFonts w:eastAsia="Arial" w:cs="Arial"/>
          <w:color w:val="000000" w:themeColor="text1"/>
        </w:rPr>
        <w:t xml:space="preserve"> a </w:t>
      </w:r>
      <w:proofErr w:type="spellStart"/>
      <w:r w:rsidRPr="00BE2EF6">
        <w:rPr>
          <w:rFonts w:eastAsia="Arial" w:cs="Arial"/>
          <w:color w:val="000000" w:themeColor="text1"/>
        </w:rPr>
        <w:t>significant</w:t>
      </w:r>
      <w:proofErr w:type="spellEnd"/>
      <w:r w:rsidRPr="00BE2EF6">
        <w:rPr>
          <w:rFonts w:eastAsia="Arial" w:cs="Arial"/>
          <w:color w:val="000000" w:themeColor="text1"/>
        </w:rPr>
        <w:t xml:space="preserve"> </w:t>
      </w:r>
      <w:proofErr w:type="spellStart"/>
      <w:r w:rsidRPr="00BE2EF6">
        <w:rPr>
          <w:rFonts w:eastAsia="Arial" w:cs="Arial"/>
          <w:color w:val="000000" w:themeColor="text1"/>
        </w:rPr>
        <w:t>issue</w:t>
      </w:r>
      <w:proofErr w:type="spellEnd"/>
      <w:r w:rsidRPr="00BE2EF6">
        <w:rPr>
          <w:rFonts w:eastAsia="Arial" w:cs="Arial"/>
          <w:color w:val="000000" w:themeColor="text1"/>
        </w:rPr>
        <w:t xml:space="preserve"> </w:t>
      </w:r>
      <w:proofErr w:type="spellStart"/>
      <w:r w:rsidRPr="00BE2EF6">
        <w:rPr>
          <w:rFonts w:eastAsia="Arial" w:cs="Arial"/>
          <w:color w:val="000000" w:themeColor="text1"/>
        </w:rPr>
        <w:t>within</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classroom</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Constant</w:t>
      </w:r>
      <w:proofErr w:type="spellEnd"/>
      <w:r w:rsidRPr="00BE2EF6">
        <w:rPr>
          <w:rFonts w:eastAsia="Arial" w:cs="Arial"/>
          <w:color w:val="000000" w:themeColor="text1"/>
        </w:rPr>
        <w:t xml:space="preserve"> </w:t>
      </w:r>
      <w:proofErr w:type="spellStart"/>
      <w:r w:rsidRPr="00BE2EF6">
        <w:rPr>
          <w:rFonts w:eastAsia="Arial" w:cs="Arial"/>
          <w:color w:val="000000" w:themeColor="text1"/>
        </w:rPr>
        <w:t>exposure</w:t>
      </w:r>
      <w:proofErr w:type="spellEnd"/>
      <w:r w:rsidRPr="00BE2EF6">
        <w:rPr>
          <w:rFonts w:eastAsia="Arial" w:cs="Arial"/>
          <w:color w:val="000000" w:themeColor="text1"/>
        </w:rPr>
        <w:t xml:space="preserve"> </w:t>
      </w:r>
      <w:proofErr w:type="spellStart"/>
      <w:r w:rsidRPr="00BE2EF6">
        <w:rPr>
          <w:rFonts w:eastAsia="Arial" w:cs="Arial"/>
          <w:color w:val="000000" w:themeColor="text1"/>
        </w:rPr>
        <w:t>to</w:t>
      </w:r>
      <w:proofErr w:type="spellEnd"/>
      <w:r w:rsidRPr="00BE2EF6">
        <w:rPr>
          <w:rFonts w:eastAsia="Arial" w:cs="Arial"/>
          <w:color w:val="000000" w:themeColor="text1"/>
        </w:rPr>
        <w:t xml:space="preserve"> digital </w:t>
      </w:r>
      <w:proofErr w:type="spellStart"/>
      <w:r w:rsidRPr="00BE2EF6">
        <w:rPr>
          <w:rFonts w:eastAsia="Arial" w:cs="Arial"/>
          <w:color w:val="000000" w:themeColor="text1"/>
        </w:rPr>
        <w:t>environments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designed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to</w:t>
      </w:r>
      <w:proofErr w:type="spellEnd"/>
      <w:r w:rsidRPr="00BE2EF6">
        <w:rPr>
          <w:rFonts w:eastAsia="Arial" w:cs="Arial"/>
          <w:color w:val="000000" w:themeColor="text1"/>
        </w:rPr>
        <w:t xml:space="preserve"> capture and </w:t>
      </w:r>
      <w:proofErr w:type="spellStart"/>
      <w:r w:rsidRPr="00BE2EF6">
        <w:rPr>
          <w:rFonts w:eastAsia="Arial" w:cs="Arial"/>
          <w:color w:val="000000" w:themeColor="text1"/>
        </w:rPr>
        <w:t>retain</w:t>
      </w:r>
      <w:proofErr w:type="spellEnd"/>
      <w:r w:rsidRPr="00BE2EF6">
        <w:rPr>
          <w:rFonts w:eastAsia="Arial" w:cs="Arial"/>
          <w:color w:val="000000" w:themeColor="text1"/>
        </w:rPr>
        <w:t xml:space="preserve"> </w:t>
      </w:r>
      <w:proofErr w:type="spellStart"/>
      <w:r w:rsidRPr="00BE2EF6">
        <w:rPr>
          <w:rFonts w:eastAsia="Arial" w:cs="Arial"/>
          <w:color w:val="000000" w:themeColor="text1"/>
        </w:rPr>
        <w:t>attention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fragments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concentration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cycles</w:t>
      </w:r>
      <w:proofErr w:type="spellEnd"/>
      <w:r w:rsidRPr="00BE2EF6">
        <w:rPr>
          <w:rFonts w:eastAsia="Arial" w:cs="Arial"/>
          <w:color w:val="000000" w:themeColor="text1"/>
        </w:rPr>
        <w:t xml:space="preserve"> </w:t>
      </w:r>
      <w:proofErr w:type="spellStart"/>
      <w:r w:rsidRPr="00BE2EF6">
        <w:rPr>
          <w:rFonts w:eastAsia="Arial" w:cs="Arial"/>
          <w:color w:val="000000" w:themeColor="text1"/>
        </w:rPr>
        <w:t>required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for</w:t>
      </w:r>
      <w:proofErr w:type="spellEnd"/>
      <w:r w:rsidRPr="00BE2EF6">
        <w:rPr>
          <w:rFonts w:eastAsia="Arial" w:cs="Arial"/>
          <w:color w:val="000000" w:themeColor="text1"/>
        </w:rPr>
        <w:t xml:space="preserve"> </w:t>
      </w:r>
      <w:proofErr w:type="spellStart"/>
      <w:r w:rsidRPr="00BE2EF6">
        <w:rPr>
          <w:rFonts w:eastAsia="Arial" w:cs="Arial"/>
          <w:color w:val="000000" w:themeColor="text1"/>
        </w:rPr>
        <w:t>effective</w:t>
      </w:r>
      <w:proofErr w:type="spellEnd"/>
      <w:r w:rsidRPr="00BE2EF6">
        <w:rPr>
          <w:rFonts w:eastAsia="Arial" w:cs="Arial"/>
          <w:color w:val="000000" w:themeColor="text1"/>
        </w:rPr>
        <w:t xml:space="preserve"> </w:t>
      </w:r>
      <w:proofErr w:type="spellStart"/>
      <w:r w:rsidRPr="00BE2EF6">
        <w:rPr>
          <w:rFonts w:eastAsia="Arial" w:cs="Arial"/>
          <w:color w:val="000000" w:themeColor="text1"/>
        </w:rPr>
        <w:t>learning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particularly</w:t>
      </w:r>
      <w:proofErr w:type="spellEnd"/>
      <w:r w:rsidRPr="00BE2EF6">
        <w:rPr>
          <w:rFonts w:eastAsia="Arial" w:cs="Arial"/>
          <w:color w:val="000000" w:themeColor="text1"/>
        </w:rPr>
        <w:t xml:space="preserve"> </w:t>
      </w:r>
      <w:proofErr w:type="spellStart"/>
      <w:r w:rsidRPr="00BE2EF6">
        <w:rPr>
          <w:rFonts w:eastAsia="Arial" w:cs="Arial"/>
          <w:color w:val="000000" w:themeColor="text1"/>
        </w:rPr>
        <w:t>affecting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preadolescents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between</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ages</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10 and 13, </w:t>
      </w:r>
      <w:proofErr w:type="spellStart"/>
      <w:r w:rsidRPr="00BE2EF6">
        <w:rPr>
          <w:rFonts w:eastAsia="Arial" w:cs="Arial"/>
          <w:color w:val="000000" w:themeColor="text1"/>
        </w:rPr>
        <w:t>whose</w:t>
      </w:r>
      <w:proofErr w:type="spellEnd"/>
      <w:r w:rsidRPr="00BE2EF6">
        <w:rPr>
          <w:rFonts w:eastAsia="Arial" w:cs="Arial"/>
          <w:color w:val="000000" w:themeColor="text1"/>
        </w:rPr>
        <w:t xml:space="preserve"> </w:t>
      </w:r>
      <w:proofErr w:type="spellStart"/>
      <w:r w:rsidRPr="00BE2EF6">
        <w:rPr>
          <w:rFonts w:eastAsia="Arial" w:cs="Arial"/>
          <w:color w:val="000000" w:themeColor="text1"/>
        </w:rPr>
        <w:t>brains</w:t>
      </w:r>
      <w:proofErr w:type="spellEnd"/>
      <w:r w:rsidRPr="00BE2EF6">
        <w:rPr>
          <w:rFonts w:eastAsia="Arial" w:cs="Arial"/>
          <w:color w:val="000000" w:themeColor="text1"/>
        </w:rPr>
        <w:t xml:space="preserve"> are </w:t>
      </w:r>
      <w:proofErr w:type="spellStart"/>
      <w:r w:rsidRPr="00BE2EF6">
        <w:rPr>
          <w:rFonts w:eastAsia="Arial" w:cs="Arial"/>
          <w:color w:val="000000" w:themeColor="text1"/>
        </w:rPr>
        <w:t>still</w:t>
      </w:r>
      <w:proofErr w:type="spellEnd"/>
      <w:r w:rsidRPr="00BE2EF6">
        <w:rPr>
          <w:rFonts w:eastAsia="Arial" w:cs="Arial"/>
          <w:color w:val="000000" w:themeColor="text1"/>
        </w:rPr>
        <w:t xml:space="preserve"> </w:t>
      </w:r>
      <w:proofErr w:type="spellStart"/>
      <w:r w:rsidRPr="00BE2EF6">
        <w:rPr>
          <w:rFonts w:eastAsia="Arial" w:cs="Arial"/>
          <w:color w:val="000000" w:themeColor="text1"/>
        </w:rPr>
        <w:t>undergoing</w:t>
      </w:r>
      <w:proofErr w:type="spellEnd"/>
      <w:r w:rsidRPr="00BE2EF6">
        <w:rPr>
          <w:rFonts w:eastAsia="Arial" w:cs="Arial"/>
          <w:color w:val="000000" w:themeColor="text1"/>
        </w:rPr>
        <w:t xml:space="preserve"> a </w:t>
      </w:r>
      <w:proofErr w:type="spellStart"/>
      <w:r w:rsidRPr="00BE2EF6">
        <w:rPr>
          <w:rFonts w:eastAsia="Arial" w:cs="Arial"/>
          <w:color w:val="000000" w:themeColor="text1"/>
        </w:rPr>
        <w:t>critical</w:t>
      </w:r>
      <w:proofErr w:type="spellEnd"/>
      <w:r w:rsidRPr="00BE2EF6">
        <w:rPr>
          <w:rFonts w:eastAsia="Arial" w:cs="Arial"/>
          <w:color w:val="000000" w:themeColor="text1"/>
        </w:rPr>
        <w:t xml:space="preserve"> </w:t>
      </w:r>
      <w:proofErr w:type="spellStart"/>
      <w:r w:rsidRPr="00BE2EF6">
        <w:rPr>
          <w:rFonts w:eastAsia="Arial" w:cs="Arial"/>
          <w:color w:val="000000" w:themeColor="text1"/>
        </w:rPr>
        <w:t>stage</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development</w:t>
      </w:r>
      <w:proofErr w:type="spellEnd"/>
      <w:r w:rsidRPr="00BE2EF6">
        <w:rPr>
          <w:rFonts w:eastAsia="Arial" w:cs="Arial"/>
          <w:color w:val="000000" w:themeColor="text1"/>
        </w:rPr>
        <w:t xml:space="preserve">. </w:t>
      </w:r>
      <w:proofErr w:type="spellStart"/>
      <w:r w:rsidRPr="00BE2EF6">
        <w:rPr>
          <w:rFonts w:eastAsia="Arial" w:cs="Arial"/>
          <w:color w:val="000000" w:themeColor="text1"/>
        </w:rPr>
        <w:t>To</w:t>
      </w:r>
      <w:proofErr w:type="spellEnd"/>
      <w:r w:rsidRPr="00BE2EF6">
        <w:rPr>
          <w:rFonts w:eastAsia="Arial" w:cs="Arial"/>
          <w:color w:val="000000" w:themeColor="text1"/>
        </w:rPr>
        <w:t xml:space="preserve"> </w:t>
      </w:r>
      <w:proofErr w:type="spellStart"/>
      <w:r w:rsidRPr="00BE2EF6">
        <w:rPr>
          <w:rFonts w:eastAsia="Arial" w:cs="Arial"/>
          <w:color w:val="000000" w:themeColor="text1"/>
        </w:rPr>
        <w:t>address</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this</w:t>
      </w:r>
      <w:proofErr w:type="spellEnd"/>
      <w:r w:rsidRPr="00BE2EF6">
        <w:rPr>
          <w:rFonts w:eastAsia="Arial" w:cs="Arial"/>
          <w:color w:val="000000" w:themeColor="text1"/>
        </w:rPr>
        <w:t xml:space="preserve"> </w:t>
      </w:r>
      <w:proofErr w:type="spellStart"/>
      <w:r w:rsidRPr="00BE2EF6">
        <w:rPr>
          <w:rFonts w:eastAsia="Arial" w:cs="Arial"/>
          <w:color w:val="000000" w:themeColor="text1"/>
        </w:rPr>
        <w:t>issue</w:t>
      </w:r>
      <w:proofErr w:type="spellEnd"/>
      <w:r w:rsidRPr="00BE2EF6">
        <w:rPr>
          <w:rFonts w:eastAsia="Arial" w:cs="Arial"/>
          <w:color w:val="000000" w:themeColor="text1"/>
        </w:rPr>
        <w:t>, a modular web-</w:t>
      </w:r>
      <w:proofErr w:type="spellStart"/>
      <w:r w:rsidRPr="00BE2EF6">
        <w:rPr>
          <w:rFonts w:eastAsia="Arial" w:cs="Arial"/>
          <w:color w:val="000000" w:themeColor="text1"/>
        </w:rPr>
        <w:t>based</w:t>
      </w:r>
      <w:proofErr w:type="spellEnd"/>
      <w:r w:rsidRPr="00BE2EF6">
        <w:rPr>
          <w:rFonts w:eastAsia="Arial" w:cs="Arial"/>
          <w:color w:val="000000" w:themeColor="text1"/>
        </w:rPr>
        <w:t xml:space="preserve"> digital </w:t>
      </w:r>
      <w:proofErr w:type="spellStart"/>
      <w:r w:rsidRPr="00BE2EF6">
        <w:rPr>
          <w:rFonts w:eastAsia="Arial" w:cs="Arial"/>
          <w:color w:val="000000" w:themeColor="text1"/>
        </w:rPr>
        <w:t>environment</w:t>
      </w:r>
      <w:proofErr w:type="spellEnd"/>
      <w:r w:rsidRPr="00BE2EF6">
        <w:rPr>
          <w:rFonts w:eastAsia="Arial" w:cs="Arial"/>
          <w:color w:val="000000" w:themeColor="text1"/>
        </w:rPr>
        <w:t xml:space="preserve"> </w:t>
      </w:r>
      <w:proofErr w:type="spellStart"/>
      <w:r w:rsidRPr="00BE2EF6">
        <w:rPr>
          <w:rFonts w:eastAsia="Arial" w:cs="Arial"/>
          <w:color w:val="000000" w:themeColor="text1"/>
        </w:rPr>
        <w:t>was</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designed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developed</w:t>
      </w:r>
      <w:proofErr w:type="spellEnd"/>
      <w:r w:rsidRPr="00BE2EF6">
        <w:rPr>
          <w:rFonts w:eastAsia="Arial" w:cs="Arial"/>
          <w:color w:val="000000" w:themeColor="text1"/>
        </w:rPr>
        <w:t xml:space="preserve">, and </w:t>
      </w:r>
      <w:proofErr w:type="spellStart"/>
      <w:r w:rsidRPr="00BE2EF6">
        <w:rPr>
          <w:rFonts w:eastAsia="Arial" w:cs="Arial"/>
          <w:color w:val="000000" w:themeColor="text1"/>
        </w:rPr>
        <w:t>empirically</w:t>
      </w:r>
      <w:proofErr w:type="spellEnd"/>
      <w:r w:rsidRPr="00BE2EF6">
        <w:rPr>
          <w:rFonts w:eastAsia="Arial" w:cs="Arial"/>
          <w:color w:val="000000" w:themeColor="text1"/>
        </w:rPr>
        <w:t xml:space="preserve"> </w:t>
      </w:r>
      <w:proofErr w:type="spellStart"/>
      <w:r w:rsidRPr="00BE2EF6">
        <w:rPr>
          <w:rFonts w:eastAsia="Arial" w:cs="Arial"/>
          <w:color w:val="000000" w:themeColor="text1"/>
        </w:rPr>
        <w:t>evaluated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platform</w:t>
      </w:r>
      <w:proofErr w:type="spellEnd"/>
      <w:r w:rsidRPr="00BE2EF6">
        <w:rPr>
          <w:rFonts w:eastAsia="Arial" w:cs="Arial"/>
          <w:color w:val="000000" w:themeColor="text1"/>
        </w:rPr>
        <w:t xml:space="preserve"> </w:t>
      </w:r>
      <w:proofErr w:type="spellStart"/>
      <w:r w:rsidRPr="00BE2EF6">
        <w:rPr>
          <w:rFonts w:eastAsia="Arial" w:cs="Arial"/>
          <w:color w:val="000000" w:themeColor="text1"/>
        </w:rPr>
        <w:t>integrates</w:t>
      </w:r>
      <w:proofErr w:type="spellEnd"/>
      <w:r w:rsidRPr="00BE2EF6">
        <w:rPr>
          <w:rFonts w:eastAsia="Arial" w:cs="Arial"/>
          <w:color w:val="000000" w:themeColor="text1"/>
        </w:rPr>
        <w:t xml:space="preserve"> </w:t>
      </w:r>
      <w:proofErr w:type="spellStart"/>
      <w:r w:rsidRPr="00BE2EF6">
        <w:rPr>
          <w:rFonts w:eastAsia="Arial" w:cs="Arial"/>
          <w:color w:val="000000" w:themeColor="text1"/>
        </w:rPr>
        <w:t>principles</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cognitive </w:t>
      </w:r>
      <w:proofErr w:type="spellStart"/>
      <w:r w:rsidRPr="00BE2EF6">
        <w:rPr>
          <w:rFonts w:eastAsia="Arial" w:cs="Arial"/>
          <w:color w:val="000000" w:themeColor="text1"/>
        </w:rPr>
        <w:t>psychology</w:t>
      </w:r>
      <w:proofErr w:type="spellEnd"/>
      <w:r w:rsidRPr="00BE2EF6">
        <w:rPr>
          <w:rFonts w:eastAsia="Arial" w:cs="Arial"/>
          <w:color w:val="000000" w:themeColor="text1"/>
        </w:rPr>
        <w:t xml:space="preserve">, </w:t>
      </w:r>
      <w:proofErr w:type="spellStart"/>
      <w:r w:rsidRPr="00BE2EF6">
        <w:rPr>
          <w:rFonts w:eastAsia="Arial" w:cs="Arial"/>
          <w:color w:val="000000" w:themeColor="text1"/>
        </w:rPr>
        <w:t>including</w:t>
      </w:r>
      <w:proofErr w:type="spellEnd"/>
      <w:r w:rsidRPr="00BE2EF6">
        <w:rPr>
          <w:rFonts w:eastAsia="Arial" w:cs="Arial"/>
          <w:color w:val="000000" w:themeColor="text1"/>
        </w:rPr>
        <w:t xml:space="preserve"> Cognitive Load </w:t>
      </w:r>
      <w:proofErr w:type="spellStart"/>
      <w:r w:rsidRPr="00BE2EF6">
        <w:rPr>
          <w:rFonts w:eastAsia="Arial" w:cs="Arial"/>
          <w:color w:val="000000" w:themeColor="text1"/>
        </w:rPr>
        <w:t>Theory</w:t>
      </w:r>
      <w:proofErr w:type="spellEnd"/>
      <w:r w:rsidRPr="00BE2EF6">
        <w:rPr>
          <w:rFonts w:eastAsia="Arial" w:cs="Arial"/>
          <w:color w:val="000000" w:themeColor="text1"/>
        </w:rPr>
        <w:t xml:space="preserve">, </w:t>
      </w:r>
      <w:proofErr w:type="spellStart"/>
      <w:r w:rsidRPr="00BE2EF6">
        <w:rPr>
          <w:rFonts w:eastAsia="Arial" w:cs="Arial"/>
          <w:color w:val="000000" w:themeColor="text1"/>
        </w:rPr>
        <w:t>Self-Determination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Theory</w:t>
      </w:r>
      <w:proofErr w:type="spellEnd"/>
      <w:r w:rsidRPr="00BE2EF6">
        <w:rPr>
          <w:rFonts w:eastAsia="Arial" w:cs="Arial"/>
          <w:color w:val="000000" w:themeColor="text1"/>
        </w:rPr>
        <w:t xml:space="preserve">, and </w:t>
      </w:r>
      <w:proofErr w:type="spellStart"/>
      <w:r w:rsidRPr="00BE2EF6">
        <w:rPr>
          <w:rFonts w:eastAsia="Arial" w:cs="Arial"/>
          <w:color w:val="000000" w:themeColor="text1"/>
        </w:rPr>
        <w:t>gamified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reward</w:t>
      </w:r>
      <w:proofErr w:type="spellEnd"/>
      <w:r w:rsidRPr="00BE2EF6">
        <w:rPr>
          <w:rFonts w:eastAsia="Arial" w:cs="Arial"/>
          <w:color w:val="000000" w:themeColor="text1"/>
        </w:rPr>
        <w:t xml:space="preserve"> </w:t>
      </w:r>
      <w:proofErr w:type="spellStart"/>
      <w:r w:rsidRPr="00BE2EF6">
        <w:rPr>
          <w:rFonts w:eastAsia="Arial" w:cs="Arial"/>
          <w:color w:val="000000" w:themeColor="text1"/>
        </w:rPr>
        <w:t>systems</w:t>
      </w:r>
      <w:proofErr w:type="spellEnd"/>
      <w:r w:rsidRPr="00BE2EF6">
        <w:rPr>
          <w:rFonts w:eastAsia="Arial" w:cs="Arial"/>
          <w:color w:val="000000" w:themeColor="text1"/>
        </w:rPr>
        <w:t xml:space="preserve">, as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foundation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for</w:t>
      </w:r>
      <w:proofErr w:type="spellEnd"/>
      <w:r w:rsidRPr="00BE2EF6">
        <w:rPr>
          <w:rFonts w:eastAsia="Arial" w:cs="Arial"/>
          <w:color w:val="000000" w:themeColor="text1"/>
        </w:rPr>
        <w:t xml:space="preserve"> </w:t>
      </w:r>
      <w:proofErr w:type="spellStart"/>
      <w:r w:rsidRPr="00BE2EF6">
        <w:rPr>
          <w:rFonts w:eastAsia="Arial" w:cs="Arial"/>
          <w:color w:val="000000" w:themeColor="text1"/>
        </w:rPr>
        <w:t>its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design</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decisions</w:t>
      </w:r>
      <w:proofErr w:type="spellEnd"/>
      <w:r w:rsidRPr="00BE2EF6">
        <w:rPr>
          <w:rFonts w:eastAsia="Arial" w:cs="Arial"/>
          <w:color w:val="000000" w:themeColor="text1"/>
        </w:rPr>
        <w:t>.</w:t>
      </w:r>
    </w:p>
    <w:p w14:paraId="0410F586" w14:textId="77777777" w:rsidR="00BE2EF6" w:rsidRPr="00BE2EF6" w:rsidRDefault="00BE2EF6" w:rsidP="00BE2EF6">
      <w:pPr>
        <w:rPr>
          <w:rFonts w:eastAsia="Arial" w:cs="Arial"/>
          <w:color w:val="000000" w:themeColor="text1"/>
        </w:rPr>
      </w:pPr>
    </w:p>
    <w:p w14:paraId="17FEC133" w14:textId="77777777" w:rsidR="00BE2EF6" w:rsidRDefault="00BE2EF6" w:rsidP="00BE2EF6">
      <w:pPr>
        <w:rPr>
          <w:rFonts w:eastAsia="Arial" w:cs="Arial"/>
          <w:color w:val="000000" w:themeColor="text1"/>
        </w:rPr>
      </w:pP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study</w:t>
      </w:r>
      <w:proofErr w:type="spellEnd"/>
      <w:r w:rsidRPr="00BE2EF6">
        <w:rPr>
          <w:rFonts w:eastAsia="Arial" w:cs="Arial"/>
          <w:color w:val="000000" w:themeColor="text1"/>
        </w:rPr>
        <w:t xml:space="preserve"> </w:t>
      </w:r>
      <w:proofErr w:type="spellStart"/>
      <w:r w:rsidRPr="00BE2EF6">
        <w:rPr>
          <w:rFonts w:eastAsia="Arial" w:cs="Arial"/>
          <w:color w:val="000000" w:themeColor="text1"/>
        </w:rPr>
        <w:t>was</w:t>
      </w:r>
      <w:proofErr w:type="spellEnd"/>
      <w:r w:rsidRPr="00BE2EF6">
        <w:rPr>
          <w:rFonts w:eastAsia="Arial" w:cs="Arial"/>
          <w:color w:val="000000" w:themeColor="text1"/>
        </w:rPr>
        <w:t xml:space="preserve"> </w:t>
      </w:r>
      <w:proofErr w:type="spellStart"/>
      <w:r w:rsidRPr="00BE2EF6">
        <w:rPr>
          <w:rFonts w:eastAsia="Arial" w:cs="Arial"/>
          <w:color w:val="000000" w:themeColor="text1"/>
        </w:rPr>
        <w:t>organized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into</w:t>
      </w:r>
      <w:proofErr w:type="spellEnd"/>
      <w:r w:rsidRPr="00BE2EF6">
        <w:rPr>
          <w:rFonts w:eastAsia="Arial" w:cs="Arial"/>
          <w:color w:val="000000" w:themeColor="text1"/>
        </w:rPr>
        <w:t xml:space="preserve"> </w:t>
      </w:r>
      <w:proofErr w:type="spellStart"/>
      <w:r w:rsidRPr="00BE2EF6">
        <w:rPr>
          <w:rFonts w:eastAsia="Arial" w:cs="Arial"/>
          <w:color w:val="000000" w:themeColor="text1"/>
        </w:rPr>
        <w:t>four</w:t>
      </w:r>
      <w:proofErr w:type="spellEnd"/>
      <w:r w:rsidRPr="00BE2EF6">
        <w:rPr>
          <w:rFonts w:eastAsia="Arial" w:cs="Arial"/>
          <w:color w:val="000000" w:themeColor="text1"/>
        </w:rPr>
        <w:t xml:space="preserve"> </w:t>
      </w:r>
      <w:proofErr w:type="spellStart"/>
      <w:r w:rsidRPr="00BE2EF6">
        <w:rPr>
          <w:rFonts w:eastAsia="Arial" w:cs="Arial"/>
          <w:color w:val="000000" w:themeColor="text1"/>
        </w:rPr>
        <w:t>phases</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identification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cognitive </w:t>
      </w:r>
      <w:proofErr w:type="spellStart"/>
      <w:r w:rsidRPr="00BE2EF6">
        <w:rPr>
          <w:rFonts w:eastAsia="Arial" w:cs="Arial"/>
          <w:color w:val="000000" w:themeColor="text1"/>
        </w:rPr>
        <w:t>principles</w:t>
      </w:r>
      <w:proofErr w:type="spellEnd"/>
      <w:r w:rsidRPr="00BE2EF6">
        <w:rPr>
          <w:rFonts w:eastAsia="Arial" w:cs="Arial"/>
          <w:color w:val="000000" w:themeColor="text1"/>
        </w:rPr>
        <w:t xml:space="preserve"> and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definition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requirements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conceptual and </w:t>
      </w:r>
      <w:proofErr w:type="spellStart"/>
      <w:r w:rsidRPr="00BE2EF6">
        <w:rPr>
          <w:rFonts w:eastAsia="Arial" w:cs="Arial"/>
          <w:color w:val="000000" w:themeColor="text1"/>
        </w:rPr>
        <w:t>functional</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design</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system</w:t>
      </w:r>
      <w:proofErr w:type="spellEnd"/>
      <w:r w:rsidRPr="00BE2EF6">
        <w:rPr>
          <w:rFonts w:eastAsia="Arial" w:cs="Arial"/>
          <w:color w:val="000000" w:themeColor="text1"/>
        </w:rPr>
        <w:t xml:space="preserve"> </w:t>
      </w:r>
      <w:proofErr w:type="spellStart"/>
      <w:r w:rsidRPr="00BE2EF6">
        <w:rPr>
          <w:rFonts w:eastAsia="Arial" w:cs="Arial"/>
          <w:color w:val="000000" w:themeColor="text1"/>
        </w:rPr>
        <w:t>based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Component-Based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Architecture</w:t>
      </w:r>
      <w:proofErr w:type="spellEnd"/>
      <w:r w:rsidRPr="00BE2EF6">
        <w:rPr>
          <w:rFonts w:eastAsia="Arial" w:cs="Arial"/>
          <w:color w:val="000000" w:themeColor="text1"/>
        </w:rPr>
        <w:t xml:space="preserve"> </w:t>
      </w:r>
      <w:proofErr w:type="spellStart"/>
      <w:r w:rsidRPr="00BE2EF6">
        <w:rPr>
          <w:rFonts w:eastAsia="Arial" w:cs="Arial"/>
          <w:color w:val="000000" w:themeColor="text1"/>
        </w:rPr>
        <w:t>paradigm</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iterative </w:t>
      </w:r>
      <w:proofErr w:type="spellStart"/>
      <w:r w:rsidRPr="00BE2EF6">
        <w:rPr>
          <w:rFonts w:eastAsia="Arial" w:cs="Arial"/>
          <w:color w:val="000000" w:themeColor="text1"/>
        </w:rPr>
        <w:t>development</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prototype</w:t>
      </w:r>
      <w:proofErr w:type="spellEnd"/>
      <w:r w:rsidRPr="00BE2EF6">
        <w:rPr>
          <w:rFonts w:eastAsia="Arial" w:cs="Arial"/>
          <w:color w:val="000000" w:themeColor="text1"/>
        </w:rPr>
        <w:t xml:space="preserve"> </w:t>
      </w:r>
      <w:proofErr w:type="spellStart"/>
      <w:r w:rsidRPr="00BE2EF6">
        <w:rPr>
          <w:rFonts w:eastAsia="Arial" w:cs="Arial"/>
          <w:color w:val="000000" w:themeColor="text1"/>
        </w:rPr>
        <w:t>with</w:t>
      </w:r>
      <w:proofErr w:type="spellEnd"/>
      <w:r w:rsidRPr="00BE2EF6">
        <w:rPr>
          <w:rFonts w:eastAsia="Arial" w:cs="Arial"/>
          <w:color w:val="000000" w:themeColor="text1"/>
        </w:rPr>
        <w:t xml:space="preserve"> </w:t>
      </w:r>
      <w:proofErr w:type="spellStart"/>
      <w:r w:rsidRPr="00BE2EF6">
        <w:rPr>
          <w:rFonts w:eastAsia="Arial" w:cs="Arial"/>
          <w:color w:val="000000" w:themeColor="text1"/>
        </w:rPr>
        <w:t>two</w:t>
      </w:r>
      <w:proofErr w:type="spellEnd"/>
      <w:r w:rsidRPr="00BE2EF6">
        <w:rPr>
          <w:rFonts w:eastAsia="Arial" w:cs="Arial"/>
          <w:color w:val="000000" w:themeColor="text1"/>
        </w:rPr>
        <w:t xml:space="preserve"> </w:t>
      </w:r>
      <w:proofErr w:type="spellStart"/>
      <w:r w:rsidRPr="00BE2EF6">
        <w:rPr>
          <w:rFonts w:eastAsia="Arial" w:cs="Arial"/>
          <w:color w:val="000000" w:themeColor="text1"/>
        </w:rPr>
        <w:t>differentiated</w:t>
      </w:r>
      <w:proofErr w:type="spellEnd"/>
      <w:r w:rsidRPr="00BE2EF6">
        <w:rPr>
          <w:rFonts w:eastAsia="Arial" w:cs="Arial"/>
          <w:color w:val="000000" w:themeColor="text1"/>
        </w:rPr>
        <w:t xml:space="preserve"> roles </w:t>
      </w:r>
      <w:proofErr w:type="spellStart"/>
      <w:r w:rsidRPr="00BE2EF6">
        <w:rPr>
          <w:rFonts w:eastAsia="Arial" w:cs="Arial"/>
          <w:color w:val="000000" w:themeColor="text1"/>
        </w:rPr>
        <w:t>for</w:t>
      </w:r>
      <w:proofErr w:type="spellEnd"/>
      <w:r w:rsidRPr="00BE2EF6">
        <w:rPr>
          <w:rFonts w:eastAsia="Arial" w:cs="Arial"/>
          <w:color w:val="000000" w:themeColor="text1"/>
        </w:rPr>
        <w:t xml:space="preserve"> </w:t>
      </w:r>
      <w:proofErr w:type="spellStart"/>
      <w:r w:rsidRPr="00BE2EF6">
        <w:rPr>
          <w:rFonts w:eastAsia="Arial" w:cs="Arial"/>
          <w:color w:val="000000" w:themeColor="text1"/>
        </w:rPr>
        <w:t>teachers</w:t>
      </w:r>
      <w:proofErr w:type="spellEnd"/>
      <w:r w:rsidRPr="00BE2EF6">
        <w:rPr>
          <w:rFonts w:eastAsia="Arial" w:cs="Arial"/>
          <w:color w:val="000000" w:themeColor="text1"/>
        </w:rPr>
        <w:t xml:space="preserve"> and </w:t>
      </w:r>
      <w:proofErr w:type="spellStart"/>
      <w:r w:rsidRPr="00BE2EF6">
        <w:rPr>
          <w:rFonts w:eastAsia="Arial" w:cs="Arial"/>
          <w:color w:val="000000" w:themeColor="text1"/>
        </w:rPr>
        <w:t>students</w:t>
      </w:r>
      <w:proofErr w:type="spellEnd"/>
      <w:r w:rsidRPr="00BE2EF6">
        <w:rPr>
          <w:rFonts w:eastAsia="Arial" w:cs="Arial"/>
          <w:color w:val="000000" w:themeColor="text1"/>
        </w:rPr>
        <w:t xml:space="preserve">; and </w:t>
      </w:r>
      <w:proofErr w:type="spellStart"/>
      <w:r w:rsidRPr="00BE2EF6">
        <w:rPr>
          <w:rFonts w:eastAsia="Arial" w:cs="Arial"/>
          <w:color w:val="000000" w:themeColor="text1"/>
        </w:rPr>
        <w:t>validation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through</w:t>
      </w:r>
      <w:proofErr w:type="spellEnd"/>
      <w:r w:rsidRPr="00BE2EF6">
        <w:rPr>
          <w:rFonts w:eastAsia="Arial" w:cs="Arial"/>
          <w:color w:val="000000" w:themeColor="text1"/>
        </w:rPr>
        <w:t xml:space="preserve"> a </w:t>
      </w:r>
      <w:proofErr w:type="spellStart"/>
      <w:r w:rsidRPr="00BE2EF6">
        <w:rPr>
          <w:rFonts w:eastAsia="Arial" w:cs="Arial"/>
          <w:color w:val="000000" w:themeColor="text1"/>
        </w:rPr>
        <w:t>quasi</w:t>
      </w:r>
      <w:proofErr w:type="spellEnd"/>
      <w:r w:rsidRPr="00BE2EF6">
        <w:rPr>
          <w:rFonts w:eastAsia="Arial" w:cs="Arial"/>
          <w:color w:val="000000" w:themeColor="text1"/>
        </w:rPr>
        <w:t xml:space="preserve">-experimental </w:t>
      </w:r>
      <w:proofErr w:type="spellStart"/>
      <w:r w:rsidRPr="00BE2EF6">
        <w:rPr>
          <w:rFonts w:eastAsia="Arial" w:cs="Arial"/>
          <w:color w:val="000000" w:themeColor="text1"/>
        </w:rPr>
        <w:t>pilot</w:t>
      </w:r>
      <w:proofErr w:type="spellEnd"/>
      <w:r w:rsidRPr="00BE2EF6">
        <w:rPr>
          <w:rFonts w:eastAsia="Arial" w:cs="Arial"/>
          <w:color w:val="000000" w:themeColor="text1"/>
        </w:rPr>
        <w:t xml:space="preserve"> </w:t>
      </w:r>
      <w:proofErr w:type="spellStart"/>
      <w:r w:rsidRPr="00BE2EF6">
        <w:rPr>
          <w:rFonts w:eastAsia="Arial" w:cs="Arial"/>
          <w:color w:val="000000" w:themeColor="text1"/>
        </w:rPr>
        <w:t>study</w:t>
      </w:r>
      <w:proofErr w:type="spellEnd"/>
      <w:r w:rsidRPr="00BE2EF6">
        <w:rPr>
          <w:rFonts w:eastAsia="Arial" w:cs="Arial"/>
          <w:color w:val="000000" w:themeColor="text1"/>
        </w:rPr>
        <w:t xml:space="preserve"> </w:t>
      </w:r>
      <w:proofErr w:type="spellStart"/>
      <w:r w:rsidRPr="00BE2EF6">
        <w:rPr>
          <w:rFonts w:eastAsia="Arial" w:cs="Arial"/>
          <w:color w:val="000000" w:themeColor="text1"/>
        </w:rPr>
        <w:t>involving</w:t>
      </w:r>
      <w:proofErr w:type="spellEnd"/>
      <w:r w:rsidRPr="00BE2EF6">
        <w:rPr>
          <w:rFonts w:eastAsia="Arial" w:cs="Arial"/>
          <w:color w:val="000000" w:themeColor="text1"/>
        </w:rPr>
        <w:t xml:space="preserve"> a pretest and </w:t>
      </w:r>
      <w:proofErr w:type="spellStart"/>
      <w:r w:rsidRPr="00BE2EF6">
        <w:rPr>
          <w:rFonts w:eastAsia="Arial" w:cs="Arial"/>
          <w:color w:val="000000" w:themeColor="text1"/>
        </w:rPr>
        <w:t>posttest</w:t>
      </w:r>
      <w:proofErr w:type="spellEnd"/>
      <w:r w:rsidRPr="00BE2EF6">
        <w:rPr>
          <w:rFonts w:eastAsia="Arial" w:cs="Arial"/>
          <w:color w:val="000000" w:themeColor="text1"/>
        </w:rPr>
        <w:t xml:space="preserve"> </w:t>
      </w:r>
      <w:proofErr w:type="spellStart"/>
      <w:r w:rsidRPr="00BE2EF6">
        <w:rPr>
          <w:rFonts w:eastAsia="Arial" w:cs="Arial"/>
          <w:color w:val="000000" w:themeColor="text1"/>
        </w:rPr>
        <w:t>administered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to</w:t>
      </w:r>
      <w:proofErr w:type="spellEnd"/>
      <w:r w:rsidRPr="00BE2EF6">
        <w:rPr>
          <w:rFonts w:eastAsia="Arial" w:cs="Arial"/>
          <w:color w:val="000000" w:themeColor="text1"/>
        </w:rPr>
        <w:t xml:space="preserve"> </w:t>
      </w:r>
      <w:proofErr w:type="spellStart"/>
      <w:r w:rsidRPr="00BE2EF6">
        <w:rPr>
          <w:rFonts w:eastAsia="Arial" w:cs="Arial"/>
          <w:color w:val="000000" w:themeColor="text1"/>
        </w:rPr>
        <w:t>between</w:t>
      </w:r>
      <w:proofErr w:type="spellEnd"/>
      <w:r w:rsidRPr="00BE2EF6">
        <w:rPr>
          <w:rFonts w:eastAsia="Arial" w:cs="Arial"/>
          <w:color w:val="000000" w:themeColor="text1"/>
        </w:rPr>
        <w:t xml:space="preserve"> 10 and 20 </w:t>
      </w:r>
      <w:proofErr w:type="spellStart"/>
      <w:r w:rsidRPr="00BE2EF6">
        <w:rPr>
          <w:rFonts w:eastAsia="Arial" w:cs="Arial"/>
          <w:color w:val="000000" w:themeColor="text1"/>
        </w:rPr>
        <w:t>students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from</w:t>
      </w:r>
      <w:proofErr w:type="spellEnd"/>
      <w:r w:rsidRPr="00BE2EF6">
        <w:rPr>
          <w:rFonts w:eastAsia="Arial" w:cs="Arial"/>
          <w:color w:val="000000" w:themeColor="text1"/>
        </w:rPr>
        <w:t xml:space="preserve"> </w:t>
      </w:r>
      <w:proofErr w:type="spellStart"/>
      <w:r w:rsidRPr="00BE2EF6">
        <w:rPr>
          <w:rFonts w:eastAsia="Arial" w:cs="Arial"/>
          <w:color w:val="000000" w:themeColor="text1"/>
        </w:rPr>
        <w:t>an</w:t>
      </w:r>
      <w:proofErr w:type="spellEnd"/>
      <w:r w:rsidRPr="00BE2EF6">
        <w:rPr>
          <w:rFonts w:eastAsia="Arial" w:cs="Arial"/>
          <w:color w:val="000000" w:themeColor="text1"/>
        </w:rPr>
        <w:t xml:space="preserve"> </w:t>
      </w:r>
      <w:proofErr w:type="spellStart"/>
      <w:r w:rsidRPr="00BE2EF6">
        <w:rPr>
          <w:rFonts w:eastAsia="Arial" w:cs="Arial"/>
          <w:color w:val="000000" w:themeColor="text1"/>
        </w:rPr>
        <w:t>educational</w:t>
      </w:r>
      <w:proofErr w:type="spellEnd"/>
      <w:r w:rsidRPr="00BE2EF6">
        <w:rPr>
          <w:rFonts w:eastAsia="Arial" w:cs="Arial"/>
          <w:color w:val="000000" w:themeColor="text1"/>
        </w:rPr>
        <w:t xml:space="preserve"> </w:t>
      </w:r>
      <w:proofErr w:type="spellStart"/>
      <w:r w:rsidRPr="00BE2EF6">
        <w:rPr>
          <w:rFonts w:eastAsia="Arial" w:cs="Arial"/>
          <w:color w:val="000000" w:themeColor="text1"/>
        </w:rPr>
        <w:t>institution</w:t>
      </w:r>
      <w:proofErr w:type="spellEnd"/>
      <w:r w:rsidRPr="00BE2EF6">
        <w:rPr>
          <w:rFonts w:eastAsia="Arial" w:cs="Arial"/>
          <w:color w:val="000000" w:themeColor="text1"/>
        </w:rPr>
        <w:t xml:space="preserve"> in Bogotá. </w:t>
      </w:r>
      <w:proofErr w:type="spellStart"/>
      <w:r w:rsidRPr="00BE2EF6">
        <w:rPr>
          <w:rFonts w:eastAsia="Arial" w:cs="Arial"/>
          <w:color w:val="000000" w:themeColor="text1"/>
        </w:rPr>
        <w:t>Sustained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attention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was</w:t>
      </w:r>
      <w:proofErr w:type="spellEnd"/>
      <w:r w:rsidRPr="00BE2EF6">
        <w:rPr>
          <w:rFonts w:eastAsia="Arial" w:cs="Arial"/>
          <w:color w:val="000000" w:themeColor="text1"/>
        </w:rPr>
        <w:t xml:space="preserve"> </w:t>
      </w:r>
      <w:proofErr w:type="spellStart"/>
      <w:r w:rsidRPr="00BE2EF6">
        <w:rPr>
          <w:rFonts w:eastAsia="Arial" w:cs="Arial"/>
          <w:color w:val="000000" w:themeColor="text1"/>
        </w:rPr>
        <w:t>measured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using</w:t>
      </w:r>
      <w:proofErr w:type="spellEnd"/>
      <w:r w:rsidRPr="00BE2EF6">
        <w:rPr>
          <w:rFonts w:eastAsia="Arial" w:cs="Arial"/>
          <w:color w:val="000000" w:themeColor="text1"/>
        </w:rPr>
        <w:t xml:space="preserve"> a digital </w:t>
      </w:r>
      <w:proofErr w:type="spellStart"/>
      <w:r w:rsidRPr="00BE2EF6">
        <w:rPr>
          <w:rFonts w:eastAsia="Arial" w:cs="Arial"/>
          <w:color w:val="000000" w:themeColor="text1"/>
        </w:rPr>
        <w:t>version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Continuous</w:t>
      </w:r>
      <w:proofErr w:type="spellEnd"/>
      <w:r w:rsidRPr="00BE2EF6">
        <w:rPr>
          <w:rFonts w:eastAsia="Arial" w:cs="Arial"/>
          <w:color w:val="000000" w:themeColor="text1"/>
        </w:rPr>
        <w:t xml:space="preserve"> Performance Test, </w:t>
      </w:r>
      <w:proofErr w:type="spellStart"/>
      <w:r w:rsidRPr="00BE2EF6">
        <w:rPr>
          <w:rFonts w:eastAsia="Arial" w:cs="Arial"/>
          <w:color w:val="000000" w:themeColor="text1"/>
        </w:rPr>
        <w:t>recording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correct</w:t>
      </w:r>
      <w:proofErr w:type="spellEnd"/>
      <w:r w:rsidRPr="00BE2EF6">
        <w:rPr>
          <w:rFonts w:eastAsia="Arial" w:cs="Arial"/>
          <w:color w:val="000000" w:themeColor="text1"/>
        </w:rPr>
        <w:t xml:space="preserve"> responses, </w:t>
      </w:r>
      <w:proofErr w:type="spellStart"/>
      <w:r w:rsidRPr="00BE2EF6">
        <w:rPr>
          <w:rFonts w:eastAsia="Arial" w:cs="Arial"/>
          <w:color w:val="000000" w:themeColor="text1"/>
        </w:rPr>
        <w:t>omission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errors</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commission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errors</w:t>
      </w:r>
      <w:proofErr w:type="spellEnd"/>
      <w:r w:rsidRPr="00BE2EF6">
        <w:rPr>
          <w:rFonts w:eastAsia="Arial" w:cs="Arial"/>
          <w:color w:val="000000" w:themeColor="text1"/>
        </w:rPr>
        <w:t xml:space="preserve">, and </w:t>
      </w:r>
      <w:proofErr w:type="spellStart"/>
      <w:r w:rsidRPr="00BE2EF6">
        <w:rPr>
          <w:rFonts w:eastAsia="Arial" w:cs="Arial"/>
          <w:color w:val="000000" w:themeColor="text1"/>
        </w:rPr>
        <w:t>reaction</w:t>
      </w:r>
      <w:proofErr w:type="spellEnd"/>
      <w:r w:rsidRPr="00BE2EF6">
        <w:rPr>
          <w:rFonts w:eastAsia="Arial" w:cs="Arial"/>
          <w:color w:val="000000" w:themeColor="text1"/>
        </w:rPr>
        <w:t xml:space="preserve"> time, </w:t>
      </w:r>
      <w:proofErr w:type="spellStart"/>
      <w:r w:rsidRPr="00BE2EF6">
        <w:rPr>
          <w:rFonts w:eastAsia="Arial" w:cs="Arial"/>
          <w:color w:val="000000" w:themeColor="text1"/>
        </w:rPr>
        <w:t>while</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platform</w:t>
      </w:r>
      <w:proofErr w:type="spellEnd"/>
      <w:r w:rsidRPr="00BE2EF6">
        <w:rPr>
          <w:rFonts w:eastAsia="Arial" w:cs="Arial"/>
          <w:color w:val="000000" w:themeColor="text1"/>
        </w:rPr>
        <w:t xml:space="preserve"> </w:t>
      </w:r>
      <w:proofErr w:type="spellStart"/>
      <w:r w:rsidRPr="00BE2EF6">
        <w:rPr>
          <w:rFonts w:eastAsia="Arial" w:cs="Arial"/>
          <w:color w:val="000000" w:themeColor="text1"/>
        </w:rPr>
        <w:t>automatically</w:t>
      </w:r>
      <w:proofErr w:type="spellEnd"/>
      <w:r w:rsidRPr="00BE2EF6">
        <w:rPr>
          <w:rFonts w:eastAsia="Arial" w:cs="Arial"/>
          <w:color w:val="000000" w:themeColor="text1"/>
        </w:rPr>
        <w:t xml:space="preserve"> </w:t>
      </w:r>
      <w:proofErr w:type="spellStart"/>
      <w:r w:rsidRPr="00BE2EF6">
        <w:rPr>
          <w:rFonts w:eastAsia="Arial" w:cs="Arial"/>
          <w:color w:val="000000" w:themeColor="text1"/>
        </w:rPr>
        <w:t>captured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behavioral</w:t>
      </w:r>
      <w:proofErr w:type="spellEnd"/>
      <w:r w:rsidRPr="00BE2EF6">
        <w:rPr>
          <w:rFonts w:eastAsia="Arial" w:cs="Arial"/>
          <w:color w:val="000000" w:themeColor="text1"/>
        </w:rPr>
        <w:t xml:space="preserve"> </w:t>
      </w:r>
      <w:proofErr w:type="spellStart"/>
      <w:r w:rsidRPr="00BE2EF6">
        <w:rPr>
          <w:rFonts w:eastAsia="Arial" w:cs="Arial"/>
          <w:color w:val="000000" w:themeColor="text1"/>
        </w:rPr>
        <w:t>metrics</w:t>
      </w:r>
      <w:proofErr w:type="spellEnd"/>
      <w:r w:rsidRPr="00BE2EF6">
        <w:rPr>
          <w:rFonts w:eastAsia="Arial" w:cs="Arial"/>
          <w:color w:val="000000" w:themeColor="text1"/>
        </w:rPr>
        <w:t xml:space="preserve"> </w:t>
      </w:r>
      <w:proofErr w:type="spellStart"/>
      <w:r w:rsidRPr="00BE2EF6">
        <w:rPr>
          <w:rFonts w:eastAsia="Arial" w:cs="Arial"/>
          <w:color w:val="000000" w:themeColor="text1"/>
        </w:rPr>
        <w:t>for</w:t>
      </w:r>
      <w:proofErr w:type="spellEnd"/>
      <w:r w:rsidRPr="00BE2EF6">
        <w:rPr>
          <w:rFonts w:eastAsia="Arial" w:cs="Arial"/>
          <w:color w:val="000000" w:themeColor="text1"/>
        </w:rPr>
        <w:t xml:space="preserve"> </w:t>
      </w:r>
      <w:proofErr w:type="spellStart"/>
      <w:r w:rsidRPr="00BE2EF6">
        <w:rPr>
          <w:rFonts w:eastAsia="Arial" w:cs="Arial"/>
          <w:color w:val="000000" w:themeColor="text1"/>
        </w:rPr>
        <w:t>each</w:t>
      </w:r>
      <w:proofErr w:type="spellEnd"/>
      <w:r w:rsidRPr="00BE2EF6">
        <w:rPr>
          <w:rFonts w:eastAsia="Arial" w:cs="Arial"/>
          <w:color w:val="000000" w:themeColor="text1"/>
        </w:rPr>
        <w:t xml:space="preserve"> </w:t>
      </w:r>
      <w:proofErr w:type="spellStart"/>
      <w:r w:rsidRPr="00BE2EF6">
        <w:rPr>
          <w:rFonts w:eastAsia="Arial" w:cs="Arial"/>
          <w:color w:val="000000" w:themeColor="text1"/>
        </w:rPr>
        <w:t>session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results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include</w:t>
      </w:r>
      <w:proofErr w:type="spellEnd"/>
      <w:r w:rsidRPr="00BE2EF6">
        <w:rPr>
          <w:rFonts w:eastAsia="Arial" w:cs="Arial"/>
          <w:color w:val="000000" w:themeColor="text1"/>
        </w:rPr>
        <w:t xml:space="preserve"> </w:t>
      </w:r>
      <w:proofErr w:type="spellStart"/>
      <w:r w:rsidRPr="00BE2EF6">
        <w:rPr>
          <w:rFonts w:eastAsia="Arial" w:cs="Arial"/>
          <w:color w:val="000000" w:themeColor="text1"/>
        </w:rPr>
        <w:t>empirical</w:t>
      </w:r>
      <w:proofErr w:type="spellEnd"/>
      <w:r w:rsidRPr="00BE2EF6">
        <w:rPr>
          <w:rFonts w:eastAsia="Arial" w:cs="Arial"/>
          <w:color w:val="000000" w:themeColor="text1"/>
        </w:rPr>
        <w:t xml:space="preserve"> </w:t>
      </w:r>
      <w:proofErr w:type="spellStart"/>
      <w:r w:rsidRPr="00BE2EF6">
        <w:rPr>
          <w:rFonts w:eastAsia="Arial" w:cs="Arial"/>
          <w:color w:val="000000" w:themeColor="text1"/>
        </w:rPr>
        <w:t>evidence</w:t>
      </w:r>
      <w:proofErr w:type="spellEnd"/>
      <w:r w:rsidRPr="00BE2EF6">
        <w:rPr>
          <w:rFonts w:eastAsia="Arial" w:cs="Arial"/>
          <w:color w:val="000000" w:themeColor="text1"/>
        </w:rPr>
        <w:t xml:space="preserve"> </w:t>
      </w:r>
      <w:proofErr w:type="spellStart"/>
      <w:r w:rsidRPr="00BE2EF6">
        <w:rPr>
          <w:rFonts w:eastAsia="Arial" w:cs="Arial"/>
          <w:color w:val="000000" w:themeColor="text1"/>
        </w:rPr>
        <w:t>regarding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effectiveness</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prototype</w:t>
      </w:r>
      <w:proofErr w:type="spellEnd"/>
      <w:r w:rsidRPr="00BE2EF6">
        <w:rPr>
          <w:rFonts w:eastAsia="Arial" w:cs="Arial"/>
          <w:color w:val="000000" w:themeColor="text1"/>
        </w:rPr>
        <w:t xml:space="preserve">, a </w:t>
      </w:r>
      <w:proofErr w:type="spellStart"/>
      <w:r w:rsidRPr="00BE2EF6">
        <w:rPr>
          <w:rFonts w:eastAsia="Arial" w:cs="Arial"/>
          <w:color w:val="000000" w:themeColor="text1"/>
        </w:rPr>
        <w:t>documented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source</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code</w:t>
      </w:r>
      <w:proofErr w:type="spellEnd"/>
      <w:r w:rsidRPr="00BE2EF6">
        <w:rPr>
          <w:rFonts w:eastAsia="Arial" w:cs="Arial"/>
          <w:color w:val="000000" w:themeColor="text1"/>
        </w:rPr>
        <w:t xml:space="preserve"> </w:t>
      </w:r>
      <w:proofErr w:type="spellStart"/>
      <w:r w:rsidRPr="00BE2EF6">
        <w:rPr>
          <w:rFonts w:eastAsia="Arial" w:cs="Arial"/>
          <w:color w:val="000000" w:themeColor="text1"/>
        </w:rPr>
        <w:t>repository</w:t>
      </w:r>
      <w:proofErr w:type="spellEnd"/>
      <w:r w:rsidRPr="00BE2EF6">
        <w:rPr>
          <w:rFonts w:eastAsia="Arial" w:cs="Arial"/>
          <w:color w:val="000000" w:themeColor="text1"/>
        </w:rPr>
        <w:t xml:space="preserve">, and a </w:t>
      </w:r>
      <w:proofErr w:type="spellStart"/>
      <w:r w:rsidRPr="00BE2EF6">
        <w:rPr>
          <w:rFonts w:eastAsia="Arial" w:cs="Arial"/>
          <w:color w:val="000000" w:themeColor="text1"/>
        </w:rPr>
        <w:t>statistical</w:t>
      </w:r>
      <w:proofErr w:type="spellEnd"/>
      <w:r w:rsidRPr="00BE2EF6">
        <w:rPr>
          <w:rFonts w:eastAsia="Arial" w:cs="Arial"/>
          <w:color w:val="000000" w:themeColor="text1"/>
        </w:rPr>
        <w:t xml:space="preserve"> </w:t>
      </w:r>
      <w:proofErr w:type="spellStart"/>
      <w:r w:rsidRPr="00BE2EF6">
        <w:rPr>
          <w:rFonts w:eastAsia="Arial" w:cs="Arial"/>
          <w:color w:val="000000" w:themeColor="text1"/>
        </w:rPr>
        <w:t>analysis</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comparing</w:t>
      </w:r>
      <w:proofErr w:type="spellEnd"/>
      <w:r w:rsidRPr="00BE2EF6">
        <w:rPr>
          <w:rFonts w:eastAsia="Arial" w:cs="Arial"/>
          <w:color w:val="000000" w:themeColor="text1"/>
        </w:rPr>
        <w:t xml:space="preserve"> pre- and </w:t>
      </w:r>
      <w:proofErr w:type="spellStart"/>
      <w:r w:rsidRPr="00BE2EF6">
        <w:rPr>
          <w:rFonts w:eastAsia="Arial" w:cs="Arial"/>
          <w:color w:val="000000" w:themeColor="text1"/>
        </w:rPr>
        <w:t>post-intervention</w:t>
      </w:r>
      <w:proofErr w:type="spellEnd"/>
      <w:r w:rsidRPr="00BE2EF6">
        <w:rPr>
          <w:rFonts w:eastAsia="Arial" w:cs="Arial"/>
          <w:color w:val="000000" w:themeColor="text1"/>
        </w:rPr>
        <w:t xml:space="preserve"> performance </w:t>
      </w:r>
      <w:proofErr w:type="spellStart"/>
      <w:r w:rsidRPr="00BE2EF6">
        <w:rPr>
          <w:rFonts w:eastAsia="Arial" w:cs="Arial"/>
          <w:color w:val="000000" w:themeColor="text1"/>
        </w:rPr>
        <w:t>using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Student’s</w:t>
      </w:r>
      <w:proofErr w:type="spellEnd"/>
      <w:r w:rsidRPr="00BE2EF6">
        <w:rPr>
          <w:rFonts w:eastAsia="Arial" w:cs="Arial"/>
          <w:color w:val="000000" w:themeColor="text1"/>
        </w:rPr>
        <w:t xml:space="preserve"> t-test.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main</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contribution</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this</w:t>
      </w:r>
      <w:proofErr w:type="spellEnd"/>
      <w:r w:rsidRPr="00BE2EF6">
        <w:rPr>
          <w:rFonts w:eastAsia="Arial" w:cs="Arial"/>
          <w:color w:val="000000" w:themeColor="text1"/>
        </w:rPr>
        <w:t xml:space="preserve"> </w:t>
      </w:r>
      <w:proofErr w:type="spellStart"/>
      <w:r w:rsidRPr="00BE2EF6">
        <w:rPr>
          <w:rFonts w:eastAsia="Arial" w:cs="Arial"/>
          <w:color w:val="000000" w:themeColor="text1"/>
        </w:rPr>
        <w:t>study</w:t>
      </w:r>
      <w:proofErr w:type="spellEnd"/>
      <w:r w:rsidRPr="00BE2EF6">
        <w:rPr>
          <w:rFonts w:eastAsia="Arial" w:cs="Arial"/>
          <w:color w:val="000000" w:themeColor="text1"/>
        </w:rPr>
        <w:t xml:space="preserve"> </w:t>
      </w:r>
      <w:proofErr w:type="spellStart"/>
      <w:r w:rsidRPr="00BE2EF6">
        <w:rPr>
          <w:rFonts w:eastAsia="Arial" w:cs="Arial"/>
          <w:color w:val="000000" w:themeColor="text1"/>
        </w:rPr>
        <w:t>is</w:t>
      </w:r>
      <w:proofErr w:type="spellEnd"/>
      <w:r w:rsidRPr="00BE2EF6">
        <w:rPr>
          <w:rFonts w:eastAsia="Arial" w:cs="Arial"/>
          <w:color w:val="000000" w:themeColor="text1"/>
        </w:rPr>
        <w:t xml:space="preserve"> </w:t>
      </w:r>
      <w:proofErr w:type="spellStart"/>
      <w:r w:rsidRPr="00BE2EF6">
        <w:rPr>
          <w:rFonts w:eastAsia="Arial" w:cs="Arial"/>
          <w:color w:val="000000" w:themeColor="text1"/>
        </w:rPr>
        <w:t>to</w:t>
      </w:r>
      <w:proofErr w:type="spellEnd"/>
      <w:r w:rsidRPr="00BE2EF6">
        <w:rPr>
          <w:rFonts w:eastAsia="Arial" w:cs="Arial"/>
          <w:color w:val="000000" w:themeColor="text1"/>
        </w:rPr>
        <w:t xml:space="preserve"> </w:t>
      </w:r>
      <w:proofErr w:type="spellStart"/>
      <w:r w:rsidRPr="00BE2EF6">
        <w:rPr>
          <w:rFonts w:eastAsia="Arial" w:cs="Arial"/>
          <w:color w:val="000000" w:themeColor="text1"/>
        </w:rPr>
        <w:t>demonstrate</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that</w:t>
      </w:r>
      <w:proofErr w:type="spellEnd"/>
      <w:r w:rsidRPr="00BE2EF6">
        <w:rPr>
          <w:rFonts w:eastAsia="Arial" w:cs="Arial"/>
          <w:color w:val="000000" w:themeColor="text1"/>
        </w:rPr>
        <w:t xml:space="preserve"> </w:t>
      </w:r>
      <w:proofErr w:type="spellStart"/>
      <w:r w:rsidRPr="00BE2EF6">
        <w:rPr>
          <w:rFonts w:eastAsia="Arial" w:cs="Arial"/>
          <w:color w:val="000000" w:themeColor="text1"/>
        </w:rPr>
        <w:t>educational</w:t>
      </w:r>
      <w:proofErr w:type="spellEnd"/>
      <w:r w:rsidRPr="00BE2EF6">
        <w:rPr>
          <w:rFonts w:eastAsia="Arial" w:cs="Arial"/>
          <w:color w:val="000000" w:themeColor="text1"/>
        </w:rPr>
        <w:t xml:space="preserve"> </w:t>
      </w:r>
      <w:proofErr w:type="spellStart"/>
      <w:r w:rsidRPr="00BE2EF6">
        <w:rPr>
          <w:rFonts w:eastAsia="Arial" w:cs="Arial"/>
          <w:color w:val="000000" w:themeColor="text1"/>
        </w:rPr>
        <w:t>technology</w:t>
      </w:r>
      <w:proofErr w:type="spellEnd"/>
      <w:r w:rsidRPr="00BE2EF6">
        <w:rPr>
          <w:rFonts w:eastAsia="Arial" w:cs="Arial"/>
          <w:color w:val="000000" w:themeColor="text1"/>
        </w:rPr>
        <w:t xml:space="preserve"> </w:t>
      </w:r>
      <w:proofErr w:type="spellStart"/>
      <w:r w:rsidRPr="00BE2EF6">
        <w:rPr>
          <w:rFonts w:eastAsia="Arial" w:cs="Arial"/>
          <w:color w:val="000000" w:themeColor="text1"/>
        </w:rPr>
        <w:t>grounded</w:t>
      </w:r>
      <w:proofErr w:type="spellEnd"/>
      <w:r w:rsidRPr="00BE2EF6">
        <w:rPr>
          <w:rFonts w:eastAsia="Arial" w:cs="Arial"/>
          <w:color w:val="000000" w:themeColor="text1"/>
        </w:rPr>
        <w:t xml:space="preserve"> in cognitive </w:t>
      </w:r>
      <w:proofErr w:type="spellStart"/>
      <w:r w:rsidRPr="00BE2EF6">
        <w:rPr>
          <w:rFonts w:eastAsia="Arial" w:cs="Arial"/>
          <w:color w:val="000000" w:themeColor="text1"/>
        </w:rPr>
        <w:t>principles</w:t>
      </w:r>
      <w:proofErr w:type="spellEnd"/>
      <w:r w:rsidRPr="00BE2EF6">
        <w:rPr>
          <w:rFonts w:eastAsia="Arial" w:cs="Arial"/>
          <w:color w:val="000000" w:themeColor="text1"/>
        </w:rPr>
        <w:t xml:space="preserve"> can </w:t>
      </w:r>
      <w:proofErr w:type="spellStart"/>
      <w:r w:rsidRPr="00BE2EF6">
        <w:rPr>
          <w:rFonts w:eastAsia="Arial" w:cs="Arial"/>
          <w:color w:val="000000" w:themeColor="text1"/>
        </w:rPr>
        <w:t>become</w:t>
      </w:r>
      <w:proofErr w:type="spellEnd"/>
      <w:r w:rsidRPr="00BE2EF6">
        <w:rPr>
          <w:rFonts w:eastAsia="Arial" w:cs="Arial"/>
          <w:color w:val="000000" w:themeColor="text1"/>
        </w:rPr>
        <w:t xml:space="preserve"> </w:t>
      </w:r>
      <w:proofErr w:type="spellStart"/>
      <w:r w:rsidRPr="00BE2EF6">
        <w:rPr>
          <w:rFonts w:eastAsia="Arial" w:cs="Arial"/>
          <w:color w:val="000000" w:themeColor="text1"/>
        </w:rPr>
        <w:t>an</w:t>
      </w:r>
      <w:proofErr w:type="spellEnd"/>
      <w:r w:rsidRPr="00BE2EF6">
        <w:rPr>
          <w:rFonts w:eastAsia="Arial" w:cs="Arial"/>
          <w:color w:val="000000" w:themeColor="text1"/>
        </w:rPr>
        <w:t xml:space="preserve"> </w:t>
      </w:r>
      <w:proofErr w:type="spellStart"/>
      <w:r w:rsidRPr="00BE2EF6">
        <w:rPr>
          <w:rFonts w:eastAsia="Arial" w:cs="Arial"/>
          <w:color w:val="000000" w:themeColor="text1"/>
        </w:rPr>
        <w:t>ally</w:t>
      </w:r>
      <w:proofErr w:type="spellEnd"/>
      <w:r w:rsidRPr="00BE2EF6">
        <w:rPr>
          <w:rFonts w:eastAsia="Arial" w:cs="Arial"/>
          <w:color w:val="000000" w:themeColor="text1"/>
        </w:rPr>
        <w:t xml:space="preserve"> in </w:t>
      </w:r>
      <w:proofErr w:type="spellStart"/>
      <w:r w:rsidRPr="00BE2EF6">
        <w:rPr>
          <w:rFonts w:eastAsia="Arial" w:cs="Arial"/>
          <w:color w:val="000000" w:themeColor="text1"/>
        </w:rPr>
        <w:t>the</w:t>
      </w:r>
      <w:proofErr w:type="spellEnd"/>
      <w:r w:rsidRPr="00BE2EF6">
        <w:rPr>
          <w:rFonts w:eastAsia="Arial" w:cs="Arial"/>
          <w:color w:val="000000" w:themeColor="text1"/>
        </w:rPr>
        <w:t xml:space="preserve"> </w:t>
      </w:r>
      <w:proofErr w:type="spellStart"/>
      <w:r w:rsidRPr="00BE2EF6">
        <w:rPr>
          <w:rFonts w:eastAsia="Arial" w:cs="Arial"/>
          <w:color w:val="000000" w:themeColor="text1"/>
        </w:rPr>
        <w:t>learning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process</w:t>
      </w:r>
      <w:proofErr w:type="spellEnd"/>
      <w:r w:rsidRPr="00BE2EF6">
        <w:rPr>
          <w:rFonts w:eastAsia="Arial" w:cs="Arial"/>
          <w:color w:val="000000" w:themeColor="text1"/>
        </w:rPr>
        <w:t xml:space="preserve"> </w:t>
      </w:r>
      <w:proofErr w:type="spellStart"/>
      <w:r w:rsidRPr="00BE2EF6">
        <w:rPr>
          <w:rFonts w:eastAsia="Arial" w:cs="Arial"/>
          <w:color w:val="000000" w:themeColor="text1"/>
        </w:rPr>
        <w:t>rather</w:t>
      </w:r>
      <w:proofErr w:type="spellEnd"/>
      <w:r w:rsidRPr="00BE2EF6">
        <w:rPr>
          <w:rFonts w:eastAsia="Arial" w:cs="Arial"/>
          <w:color w:val="000000" w:themeColor="text1"/>
        </w:rPr>
        <w:t xml:space="preserve"> </w:t>
      </w:r>
      <w:proofErr w:type="spellStart"/>
      <w:r w:rsidRPr="00BE2EF6">
        <w:rPr>
          <w:rFonts w:eastAsia="Arial" w:cs="Arial"/>
          <w:color w:val="000000" w:themeColor="text1"/>
        </w:rPr>
        <w:t>than</w:t>
      </w:r>
      <w:proofErr w:type="spellEnd"/>
      <w:r w:rsidRPr="00BE2EF6">
        <w:rPr>
          <w:rFonts w:eastAsia="Arial" w:cs="Arial"/>
          <w:color w:val="000000" w:themeColor="text1"/>
        </w:rPr>
        <w:t xml:space="preserve"> </w:t>
      </w:r>
      <w:proofErr w:type="spellStart"/>
      <w:r w:rsidRPr="00BE2EF6">
        <w:rPr>
          <w:rFonts w:eastAsia="Arial" w:cs="Arial"/>
          <w:color w:val="000000" w:themeColor="text1"/>
        </w:rPr>
        <w:t>continuing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to</w:t>
      </w:r>
      <w:proofErr w:type="spellEnd"/>
      <w:r w:rsidRPr="00BE2EF6">
        <w:rPr>
          <w:rFonts w:eastAsia="Arial" w:cs="Arial"/>
          <w:color w:val="000000" w:themeColor="text1"/>
        </w:rPr>
        <w:t xml:space="preserve"> serve as </w:t>
      </w:r>
      <w:proofErr w:type="spellStart"/>
      <w:r w:rsidRPr="00BE2EF6">
        <w:rPr>
          <w:rFonts w:eastAsia="Arial" w:cs="Arial"/>
          <w:color w:val="000000" w:themeColor="text1"/>
        </w:rPr>
        <w:t>another</w:t>
      </w:r>
      <w:proofErr w:type="spellEnd"/>
      <w:r w:rsidRPr="00BE2EF6">
        <w:rPr>
          <w:rFonts w:eastAsia="Arial" w:cs="Arial"/>
          <w:color w:val="000000" w:themeColor="text1"/>
        </w:rPr>
        <w:t xml:space="preserve"> </w:t>
      </w:r>
      <w:proofErr w:type="spellStart"/>
      <w:r w:rsidRPr="00BE2EF6">
        <w:rPr>
          <w:rFonts w:eastAsia="Arial" w:cs="Arial"/>
          <w:color w:val="000000" w:themeColor="text1"/>
        </w:rPr>
        <w:t>source</w:t>
      </w:r>
      <w:proofErr w:type="spellEnd"/>
      <w:r w:rsidRPr="00BE2EF6">
        <w:rPr>
          <w:rFonts w:eastAsia="Arial" w:cs="Arial"/>
          <w:color w:val="000000" w:themeColor="text1"/>
        </w:rPr>
        <w:t xml:space="preserve"> </w:t>
      </w:r>
      <w:proofErr w:type="spellStart"/>
      <w:r w:rsidRPr="00BE2EF6">
        <w:rPr>
          <w:rFonts w:eastAsia="Arial" w:cs="Arial"/>
          <w:color w:val="000000" w:themeColor="text1"/>
        </w:rPr>
        <w:t>of</w:t>
      </w:r>
      <w:proofErr w:type="spellEnd"/>
      <w:r w:rsidRPr="00BE2EF6">
        <w:rPr>
          <w:rFonts w:eastAsia="Arial" w:cs="Arial"/>
          <w:color w:val="000000" w:themeColor="text1"/>
        </w:rPr>
        <w:t xml:space="preserve"> </w:t>
      </w:r>
      <w:proofErr w:type="spellStart"/>
      <w:r w:rsidRPr="00BE2EF6">
        <w:rPr>
          <w:rFonts w:eastAsia="Arial" w:cs="Arial"/>
          <w:color w:val="000000" w:themeColor="text1"/>
        </w:rPr>
        <w:t>distraction</w:t>
      </w:r>
      <w:proofErr w:type="spellEnd"/>
      <w:r w:rsidRPr="00BE2EF6">
        <w:rPr>
          <w:rFonts w:eastAsia="Arial" w:cs="Arial"/>
          <w:color w:val="000000" w:themeColor="text1"/>
        </w:rPr>
        <w:t>.</w:t>
      </w:r>
    </w:p>
    <w:p w14:paraId="13F203A1" w14:textId="77777777" w:rsidR="00BE2EF6" w:rsidRPr="00BE2EF6" w:rsidRDefault="00BE2EF6" w:rsidP="00BE2EF6">
      <w:pPr>
        <w:rPr>
          <w:rFonts w:eastAsia="Arial" w:cs="Arial"/>
          <w:color w:val="000000" w:themeColor="text1"/>
        </w:rPr>
      </w:pPr>
    </w:p>
    <w:p w14:paraId="23467E4C" w14:textId="77777777" w:rsidR="00BE2EF6" w:rsidRPr="00BE2EF6" w:rsidRDefault="00BE2EF6" w:rsidP="00BE2EF6">
      <w:pPr>
        <w:rPr>
          <w:rFonts w:eastAsia="Arial" w:cs="Arial"/>
          <w:color w:val="000000" w:themeColor="text1"/>
        </w:rPr>
      </w:pPr>
      <w:r w:rsidRPr="00BE2EF6">
        <w:rPr>
          <w:rFonts w:eastAsia="Arial" w:cs="Arial"/>
          <w:b/>
          <w:bCs/>
          <w:color w:val="000000" w:themeColor="text1"/>
        </w:rPr>
        <w:t>KEYWORDS:</w:t>
      </w:r>
      <w:r w:rsidRPr="00BE2EF6">
        <w:rPr>
          <w:rFonts w:eastAsia="Arial" w:cs="Arial"/>
          <w:color w:val="000000" w:themeColor="text1"/>
        </w:rPr>
        <w:t xml:space="preserve"> </w:t>
      </w:r>
      <w:proofErr w:type="spellStart"/>
      <w:r w:rsidRPr="00BE2EF6">
        <w:rPr>
          <w:rFonts w:eastAsia="Arial" w:cs="Arial"/>
          <w:color w:val="000000" w:themeColor="text1"/>
        </w:rPr>
        <w:t>Sustained</w:t>
      </w:r>
      <w:proofErr w:type="spellEnd"/>
      <w:r w:rsidRPr="00BE2EF6">
        <w:rPr>
          <w:rFonts w:eastAsia="Arial" w:cs="Arial"/>
          <w:color w:val="000000" w:themeColor="text1"/>
        </w:rPr>
        <w:t xml:space="preserve"> </w:t>
      </w:r>
      <w:proofErr w:type="spellStart"/>
      <w:r w:rsidRPr="00BE2EF6">
        <w:rPr>
          <w:rFonts w:eastAsia="Arial" w:cs="Arial"/>
          <w:color w:val="000000" w:themeColor="text1"/>
        </w:rPr>
        <w:t>attention</w:t>
      </w:r>
      <w:proofErr w:type="spellEnd"/>
      <w:r w:rsidRPr="00BE2EF6">
        <w:rPr>
          <w:rFonts w:eastAsia="Arial" w:cs="Arial"/>
          <w:color w:val="000000" w:themeColor="text1"/>
        </w:rPr>
        <w:t xml:space="preserve">, Cognitive load, Interface </w:t>
      </w:r>
      <w:proofErr w:type="spellStart"/>
      <w:r w:rsidRPr="00BE2EF6">
        <w:rPr>
          <w:rFonts w:eastAsia="Arial" w:cs="Arial"/>
          <w:color w:val="000000" w:themeColor="text1"/>
        </w:rPr>
        <w:t>design</w:t>
      </w:r>
      <w:proofErr w:type="spellEnd"/>
      <w:r w:rsidRPr="00BE2EF6">
        <w:rPr>
          <w:rFonts w:eastAsia="Arial" w:cs="Arial"/>
          <w:color w:val="000000" w:themeColor="text1"/>
        </w:rPr>
        <w:t xml:space="preserve">, Virtual </w:t>
      </w:r>
      <w:proofErr w:type="spellStart"/>
      <w:r w:rsidRPr="00BE2EF6">
        <w:rPr>
          <w:rFonts w:eastAsia="Arial" w:cs="Arial"/>
          <w:color w:val="000000" w:themeColor="text1"/>
        </w:rPr>
        <w:t>learning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environments</w:t>
      </w:r>
      <w:proofErr w:type="spellEnd"/>
      <w:r w:rsidRPr="00BE2EF6">
        <w:rPr>
          <w:rFonts w:eastAsia="Arial" w:cs="Arial"/>
          <w:color w:val="000000" w:themeColor="text1"/>
        </w:rPr>
        <w:t xml:space="preserve">, </w:t>
      </w:r>
      <w:proofErr w:type="spellStart"/>
      <w:r w:rsidRPr="00BE2EF6">
        <w:rPr>
          <w:rFonts w:eastAsia="Arial" w:cs="Arial"/>
          <w:color w:val="000000" w:themeColor="text1"/>
        </w:rPr>
        <w:t>Gamification</w:t>
      </w:r>
      <w:proofErr w:type="spellEnd"/>
      <w:r w:rsidRPr="00BE2EF6">
        <w:rPr>
          <w:rFonts w:eastAsia="Arial" w:cs="Arial"/>
          <w:color w:val="000000" w:themeColor="text1"/>
        </w:rPr>
        <w:t xml:space="preserve">, Software </w:t>
      </w:r>
      <w:proofErr w:type="spellStart"/>
      <w:r w:rsidRPr="00BE2EF6">
        <w:rPr>
          <w:rFonts w:eastAsia="Arial" w:cs="Arial"/>
          <w:color w:val="000000" w:themeColor="text1"/>
        </w:rPr>
        <w:t>engineering</w:t>
      </w:r>
      <w:proofErr w:type="spellEnd"/>
      <w:r w:rsidRPr="00BE2EF6">
        <w:rPr>
          <w:rFonts w:eastAsia="Arial" w:cs="Arial"/>
          <w:color w:val="000000" w:themeColor="text1"/>
        </w:rPr>
        <w:t xml:space="preserve">, </w:t>
      </w:r>
      <w:proofErr w:type="spellStart"/>
      <w:r w:rsidRPr="00BE2EF6">
        <w:rPr>
          <w:rFonts w:eastAsia="Arial" w:cs="Arial"/>
          <w:color w:val="000000" w:themeColor="text1"/>
        </w:rPr>
        <w:t>Intrinsic</w:t>
      </w:r>
      <w:proofErr w:type="spellEnd"/>
      <w:r w:rsidRPr="00BE2EF6">
        <w:rPr>
          <w:rFonts w:eastAsia="Arial" w:cs="Arial"/>
          <w:color w:val="000000" w:themeColor="text1"/>
        </w:rPr>
        <w:t xml:space="preserve"> </w:t>
      </w:r>
      <w:proofErr w:type="spellStart"/>
      <w:r w:rsidRPr="00BE2EF6">
        <w:rPr>
          <w:rFonts w:eastAsia="Arial" w:cs="Arial"/>
          <w:color w:val="000000" w:themeColor="text1"/>
        </w:rPr>
        <w:t>motivation</w:t>
      </w:r>
      <w:proofErr w:type="spellEnd"/>
      <w:r w:rsidRPr="00BE2EF6">
        <w:rPr>
          <w:rFonts w:eastAsia="Arial" w:cs="Arial"/>
          <w:color w:val="000000" w:themeColor="text1"/>
        </w:rPr>
        <w:t xml:space="preserve">, Cognitive </w:t>
      </w:r>
      <w:proofErr w:type="spellStart"/>
      <w:r w:rsidRPr="00BE2EF6">
        <w:rPr>
          <w:rFonts w:eastAsia="Arial" w:cs="Arial"/>
          <w:color w:val="000000" w:themeColor="text1"/>
        </w:rPr>
        <w:t>psychology</w:t>
      </w:r>
      <w:proofErr w:type="spellEnd"/>
      <w:r w:rsidRPr="00BE2EF6">
        <w:rPr>
          <w:rFonts w:eastAsia="Arial" w:cs="Arial"/>
          <w:color w:val="000000" w:themeColor="text1"/>
        </w:rPr>
        <w:t>.</w:t>
      </w:r>
    </w:p>
    <w:p w14:paraId="230E73D3" w14:textId="16C20F40" w:rsidR="72DEAB04" w:rsidRPr="00862105" w:rsidRDefault="72DEAB04" w:rsidP="00BE2EF6">
      <w:pPr>
        <w:rPr>
          <w:rFonts w:eastAsia="Arial" w:cs="Arial"/>
          <w:color w:val="000000" w:themeColor="text1"/>
        </w:rPr>
      </w:pPr>
    </w:p>
    <w:p w14:paraId="0F8C94C7" w14:textId="53DBC292" w:rsidR="72DEAB04" w:rsidRPr="00862105" w:rsidRDefault="72DEAB04" w:rsidP="00277470">
      <w:pPr>
        <w:rPr>
          <w:rFonts w:eastAsia="Arial" w:cs="Arial"/>
        </w:rPr>
      </w:pPr>
      <w:r w:rsidRPr="00862105">
        <w:rPr>
          <w:rFonts w:eastAsia="Arial" w:cs="Arial"/>
        </w:rPr>
        <w:t xml:space="preserve"> </w:t>
      </w:r>
    </w:p>
    <w:p w14:paraId="3365C31E" w14:textId="43748648" w:rsidR="2957BB78" w:rsidRPr="00862105" w:rsidRDefault="2957BB78" w:rsidP="00862105">
      <w:pPr>
        <w:rPr>
          <w:rFonts w:cs="Arial"/>
        </w:rPr>
      </w:pPr>
    </w:p>
    <w:p w14:paraId="4888B01C" w14:textId="76249CA8" w:rsidR="2957BB78" w:rsidRPr="00862105" w:rsidRDefault="2957BB78" w:rsidP="00862105">
      <w:pPr>
        <w:rPr>
          <w:rFonts w:eastAsia="Arial" w:cs="Arial"/>
        </w:rPr>
      </w:pPr>
    </w:p>
    <w:p w14:paraId="0AB0C082" w14:textId="38466A20" w:rsidR="2957BB78" w:rsidRPr="00862105" w:rsidRDefault="2957BB78" w:rsidP="00862105">
      <w:pPr>
        <w:pStyle w:val="Normal1"/>
        <w:spacing w:line="240" w:lineRule="auto"/>
        <w:jc w:val="both"/>
        <w:rPr>
          <w:sz w:val="24"/>
          <w:szCs w:val="24"/>
        </w:rPr>
      </w:pPr>
    </w:p>
    <w:p w14:paraId="095ACD9A" w14:textId="77777777" w:rsidR="00B826AA" w:rsidRPr="00862105" w:rsidRDefault="00B826AA" w:rsidP="00862105">
      <w:pPr>
        <w:pStyle w:val="Normal1"/>
        <w:spacing w:line="240" w:lineRule="auto"/>
        <w:jc w:val="both"/>
        <w:rPr>
          <w:sz w:val="24"/>
          <w:szCs w:val="24"/>
        </w:rPr>
      </w:pPr>
    </w:p>
    <w:p w14:paraId="1A35F59A" w14:textId="77777777" w:rsidR="00B826AA" w:rsidRPr="00862105" w:rsidRDefault="00B826AA" w:rsidP="00862105">
      <w:pPr>
        <w:jc w:val="center"/>
        <w:rPr>
          <w:rFonts w:cs="Arial"/>
        </w:rPr>
      </w:pPr>
    </w:p>
    <w:p w14:paraId="231BC68D" w14:textId="77777777" w:rsidR="00B826AA" w:rsidRPr="00862105" w:rsidRDefault="00BB0F5B" w:rsidP="00862105">
      <w:pPr>
        <w:rPr>
          <w:rFonts w:cs="Arial"/>
        </w:rPr>
      </w:pPr>
      <w:r w:rsidRPr="00862105">
        <w:rPr>
          <w:rFonts w:cs="Arial"/>
        </w:rPr>
        <w:br w:type="page"/>
      </w:r>
    </w:p>
    <w:p w14:paraId="676CD0D3" w14:textId="5757878B" w:rsidR="00B826AA" w:rsidRPr="00200F15" w:rsidRDefault="27BA9BC7" w:rsidP="2A2478EA">
      <w:pPr>
        <w:pStyle w:val="Ttulo1"/>
        <w:rPr>
          <w:rFonts w:cs="Arial"/>
          <w:b/>
          <w:caps w:val="0"/>
          <w:lang w:val="es-MX"/>
        </w:rPr>
      </w:pPr>
      <w:bookmarkStart w:id="1" w:name="_Toc475112151"/>
      <w:bookmarkStart w:id="2" w:name="_Toc475115507"/>
      <w:r w:rsidRPr="00200F15">
        <w:rPr>
          <w:rFonts w:cs="Arial"/>
          <w:b/>
          <w:caps w:val="0"/>
        </w:rPr>
        <w:lastRenderedPageBreak/>
        <w:t>INTRODUCCIÓN</w:t>
      </w:r>
      <w:bookmarkEnd w:id="1"/>
      <w:bookmarkEnd w:id="2"/>
    </w:p>
    <w:p w14:paraId="06366384" w14:textId="77777777" w:rsidR="00B826AA" w:rsidRPr="00862105" w:rsidRDefault="00B826AA" w:rsidP="00862105">
      <w:pPr>
        <w:rPr>
          <w:rFonts w:eastAsia="Arial" w:cs="Arial"/>
        </w:rPr>
      </w:pPr>
    </w:p>
    <w:p w14:paraId="14770B86" w14:textId="77777777" w:rsidR="00BE2EF6" w:rsidRDefault="00BE2EF6" w:rsidP="00862105">
      <w:pPr>
        <w:rPr>
          <w:rFonts w:eastAsia="Arial" w:cs="Arial"/>
          <w:color w:val="000000" w:themeColor="text1"/>
        </w:rPr>
      </w:pPr>
      <w:r w:rsidRPr="00BE2EF6">
        <w:rPr>
          <w:rFonts w:eastAsia="Arial" w:cs="Arial"/>
          <w:color w:val="000000" w:themeColor="text1"/>
        </w:rPr>
        <w:t xml:space="preserve">La exposición constante de niños y adolescentes a entornos digitales que no fueron pensados para el aprendizaje ha ido reduciendo progresivamente la capacidad de atención sostenida en los estudiantes. Investigaciones recientes muestran que los niños de educación básica tienen cada vez más dificultades para mantenerse concentrados en tareas académicas durante más de quince minutos cuando interactúan con plataformas que compiten por su atención mediante estímulos rápidos y recompensas inmediatas. Frente a esto la pregunta no es cómo bloquear la tecnología sino cómo diseñarla intencionalmente para que trabaje a favor de la concentración. La psicología cognitiva ofrece respuestas concretas: la Teoría de la Carga Cognitiva y la Teoría de la Autodeterminación demuestran que entornos digitales con baja carga extrínseca, percepción de control y sistemas de recompensa bien calibrados activan la motivación intrínseca y favorecen la atención sostenida que es la condición base para que el aprendizaje ocurra de verdad. </w:t>
      </w:r>
    </w:p>
    <w:p w14:paraId="1EBBFECD" w14:textId="77777777" w:rsidR="00BE2EF6" w:rsidRDefault="00BE2EF6" w:rsidP="00862105">
      <w:pPr>
        <w:rPr>
          <w:rFonts w:eastAsia="Arial" w:cs="Arial"/>
          <w:color w:val="000000" w:themeColor="text1"/>
        </w:rPr>
      </w:pPr>
    </w:p>
    <w:p w14:paraId="7D421B33" w14:textId="77777777" w:rsidR="00BE2EF6" w:rsidRDefault="00BE2EF6" w:rsidP="00862105">
      <w:pPr>
        <w:rPr>
          <w:rFonts w:eastAsia="Arial" w:cs="Arial"/>
          <w:color w:val="000000" w:themeColor="text1"/>
        </w:rPr>
      </w:pPr>
      <w:r w:rsidRPr="00BE2EF6">
        <w:rPr>
          <w:rFonts w:eastAsia="Arial" w:cs="Arial"/>
          <w:color w:val="000000" w:themeColor="text1"/>
        </w:rPr>
        <w:t xml:space="preserve">Este trabajo propone el diseño, desarrollo y evaluación de un entorno digital modular web dirigido a estudiantes de 10 a 13 años cuyos módulos de interacción como la visualización de tareas, la personalización del entorno visual y el sistema de recompensas </w:t>
      </w:r>
      <w:proofErr w:type="spellStart"/>
      <w:r w:rsidRPr="00BE2EF6">
        <w:rPr>
          <w:rFonts w:eastAsia="Arial" w:cs="Arial"/>
          <w:color w:val="000000" w:themeColor="text1"/>
        </w:rPr>
        <w:t>gamificado</w:t>
      </w:r>
      <w:proofErr w:type="spellEnd"/>
      <w:r w:rsidRPr="00BE2EF6">
        <w:rPr>
          <w:rFonts w:eastAsia="Arial" w:cs="Arial"/>
          <w:color w:val="000000" w:themeColor="text1"/>
        </w:rPr>
        <w:t xml:space="preserve"> se fundamentan en principios cognitivos validados por la literatura. La plataforma funciona desde cualquier navegador sin necesidad de instalación y contempla dos roles: el docente gestiona y asigna tareas académicas mientras el estudiante las resuelve dentro de la interfaz y el sistema registra automáticamente métricas de comportamiento por sesión. El trabajo se organiza en tres fases: identificación de requerimientos desde la teoría cognitiva, diseño conceptual bajo el paradigma de Arquitectura Basada en Componentes, desarrollo iterativo del prototipo y validación mediante un piloto </w:t>
      </w:r>
      <w:proofErr w:type="spellStart"/>
      <w:r w:rsidRPr="00BE2EF6">
        <w:rPr>
          <w:rFonts w:eastAsia="Arial" w:cs="Arial"/>
          <w:color w:val="000000" w:themeColor="text1"/>
        </w:rPr>
        <w:t>cuasi-experimental</w:t>
      </w:r>
      <w:proofErr w:type="spellEnd"/>
      <w:r w:rsidRPr="00BE2EF6">
        <w:rPr>
          <w:rFonts w:eastAsia="Arial" w:cs="Arial"/>
          <w:color w:val="000000" w:themeColor="text1"/>
        </w:rPr>
        <w:t xml:space="preserve"> con pretest y </w:t>
      </w:r>
      <w:proofErr w:type="spellStart"/>
      <w:r w:rsidRPr="00BE2EF6">
        <w:rPr>
          <w:rFonts w:eastAsia="Arial" w:cs="Arial"/>
          <w:color w:val="000000" w:themeColor="text1"/>
        </w:rPr>
        <w:t>postest</w:t>
      </w:r>
      <w:proofErr w:type="spellEnd"/>
      <w:r w:rsidRPr="00BE2EF6">
        <w:rPr>
          <w:rFonts w:eastAsia="Arial" w:cs="Arial"/>
          <w:color w:val="000000" w:themeColor="text1"/>
        </w:rPr>
        <w:t xml:space="preserve"> aplicado a entre 10 y 20 estudiantes de una institución educativa de Bogotá. Los datos recolectados incluyen los indicadores del Test de Rendimiento Continuo como aciertos, errores de omisión, errores de comisión y tiempo de reacción junto con las métricas de sesión registradas por la plataforma que se analizan mediante la prueba t de </w:t>
      </w:r>
      <w:proofErr w:type="spellStart"/>
      <w:r w:rsidRPr="00BE2EF6">
        <w:rPr>
          <w:rFonts w:eastAsia="Arial" w:cs="Arial"/>
          <w:color w:val="000000" w:themeColor="text1"/>
        </w:rPr>
        <w:t>Student</w:t>
      </w:r>
      <w:proofErr w:type="spellEnd"/>
      <w:r w:rsidRPr="00BE2EF6">
        <w:rPr>
          <w:rFonts w:eastAsia="Arial" w:cs="Arial"/>
          <w:color w:val="000000" w:themeColor="text1"/>
        </w:rPr>
        <w:t xml:space="preserve"> para muestras relacionadas. El impacto esperado es doble. </w:t>
      </w:r>
    </w:p>
    <w:p w14:paraId="4DC55F75" w14:textId="77777777" w:rsidR="00BE2EF6" w:rsidRDefault="00BE2EF6" w:rsidP="00862105">
      <w:pPr>
        <w:rPr>
          <w:rFonts w:eastAsia="Arial" w:cs="Arial"/>
          <w:color w:val="000000" w:themeColor="text1"/>
        </w:rPr>
      </w:pPr>
    </w:p>
    <w:p w14:paraId="40DD38E8" w14:textId="6C1A7347" w:rsidR="00B826AA" w:rsidRPr="00BE2EF6" w:rsidRDefault="00BE2EF6" w:rsidP="00862105">
      <w:pPr>
        <w:rPr>
          <w:rFonts w:eastAsia="Arial" w:cs="Arial"/>
          <w:color w:val="000000" w:themeColor="text1"/>
        </w:rPr>
      </w:pPr>
      <w:r w:rsidRPr="00BE2EF6">
        <w:rPr>
          <w:rFonts w:eastAsia="Arial" w:cs="Arial"/>
          <w:color w:val="000000" w:themeColor="text1"/>
        </w:rPr>
        <w:t>En el plano académico se aporta evidencia empírica sobre la efectividad de los principios cognitivos aplicados al diseño de entornos digitales educativos cubriendo un vacío que la literatura ha señalado repetidamente en torno a herramientas diseñadas específicamente para fortalecer la atención sostenida en preadolescentes colombianos. En el plano práctico se pone a disposición de instituciones educativas un prototipo funcional que los docentes pueden integrar directamente en su práctica sin requerir instalaciones ni conocimientos técnicos abriendo la puerta a versiones de mayor escala y a investigaciones que profundicen en el diseño de tecnología educativa cognitivamente fundamentada para la población escolar latinoamericana.</w:t>
      </w:r>
    </w:p>
    <w:p w14:paraId="6A4A1FC7" w14:textId="77777777" w:rsidR="00A9433E" w:rsidRPr="00862105" w:rsidRDefault="00A9433E" w:rsidP="00862105">
      <w:pPr>
        <w:rPr>
          <w:rFonts w:cs="Arial"/>
          <w:color w:val="000000" w:themeColor="text1"/>
        </w:rPr>
      </w:pPr>
    </w:p>
    <w:p w14:paraId="00CFEBD3" w14:textId="4B893885" w:rsidR="2957BB78" w:rsidRPr="00862105" w:rsidRDefault="2957BB78" w:rsidP="00862105">
      <w:pPr>
        <w:rPr>
          <w:rFonts w:cs="Arial"/>
          <w:color w:val="000000" w:themeColor="text1"/>
        </w:rPr>
      </w:pPr>
      <w:r w:rsidRPr="00862105">
        <w:rPr>
          <w:rFonts w:cs="Arial"/>
          <w:color w:val="000000" w:themeColor="text1"/>
        </w:rPr>
        <w:br w:type="page"/>
      </w:r>
    </w:p>
    <w:p w14:paraId="77D8326D" w14:textId="77777777" w:rsidR="00B826AA" w:rsidRPr="00393C66" w:rsidRDefault="7A55C4BF" w:rsidP="00862105">
      <w:pPr>
        <w:pStyle w:val="Ttulo1"/>
        <w:numPr>
          <w:ilvl w:val="0"/>
          <w:numId w:val="32"/>
        </w:numPr>
        <w:ind w:left="426"/>
        <w:rPr>
          <w:rFonts w:cs="Arial"/>
          <w:b/>
          <w:caps w:val="0"/>
          <w:color w:val="000000" w:themeColor="text1"/>
        </w:rPr>
      </w:pPr>
      <w:bookmarkStart w:id="3" w:name="_Toc475112152"/>
      <w:bookmarkStart w:id="4" w:name="_Toc475115508"/>
      <w:bookmarkStart w:id="5" w:name="_Toc224625665"/>
      <w:r w:rsidRPr="00393C66">
        <w:rPr>
          <w:rFonts w:cs="Arial"/>
          <w:b/>
          <w:caps w:val="0"/>
          <w:color w:val="000000" w:themeColor="text1"/>
        </w:rPr>
        <w:lastRenderedPageBreak/>
        <w:t>GENERALIDADES</w:t>
      </w:r>
      <w:bookmarkEnd w:id="3"/>
      <w:bookmarkEnd w:id="4"/>
      <w:bookmarkEnd w:id="5"/>
      <w:r w:rsidRPr="00393C66">
        <w:rPr>
          <w:rFonts w:cs="Arial"/>
          <w:b/>
          <w:caps w:val="0"/>
          <w:color w:val="000000" w:themeColor="text1"/>
        </w:rPr>
        <w:t xml:space="preserve"> </w:t>
      </w:r>
    </w:p>
    <w:p w14:paraId="74384CFD" w14:textId="77777777" w:rsidR="00B826AA" w:rsidRPr="00393C66" w:rsidRDefault="00B826AA" w:rsidP="00862105">
      <w:pPr>
        <w:rPr>
          <w:rFonts w:cs="Arial"/>
          <w:b/>
          <w:color w:val="000000" w:themeColor="text1"/>
        </w:rPr>
      </w:pPr>
    </w:p>
    <w:p w14:paraId="1E3E20E4" w14:textId="36D2CC44" w:rsidR="005A325C" w:rsidRPr="00393C66" w:rsidRDefault="001F3040" w:rsidP="003A135D">
      <w:pPr>
        <w:pStyle w:val="Ttulo2"/>
      </w:pPr>
      <w:bookmarkStart w:id="6" w:name="_Toc224625666"/>
      <w:bookmarkStart w:id="7" w:name="_Toc475112155"/>
      <w:bookmarkStart w:id="8" w:name="_Toc475115511"/>
      <w:bookmarkStart w:id="9" w:name="_Toc475115510"/>
      <w:bookmarkStart w:id="10" w:name="_Toc475112154"/>
      <w:bookmarkEnd w:id="6"/>
      <w:bookmarkEnd w:id="7"/>
      <w:bookmarkEnd w:id="8"/>
      <w:r>
        <w:t>1.1 ANTECEDENTES DEL PROBLEMA</w:t>
      </w:r>
    </w:p>
    <w:p w14:paraId="14EC37F8" w14:textId="77777777" w:rsidR="005A325C" w:rsidRPr="00862105" w:rsidRDefault="005A325C" w:rsidP="00862105">
      <w:pPr>
        <w:pStyle w:val="Ttulo2"/>
        <w:rPr>
          <w:rFonts w:cs="Arial"/>
          <w:caps w:val="0"/>
          <w:color w:val="000000" w:themeColor="text1"/>
        </w:rPr>
      </w:pPr>
    </w:p>
    <w:p w14:paraId="5DD00E36" w14:textId="77777777" w:rsidR="00BD6E18" w:rsidRPr="00862105" w:rsidRDefault="00BD6E18" w:rsidP="00BD6E18">
      <w:pPr>
        <w:rPr>
          <w:rFonts w:eastAsia="Arial" w:cs="Arial"/>
          <w:color w:val="000000" w:themeColor="text1"/>
        </w:rPr>
      </w:pPr>
      <w:r>
        <w:rPr>
          <w:rFonts w:eastAsia="Arial" w:cs="Arial"/>
          <w:color w:val="000000" w:themeColor="text1"/>
        </w:rPr>
        <w:t xml:space="preserve">A nivel internacional varios estudios han analizado qué le pasa a la atención de los niños y preadolescentes cuando pasan mucho tiempo expuestos a entornos digitales y los resultados apuntan en la misma dirección. </w:t>
      </w:r>
      <w:proofErr w:type="spellStart"/>
      <w:r>
        <w:rPr>
          <w:rFonts w:eastAsia="Arial" w:cs="Arial"/>
          <w:color w:val="000000" w:themeColor="text1"/>
        </w:rPr>
        <w:t>Baumgartner</w:t>
      </w:r>
      <w:proofErr w:type="spellEnd"/>
      <w:r>
        <w:rPr>
          <w:rFonts w:eastAsia="Arial" w:cs="Arial"/>
          <w:color w:val="000000" w:themeColor="text1"/>
        </w:rPr>
        <w:t xml:space="preserve"> y colaboradores encontraron que la exposición constante a estímulos digitales y el hábito de hacer varias cosas al mismo tiempo en pantalla pueden reducir el rendimiento atencional de forma sostenida, especialmente cuando esas interrupciones se meten en medio de tareas que requieren concentración prolongada [3].</w:t>
      </w:r>
    </w:p>
    <w:p w14:paraId="11BE2834" w14:textId="77777777" w:rsidR="00BD6E18" w:rsidRPr="00862105" w:rsidRDefault="00BD6E18" w:rsidP="00BD6E18">
      <w:pPr>
        <w:rPr>
          <w:rFonts w:eastAsia="Arial" w:cs="Arial"/>
          <w:color w:val="000000" w:themeColor="text1"/>
        </w:rPr>
      </w:pPr>
      <w:r>
        <w:rPr>
          <w:rFonts w:eastAsia="Arial" w:cs="Arial"/>
          <w:color w:val="000000" w:themeColor="text1"/>
        </w:rPr>
        <w:t>Otras investigaciones enfocadas específicamente en la multitarea digital reportaron que usar varios medios al mismo tiempo está asociado con una menor capacidad de atención sostenida, lo que tiene sentido porque el cerebro tiene límites en cuanto a cuánta información puede procesar a la vez y un entorno que no está diseñado para favorecer la concentración simplemente lo desborda [36]. Desde la psicología cognitiva se ha profundizado además en cómo esa exposición constante a múltiples estímulos puede deteriorar procesos como la memoria de trabajo y el control atencional dificultando directamente la concentración en tareas académicas y haciendo cada vez más difícil mantener el foco durante períodos prolongados [16].</w:t>
      </w:r>
    </w:p>
    <w:p w14:paraId="47190CA9" w14:textId="77777777" w:rsidR="00BD6E18" w:rsidRPr="00862105" w:rsidRDefault="00BD6E18" w:rsidP="00BD6E18">
      <w:pPr>
        <w:rPr>
          <w:rFonts w:eastAsia="Arial" w:cs="Arial"/>
          <w:color w:val="000000" w:themeColor="text1"/>
        </w:rPr>
      </w:pPr>
      <w:r>
        <w:rPr>
          <w:rFonts w:eastAsia="Arial" w:cs="Arial"/>
          <w:color w:val="000000" w:themeColor="text1"/>
        </w:rPr>
        <w:t>En el contexto latinoamericano y particularmente en Colombia el fenómeno no es ajeno. Según cifras de la Comisión de Regulación de Comunicaciones (CRC) los preadolescentes colombianos entre 10 y 13 años pasan en promedio hasta 8,9 horas semanales frente a pantallas fuera del horario escolar y una parte creciente de ellos ya cuenta con cuentas activas en redes sociales pese a las restricciones de edad de las plataformas [12]. Reportes periodísticos recientes confirman que buena parte de ese tiempo transcurre sin supervisión de un adulto lo que agrava el riesgo sobre su capacidad de concentración [33]. En Bogotá, ciudad donde se concentra buena parte de la población estudiantil de este rango de edad, las instituciones educativas no cuentan todavía con entornos digitales diseñados intencionalmente para contrarrestar este efecto lo que genera allí el problema concreto que este trabajo busca abordar.</w:t>
      </w:r>
    </w:p>
    <w:p w14:paraId="59BA9EDF" w14:textId="0FB4E6B1" w:rsidR="00C8139A" w:rsidRPr="00862105" w:rsidRDefault="00BD6E18" w:rsidP="00862105">
      <w:pPr>
        <w:rPr>
          <w:rFonts w:eastAsia="Arial" w:cs="Arial"/>
          <w:color w:val="000000" w:themeColor="text1"/>
        </w:rPr>
      </w:pPr>
      <w:r>
        <w:rPr>
          <w:rFonts w:eastAsia="Arial" w:cs="Arial"/>
          <w:color w:val="000000" w:themeColor="text1"/>
        </w:rPr>
        <w:t xml:space="preserve">Lo que tienen en común todas estas investigaciones es que no solo muestran la magnitud del </w:t>
      </w:r>
      <w:proofErr w:type="gramStart"/>
      <w:r>
        <w:rPr>
          <w:rFonts w:eastAsia="Arial" w:cs="Arial"/>
          <w:color w:val="000000" w:themeColor="text1"/>
        </w:rPr>
        <w:t>problema</w:t>
      </w:r>
      <w:proofErr w:type="gramEnd"/>
      <w:r>
        <w:rPr>
          <w:rFonts w:eastAsia="Arial" w:cs="Arial"/>
          <w:color w:val="000000" w:themeColor="text1"/>
        </w:rPr>
        <w:t xml:space="preserve"> sino que también abren una posibilidad concreta: si el diseño del entorno digital es lo que deteriora la atención, entonces un diseño diferente fundamentado en principios cognitivos podría revertir ese efecto. Esa es la lógica que sostiene este trabajo que propone diseñar y evaluar un entorno web que use de forma intencional los mecanismos cognitivos relacionados con la atención sostenida, la percepción de control y los sistemas de recompensa orientándolos hacia la concentración académica en lugar del entretenimiento pasivo.</w:t>
      </w:r>
    </w:p>
    <w:p w14:paraId="00772D12" w14:textId="3D428EF2" w:rsidR="00C8139A" w:rsidRPr="00862105" w:rsidRDefault="00C8139A" w:rsidP="00862105">
      <w:pPr>
        <w:rPr>
          <w:rFonts w:eastAsia="Arial" w:cs="Arial"/>
          <w:color w:val="000000" w:themeColor="text1"/>
        </w:rPr>
      </w:pPr>
    </w:p>
    <w:p w14:paraId="5EFBEC07" w14:textId="4689DCFD" w:rsidR="00723270" w:rsidRDefault="00C8139A" w:rsidP="00723270">
      <w:pPr>
        <w:pStyle w:val="Ttulo2"/>
        <w:rPr>
          <w:rFonts w:cs="Arial"/>
          <w:b/>
          <w:caps w:val="0"/>
          <w:color w:val="000000" w:themeColor="text1"/>
        </w:rPr>
      </w:pPr>
      <w:r w:rsidRPr="00393C66">
        <w:rPr>
          <w:rFonts w:cs="Arial"/>
          <w:b/>
          <w:caps w:val="0"/>
          <w:color w:val="000000" w:themeColor="text1"/>
        </w:rPr>
        <w:t>1.2 PLANTEAMIENTO DEL PROBLEMA</w:t>
      </w:r>
      <w:bookmarkEnd w:id="9"/>
      <w:bookmarkEnd w:id="10"/>
    </w:p>
    <w:p w14:paraId="61BFC566" w14:textId="77777777" w:rsidR="00723270" w:rsidRDefault="00723270" w:rsidP="00723270"/>
    <w:p w14:paraId="416B0A94" w14:textId="77777777" w:rsidR="00723270" w:rsidRPr="00862105" w:rsidRDefault="00723270" w:rsidP="00723270">
      <w:pPr>
        <w:rPr>
          <w:rFonts w:eastAsia="Arial" w:cs="Arial"/>
          <w:color w:val="000000" w:themeColor="text1"/>
        </w:rPr>
      </w:pPr>
      <w:bookmarkStart w:id="11" w:name="_Toc475115512"/>
      <w:bookmarkStart w:id="12" w:name="_Toc475112156"/>
      <w:r>
        <w:rPr>
          <w:rFonts w:eastAsia="Arial" w:cs="Arial"/>
          <w:color w:val="000000" w:themeColor="text1"/>
        </w:rPr>
        <w:t xml:space="preserve">El uso constante de dispositivos digitales y plataformas como las redes sociales ha afectado la capacidad de concentración de los estudiantes de entre 10 y 13 años, generando dificultades para mantenerse enfocados [4] durante las actividades académicas y afectando su desempeño en entornos de aprendizaje en línea. Aunque existen herramientas digitales pensadas para mejorar la productividad, como temporizadores o aplicaciones de gestión del tiempo, estas se centran principalmente en controlar el comportamiento del estudiante, como ocurre con el método </w:t>
      </w:r>
      <w:proofErr w:type="spellStart"/>
      <w:r>
        <w:rPr>
          <w:rFonts w:eastAsia="Arial" w:cs="Arial"/>
          <w:color w:val="000000" w:themeColor="text1"/>
        </w:rPr>
        <w:t>Pomodoro</w:t>
      </w:r>
      <w:proofErr w:type="spellEnd"/>
      <w:r>
        <w:rPr>
          <w:rFonts w:eastAsia="Arial" w:cs="Arial"/>
          <w:color w:val="000000" w:themeColor="text1"/>
        </w:rPr>
        <w:t xml:space="preserve"> [44], y no en modificar intencionalmente el entorno digital para influir en </w:t>
      </w:r>
      <w:r>
        <w:rPr>
          <w:rFonts w:eastAsia="Arial" w:cs="Arial"/>
          <w:color w:val="000000" w:themeColor="text1"/>
        </w:rPr>
        <w:lastRenderedPageBreak/>
        <w:t>cómo el cerebro procesa la información. La mayoría de estas herramientas no se han diseñado con metodologías que permitan comprobar de forma real si funcionan o no.</w:t>
      </w:r>
    </w:p>
    <w:p w14:paraId="4281ACC0" w14:textId="77777777" w:rsidR="00723270" w:rsidRPr="00862105" w:rsidRDefault="00723270" w:rsidP="00723270">
      <w:pPr>
        <w:rPr>
          <w:rFonts w:eastAsia="Arial" w:cs="Arial"/>
          <w:color w:val="000000" w:themeColor="text1"/>
        </w:rPr>
      </w:pPr>
      <w:r>
        <w:rPr>
          <w:rFonts w:eastAsia="Arial" w:cs="Arial"/>
          <w:color w:val="000000" w:themeColor="text1"/>
        </w:rPr>
        <w:t>Desde la psicología cognitiva se sabe que los estímulos visuales, la sensación de control sobre el entorno y los sistemas de recompensa influyen directamente en cómo se activa la atención y la motivación [44]. Sin embargo, esas bases teóricas rara vez se han aplicado de forma estructurada al diseño de entornos digitales educativos, lo que evidencia un vacío entre lo que la evidencia científica recomienda y lo que efectivamente ofrecen las plataformas que hoy usan los estudiantes de 10 a 13 años para estudiar. Como consecuencia estos estudiantes continúan expuestos a entornos digitales que no favorecen y en varios casos deterioran su capacidad de mantenerse concentrados durante el desarrollo de actividades académicas.</w:t>
      </w:r>
    </w:p>
    <w:p w14:paraId="03CD2B8E" w14:textId="77777777" w:rsidR="00723270" w:rsidRPr="00862105" w:rsidRDefault="00723270" w:rsidP="00723270">
      <w:pPr>
        <w:rPr>
          <w:rFonts w:eastAsia="Arial" w:cs="Arial"/>
          <w:color w:val="000000" w:themeColor="text1"/>
        </w:rPr>
      </w:pPr>
    </w:p>
    <w:bookmarkEnd w:id="11"/>
    <w:bookmarkEnd w:id="12"/>
    <w:p w14:paraId="710C85FA" w14:textId="77777777" w:rsidR="00723270" w:rsidRPr="00862105" w:rsidRDefault="00723270" w:rsidP="00723270">
      <w:pPr>
        <w:rPr>
          <w:rFonts w:cs="Arial"/>
          <w:color w:val="000000" w:themeColor="text1"/>
        </w:rPr>
      </w:pPr>
      <w:r>
        <w:rPr>
          <w:b/>
        </w:rPr>
        <w:t xml:space="preserve">Pregunta problema: </w:t>
      </w:r>
      <w:r>
        <w:t>¿Cómo debe diseñarse e implementarse un entorno digital modular web basado en principios de psicología cognitiva, considerando que la exposición sostenida a entornos digitales no diseñados para el aprendizaje ha reducido la capacidad de atención sostenida de los estudiantes de 10 a 13 años, con el fin de estimular dicha atención durante el desarrollo de actividades académicas?</w:t>
      </w:r>
    </w:p>
    <w:p w14:paraId="209B04A4" w14:textId="77777777" w:rsidR="00723270" w:rsidRDefault="00723270" w:rsidP="00723270"/>
    <w:p w14:paraId="726D333A" w14:textId="77777777" w:rsidR="00723270" w:rsidRPr="00723270" w:rsidRDefault="00723270" w:rsidP="00723270"/>
    <w:p w14:paraId="22037F4F" w14:textId="21FCCFF2" w:rsidR="00B826AA" w:rsidRPr="00393C66" w:rsidRDefault="00BD3A61" w:rsidP="00862105">
      <w:pPr>
        <w:pStyle w:val="Ttulo2"/>
        <w:rPr>
          <w:rFonts w:cs="Arial"/>
          <w:b/>
          <w:color w:val="000000" w:themeColor="text1"/>
        </w:rPr>
      </w:pPr>
      <w:bookmarkStart w:id="13" w:name="_Toc475112158"/>
      <w:bookmarkStart w:id="14" w:name="_Toc475115514"/>
      <w:r w:rsidRPr="00393C66">
        <w:rPr>
          <w:rFonts w:cs="Arial"/>
          <w:b/>
          <w:caps w:val="0"/>
          <w:color w:val="000000" w:themeColor="text1"/>
        </w:rPr>
        <w:t xml:space="preserve">1.3 </w:t>
      </w:r>
      <w:r w:rsidR="7A55C4BF" w:rsidRPr="00393C66">
        <w:rPr>
          <w:rFonts w:cs="Arial"/>
          <w:b/>
          <w:caps w:val="0"/>
          <w:color w:val="000000" w:themeColor="text1"/>
        </w:rPr>
        <w:t>JUSTIFICACIÓN</w:t>
      </w:r>
      <w:bookmarkEnd w:id="13"/>
      <w:bookmarkEnd w:id="14"/>
    </w:p>
    <w:p w14:paraId="1C8CDAF5" w14:textId="77777777" w:rsidR="00B826AA" w:rsidRPr="00862105" w:rsidRDefault="00B826AA" w:rsidP="00862105">
      <w:pPr>
        <w:contextualSpacing/>
        <w:rPr>
          <w:rFonts w:cs="Arial"/>
          <w:color w:val="000000" w:themeColor="text1"/>
        </w:rPr>
      </w:pPr>
    </w:p>
    <w:p w14:paraId="689B78C9" w14:textId="77777777" w:rsidR="00995ADA" w:rsidRPr="00862105" w:rsidRDefault="00995ADA" w:rsidP="00995ADA">
      <w:pPr>
        <w:rPr>
          <w:rFonts w:eastAsia="Arial" w:cs="Arial"/>
          <w:color w:val="000000" w:themeColor="text1"/>
        </w:rPr>
      </w:pPr>
      <w:r>
        <w:rPr>
          <w:rFonts w:eastAsia="Arial" w:cs="Arial"/>
          <w:color w:val="000000" w:themeColor="text1"/>
        </w:rPr>
        <w:t>Las redes sociales y las plataformas digitales de entretenimiento han demostrado algo que resulta paradójico: son capaces de mantener a los usuarios enganchados durante horas, pero esos mismos usuarios muchas veces no logran concentrarse más de quince minutos en una tarea académica. La diferencia no está en el dispositivo sino en cómo está diseñado el entorno. Las plataformas de entretenimiento usan recompensas inmediatas y estímulos constantes para mantener la atención y eso contrasta directamente con la experiencia que tienen muchos estudiantes de 10 a 13 años cuando intentan trabajar en entornos educativos digitales que no están pensados con esa misma lógica.</w:t>
      </w:r>
    </w:p>
    <w:p w14:paraId="2F75B593" w14:textId="77777777" w:rsidR="00995ADA" w:rsidRPr="00862105" w:rsidRDefault="00995ADA" w:rsidP="00995ADA">
      <w:pPr>
        <w:rPr>
          <w:rFonts w:eastAsia="Arial" w:cs="Arial"/>
          <w:color w:val="000000" w:themeColor="text1"/>
        </w:rPr>
      </w:pPr>
      <w:r>
        <w:rPr>
          <w:rFonts w:eastAsia="Arial" w:cs="Arial"/>
          <w:color w:val="000000" w:themeColor="text1"/>
        </w:rPr>
        <w:t>Esto plantea una pregunta interesante: ¿qué pasaría si se tomaran esos mismos principios que hacen que las redes sociales sean tan atractivas y se aplicaran en un entorno diseñado para aprender? Esa es precisamente la apuesta de este trabajo. En lugar de centrarse en bloquear distracciones o controlar el tiempo, como hacen la mayoría de herramientas de productividad, se propone un entorno digital que integra principios de psicología cognitiva relacionados con la atención, la motivación y los sistemas de recompensa para favorecer la concentración académica. Elementos como la personalización del entorno visual o las recompensas ligadas al cumplimiento de tareas no son adornos, sino mecanismos con respaldo teórico que pueden influir positivamente en cómo el estudiante se relaciona con sus actividades de estudio, haciendo que el entorno digital deje de ser un espacio pasivo y se convierta en algo que incentiva quedarse en la tarea.</w:t>
      </w:r>
    </w:p>
    <w:p w14:paraId="51C39A39" w14:textId="77777777" w:rsidR="00995ADA" w:rsidRPr="00862105" w:rsidRDefault="00995ADA" w:rsidP="00995ADA">
      <w:pPr>
        <w:rPr>
          <w:rFonts w:eastAsia="Arial" w:cs="Arial"/>
          <w:color w:val="000000" w:themeColor="text1"/>
        </w:rPr>
      </w:pPr>
      <w:r>
        <w:rPr>
          <w:rFonts w:eastAsia="Arial" w:cs="Arial"/>
          <w:color w:val="000000" w:themeColor="text1"/>
        </w:rPr>
        <w:t>El aporte central de este trabajo está en demostrar que los principios que hoy mantienen a millones de personas pegadas a una pantalla de entretenimiento pueden reinterpretarse y aplicarse en contextos educativos para construir entornos digitales más efectivos que no solo mejoren la atención sostenida sino que también generen nuevas formas de relacionarse con el aprendizaje.</w:t>
      </w:r>
    </w:p>
    <w:p w14:paraId="58006408" w14:textId="77777777" w:rsidR="00995ADA" w:rsidRPr="00862105" w:rsidRDefault="00995ADA" w:rsidP="00995ADA">
      <w:pPr>
        <w:rPr>
          <w:rFonts w:eastAsia="Arial" w:cs="Arial"/>
          <w:color w:val="000000" w:themeColor="text1"/>
        </w:rPr>
      </w:pPr>
      <w:r>
        <w:rPr>
          <w:rFonts w:eastAsia="Arial" w:cs="Arial"/>
          <w:color w:val="000000" w:themeColor="text1"/>
        </w:rPr>
        <w:t xml:space="preserve">Este proyecto se enmarca en el Objetivo de Desarrollo Sostenible 4 (Educación de calidad) de la Agenda 2030 de las Naciones Unidas [30], particularmente en su meta 4.a, orientada a construir y adecuar instalaciones educativas que tengan en cuenta las necesidades de los </w:t>
      </w:r>
      <w:r>
        <w:rPr>
          <w:rFonts w:eastAsia="Arial" w:cs="Arial"/>
          <w:color w:val="000000" w:themeColor="text1"/>
        </w:rPr>
        <w:lastRenderedPageBreak/>
        <w:t>niños y que ofrezcan entornos de aprendizaje seguros, no violentos, inclusivos y eficaces para todos. El entorno digital modular propuesto contribuye directamente a esta meta al diseñar un espacio de aprendizaje digital eficaz fundamentado en principios de psicología cognitiva para la población preadolescente.</w:t>
      </w:r>
    </w:p>
    <w:p w14:paraId="220A7341" w14:textId="77777777" w:rsidR="00995ADA" w:rsidRPr="00862105" w:rsidRDefault="00995ADA" w:rsidP="00995ADA">
      <w:pPr>
        <w:rPr>
          <w:rFonts w:eastAsia="Arial" w:cs="Arial"/>
          <w:color w:val="000000" w:themeColor="text1"/>
        </w:rPr>
      </w:pPr>
      <w:r>
        <w:rPr>
          <w:rFonts w:eastAsia="Arial" w:cs="Arial"/>
          <w:color w:val="000000" w:themeColor="text1"/>
        </w:rPr>
        <w:t xml:space="preserve">En el plano institucional, el proyecto se articula con la línea de investigación en Ingeniería de Software del grupo de investigación GISIC (Grupo de Investigación en Software Inteligente y Convergencia Tecnológica) de la Facultad de Ingeniería de la Universidad Católica de Colombia, categorizado en Categoría A ante </w:t>
      </w:r>
      <w:proofErr w:type="spellStart"/>
      <w:r>
        <w:rPr>
          <w:rFonts w:eastAsia="Arial" w:cs="Arial"/>
          <w:color w:val="000000" w:themeColor="text1"/>
        </w:rPr>
        <w:t>Minciencias</w:t>
      </w:r>
      <w:proofErr w:type="spellEnd"/>
      <w:r>
        <w:rPr>
          <w:rFonts w:eastAsia="Arial" w:cs="Arial"/>
          <w:color w:val="000000" w:themeColor="text1"/>
        </w:rPr>
        <w:t>, dado que el principal aporte técnico del trabajo es el diseño y desarrollo de un prototipo web bajo el paradigma de Arquitectura Basada en Componentes.</w:t>
      </w:r>
    </w:p>
    <w:p w14:paraId="05F4511E" w14:textId="77777777" w:rsidR="00995ADA" w:rsidRPr="00862105" w:rsidRDefault="00995ADA" w:rsidP="00995ADA">
      <w:pPr>
        <w:rPr>
          <w:rFonts w:eastAsia="Arial" w:cs="Arial"/>
          <w:color w:val="000000" w:themeColor="text1"/>
        </w:rPr>
      </w:pPr>
      <w:r>
        <w:rPr>
          <w:rFonts w:eastAsia="Arial" w:cs="Arial"/>
          <w:color w:val="000000" w:themeColor="text1"/>
        </w:rPr>
        <w:t>A nivel de política pública este trabajo se alinea con el documento CONPES 3988 de 2020, "Tecnologías para Aprender: Política Nacional para Impulsar la Innovación en las Prácticas Educativas a través de las Tecnologías Digitales" [10], el cual reconoce la necesidad de transformar los ambientes de aprendizaje mediante herramientas digitales para el desarrollo de competencias en los estudiantes de educación preescolar, básica y media.</w:t>
      </w:r>
    </w:p>
    <w:p w14:paraId="15D865A7" w14:textId="4889C6C6" w:rsidR="00EF05AD" w:rsidRPr="00301F02" w:rsidRDefault="00EF05AD" w:rsidP="00862105">
      <w:pPr>
        <w:rPr>
          <w:rFonts w:eastAsia="Arial" w:cs="Arial"/>
          <w:b/>
          <w:color w:val="000000" w:themeColor="text1"/>
        </w:rPr>
      </w:pPr>
    </w:p>
    <w:p w14:paraId="1DEC98FE" w14:textId="77777777" w:rsidR="00037057" w:rsidRPr="00862105" w:rsidRDefault="00037057" w:rsidP="00862105">
      <w:pPr>
        <w:rPr>
          <w:rFonts w:eastAsia="Arial" w:cs="Arial"/>
          <w:color w:val="000000" w:themeColor="text1"/>
        </w:rPr>
      </w:pPr>
    </w:p>
    <w:p w14:paraId="71800A6E" w14:textId="6FF61444" w:rsidR="00B826AA" w:rsidRPr="00EF05AD" w:rsidRDefault="00A71C67" w:rsidP="00862105">
      <w:pPr>
        <w:pStyle w:val="Ttulo1"/>
        <w:jc w:val="both"/>
        <w:rPr>
          <w:rFonts w:cs="Arial"/>
          <w:b/>
          <w:color w:val="000000" w:themeColor="text1"/>
        </w:rPr>
      </w:pPr>
      <w:bookmarkStart w:id="15" w:name="_Toc475115516"/>
      <w:bookmarkStart w:id="16" w:name="_Toc475112160"/>
      <w:r w:rsidRPr="00EF05AD">
        <w:rPr>
          <w:rFonts w:cs="Arial"/>
          <w:b/>
          <w:caps w:val="0"/>
          <w:color w:val="000000" w:themeColor="text1"/>
        </w:rPr>
        <w:t xml:space="preserve">1.4 </w:t>
      </w:r>
      <w:r w:rsidR="7A55C4BF" w:rsidRPr="00EF05AD">
        <w:rPr>
          <w:rFonts w:cs="Arial"/>
          <w:b/>
          <w:caps w:val="0"/>
          <w:color w:val="000000" w:themeColor="text1"/>
        </w:rPr>
        <w:t>OBJETIVOS</w:t>
      </w:r>
      <w:bookmarkEnd w:id="15"/>
      <w:bookmarkEnd w:id="16"/>
    </w:p>
    <w:p w14:paraId="2B880427" w14:textId="77777777" w:rsidR="00B826AA" w:rsidRPr="00862105" w:rsidRDefault="00B826AA" w:rsidP="00862105">
      <w:pPr>
        <w:rPr>
          <w:rFonts w:cs="Arial"/>
          <w:color w:val="000000" w:themeColor="text1"/>
        </w:rPr>
      </w:pPr>
    </w:p>
    <w:p w14:paraId="1FB815E8" w14:textId="69B3267A" w:rsidR="00BB0F5B" w:rsidRPr="003A135D" w:rsidRDefault="003D29FA" w:rsidP="005B164D">
      <w:pPr>
        <w:pStyle w:val="Ttulo3"/>
      </w:pPr>
      <w:bookmarkStart w:id="17" w:name="_Toc475112161"/>
      <w:bookmarkStart w:id="18" w:name="_Toc475115517"/>
      <w:r w:rsidRPr="003A135D">
        <w:t xml:space="preserve">1.4.1 </w:t>
      </w:r>
      <w:r w:rsidR="005D693C" w:rsidRPr="003A135D">
        <w:t>Objetivo General</w:t>
      </w:r>
      <w:bookmarkEnd w:id="17"/>
      <w:bookmarkEnd w:id="18"/>
      <w:r w:rsidR="00393C66" w:rsidRPr="003A135D">
        <w:t xml:space="preserve">.  </w:t>
      </w:r>
    </w:p>
    <w:p w14:paraId="54DD24D5" w14:textId="0B899D50" w:rsidR="33E009FB" w:rsidRPr="00862105" w:rsidRDefault="33E009FB" w:rsidP="00862105">
      <w:pPr>
        <w:rPr>
          <w:rFonts w:cs="Arial"/>
          <w:color w:val="000000" w:themeColor="text1"/>
        </w:rPr>
      </w:pPr>
    </w:p>
    <w:p w14:paraId="50263DE2" w14:textId="77777777" w:rsidR="00BD6E18" w:rsidRPr="00862105" w:rsidRDefault="00BD6E18" w:rsidP="00BD6E18">
      <w:pPr>
        <w:rPr>
          <w:rFonts w:cs="Arial"/>
          <w:color w:val="000000" w:themeColor="text1"/>
        </w:rPr>
      </w:pPr>
      <w:r>
        <w:rPr>
          <w:rFonts w:cs="Arial"/>
          <w:color w:val="000000" w:themeColor="text1"/>
          <w:lang w:val="es"/>
        </w:rPr>
        <w:t>Implementar un entorno digital modular web basado en principios de psicología cognitiva dado que la exposición sostenida a plataformas digitales no diseñadas para el aprendizaje ha reducido la capacidad de atención sostenida de los preadolescentes con el fin de estimular dicha atención durante el desarrollo de actividades académicas mediante la aplicación de la Teoría de la Carga Cognitiva, la Teoría de la Autodeterminación y mecánicas de gamificación en estudiantes de 10 a 13 años de una institución educativa de Bogotá.</w:t>
      </w:r>
    </w:p>
    <w:p w14:paraId="717B090B" w14:textId="5BB21E76" w:rsidR="33E009FB" w:rsidRPr="00862105" w:rsidRDefault="33E009FB" w:rsidP="00862105">
      <w:pPr>
        <w:rPr>
          <w:rFonts w:cs="Arial"/>
          <w:color w:val="000000" w:themeColor="text1"/>
        </w:rPr>
      </w:pPr>
    </w:p>
    <w:p w14:paraId="5B92BE13" w14:textId="4DDCB91C" w:rsidR="7278ECEB" w:rsidRDefault="003D29FA" w:rsidP="005B164D">
      <w:pPr>
        <w:pStyle w:val="Ttulo3"/>
        <w:rPr>
          <w:rFonts w:eastAsia="Arial" w:cs="Arial"/>
          <w:color w:val="000000" w:themeColor="text1"/>
          <w:lang w:val="es"/>
        </w:rPr>
      </w:pPr>
      <w:bookmarkStart w:id="19" w:name="_Toc475112162"/>
      <w:bookmarkStart w:id="20" w:name="_Toc475115518"/>
      <w:r w:rsidRPr="00862105">
        <w:t xml:space="preserve">1.4.2 </w:t>
      </w:r>
      <w:r w:rsidR="005D693C" w:rsidRPr="00862105">
        <w:t>Objetivos Específicos</w:t>
      </w:r>
      <w:bookmarkEnd w:id="19"/>
      <w:bookmarkEnd w:id="20"/>
      <w:r w:rsidR="003A135D">
        <w:t xml:space="preserve">. </w:t>
      </w:r>
    </w:p>
    <w:p w14:paraId="0881AD4D" w14:textId="77777777" w:rsidR="00BD6E18" w:rsidRDefault="00BD6E18" w:rsidP="00862105">
      <w:pPr>
        <w:rPr>
          <w:rFonts w:eastAsia="Arial" w:cs="Arial"/>
          <w:color w:val="000000" w:themeColor="text1"/>
          <w:lang w:val="es"/>
        </w:rPr>
      </w:pPr>
    </w:p>
    <w:p w14:paraId="657287DB" w14:textId="77777777" w:rsidR="00431804" w:rsidRPr="00431804" w:rsidRDefault="00431804" w:rsidP="00862105">
      <w:pPr>
        <w:pStyle w:val="Prrafodelista"/>
        <w:numPr>
          <w:ilvl w:val="0"/>
          <w:numId w:val="43"/>
        </w:numPr>
        <w:rPr>
          <w:rFonts w:cs="Arial"/>
          <w:color w:val="000000" w:themeColor="text1"/>
          <w:lang w:val="es"/>
        </w:rPr>
      </w:pPr>
      <w:r w:rsidRPr="00431804">
        <w:rPr>
          <w:rFonts w:cs="Arial"/>
          <w:color w:val="000000" w:themeColor="text1"/>
        </w:rPr>
        <w:t>Identificar los principios de psicología cognitiva que favorecen la atención sostenida en estudiantes de 10 a 13 años, mediante la revisión sistemática de literatura en bases de datos académicas, con el fin de definir los requerimientos funcionales y no funcionales del sistema.</w:t>
      </w:r>
    </w:p>
    <w:p w14:paraId="565832F9" w14:textId="77777777" w:rsidR="00431804" w:rsidRPr="00431804" w:rsidRDefault="00431804" w:rsidP="00862105">
      <w:pPr>
        <w:pStyle w:val="Prrafodelista"/>
        <w:numPr>
          <w:ilvl w:val="0"/>
          <w:numId w:val="43"/>
        </w:numPr>
        <w:rPr>
          <w:rFonts w:cs="Arial"/>
          <w:color w:val="000000" w:themeColor="text1"/>
          <w:lang w:val="es"/>
        </w:rPr>
      </w:pPr>
      <w:r w:rsidRPr="00431804">
        <w:rPr>
          <w:rFonts w:cs="Arial"/>
          <w:color w:val="000000" w:themeColor="text1"/>
        </w:rPr>
        <w:t>Elaborar el diseño conceptual y arquitectónico del sistema, definiendo los módulos del entorno digital, los diagramas UML, el marco tecnológico y los mockups de interfaz para los roles de docente y estudiante, mediante la traducción de los principios cognitivos identificados en mecánicas de interacción concretas, incluyendo la realización de pruebas de usabilidad preliminares con usuarios externos a la muestra.</w:t>
      </w:r>
    </w:p>
    <w:p w14:paraId="0822999B" w14:textId="55A4B318" w:rsidR="00431804" w:rsidRPr="00431804" w:rsidRDefault="00431804" w:rsidP="00862105">
      <w:pPr>
        <w:pStyle w:val="Prrafodelista"/>
        <w:numPr>
          <w:ilvl w:val="0"/>
          <w:numId w:val="43"/>
        </w:numPr>
        <w:rPr>
          <w:rFonts w:cs="Arial"/>
          <w:color w:val="000000" w:themeColor="text1"/>
          <w:lang w:val="es"/>
        </w:rPr>
      </w:pPr>
      <w:r w:rsidRPr="00431804">
        <w:rPr>
          <w:rFonts w:cs="Arial"/>
          <w:color w:val="000000" w:themeColor="text1"/>
        </w:rPr>
        <w:t xml:space="preserve">Desarrollar un prototipo web funcional a partir del diseño elaborado, implementando los roles de docente y estudiante, las tareas cognitivas digitalizadas y el registro automático de métricas de comportamiento por sesión </w:t>
      </w:r>
      <w:r>
        <w:rPr>
          <w:rFonts w:cs="Arial"/>
          <w:color w:val="000000" w:themeColor="text1"/>
        </w:rPr>
        <w:t>(</w:t>
      </w:r>
      <w:r w:rsidRPr="00431804">
        <w:rPr>
          <w:rFonts w:cs="Arial"/>
          <w:color w:val="000000" w:themeColor="text1"/>
        </w:rPr>
        <w:t>aciertos, errores, tiempo activo y puntos</w:t>
      </w:r>
      <w:r>
        <w:rPr>
          <w:rFonts w:cs="Arial"/>
          <w:color w:val="000000" w:themeColor="text1"/>
        </w:rPr>
        <w:t xml:space="preserve">) </w:t>
      </w:r>
      <w:r w:rsidRPr="00431804">
        <w:rPr>
          <w:rFonts w:cs="Arial"/>
          <w:color w:val="000000" w:themeColor="text1"/>
        </w:rPr>
        <w:t>de modo que los estudiantes puedan interactuar con las actividades cognitivas propuestas en condiciones reales de uso en la institución educativa.</w:t>
      </w:r>
    </w:p>
    <w:p w14:paraId="0AE2BBAD" w14:textId="5DF56FE3" w:rsidR="00BD6E18" w:rsidRPr="00431804" w:rsidRDefault="00431804" w:rsidP="00862105">
      <w:pPr>
        <w:pStyle w:val="Prrafodelista"/>
        <w:numPr>
          <w:ilvl w:val="0"/>
          <w:numId w:val="43"/>
        </w:numPr>
        <w:rPr>
          <w:rFonts w:cs="Arial"/>
          <w:color w:val="000000" w:themeColor="text1"/>
          <w:lang w:val="es"/>
        </w:rPr>
      </w:pPr>
      <w:r w:rsidRPr="00431804">
        <w:rPr>
          <w:rFonts w:cs="Arial"/>
          <w:color w:val="000000" w:themeColor="text1"/>
        </w:rPr>
        <w:t>Validar</w:t>
      </w:r>
      <w:r>
        <w:rPr>
          <w:rFonts w:cs="Arial"/>
          <w:color w:val="000000" w:themeColor="text1"/>
        </w:rPr>
        <w:t xml:space="preserve"> </w:t>
      </w:r>
      <w:r w:rsidRPr="00431804">
        <w:rPr>
          <w:rFonts w:cs="Arial"/>
          <w:color w:val="000000" w:themeColor="text1"/>
        </w:rPr>
        <w:t xml:space="preserve">empíricamente la efectividad del prototipo a través de un piloto </w:t>
      </w:r>
      <w:proofErr w:type="spellStart"/>
      <w:r w:rsidRPr="00431804">
        <w:rPr>
          <w:rFonts w:cs="Arial"/>
          <w:color w:val="000000" w:themeColor="text1"/>
        </w:rPr>
        <w:t>cuasi-experimental</w:t>
      </w:r>
      <w:proofErr w:type="spellEnd"/>
      <w:r w:rsidRPr="00431804">
        <w:rPr>
          <w:rFonts w:cs="Arial"/>
          <w:color w:val="000000" w:themeColor="text1"/>
        </w:rPr>
        <w:t xml:space="preserve"> con pretest y </w:t>
      </w:r>
      <w:proofErr w:type="spellStart"/>
      <w:r w:rsidRPr="00431804">
        <w:rPr>
          <w:rFonts w:cs="Arial"/>
          <w:color w:val="000000" w:themeColor="text1"/>
        </w:rPr>
        <w:t>postest</w:t>
      </w:r>
      <w:proofErr w:type="spellEnd"/>
      <w:r w:rsidRPr="00431804">
        <w:rPr>
          <w:rFonts w:cs="Arial"/>
          <w:color w:val="000000" w:themeColor="text1"/>
        </w:rPr>
        <w:t xml:space="preserve">, aplicando el Test de Rendimiento Continuo (CPT) a </w:t>
      </w:r>
      <w:r w:rsidRPr="00431804">
        <w:rPr>
          <w:rFonts w:cs="Arial"/>
          <w:color w:val="000000" w:themeColor="text1"/>
        </w:rPr>
        <w:lastRenderedPageBreak/>
        <w:t>estudiantes de 10 a 13 años de una institución educativa de Bogotá, con el fin de determinar si el uso del entorno digital produce cambios observables en los indicadores de atención sostenida.</w:t>
      </w:r>
    </w:p>
    <w:p w14:paraId="42644F1D" w14:textId="77777777" w:rsidR="00B826AA" w:rsidRDefault="00B826AA" w:rsidP="00862105">
      <w:pPr>
        <w:rPr>
          <w:rFonts w:cs="Arial"/>
          <w:color w:val="000000" w:themeColor="text1"/>
        </w:rPr>
      </w:pPr>
    </w:p>
    <w:p w14:paraId="1924BC85" w14:textId="77777777" w:rsidR="00BD6E18" w:rsidRPr="00862105" w:rsidRDefault="00BD6E18" w:rsidP="00862105">
      <w:pPr>
        <w:rPr>
          <w:rFonts w:cs="Arial"/>
          <w:color w:val="000000" w:themeColor="text1"/>
        </w:rPr>
      </w:pPr>
    </w:p>
    <w:p w14:paraId="1CB43F7B" w14:textId="449CA9EB" w:rsidR="00B826AA" w:rsidRPr="003A135D" w:rsidRDefault="005D693C" w:rsidP="2A2478EA">
      <w:pPr>
        <w:rPr>
          <w:rFonts w:cs="Arial"/>
          <w:b/>
          <w:bCs/>
          <w:color w:val="000000" w:themeColor="text1"/>
        </w:rPr>
      </w:pPr>
      <w:bookmarkStart w:id="21" w:name="_Toc475115521"/>
      <w:bookmarkStart w:id="22" w:name="_Toc475112165"/>
      <w:r w:rsidRPr="36969CC4">
        <w:rPr>
          <w:rFonts w:cs="Arial"/>
          <w:b/>
          <w:bCs/>
          <w:color w:val="000000" w:themeColor="text1"/>
        </w:rPr>
        <w:t>1.5 M</w:t>
      </w:r>
      <w:r w:rsidR="7A55C4BF" w:rsidRPr="36969CC4">
        <w:rPr>
          <w:rFonts w:cs="Arial"/>
          <w:b/>
          <w:bCs/>
          <w:color w:val="000000" w:themeColor="text1"/>
        </w:rPr>
        <w:t>ARCOS DE REFERENCIA</w:t>
      </w:r>
      <w:bookmarkEnd w:id="21"/>
      <w:bookmarkEnd w:id="22"/>
    </w:p>
    <w:p w14:paraId="068063E6" w14:textId="77777777" w:rsidR="00B826AA" w:rsidRPr="00862105" w:rsidRDefault="00B826AA" w:rsidP="00862105">
      <w:pPr>
        <w:rPr>
          <w:rFonts w:cs="Arial"/>
          <w:color w:val="000000" w:themeColor="text1"/>
        </w:rPr>
      </w:pPr>
    </w:p>
    <w:p w14:paraId="7AE11773" w14:textId="47D6C8C2" w:rsidR="00B826AA" w:rsidRDefault="00786395" w:rsidP="005B164D">
      <w:pPr>
        <w:pStyle w:val="Ttulo3"/>
        <w:rPr>
          <w:rFonts w:eastAsia="Arial"/>
        </w:rPr>
      </w:pPr>
      <w:bookmarkStart w:id="23" w:name="_Toc475112166"/>
      <w:bookmarkStart w:id="24" w:name="_Toc475115522"/>
      <w:r w:rsidRPr="00862105">
        <w:t>1.5.1 Marco Conceptual</w:t>
      </w:r>
      <w:bookmarkEnd w:id="23"/>
      <w:bookmarkEnd w:id="24"/>
      <w:r w:rsidR="003A135D">
        <w:t xml:space="preserve">. </w:t>
      </w:r>
    </w:p>
    <w:p w14:paraId="63507CFA" w14:textId="77777777" w:rsidR="009344F8" w:rsidRDefault="009344F8" w:rsidP="009344F8"/>
    <w:p w14:paraId="76DB1B42" w14:textId="77777777" w:rsidR="0050306D" w:rsidRPr="0050306D" w:rsidRDefault="0050306D" w:rsidP="0050306D">
      <w:r w:rsidRPr="0050306D">
        <w:t xml:space="preserve">El presente proyecto se construye sobre un conjunto de conceptos interrelacionados que articulan la psicología cognitiva con la ingeniería de sistemas y el diseño web. Su correcta comprensión es necesaria para entender tanto las decisiones de diseño del prototipo como la forma en que se evalúan sus efectos sobre la atención sostenida. El concepto central del proyecto es el desarrollo de un entorno digital modular web que, mediante la aplicación de principios de psicología cognitiva, busca favorecer la atención sostenida en estudiantes de 10 a 13 años. Esta modalidad atencional es la directamente comprometida cuando un estudiante debe concentrarse durante una sesión de estudio en un entorno digital y se diferencia de la atención selectiva (filtrar estímulos irrelevantes) y de la atención dividida (distribuir recursos cognitivos entre varias tareas simultáneas). </w:t>
      </w:r>
      <w:r w:rsidRPr="0050306D">
        <w:rPr>
          <w:b/>
          <w:bCs/>
        </w:rPr>
        <w:t>[15]</w:t>
      </w:r>
    </w:p>
    <w:p w14:paraId="4EB1B008" w14:textId="77777777" w:rsidR="0050306D" w:rsidRPr="0050306D" w:rsidRDefault="0050306D" w:rsidP="0050306D">
      <w:r w:rsidRPr="0050306D">
        <w:t xml:space="preserve">Asociado a la atención sostenida, el concepto de carga cognitiva formulado por John </w:t>
      </w:r>
      <w:proofErr w:type="spellStart"/>
      <w:r w:rsidRPr="0050306D">
        <w:t>Sweller</w:t>
      </w:r>
      <w:proofErr w:type="spellEnd"/>
      <w:r w:rsidRPr="0050306D">
        <w:t xml:space="preserve"> (1988) reconoce que la memoria de trabajo humana tiene una capacidad limitada y que el diseño del entorno puede incrementar o reducir la demanda sobre ella. </w:t>
      </w:r>
      <w:proofErr w:type="spellStart"/>
      <w:r w:rsidRPr="0050306D">
        <w:t>Sweller</w:t>
      </w:r>
      <w:proofErr w:type="spellEnd"/>
      <w:r w:rsidRPr="0050306D">
        <w:t xml:space="preserve"> distingue tres tipos: carga intrínseca (complejidad inherente del contenido), carga extrínseca (impuesta por el mal diseño del entorno: ruido visual, navegación confusa) y carga germana (la que contribuye directamente al aprendizaje). </w:t>
      </w:r>
      <w:r w:rsidRPr="0050306D">
        <w:rPr>
          <w:b/>
          <w:bCs/>
        </w:rPr>
        <w:t>[46]</w:t>
      </w:r>
      <w:r w:rsidRPr="0050306D">
        <w:t xml:space="preserve"> El prototipo propuesto actúa sobre la carga extrínseca al ofrecer una interfaz limpia, modular y personalizable.</w:t>
      </w:r>
    </w:p>
    <w:p w14:paraId="11BB02E4" w14:textId="77777777" w:rsidR="0050306D" w:rsidRPr="0050306D" w:rsidRDefault="0050306D" w:rsidP="0050306D">
      <w:r w:rsidRPr="0050306D">
        <w:t xml:space="preserve">Desde la perspectiva del diseño web, un entorno digital modular es un sistema cuya interfaz está compuesta por componentes intercambiables y configurables por el usuario. </w:t>
      </w:r>
      <w:r w:rsidRPr="0050306D">
        <w:rPr>
          <w:b/>
          <w:bCs/>
        </w:rPr>
        <w:t>[39]</w:t>
      </w:r>
      <w:r w:rsidRPr="0050306D">
        <w:t xml:space="preserve"> En ingeniería de software la arquitectura basada en componentes (</w:t>
      </w:r>
      <w:proofErr w:type="spellStart"/>
      <w:r w:rsidRPr="0050306D">
        <w:t>Component-Based</w:t>
      </w:r>
      <w:proofErr w:type="spellEnd"/>
      <w:r w:rsidRPr="0050306D">
        <w:t xml:space="preserve"> Software </w:t>
      </w:r>
      <w:proofErr w:type="spellStart"/>
      <w:r w:rsidRPr="0050306D">
        <w:t>Engineering</w:t>
      </w:r>
      <w:proofErr w:type="spellEnd"/>
      <w:r w:rsidRPr="0050306D">
        <w:t xml:space="preserve">, CBSE) es el paradigma que sustenta este enfoque: cada módulo encapsula una funcionalidad específica, puede ser reutilizado y modificado de forma independiente y se integra al sistema a través de interfaces bien definidas. </w:t>
      </w:r>
      <w:r w:rsidRPr="0050306D">
        <w:rPr>
          <w:b/>
          <w:bCs/>
        </w:rPr>
        <w:t>[27]</w:t>
      </w:r>
      <w:r w:rsidRPr="0050306D">
        <w:t xml:space="preserve"> </w:t>
      </w:r>
      <w:proofErr w:type="spellStart"/>
      <w:r w:rsidRPr="0050306D">
        <w:t>Frameworks</w:t>
      </w:r>
      <w:proofErr w:type="spellEnd"/>
      <w:r w:rsidRPr="0050306D">
        <w:t xml:space="preserve"> modernos como </w:t>
      </w:r>
      <w:proofErr w:type="spellStart"/>
      <w:r w:rsidRPr="0050306D">
        <w:t>React</w:t>
      </w:r>
      <w:proofErr w:type="spellEnd"/>
      <w:r w:rsidRPr="0050306D">
        <w:t xml:space="preserve">, Angular y Vue.js operacionalizan este paradigma en el desarrollo </w:t>
      </w:r>
      <w:proofErr w:type="spellStart"/>
      <w:r w:rsidRPr="0050306D">
        <w:t>front-end</w:t>
      </w:r>
      <w:proofErr w:type="spellEnd"/>
      <w:r w:rsidRPr="0050306D">
        <w:t xml:space="preserve">. </w:t>
      </w:r>
      <w:r w:rsidRPr="0050306D">
        <w:rPr>
          <w:b/>
          <w:bCs/>
        </w:rPr>
        <w:t>[40]</w:t>
      </w:r>
      <w:r w:rsidRPr="0050306D">
        <w:t xml:space="preserve"> En el presente proyecto, el entorno modular contempla además una arquitectura </w:t>
      </w:r>
      <w:proofErr w:type="spellStart"/>
      <w:r w:rsidRPr="0050306D">
        <w:t>multirol</w:t>
      </w:r>
      <w:proofErr w:type="spellEnd"/>
      <w:r w:rsidRPr="0050306D">
        <w:t>: el rol docente permite gestionar grupos, asignar tareas en formato PDF y acceder a un panel de monitoreo con las métricas de comportamiento de los estudiantes; el rol estudiante permite acceder a la plataforma, trabajar sobre el PDF de la tarea desde la propia interfaz e interactuar con los módulos cognitivos del entorno. El sistema registra automáticamente indicadores de comportamiento por sesión (tiempo activo, cambios de pestaña, progreso en la tarea y puntos obtenidos), los cuales constituyen la base de datos del piloto y son accesibles para la investigadora de forma remota a través del panel de administración.</w:t>
      </w:r>
    </w:p>
    <w:p w14:paraId="4E6AB274" w14:textId="77777777" w:rsidR="0050306D" w:rsidRPr="0050306D" w:rsidRDefault="0050306D" w:rsidP="0050306D">
      <w:r w:rsidRPr="0050306D">
        <w:t xml:space="preserve">La percepción de control describe el grado en que un usuario siente que sus acciones tienen efecto real sobre el entorno digital. Cuando el sistema responde a las decisiones del usuario (permitiendo personalizar el espacio, reorganizar módulos o ajustar estímulos visuales) se activa un sentido de agencia que genera motivación intrínseca. </w:t>
      </w:r>
      <w:r w:rsidRPr="0050306D">
        <w:rPr>
          <w:b/>
          <w:bCs/>
        </w:rPr>
        <w:t>[52]</w:t>
      </w:r>
      <w:r w:rsidRPr="0050306D">
        <w:t xml:space="preserve"> En este proyecto la percepción de control se operacionaliza directamente a través de los módulos de personalización de la interfaz web.</w:t>
      </w:r>
    </w:p>
    <w:p w14:paraId="6E4CECDF" w14:textId="77777777" w:rsidR="0050306D" w:rsidRPr="0050306D" w:rsidRDefault="0050306D" w:rsidP="0050306D">
      <w:r w:rsidRPr="0050306D">
        <w:lastRenderedPageBreak/>
        <w:t xml:space="preserve">El sistema de recompensa hace referencia a los mecanismos de retroalimentación positiva que asocian comportamientos con consecuencias favorables generando motivación para repetirlos. </w:t>
      </w:r>
      <w:r w:rsidRPr="0050306D">
        <w:rPr>
          <w:b/>
          <w:bCs/>
        </w:rPr>
        <w:t>[38]</w:t>
      </w:r>
      <w:r w:rsidRPr="0050306D">
        <w:t xml:space="preserve"> Este proyecto se realiza mediante gamificación educativa: la aplicación deliberada de elementos propios del diseño de videojuegos (puntos, insignias, niveles, barras de progreso) en un entorno de aprendizaje con el fin de incrementar el </w:t>
      </w:r>
      <w:proofErr w:type="spellStart"/>
      <w:r w:rsidRPr="0050306D">
        <w:t>engagement</w:t>
      </w:r>
      <w:proofErr w:type="spellEnd"/>
      <w:r w:rsidRPr="0050306D">
        <w:t xml:space="preserve"> y la permanencia en la tarea académica. </w:t>
      </w:r>
      <w:r w:rsidRPr="0050306D">
        <w:rPr>
          <w:b/>
          <w:bCs/>
        </w:rPr>
        <w:t>[24]</w:t>
      </w:r>
    </w:p>
    <w:p w14:paraId="182813F6" w14:textId="77777777" w:rsidR="0050306D" w:rsidRPr="0050306D" w:rsidRDefault="0050306D" w:rsidP="0050306D">
      <w:r w:rsidRPr="0050306D">
        <w:t xml:space="preserve">Finalmente, el diseño </w:t>
      </w:r>
      <w:proofErr w:type="spellStart"/>
      <w:r w:rsidRPr="0050306D">
        <w:t>cuasi-experimental</w:t>
      </w:r>
      <w:proofErr w:type="spellEnd"/>
      <w:r w:rsidRPr="0050306D">
        <w:t xml:space="preserve"> con pretest y </w:t>
      </w:r>
      <w:proofErr w:type="spellStart"/>
      <w:r w:rsidRPr="0050306D">
        <w:t>postest</w:t>
      </w:r>
      <w:proofErr w:type="spellEnd"/>
      <w:r w:rsidRPr="0050306D">
        <w:t xml:space="preserve"> es la metodología de investigación adoptada para evaluar el efecto del prototipo. </w:t>
      </w:r>
      <w:r w:rsidRPr="0050306D">
        <w:rPr>
          <w:b/>
          <w:bCs/>
        </w:rPr>
        <w:t>[18]</w:t>
      </w:r>
      <w:r w:rsidRPr="0050306D">
        <w:t xml:space="preserve"> En este esquema se mide la variable dependiente (atención sostenida) en dos momentos: antes de que los participantes interactúen con el sistema (pretest) y después de hacerlo (</w:t>
      </w:r>
      <w:proofErr w:type="spellStart"/>
      <w:r w:rsidRPr="0050306D">
        <w:t>postest</w:t>
      </w:r>
      <w:proofErr w:type="spellEnd"/>
      <w:r w:rsidRPr="0050306D">
        <w:t>). A diferencia de los experimentos controlados clásicos, este diseño no requiere asignación aleatoria estricta de grupos lo que lo hace viable en contextos escolares reales donde dicha aleatorización es prácticamente imposible. La comparación entre ambas mediciones permitirá determinar si el uso del prototipo produce cambios estadísticamente significativos en la atención sostenida de los estudiantes evaluados.</w:t>
      </w:r>
    </w:p>
    <w:p w14:paraId="12630D1C" w14:textId="5CEF89D8" w:rsidR="00B826AA" w:rsidRPr="00862105" w:rsidRDefault="00B826AA" w:rsidP="00862105">
      <w:pPr>
        <w:rPr>
          <w:rFonts w:eastAsia="Arial" w:cs="Arial"/>
          <w:color w:val="000000" w:themeColor="text1"/>
        </w:rPr>
      </w:pPr>
    </w:p>
    <w:p w14:paraId="772BF6BF" w14:textId="42DED0D6" w:rsidR="00786395" w:rsidRDefault="00786395" w:rsidP="009344F8">
      <w:pPr>
        <w:rPr>
          <w:rFonts w:eastAsia="Arial" w:cs="Arial"/>
          <w:color w:val="000000" w:themeColor="text1"/>
          <w:lang w:val="es"/>
        </w:rPr>
      </w:pPr>
      <w:bookmarkStart w:id="25" w:name="_Toc475115523"/>
      <w:bookmarkStart w:id="26" w:name="_Toc475112167"/>
      <w:r w:rsidRPr="00EF05AD">
        <w:rPr>
          <w:b/>
        </w:rPr>
        <w:t>1.5.2 Marco Teórico</w:t>
      </w:r>
      <w:bookmarkEnd w:id="25"/>
      <w:bookmarkEnd w:id="26"/>
      <w:r w:rsidR="003A135D" w:rsidRPr="00EF05AD">
        <w:rPr>
          <w:b/>
        </w:rPr>
        <w:t>.</w:t>
      </w:r>
      <w:r w:rsidR="003A135D">
        <w:t xml:space="preserve">  </w:t>
      </w:r>
    </w:p>
    <w:p w14:paraId="564ACFA0" w14:textId="77777777" w:rsidR="009344F8" w:rsidRDefault="009344F8" w:rsidP="009344F8">
      <w:pPr>
        <w:rPr>
          <w:rFonts w:eastAsia="Arial" w:cs="Arial"/>
          <w:color w:val="000000" w:themeColor="text1"/>
          <w:lang w:val="es"/>
        </w:rPr>
      </w:pPr>
    </w:p>
    <w:p w14:paraId="37C87233" w14:textId="77777777" w:rsidR="0050306D" w:rsidRPr="0050306D" w:rsidRDefault="0050306D" w:rsidP="0050306D">
      <w:pPr>
        <w:rPr>
          <w:rFonts w:cs="Arial"/>
          <w:color w:val="000000" w:themeColor="text1"/>
        </w:rPr>
      </w:pPr>
      <w:r w:rsidRPr="0050306D">
        <w:rPr>
          <w:rFonts w:cs="Arial"/>
          <w:color w:val="000000" w:themeColor="text1"/>
        </w:rPr>
        <w:t>El proyecto se fundamenta en cuatro pilares teóricos que integran la ciencia cognitiva, el diseño de interfaces y la ingeniería de software para explicar por qué un entorno web estructurado puede influir positivamente sobre la atención sostenida.</w:t>
      </w:r>
    </w:p>
    <w:p w14:paraId="1FD1EE96" w14:textId="77777777" w:rsidR="0050306D" w:rsidRPr="0050306D" w:rsidRDefault="0050306D" w:rsidP="0050306D">
      <w:pPr>
        <w:rPr>
          <w:rFonts w:cs="Arial"/>
          <w:color w:val="000000" w:themeColor="text1"/>
        </w:rPr>
      </w:pPr>
      <w:r w:rsidRPr="0050306D">
        <w:rPr>
          <w:rFonts w:cs="Arial"/>
          <w:color w:val="000000" w:themeColor="text1"/>
        </w:rPr>
        <w:t>El primer pilar es la Teoría de la Carga Cognitiva (</w:t>
      </w:r>
      <w:proofErr w:type="spellStart"/>
      <w:r w:rsidRPr="0050306D">
        <w:rPr>
          <w:rFonts w:cs="Arial"/>
          <w:color w:val="000000" w:themeColor="text1"/>
        </w:rPr>
        <w:t>Sweller</w:t>
      </w:r>
      <w:proofErr w:type="spellEnd"/>
      <w:r w:rsidRPr="0050306D">
        <w:rPr>
          <w:rFonts w:cs="Arial"/>
          <w:color w:val="000000" w:themeColor="text1"/>
        </w:rPr>
        <w:t xml:space="preserve">, 1988) que postula que la memoria de trabajo tiene capacidad limitada y que el diseño del entorno de aprendizaje puede incrementar o reducir la demanda sobre ella </w:t>
      </w:r>
      <w:r w:rsidRPr="0050306D">
        <w:rPr>
          <w:rFonts w:cs="Arial"/>
          <w:b/>
          <w:bCs/>
          <w:color w:val="000000" w:themeColor="text1"/>
        </w:rPr>
        <w:t>[46]</w:t>
      </w:r>
      <w:r w:rsidRPr="0050306D">
        <w:rPr>
          <w:rFonts w:cs="Arial"/>
          <w:color w:val="000000" w:themeColor="text1"/>
        </w:rPr>
        <w:t xml:space="preserve">. Investigaciones recientes en el campo de las interfaces de aprendizaje móvil han demostrado que la complejidad visual del diseño eleva directamente la carga extrínseca del estudiante dificultando la concentración en la tarea académica. </w:t>
      </w:r>
      <w:r w:rsidRPr="0050306D">
        <w:rPr>
          <w:rFonts w:cs="Arial"/>
          <w:b/>
          <w:bCs/>
          <w:color w:val="000000" w:themeColor="text1"/>
        </w:rPr>
        <w:t>[43]</w:t>
      </w:r>
      <w:r w:rsidRPr="0050306D">
        <w:rPr>
          <w:rFonts w:cs="Arial"/>
          <w:color w:val="000000" w:themeColor="text1"/>
        </w:rPr>
        <w:t xml:space="preserve"> El prototipo propuesto actúa sobre esta carga al proporcionar una interfaz modular visualmente organizada y con señales claras que liberan recursos cognitivos para la tarea académica.</w:t>
      </w:r>
    </w:p>
    <w:p w14:paraId="53BAC516" w14:textId="77777777" w:rsidR="0050306D" w:rsidRPr="0050306D" w:rsidRDefault="0050306D" w:rsidP="0050306D">
      <w:pPr>
        <w:rPr>
          <w:rFonts w:cs="Arial"/>
          <w:color w:val="000000" w:themeColor="text1"/>
        </w:rPr>
      </w:pPr>
      <w:r w:rsidRPr="0050306D">
        <w:rPr>
          <w:rFonts w:cs="Arial"/>
          <w:color w:val="000000" w:themeColor="text1"/>
        </w:rPr>
        <w:t xml:space="preserve">El segundo pilar es la Teoría de la Autodeterminación (Ryan y </w:t>
      </w:r>
      <w:proofErr w:type="spellStart"/>
      <w:r w:rsidRPr="0050306D">
        <w:rPr>
          <w:rFonts w:cs="Arial"/>
          <w:color w:val="000000" w:themeColor="text1"/>
        </w:rPr>
        <w:t>Deci</w:t>
      </w:r>
      <w:proofErr w:type="spellEnd"/>
      <w:r w:rsidRPr="0050306D">
        <w:rPr>
          <w:rFonts w:cs="Arial"/>
          <w:color w:val="000000" w:themeColor="text1"/>
        </w:rPr>
        <w:t xml:space="preserve">, 2000) que explica que la motivación intrínseca se activa cuando se satisfacen tres necesidades psicológicas básicas: autonomía (sentido de control sobre las propias acciones), competencia (percepción de eficacia y progreso) y pertenencia (vínculo con el entorno). </w:t>
      </w:r>
      <w:r w:rsidRPr="0050306D">
        <w:rPr>
          <w:rFonts w:cs="Arial"/>
          <w:b/>
          <w:bCs/>
          <w:color w:val="000000" w:themeColor="text1"/>
        </w:rPr>
        <w:t>[38]</w:t>
      </w:r>
      <w:r w:rsidRPr="0050306D">
        <w:rPr>
          <w:rFonts w:cs="Arial"/>
          <w:color w:val="000000" w:themeColor="text1"/>
        </w:rPr>
        <w:t xml:space="preserve"> Investigaciones aplicadas a entornos de e-learning han confirmado que cuando la plataforma ofrece opciones de personalización y retroalimentación inmediata del progreso los estudiantes reportan mayores niveles de motivación intrínseca y mayor permanencia en las actividades académicas en línea. </w:t>
      </w:r>
      <w:r w:rsidRPr="0050306D">
        <w:rPr>
          <w:rFonts w:cs="Arial"/>
          <w:b/>
          <w:bCs/>
          <w:color w:val="000000" w:themeColor="text1"/>
        </w:rPr>
        <w:t>[20]</w:t>
      </w:r>
    </w:p>
    <w:p w14:paraId="3F27B99B" w14:textId="77777777" w:rsidR="0050306D" w:rsidRPr="0050306D" w:rsidRDefault="0050306D" w:rsidP="0050306D">
      <w:pPr>
        <w:rPr>
          <w:rFonts w:cs="Arial"/>
          <w:color w:val="000000" w:themeColor="text1"/>
        </w:rPr>
      </w:pPr>
      <w:r w:rsidRPr="0050306D">
        <w:rPr>
          <w:rFonts w:cs="Arial"/>
          <w:color w:val="000000" w:themeColor="text1"/>
        </w:rPr>
        <w:t xml:space="preserve">El tercer pilar corresponde a los principios de diseño de interfaces web (UI/UX) y su impacto en los procesos cognitivos del usuario. Las heurísticas de usabilidad de Nielsen (1994, actualizadas en 2024) establecen diez principios fundamentales para el diseño de interfaces: visibilidad del estado del sistema, correspondencia con el mundo real, control del usuario, consistencia, prevención de errores, reconocimiento sobre recuerdo, flexibilidad, diseño minimalista, recuperación de errores y documentación. </w:t>
      </w:r>
      <w:r w:rsidRPr="0050306D">
        <w:rPr>
          <w:rFonts w:cs="Arial"/>
          <w:b/>
          <w:bCs/>
          <w:color w:val="000000" w:themeColor="text1"/>
        </w:rPr>
        <w:t>[26]</w:t>
      </w:r>
      <w:r w:rsidRPr="0050306D">
        <w:rPr>
          <w:rFonts w:cs="Arial"/>
          <w:color w:val="000000" w:themeColor="text1"/>
        </w:rPr>
        <w:t xml:space="preserve"> Investigaciones recientes han demostrado que entornos visualmente organizados y con navegación intuitiva producen mejores resultados de aprendizaje y menores niveles de frustración cognitiva </w:t>
      </w:r>
      <w:r w:rsidRPr="0050306D">
        <w:rPr>
          <w:rFonts w:cs="Arial"/>
          <w:b/>
          <w:bCs/>
          <w:color w:val="000000" w:themeColor="text1"/>
        </w:rPr>
        <w:t>[32]</w:t>
      </w:r>
      <w:r w:rsidRPr="0050306D">
        <w:rPr>
          <w:rFonts w:cs="Arial"/>
          <w:color w:val="000000" w:themeColor="text1"/>
        </w:rPr>
        <w:t xml:space="preserve">. Desde la ingeniería de sistemas, la arquitectura basada en componentes (CBSE) es el paradigma técnico que permite implementar estos principios de forma sistemática y escalable en una </w:t>
      </w:r>
      <w:r w:rsidRPr="0050306D">
        <w:rPr>
          <w:rFonts w:cs="Arial"/>
          <w:color w:val="000000" w:themeColor="text1"/>
        </w:rPr>
        <w:lastRenderedPageBreak/>
        <w:t xml:space="preserve">aplicación web moderna. </w:t>
      </w:r>
      <w:r w:rsidRPr="0050306D">
        <w:rPr>
          <w:rFonts w:cs="Arial"/>
          <w:b/>
          <w:bCs/>
          <w:color w:val="000000" w:themeColor="text1"/>
        </w:rPr>
        <w:t>[27]</w:t>
      </w:r>
    </w:p>
    <w:p w14:paraId="6CA5F365" w14:textId="69DC4EEB" w:rsidR="00786395" w:rsidRDefault="0050306D" w:rsidP="00862105">
      <w:pPr>
        <w:rPr>
          <w:rFonts w:cs="Arial"/>
          <w:color w:val="000000" w:themeColor="text1"/>
        </w:rPr>
      </w:pPr>
      <w:r w:rsidRPr="0050306D">
        <w:rPr>
          <w:rFonts w:cs="Arial"/>
          <w:color w:val="000000" w:themeColor="text1"/>
        </w:rPr>
        <w:t xml:space="preserve">El cuarto pilar es la Gamificación como mecanismo de activación atencional y motivacional. La gamificación no convierte las actividades educativas en juegos, sino que aplica intencionalmente las mecánicas de diseño que hacen a los videojuegos atractivos (retroalimentación inmediata, progresión visible, recompensas simbólicas) dentro de entornos de aprendizaje. </w:t>
      </w:r>
      <w:r w:rsidRPr="0050306D">
        <w:rPr>
          <w:rFonts w:cs="Arial"/>
          <w:b/>
          <w:bCs/>
          <w:color w:val="000000" w:themeColor="text1"/>
        </w:rPr>
        <w:t>[34]</w:t>
      </w:r>
      <w:r w:rsidRPr="0050306D">
        <w:rPr>
          <w:rFonts w:cs="Arial"/>
          <w:color w:val="000000" w:themeColor="text1"/>
        </w:rPr>
        <w:t xml:space="preserve"> Revisiones sistemáticas sobre el rol de la gamificación en la motivación de estudiantes de secundaria y educación superior han encontrado que elementos como puntos, insignias y clasificaciones son ampliamente utilizados con efectos positivos sobre la motivación. </w:t>
      </w:r>
      <w:r w:rsidRPr="0050306D">
        <w:rPr>
          <w:rFonts w:cs="Arial"/>
          <w:b/>
          <w:bCs/>
          <w:color w:val="000000" w:themeColor="text1"/>
        </w:rPr>
        <w:t>[35]</w:t>
      </w:r>
      <w:r w:rsidRPr="0050306D">
        <w:rPr>
          <w:rFonts w:cs="Arial"/>
          <w:color w:val="000000" w:themeColor="text1"/>
        </w:rPr>
        <w:t xml:space="preserve"> Para este proyecto la gamificación es el puente teórico entre el problema identificado (las redes sociales capturan la atención mediante sistemas de recompensa) y la solución propuesta (un entorno educativo web que emplea esos mismos principios con propósito académico).</w:t>
      </w:r>
    </w:p>
    <w:p w14:paraId="5A7C11FB" w14:textId="77777777" w:rsidR="007460F1" w:rsidRDefault="007460F1" w:rsidP="00862105">
      <w:pPr>
        <w:rPr>
          <w:rFonts w:cs="Arial"/>
          <w:color w:val="000000" w:themeColor="text1"/>
        </w:rPr>
      </w:pPr>
    </w:p>
    <w:p w14:paraId="7BC857BF" w14:textId="1D593669" w:rsidR="007460F1" w:rsidRDefault="007460F1" w:rsidP="00862105">
      <w:pPr>
        <w:rPr>
          <w:rFonts w:cs="Arial"/>
          <w:color w:val="000000" w:themeColor="text1"/>
        </w:rPr>
      </w:pPr>
      <w:r>
        <w:rPr>
          <w:rFonts w:cs="Arial"/>
          <w:color w:val="000000" w:themeColor="text1"/>
        </w:rPr>
        <w:t>Estado del arte:</w:t>
      </w:r>
    </w:p>
    <w:p w14:paraId="5EED9DA8" w14:textId="77777777" w:rsidR="007460F1" w:rsidRDefault="007460F1" w:rsidP="00862105">
      <w:pPr>
        <w:rPr>
          <w:rFonts w:cs="Arial"/>
          <w:color w:val="000000" w:themeColor="text1"/>
        </w:rPr>
      </w:pPr>
    </w:p>
    <w:p w14:paraId="6D4AEB04" w14:textId="77777777" w:rsidR="007460F1" w:rsidRPr="00862105" w:rsidRDefault="007460F1" w:rsidP="007460F1">
      <w:pPr>
        <w:rPr>
          <w:rFonts w:eastAsia="Arial" w:cs="Arial"/>
          <w:color w:val="000000" w:themeColor="text1"/>
        </w:rPr>
      </w:pPr>
      <w:r>
        <w:rPr>
          <w:b/>
        </w:rPr>
        <w:t>Efectos del tiempo de pantalla y la multitarea digital sobre la atención sostenida.</w:t>
      </w:r>
    </w:p>
    <w:p w14:paraId="6E26E313" w14:textId="77777777" w:rsidR="007460F1" w:rsidRPr="007460F1" w:rsidRDefault="007460F1" w:rsidP="007460F1">
      <w:pPr>
        <w:rPr>
          <w:rFonts w:eastAsia="Arial" w:cs="Arial"/>
          <w:bCs/>
          <w:color w:val="000000" w:themeColor="text1"/>
        </w:rPr>
      </w:pPr>
      <w:r w:rsidRPr="007460F1">
        <w:rPr>
          <w:bCs/>
        </w:rPr>
        <w:t xml:space="preserve">Cada vez hay más evidencia de que el tiempo que los niños pasan frente a pantallas está afectando su capacidad de concentrarse y los datos que han ido apareciendo son bastante preocupantes. </w:t>
      </w:r>
      <w:proofErr w:type="spellStart"/>
      <w:r w:rsidRPr="007460F1">
        <w:rPr>
          <w:bCs/>
        </w:rPr>
        <w:t>Nivins</w:t>
      </w:r>
      <w:proofErr w:type="spellEnd"/>
      <w:r w:rsidRPr="007460F1">
        <w:rPr>
          <w:bCs/>
        </w:rPr>
        <w:t xml:space="preserve"> et al. [28] siguieron durante cuatro años a más de 8.000 niños de entre 9 y 10 años en Estados Unidos como parte del </w:t>
      </w:r>
      <w:proofErr w:type="spellStart"/>
      <w:r w:rsidRPr="007460F1">
        <w:rPr>
          <w:bCs/>
        </w:rPr>
        <w:t>Adolescent</w:t>
      </w:r>
      <w:proofErr w:type="spellEnd"/>
      <w:r w:rsidRPr="007460F1">
        <w:rPr>
          <w:bCs/>
        </w:rPr>
        <w:t xml:space="preserve"> </w:t>
      </w:r>
      <w:proofErr w:type="spellStart"/>
      <w:r w:rsidRPr="007460F1">
        <w:rPr>
          <w:bCs/>
        </w:rPr>
        <w:t>Brain</w:t>
      </w:r>
      <w:proofErr w:type="spellEnd"/>
      <w:r w:rsidRPr="007460F1">
        <w:rPr>
          <w:bCs/>
        </w:rPr>
        <w:t xml:space="preserve"> Cognitive </w:t>
      </w:r>
      <w:proofErr w:type="spellStart"/>
      <w:r w:rsidRPr="007460F1">
        <w:rPr>
          <w:bCs/>
        </w:rPr>
        <w:t>Development</w:t>
      </w:r>
      <w:proofErr w:type="spellEnd"/>
      <w:r w:rsidRPr="007460F1">
        <w:rPr>
          <w:bCs/>
        </w:rPr>
        <w:t xml:space="preserve"> </w:t>
      </w:r>
      <w:proofErr w:type="spellStart"/>
      <w:r w:rsidRPr="007460F1">
        <w:rPr>
          <w:bCs/>
        </w:rPr>
        <w:t>Study</w:t>
      </w:r>
      <w:proofErr w:type="spellEnd"/>
      <w:r w:rsidRPr="007460F1">
        <w:rPr>
          <w:bCs/>
        </w:rPr>
        <w:t xml:space="preserve"> y encontraron que entre más tiempo pasaban en redes sociales más síntomas de inatención reportaban sus padres con el tiempo con efectos que se iban acumulando año tras año. Lo que hace ese dato todavía más llamativo es que a los 9 años esos niños usaban redes sociales unos 30 minutos al día pero a los 13 ya estaban en 2 horas y media diarias aunque la mayoría de plataformas supuestamente no los dejan entrar hasta los 13 años. Esto muestra que los niños entre 10 y 13 años están en un período de máxima vulnerabilidad atencional frente a las redes sociales y que intervenir su entorno digital en esa franja de edad no es opcional.</w:t>
      </w:r>
    </w:p>
    <w:p w14:paraId="64E23C06" w14:textId="77777777" w:rsidR="007460F1" w:rsidRPr="007460F1" w:rsidRDefault="007460F1" w:rsidP="007460F1">
      <w:pPr>
        <w:rPr>
          <w:rFonts w:eastAsia="Arial" w:cs="Arial"/>
          <w:bCs/>
          <w:color w:val="000000" w:themeColor="text1"/>
        </w:rPr>
      </w:pPr>
      <w:proofErr w:type="spellStart"/>
      <w:r w:rsidRPr="007460F1">
        <w:rPr>
          <w:bCs/>
        </w:rPr>
        <w:t>Maeneja</w:t>
      </w:r>
      <w:proofErr w:type="spellEnd"/>
      <w:r w:rsidRPr="007460F1">
        <w:rPr>
          <w:bCs/>
        </w:rPr>
        <w:t>, Rato y Ferreira [21] confirmaron esta tendencia con una revisión sistemática que siguió las directrices PRISMA y sintetizó 10 estudios con más de 231.000 niños y adolescentes de nueve países publicados entre 2022 y 2024. La conclusión que cruzó la mayoría de esos estudios fue que el exceso de pantallas afecta negativamente funciones clave como la memoria de trabajo, el control inhibitorio, la flexibilidad cognitiva y la atención sostenida siendo los factores más dañinos el tiempo excesivo frente a pantallas, el mal sueño por usar dispositivos de noche y hacer varias cosas digitales al mismo tiempo. La revisión también encontró que la supervisión parental y el uso estructurado de la tecnología ayudan a reducir esos efectos e identificó como una brecha crítica la falta de estudios sobre intervenciones digitales diseñadas específicamente para proteger las funciones ejecutivas en niños de edad escolar.</w:t>
      </w:r>
    </w:p>
    <w:p w14:paraId="56259037" w14:textId="77777777" w:rsidR="007460F1" w:rsidRPr="007460F1" w:rsidRDefault="007460F1" w:rsidP="007460F1">
      <w:pPr>
        <w:rPr>
          <w:rFonts w:eastAsia="Arial" w:cs="Arial"/>
          <w:bCs/>
          <w:color w:val="000000" w:themeColor="text1"/>
        </w:rPr>
      </w:pPr>
      <w:r w:rsidRPr="007460F1">
        <w:rPr>
          <w:bCs/>
        </w:rPr>
        <w:t xml:space="preserve">Oswald et al. [31] hicieron un experimento con 87 adolescentes de 14 a 18 años para medir en condiciones controladas qué le pasa a la atención sostenida y al control inhibitorio después de 30 minutos de videojuegos. No encontraron déficits significativos en la muestra general pero la explicación que dan es más interesante que el resultado: los participantes ya reportaban más de cuatro horas diarias de uso del smartphone lo que probablemente los había habituado tanto que el experimento ya no les generaba ningún efecto. De ahí viene su advertencia más importante: los niños de 10 a 13 años con el lóbulo prefrontal todavía en maduración y menos control inhibitorio desarrollado serían significativamente más vulnerables a esos mismos estímulos. El estudio también validó el SART como instrumento para medir atención sostenida </w:t>
      </w:r>
      <w:r w:rsidRPr="007460F1">
        <w:rPr>
          <w:bCs/>
        </w:rPr>
        <w:lastRenderedPageBreak/>
        <w:t>en población joven en contextos escolares lo que lo hace relevante para el diseño de instrumentos de evaluación en este proyecto.</w:t>
      </w:r>
    </w:p>
    <w:p w14:paraId="7A1A663E" w14:textId="77777777" w:rsidR="007460F1" w:rsidRPr="007460F1" w:rsidRDefault="007460F1" w:rsidP="007460F1">
      <w:pPr>
        <w:rPr>
          <w:rFonts w:eastAsia="Arial" w:cs="Arial"/>
          <w:bCs/>
          <w:color w:val="000000" w:themeColor="text1"/>
        </w:rPr>
      </w:pPr>
      <w:proofErr w:type="spellStart"/>
      <w:r w:rsidRPr="007460F1">
        <w:rPr>
          <w:bCs/>
        </w:rPr>
        <w:t>Shida</w:t>
      </w:r>
      <w:proofErr w:type="spellEnd"/>
      <w:r w:rsidRPr="007460F1">
        <w:rPr>
          <w:bCs/>
        </w:rPr>
        <w:t xml:space="preserve"> et al. [42] estudiaron a 780 estudiantes universitarios de enfermería en China para entender qué pasa exactamente cuando alguien intenta estudiar en línea mientras tiene varias pestañas abiertas o está pendiente del celular. Usando un modelo de mediación moderada encontraron que la multitarea no solo baja la concentración directamente sino que también erosiona la confianza del estudiante en su propia capacidad de aprender lo que lo desconecta todavía más del proceso académico. Ese efecto indirecto a través de la autoeficacia explicó casi el 25% del efecto total. Y la variable que más amortiguaba ese daño era el control atencional: los estudiantes con mejor capacidad de enfocar su atención resistían mucho mejor las distracciones mientras que los de menor control eran considerablemente más vulnerables lo que respalda la idea de que entrenar la atención puede funcionar como un factor protector real.</w:t>
      </w:r>
    </w:p>
    <w:p w14:paraId="61D157AD" w14:textId="77777777" w:rsidR="007460F1" w:rsidRPr="007460F1" w:rsidRDefault="007460F1" w:rsidP="007460F1">
      <w:pPr>
        <w:rPr>
          <w:rFonts w:eastAsia="Arial" w:cs="Arial"/>
          <w:bCs/>
          <w:color w:val="000000" w:themeColor="text1"/>
        </w:rPr>
      </w:pPr>
      <w:r w:rsidRPr="007460F1">
        <w:rPr>
          <w:bCs/>
        </w:rPr>
        <w:t xml:space="preserve">Sharpe y Spooner [41] documentaron el </w:t>
      </w:r>
      <w:proofErr w:type="spellStart"/>
      <w:r w:rsidRPr="007460F1">
        <w:rPr>
          <w:bCs/>
        </w:rPr>
        <w:t>dopamine-scrolling</w:t>
      </w:r>
      <w:proofErr w:type="spellEnd"/>
      <w:r w:rsidRPr="007460F1">
        <w:rPr>
          <w:bCs/>
        </w:rPr>
        <w:t xml:space="preserve"> ese impulso casi automático de seguir deslizando el dedo por la pantalla aunque uno no esté buscando nada en particular como un problema emergente de salud pública. El </w:t>
      </w:r>
      <w:proofErr w:type="spellStart"/>
      <w:r w:rsidRPr="007460F1">
        <w:rPr>
          <w:bCs/>
        </w:rPr>
        <w:t>scroll</w:t>
      </w:r>
      <w:proofErr w:type="spellEnd"/>
      <w:r w:rsidRPr="007460F1">
        <w:rPr>
          <w:bCs/>
        </w:rPr>
        <w:t xml:space="preserve"> infinito opera mediante un esquema de refuerzo variable intermitente similar al de las tragamonedas que genera pequeñas liberaciones de dopamina ante cada nuevo contenido entrenando al cerebro para buscar constantemente el siguiente estímulo. Con el tiempo ese patrón recalibra la atención hacia estímulos de alta frecuencia y corta duración haciendo que tareas que requieren concentración prolongada se vuelvan progresivamente más difíciles de sostener. En niños y adolescentes cuyo córtex prefrontal todavía no ha madurado este efecto es más fuerte y más difícil de resistir lo que fundamenta la necesidad de un entorno digital que vaya en la dirección contraria mediante actividades cognitivas estructuradas y de dificultad progresiva.</w:t>
      </w:r>
    </w:p>
    <w:p w14:paraId="371D6B21" w14:textId="77777777" w:rsidR="007460F1" w:rsidRDefault="007460F1" w:rsidP="007460F1">
      <w:pPr>
        <w:rPr>
          <w:bCs/>
        </w:rPr>
      </w:pPr>
      <w:proofErr w:type="spellStart"/>
      <w:r w:rsidRPr="007460F1">
        <w:rPr>
          <w:bCs/>
        </w:rPr>
        <w:t>Ronconi</w:t>
      </w:r>
      <w:proofErr w:type="spellEnd"/>
      <w:r w:rsidRPr="007460F1">
        <w:rPr>
          <w:bCs/>
        </w:rPr>
        <w:t xml:space="preserve"> et al. [37] midieron con seguimiento ocular cómo afectan las notificaciones y los anuncios publicitarios cuando uno lee en pantalla trabajando con 54 estudiantes universitarios italianos. Los resultados parecen tranquilizadores a primera vista: los participantes dedicaron apenas el 1.87% del tiempo a mirar las distracciones y no mostraron diferencias en la comprensión de textos. Pero los propios autores advierten que eso se explica porque los adultos universitarios ya tienen un control atencional maduro que les permite ignorar voluntariamente lo que distrae y esa capacidad en niños de 10 a 13 años todavía está en construcción. Además señalan que las distracciones animadas e interactivas típicas de las plataformas que usan los preadolescentes producirían efectos significativamente mayores que las estáticas del experimento reforzando la pertinencia de intervenir el entorno digital en esa población.</w:t>
      </w:r>
    </w:p>
    <w:p w14:paraId="42398270" w14:textId="77777777" w:rsidR="007460F1" w:rsidRPr="007460F1" w:rsidRDefault="007460F1" w:rsidP="007460F1">
      <w:pPr>
        <w:rPr>
          <w:rFonts w:eastAsia="Arial" w:cs="Arial"/>
          <w:bCs/>
          <w:color w:val="000000" w:themeColor="text1"/>
        </w:rPr>
      </w:pPr>
    </w:p>
    <w:p w14:paraId="7EA39E50" w14:textId="77777777" w:rsidR="007460F1" w:rsidRPr="007460F1" w:rsidRDefault="007460F1" w:rsidP="007460F1">
      <w:pPr>
        <w:rPr>
          <w:rFonts w:eastAsia="Arial" w:cs="Arial"/>
          <w:b/>
          <w:color w:val="000000" w:themeColor="text1"/>
        </w:rPr>
      </w:pPr>
      <w:r w:rsidRPr="007460F1">
        <w:rPr>
          <w:b/>
        </w:rPr>
        <w:t>Carga cognitiva y diseño de interfaces web en contextos educativos.</w:t>
      </w:r>
    </w:p>
    <w:p w14:paraId="65FD4E48" w14:textId="77777777" w:rsidR="007460F1" w:rsidRPr="007460F1" w:rsidRDefault="007460F1" w:rsidP="007460F1">
      <w:pPr>
        <w:rPr>
          <w:rFonts w:eastAsia="Arial" w:cs="Arial"/>
          <w:bCs/>
          <w:color w:val="000000" w:themeColor="text1"/>
        </w:rPr>
      </w:pPr>
      <w:r w:rsidRPr="007460F1">
        <w:rPr>
          <w:bCs/>
        </w:rPr>
        <w:t xml:space="preserve">La Teoría de la Carga Cognitiva de </w:t>
      </w:r>
      <w:proofErr w:type="spellStart"/>
      <w:r w:rsidRPr="007460F1">
        <w:rPr>
          <w:bCs/>
        </w:rPr>
        <w:t>Sweller</w:t>
      </w:r>
      <w:proofErr w:type="spellEnd"/>
      <w:r w:rsidRPr="007460F1">
        <w:rPr>
          <w:bCs/>
        </w:rPr>
        <w:t xml:space="preserve"> [45] parte de una idea que parece simple pero tiene implicaciones grandes para cualquier entorno de aprendizaje digital: la memoria de trabajo tiene capacidad limitada y si el entorno está mal diseñado puede gastar esa capacidad en procesar elementos que no tienen nada que ver con aprender. Bali et al. [2] lo comprobaron en dos experimentos con 61 estudiantes universitarios manipulando la cantidad de elementos visuales en presentaciones multimedia entre cero y tres imágenes por diapositiva y midiendo la atención sostenida con el test d2 junto con la memoria de trabajo. Los estudiantes con menor atención sostenida fueron los más afectados por las presentaciones más cargadas visualmente y la atención sostenida resultó ser un mejor predictor del rendimiento en entornos multimedia que la propia memoria de trabajo. Para el diseño de un prototipo dirigido a niños de 10 a 13 </w:t>
      </w:r>
      <w:r w:rsidRPr="007460F1">
        <w:rPr>
          <w:bCs/>
        </w:rPr>
        <w:lastRenderedPageBreak/>
        <w:t>años esto confirma que una interfaz limpia y ordenada no es solo una decisión de estética sino que tiene un impacto directo en cuánto pueden aprender.</w:t>
      </w:r>
    </w:p>
    <w:p w14:paraId="41B11DA9" w14:textId="77777777" w:rsidR="007460F1" w:rsidRPr="007460F1" w:rsidRDefault="007460F1" w:rsidP="007460F1">
      <w:pPr>
        <w:rPr>
          <w:rFonts w:eastAsia="Arial" w:cs="Arial"/>
          <w:bCs/>
          <w:color w:val="000000" w:themeColor="text1"/>
        </w:rPr>
      </w:pPr>
      <w:proofErr w:type="spellStart"/>
      <w:r w:rsidRPr="007460F1">
        <w:rPr>
          <w:bCs/>
        </w:rPr>
        <w:t>Ngo</w:t>
      </w:r>
      <w:proofErr w:type="spellEnd"/>
      <w:r w:rsidRPr="007460F1">
        <w:rPr>
          <w:bCs/>
        </w:rPr>
        <w:t xml:space="preserve"> [25] documentó lo que llama una cascada negativa: cuando una plataforma es difícil de usar o genera confusión los estudiantes gastan energía mental en entender cómo funciona en lugar de aprender lo que agota sus recursos de autorregulación y termina alejándolos del proceso. Durante un semestre de transición abrupta a la virtualidad el rendimiento académico cayó con un tamaño de efecto muy grande y solo se recuperó cuando el ecosistema digital maduró y las fricciones disminuyeron. Lo más relevante es que casi el 27% de las dificultades que reportaron los estudiantes venían directamente del diseño del entorno digital confirmando que ese diseño es uno de los determinantes principales del rendimiento cognitivo y no un factor secundario.</w:t>
      </w:r>
    </w:p>
    <w:p w14:paraId="42CBBFC0" w14:textId="77777777" w:rsidR="007460F1" w:rsidRDefault="007460F1" w:rsidP="007460F1">
      <w:pPr>
        <w:rPr>
          <w:bCs/>
        </w:rPr>
      </w:pPr>
      <w:proofErr w:type="spellStart"/>
      <w:r w:rsidRPr="007460F1">
        <w:rPr>
          <w:bCs/>
        </w:rPr>
        <w:t>Skulmowski</w:t>
      </w:r>
      <w:proofErr w:type="spellEnd"/>
      <w:r w:rsidRPr="007460F1">
        <w:rPr>
          <w:bCs/>
        </w:rPr>
        <w:t xml:space="preserve"> y </w:t>
      </w:r>
      <w:proofErr w:type="spellStart"/>
      <w:r w:rsidRPr="007460F1">
        <w:rPr>
          <w:bCs/>
        </w:rPr>
        <w:t>Xu</w:t>
      </w:r>
      <w:proofErr w:type="spellEnd"/>
      <w:r w:rsidRPr="007460F1">
        <w:rPr>
          <w:bCs/>
        </w:rPr>
        <w:t xml:space="preserve"> [43] aportaron un matiz importante: no toda carga extrínseca es negativa. Demostraron que elementos como la interactividad y el diseño inmersivo pueden generar cierta carga extrínseca mientras simultáneamente aumentan la motivación y el aprendizaje haciendo que el balance final sea positivo. Esto orienta el diseño del prototipo hacia una gestión estratégica de los elementos visuales: mantener los que estimulan la concentración y eliminar los que la deterioran sin aportar valor pedagógico. Fan et al. [14] complementan esto demostrando que una tarea cognitiva </w:t>
      </w:r>
      <w:proofErr w:type="spellStart"/>
      <w:r w:rsidRPr="007460F1">
        <w:rPr>
          <w:bCs/>
        </w:rPr>
        <w:t>gamificada</w:t>
      </w:r>
      <w:proofErr w:type="spellEnd"/>
      <w:r w:rsidRPr="007460F1">
        <w:rPr>
          <w:bCs/>
        </w:rPr>
        <w:t xml:space="preserve"> de dos minutos aplicada a 800 adolescentes permite medir de forma válida y escalable la atención sostenida, el control inhibitorio y la función ejecutiva motora en entornos escolares sin necesitar especialistas en salud mental lo que la convierte en un instrumento muy útil para medir antes y después de una intervención.</w:t>
      </w:r>
    </w:p>
    <w:p w14:paraId="4ED54469" w14:textId="77777777" w:rsidR="007460F1" w:rsidRPr="007460F1" w:rsidRDefault="007460F1" w:rsidP="007460F1">
      <w:pPr>
        <w:rPr>
          <w:rFonts w:eastAsia="Arial" w:cs="Arial"/>
          <w:bCs/>
          <w:color w:val="000000" w:themeColor="text1"/>
        </w:rPr>
      </w:pPr>
    </w:p>
    <w:p w14:paraId="1D87FD0C" w14:textId="77777777" w:rsidR="007460F1" w:rsidRPr="007460F1" w:rsidRDefault="007460F1" w:rsidP="007460F1">
      <w:pPr>
        <w:rPr>
          <w:rFonts w:eastAsia="Arial" w:cs="Arial"/>
          <w:b/>
          <w:color w:val="000000" w:themeColor="text1"/>
        </w:rPr>
      </w:pPr>
      <w:r w:rsidRPr="007460F1">
        <w:rPr>
          <w:b/>
        </w:rPr>
        <w:t xml:space="preserve">Gamificación, sistemas de recompensa y </w:t>
      </w:r>
      <w:proofErr w:type="spellStart"/>
      <w:r w:rsidRPr="007460F1">
        <w:rPr>
          <w:b/>
        </w:rPr>
        <w:t>engagement</w:t>
      </w:r>
      <w:proofErr w:type="spellEnd"/>
      <w:r w:rsidRPr="007460F1">
        <w:rPr>
          <w:b/>
        </w:rPr>
        <w:t xml:space="preserve"> cognitivo en educación primaria.</w:t>
      </w:r>
    </w:p>
    <w:p w14:paraId="0503761A" w14:textId="77777777" w:rsidR="007460F1" w:rsidRPr="007460F1" w:rsidRDefault="007460F1" w:rsidP="007460F1">
      <w:pPr>
        <w:rPr>
          <w:rFonts w:eastAsia="Arial" w:cs="Arial"/>
          <w:bCs/>
          <w:color w:val="000000" w:themeColor="text1"/>
        </w:rPr>
      </w:pPr>
      <w:r w:rsidRPr="007460F1">
        <w:rPr>
          <w:bCs/>
        </w:rPr>
        <w:t xml:space="preserve">La gamificación lleva años siendo estudiada en educación y los resultados son en general positivos aunque con matices que vale la pena tener en cuenta. Ramírez Ruiz, Vargas Sánchez y </w:t>
      </w:r>
      <w:proofErr w:type="spellStart"/>
      <w:r w:rsidRPr="007460F1">
        <w:rPr>
          <w:bCs/>
        </w:rPr>
        <w:t>Boude</w:t>
      </w:r>
      <w:proofErr w:type="spellEnd"/>
      <w:r w:rsidRPr="007460F1">
        <w:rPr>
          <w:bCs/>
        </w:rPr>
        <w:t xml:space="preserve"> Figueredo [34] analizaron 90 intervenciones de gamificación en primaria y secundaria publicadas entre 2013 y 2023 siguiendo la metodología PRISMA y encontraron que producen impactos positivos significativos sobre la motivación y el rendimiento académico. Sin embargo también identificaron tres limitaciones críticas del campo: la mayoría de estudios no evalúan el </w:t>
      </w:r>
      <w:proofErr w:type="spellStart"/>
      <w:r w:rsidRPr="007460F1">
        <w:rPr>
          <w:bCs/>
        </w:rPr>
        <w:t>engagement</w:t>
      </w:r>
      <w:proofErr w:type="spellEnd"/>
      <w:r w:rsidRPr="007460F1">
        <w:rPr>
          <w:bCs/>
        </w:rPr>
        <w:t xml:space="preserve"> desde una perspectiva cognitiva que incluya variables como la atención o el procesamiento de información, la personalización del aprendizaje mediante gamificación está muy subutilizada y la calidad del </w:t>
      </w:r>
      <w:proofErr w:type="spellStart"/>
      <w:r w:rsidRPr="007460F1">
        <w:rPr>
          <w:bCs/>
        </w:rPr>
        <w:t>feedback</w:t>
      </w:r>
      <w:proofErr w:type="spellEnd"/>
      <w:r w:rsidRPr="007460F1">
        <w:rPr>
          <w:bCs/>
        </w:rPr>
        <w:t xml:space="preserve"> es determinante para la efectividad pero frecuentemente no se diseña de forma sistemática. Estas conclusiones apuntan directamente hacia la necesidad de incluir retroalimentación inmediata y personalizada como mecanismo central del prototipo.</w:t>
      </w:r>
    </w:p>
    <w:p w14:paraId="70D67485" w14:textId="77777777" w:rsidR="007460F1" w:rsidRPr="007460F1" w:rsidRDefault="007460F1" w:rsidP="007460F1">
      <w:pPr>
        <w:rPr>
          <w:rFonts w:eastAsia="Arial" w:cs="Arial"/>
          <w:bCs/>
          <w:color w:val="000000" w:themeColor="text1"/>
        </w:rPr>
      </w:pPr>
      <w:r w:rsidRPr="007460F1">
        <w:rPr>
          <w:bCs/>
        </w:rPr>
        <w:t xml:space="preserve">Mohammed, </w:t>
      </w:r>
      <w:proofErr w:type="spellStart"/>
      <w:r w:rsidRPr="007460F1">
        <w:rPr>
          <w:bCs/>
        </w:rPr>
        <w:t>Fatemah</w:t>
      </w:r>
      <w:proofErr w:type="spellEnd"/>
      <w:r w:rsidRPr="007460F1">
        <w:rPr>
          <w:bCs/>
        </w:rPr>
        <w:t xml:space="preserve"> y Hassan [23] aportaron evidencia experimental sobre el efecto de las insignias y las tablas de clasificación en estudiantes de primaria en Egipto y encontraron que ambos elementos incrementaron la motivación con un impacto que los docentes reportaron incluso fuera de las sesiones: los niños mantenían interés por el contenido y buscaban explicaciones adicionales por su cuenta. Algo relevante fue que el diseño general del sistema y su novedad resultaron más influyentes que el tipo específico de recompensa lo que sugiere que la combinación estratégica de elementos importa más que apostar todo a uno solo.</w:t>
      </w:r>
    </w:p>
    <w:p w14:paraId="6E41118B" w14:textId="77777777" w:rsidR="007460F1" w:rsidRDefault="007460F1" w:rsidP="007460F1">
      <w:pPr>
        <w:rPr>
          <w:bCs/>
        </w:rPr>
      </w:pPr>
      <w:r w:rsidRPr="007460F1">
        <w:rPr>
          <w:bCs/>
        </w:rPr>
        <w:t xml:space="preserve">Caro-Puértolas et al. [5] compararon durante ocho semanas una intervención con videojuegos en Nintendo Switch frente a juegos de mesa tradicionales en 33 niños y adolescentes de 6 a 17 años con TDAH. Ambos grupos mejoraron en distintas variables: el grupo de juegos de mesa en atención sostenida e inhibición y el de videojuegos en velocidad de procesamiento. No hubo diferencias significativas entre grupos pero lo que sí quedó claro es que los niños con </w:t>
      </w:r>
      <w:r w:rsidRPr="007460F1">
        <w:rPr>
          <w:bCs/>
        </w:rPr>
        <w:lastRenderedPageBreak/>
        <w:t>videojuegos mostraron mayor motivación y adherencia al tratamiento. Aunque la muestra corresponde a niños con TDAH diagnosticado el estudio respalda que las herramientas digitales interactivas pueden mejorar procesos atencionales en niños dentro del rango de edad de interés y que la motivación que generan es un activo real.</w:t>
      </w:r>
    </w:p>
    <w:p w14:paraId="480E3212" w14:textId="77777777" w:rsidR="007460F1" w:rsidRPr="007460F1" w:rsidRDefault="007460F1" w:rsidP="007460F1">
      <w:pPr>
        <w:rPr>
          <w:rFonts w:eastAsia="Arial" w:cs="Arial"/>
          <w:bCs/>
          <w:color w:val="000000" w:themeColor="text1"/>
        </w:rPr>
      </w:pPr>
    </w:p>
    <w:p w14:paraId="514AEBD2" w14:textId="77777777" w:rsidR="007460F1" w:rsidRPr="007460F1" w:rsidRDefault="007460F1" w:rsidP="007460F1">
      <w:pPr>
        <w:rPr>
          <w:rFonts w:eastAsia="Arial" w:cs="Arial"/>
          <w:b/>
          <w:color w:val="000000" w:themeColor="text1"/>
        </w:rPr>
      </w:pPr>
      <w:r w:rsidRPr="007460F1">
        <w:rPr>
          <w:b/>
        </w:rPr>
        <w:t>Teoría de la Autodeterminación, autonomía y motivación intrínseca en entornos digitales K-12.</w:t>
      </w:r>
    </w:p>
    <w:p w14:paraId="4245A78A" w14:textId="77777777" w:rsidR="007460F1" w:rsidRPr="007460F1" w:rsidRDefault="007460F1" w:rsidP="007460F1">
      <w:pPr>
        <w:rPr>
          <w:rFonts w:eastAsia="Arial" w:cs="Arial"/>
          <w:bCs/>
          <w:color w:val="000000" w:themeColor="text1"/>
        </w:rPr>
      </w:pPr>
      <w:r w:rsidRPr="007460F1">
        <w:rPr>
          <w:bCs/>
        </w:rPr>
        <w:t xml:space="preserve">Ryan y </w:t>
      </w:r>
      <w:proofErr w:type="spellStart"/>
      <w:r w:rsidRPr="007460F1">
        <w:rPr>
          <w:bCs/>
        </w:rPr>
        <w:t>Deci</w:t>
      </w:r>
      <w:proofErr w:type="spellEnd"/>
      <w:r w:rsidRPr="007460F1">
        <w:rPr>
          <w:bCs/>
        </w:rPr>
        <w:t xml:space="preserve"> [38] plantean que la motivación intrínseca esa que sostiene el esfuerzo académico sin depender de notas ni premios externos se activa cuando se satisfacen tres necesidades psicológicas básicas: autonomía, competencia y pertenencia. Un estudio con 1.073 estudiantes K-12 en China [6] que participaron en aprendizaje en línea durante los confinamientos de 2022 confirmó que cuando los estudiantes sienten autonomía y competencia en el entorno digital su </w:t>
      </w:r>
      <w:proofErr w:type="spellStart"/>
      <w:r w:rsidRPr="007460F1">
        <w:rPr>
          <w:bCs/>
        </w:rPr>
        <w:t>engagement</w:t>
      </w:r>
      <w:proofErr w:type="spellEnd"/>
      <w:r w:rsidRPr="007460F1">
        <w:rPr>
          <w:bCs/>
        </w:rPr>
        <w:t xml:space="preserve"> cognitivo y conductual aumenta significativamente mientras que los entornos demasiado rígidos afectan negativamente las tres necesidades básicas y apagan la motivación intrínseca. Para el diseño del prototipo esto tiene una implicación práctica concreta: permitirle al estudiante personalizar elementos de su entorno y tomar algunas decisiones sobre cómo organiza su experiencia no es un capricho de diseño sino un mecanismo psicológicamente fundamentado para activar su motivación interna.</w:t>
      </w:r>
    </w:p>
    <w:p w14:paraId="05392138" w14:textId="77777777" w:rsidR="007460F1" w:rsidRPr="007460F1" w:rsidRDefault="007460F1" w:rsidP="007460F1">
      <w:pPr>
        <w:rPr>
          <w:rFonts w:eastAsia="Arial" w:cs="Arial"/>
          <w:bCs/>
          <w:color w:val="000000" w:themeColor="text1"/>
        </w:rPr>
      </w:pPr>
      <w:r w:rsidRPr="007460F1">
        <w:rPr>
          <w:bCs/>
        </w:rPr>
        <w:t xml:space="preserve">Guay [17] advirtió algo importante en un artículo publicado en Canadian </w:t>
      </w:r>
      <w:proofErr w:type="spellStart"/>
      <w:r w:rsidRPr="007460F1">
        <w:rPr>
          <w:bCs/>
        </w:rPr>
        <w:t>Journal</w:t>
      </w:r>
      <w:proofErr w:type="spellEnd"/>
      <w:r w:rsidRPr="007460F1">
        <w:rPr>
          <w:bCs/>
        </w:rPr>
        <w:t xml:space="preserve"> </w:t>
      </w:r>
      <w:proofErr w:type="spellStart"/>
      <w:r w:rsidRPr="007460F1">
        <w:rPr>
          <w:bCs/>
        </w:rPr>
        <w:t>of</w:t>
      </w:r>
      <w:proofErr w:type="spellEnd"/>
      <w:r w:rsidRPr="007460F1">
        <w:rPr>
          <w:bCs/>
        </w:rPr>
        <w:t xml:space="preserve"> </w:t>
      </w:r>
      <w:proofErr w:type="spellStart"/>
      <w:r w:rsidRPr="007460F1">
        <w:rPr>
          <w:bCs/>
        </w:rPr>
        <w:t>School</w:t>
      </w:r>
      <w:proofErr w:type="spellEnd"/>
      <w:r w:rsidRPr="007460F1">
        <w:rPr>
          <w:bCs/>
        </w:rPr>
        <w:t xml:space="preserve"> </w:t>
      </w:r>
      <w:proofErr w:type="spellStart"/>
      <w:r w:rsidRPr="007460F1">
        <w:rPr>
          <w:bCs/>
        </w:rPr>
        <w:t>Psychology</w:t>
      </w:r>
      <w:proofErr w:type="spellEnd"/>
      <w:r w:rsidRPr="007460F1">
        <w:rPr>
          <w:bCs/>
        </w:rPr>
        <w:t xml:space="preserve">: el uso excesivo de recompensas externas puede ser contraproducente cuando se usan para comparar estudiantes entre sí o como instrumento de control porque pueden terminar minando la motivación intrínseca en lugar de fortalecerla. La alternativa es diseñar actividades auténticas con </w:t>
      </w:r>
      <w:proofErr w:type="spellStart"/>
      <w:r w:rsidRPr="007460F1">
        <w:rPr>
          <w:bCs/>
        </w:rPr>
        <w:t>feedback</w:t>
      </w:r>
      <w:proofErr w:type="spellEnd"/>
      <w:r w:rsidRPr="007460F1">
        <w:rPr>
          <w:bCs/>
        </w:rPr>
        <w:t xml:space="preserve"> que muestre el progreso personal y estructuras que apoyen la autonomía. Esto orienta el sistema de recompensas del prototipo hacia elementos que refuercen el logro propio de cada estudiante en lugar de generar competencia entre pares.</w:t>
      </w:r>
    </w:p>
    <w:p w14:paraId="7BBC0AC7" w14:textId="77777777" w:rsidR="007460F1" w:rsidRDefault="007460F1" w:rsidP="007460F1">
      <w:pPr>
        <w:rPr>
          <w:bCs/>
        </w:rPr>
      </w:pPr>
      <w:r w:rsidRPr="007460F1">
        <w:rPr>
          <w:bCs/>
        </w:rPr>
        <w:t xml:space="preserve">Un estudio en </w:t>
      </w:r>
      <w:proofErr w:type="spellStart"/>
      <w:r w:rsidRPr="007460F1">
        <w:rPr>
          <w:bCs/>
        </w:rPr>
        <w:t>Frontiers</w:t>
      </w:r>
      <w:proofErr w:type="spellEnd"/>
      <w:r w:rsidRPr="007460F1">
        <w:rPr>
          <w:bCs/>
        </w:rPr>
        <w:t xml:space="preserve"> in </w:t>
      </w:r>
      <w:proofErr w:type="spellStart"/>
      <w:r w:rsidRPr="007460F1">
        <w:rPr>
          <w:bCs/>
        </w:rPr>
        <w:t>Psychology</w:t>
      </w:r>
      <w:proofErr w:type="spellEnd"/>
      <w:r w:rsidRPr="007460F1">
        <w:rPr>
          <w:bCs/>
        </w:rPr>
        <w:t xml:space="preserve"> [19] añadió otro elemento relevante al confirmar que cuando los estudiantes sienten control sobre su proceso de aprendizaje y la tarea tiene el nivel de reto adecuado es más probable que entren en estado de flujo esa concentración plena en la que el tiempo pasa sin que uno se dé cuenta. Y cuando eso ocurre tanto la motivación intrínseca como la concentración sostenida se potencian al mismo tiempo lo que respalda la inclusión de niveles de dificultad adaptativa en los módulos del prototipo.</w:t>
      </w:r>
    </w:p>
    <w:p w14:paraId="1BDD4A4D" w14:textId="77777777" w:rsidR="007460F1" w:rsidRPr="007460F1" w:rsidRDefault="007460F1" w:rsidP="007460F1">
      <w:pPr>
        <w:rPr>
          <w:rFonts w:eastAsia="Arial" w:cs="Arial"/>
          <w:bCs/>
          <w:color w:val="000000" w:themeColor="text1"/>
        </w:rPr>
      </w:pPr>
    </w:p>
    <w:p w14:paraId="77F65F4A" w14:textId="77777777" w:rsidR="007460F1" w:rsidRPr="007460F1" w:rsidRDefault="007460F1" w:rsidP="007460F1">
      <w:pPr>
        <w:rPr>
          <w:rFonts w:eastAsia="Arial" w:cs="Arial"/>
          <w:b/>
          <w:color w:val="000000" w:themeColor="text1"/>
        </w:rPr>
      </w:pPr>
      <w:r w:rsidRPr="007460F1">
        <w:rPr>
          <w:b/>
        </w:rPr>
        <w:t xml:space="preserve">Entornos digitales </w:t>
      </w:r>
      <w:proofErr w:type="spellStart"/>
      <w:r w:rsidRPr="007460F1">
        <w:rPr>
          <w:b/>
        </w:rPr>
        <w:t>gamificados</w:t>
      </w:r>
      <w:proofErr w:type="spellEnd"/>
      <w:r w:rsidRPr="007460F1">
        <w:rPr>
          <w:b/>
        </w:rPr>
        <w:t xml:space="preserve"> para el entrenamiento de la atención.</w:t>
      </w:r>
    </w:p>
    <w:p w14:paraId="41B28268" w14:textId="77777777" w:rsidR="007460F1" w:rsidRPr="007460F1" w:rsidRDefault="007460F1" w:rsidP="007460F1">
      <w:pPr>
        <w:rPr>
          <w:rFonts w:eastAsia="Arial" w:cs="Arial"/>
          <w:bCs/>
          <w:color w:val="000000" w:themeColor="text1"/>
        </w:rPr>
      </w:pPr>
      <w:proofErr w:type="spellStart"/>
      <w:r w:rsidRPr="007460F1">
        <w:rPr>
          <w:bCs/>
        </w:rPr>
        <w:t>Mahmoudi</w:t>
      </w:r>
      <w:proofErr w:type="spellEnd"/>
      <w:r w:rsidRPr="007460F1">
        <w:rPr>
          <w:bCs/>
        </w:rPr>
        <w:t xml:space="preserve"> et al. [22] publicaron un estudio </w:t>
      </w:r>
      <w:proofErr w:type="spellStart"/>
      <w:r w:rsidRPr="007460F1">
        <w:rPr>
          <w:bCs/>
        </w:rPr>
        <w:t>cuasi-experimental</w:t>
      </w:r>
      <w:proofErr w:type="spellEnd"/>
      <w:r w:rsidRPr="007460F1">
        <w:rPr>
          <w:bCs/>
        </w:rPr>
        <w:t xml:space="preserve"> con pretest y </w:t>
      </w:r>
      <w:proofErr w:type="spellStart"/>
      <w:r w:rsidRPr="007460F1">
        <w:rPr>
          <w:bCs/>
        </w:rPr>
        <w:t>postest</w:t>
      </w:r>
      <w:proofErr w:type="spellEnd"/>
      <w:r w:rsidRPr="007460F1">
        <w:rPr>
          <w:bCs/>
        </w:rPr>
        <w:t xml:space="preserve"> aplicado a 40 estudiantes de cuarto grado de primaria de 10 años durante el año escolar 2022-2023 comparando un entorno de e-learning </w:t>
      </w:r>
      <w:proofErr w:type="spellStart"/>
      <w:r w:rsidRPr="007460F1">
        <w:rPr>
          <w:bCs/>
        </w:rPr>
        <w:t>gamificado</w:t>
      </w:r>
      <w:proofErr w:type="spellEnd"/>
      <w:r w:rsidRPr="007460F1">
        <w:rPr>
          <w:bCs/>
        </w:rPr>
        <w:t xml:space="preserve"> con enseñanza tradicional. Los resultados mostraron diferencias significativas entre grupos en el </w:t>
      </w:r>
      <w:proofErr w:type="spellStart"/>
      <w:r w:rsidRPr="007460F1">
        <w:rPr>
          <w:bCs/>
        </w:rPr>
        <w:t>engagement</w:t>
      </w:r>
      <w:proofErr w:type="spellEnd"/>
      <w:r w:rsidRPr="007460F1">
        <w:rPr>
          <w:bCs/>
        </w:rPr>
        <w:t xml:space="preserve"> cognitivo y en la flexibilidad cognitiva evidenciando que la gamificación del entorno de e-learning produce efectos medibles sobre los procesos cognitivos de niños de 10 años. Este es el estudio más cercano al proyecto propuesto en términos de edad de los participantes, metodología y variables evaluadas.</w:t>
      </w:r>
    </w:p>
    <w:p w14:paraId="7841B89A" w14:textId="77777777" w:rsidR="007460F1" w:rsidRDefault="007460F1" w:rsidP="007460F1">
      <w:pPr>
        <w:rPr>
          <w:bCs/>
        </w:rPr>
      </w:pPr>
      <w:r w:rsidRPr="007460F1">
        <w:rPr>
          <w:bCs/>
        </w:rPr>
        <w:t xml:space="preserve">Los hallazgos de </w:t>
      </w:r>
      <w:proofErr w:type="spellStart"/>
      <w:r w:rsidRPr="007460F1">
        <w:rPr>
          <w:bCs/>
        </w:rPr>
        <w:t>Skulmowski</w:t>
      </w:r>
      <w:proofErr w:type="spellEnd"/>
      <w:r w:rsidRPr="007460F1">
        <w:rPr>
          <w:bCs/>
        </w:rPr>
        <w:t xml:space="preserve"> y </w:t>
      </w:r>
      <w:proofErr w:type="spellStart"/>
      <w:r w:rsidRPr="007460F1">
        <w:rPr>
          <w:bCs/>
        </w:rPr>
        <w:t>Xu</w:t>
      </w:r>
      <w:proofErr w:type="spellEnd"/>
      <w:r w:rsidRPr="007460F1">
        <w:rPr>
          <w:bCs/>
        </w:rPr>
        <w:t xml:space="preserve"> [43] y Bali et al. [2] ya revisados convergen en que los elementos interactivos y visuales bien pensados no saturan la mente sino que ayudan a mantener la atención lo que confirma que el prototipo debe integrar esos elementos de forma estratégica. </w:t>
      </w:r>
      <w:proofErr w:type="spellStart"/>
      <w:r w:rsidRPr="007460F1">
        <w:rPr>
          <w:bCs/>
        </w:rPr>
        <w:t>Ngo</w:t>
      </w:r>
      <w:proofErr w:type="spellEnd"/>
      <w:r w:rsidRPr="007460F1">
        <w:rPr>
          <w:bCs/>
        </w:rPr>
        <w:t xml:space="preserve"> [25] añade que cuando el ecosistema digital está bien construido los estudiantes pueden recuperar su capacidad de concentración incluso tras períodos de deterioro atencional lo que avala la pertinencia de construir un prototipo web modular y estructurado como estrategia de intervención con potencial de impacto real.</w:t>
      </w:r>
    </w:p>
    <w:p w14:paraId="017DFA69" w14:textId="77777777" w:rsidR="007460F1" w:rsidRPr="007460F1" w:rsidRDefault="007460F1" w:rsidP="007460F1">
      <w:pPr>
        <w:rPr>
          <w:rFonts w:eastAsia="Arial" w:cs="Arial"/>
          <w:bCs/>
          <w:color w:val="000000" w:themeColor="text1"/>
        </w:rPr>
      </w:pPr>
    </w:p>
    <w:p w14:paraId="0C53F092" w14:textId="77777777" w:rsidR="007460F1" w:rsidRPr="007460F1" w:rsidRDefault="007460F1" w:rsidP="007460F1">
      <w:pPr>
        <w:rPr>
          <w:rFonts w:eastAsia="Arial" w:cs="Arial"/>
          <w:b/>
          <w:color w:val="000000" w:themeColor="text1"/>
        </w:rPr>
      </w:pPr>
      <w:r w:rsidRPr="007460F1">
        <w:rPr>
          <w:b/>
        </w:rPr>
        <w:t>Síntesis: brechas identificadas y aporte del presente proyecto.</w:t>
      </w:r>
    </w:p>
    <w:p w14:paraId="0B40D800" w14:textId="77777777" w:rsidR="007460F1" w:rsidRPr="007460F1" w:rsidRDefault="007460F1" w:rsidP="007460F1">
      <w:pPr>
        <w:rPr>
          <w:rFonts w:eastAsia="Arial" w:cs="Arial"/>
          <w:bCs/>
          <w:color w:val="000000" w:themeColor="text1"/>
        </w:rPr>
      </w:pPr>
      <w:r w:rsidRPr="007460F1">
        <w:rPr>
          <w:bCs/>
        </w:rPr>
        <w:t xml:space="preserve">De toda la revisión se pueden sacar cuatro conclusiones que aparecen de forma consistente. La primera es que la exposición no regulada a pantallas y redes sociales deteriora la atención sostenida y las funciones ejecutivas de niños y preadolescentes de forma acumulada a través de mecanismos neuropsicológicos ya identificados como el sistema dopaminérgico de recompensa, el condicionamiento operante y la habituación atencional. La segunda es que el diseño del entorno digital es determinante del rendimiento cognitivo: entornos con alta carga extrínseca deterioran la concentración mientras que entornos limpios, modulares y con retroalimentación clara la favorecen. La tercera es que los elementos de gamificación bien aplicados producen mejoras medibles en el </w:t>
      </w:r>
      <w:proofErr w:type="spellStart"/>
      <w:r w:rsidRPr="007460F1">
        <w:rPr>
          <w:bCs/>
        </w:rPr>
        <w:t>engagement</w:t>
      </w:r>
      <w:proofErr w:type="spellEnd"/>
      <w:r w:rsidRPr="007460F1">
        <w:rPr>
          <w:bCs/>
        </w:rPr>
        <w:t xml:space="preserve"> cognitivo y la motivación intrínseca de niños en edad escolar. La cuarta es que darle al estudiante cierto control sobre su entorno digital activa las necesidades de autonomía y competencia de la SDT generando una motivación interna que sostiene la concentración en tareas académicas prolongadas.</w:t>
      </w:r>
    </w:p>
    <w:p w14:paraId="3755AFED" w14:textId="58FC4B96" w:rsidR="007460F1" w:rsidRPr="007460F1" w:rsidRDefault="007460F1" w:rsidP="00862105">
      <w:pPr>
        <w:rPr>
          <w:rFonts w:eastAsia="Arial" w:cs="Arial"/>
          <w:bCs/>
          <w:color w:val="000000" w:themeColor="text1"/>
        </w:rPr>
      </w:pPr>
      <w:r w:rsidRPr="007460F1">
        <w:rPr>
          <w:bCs/>
        </w:rPr>
        <w:t xml:space="preserve">En cuanto a las brechas que justifican la novedad del proyecto hay tres que son especialmente relevantes: La primera es que casi todos los estudios sobre multitarea digital, carga cognitiva y herramientas digitales para la atención se han hecho con universitarios o adolescentes mayores y varios artículos revisados señalan explícitamente el vacío de evidencia en preadolescentes de 10 a 13 años como una limitación crítica del campo. La segunda es que no se encontró ningún estudio que evalúe entornos web modulares personalizables diseñados específicamente para estimular la atención sostenida en preadolescentes en el contexto educativo colombiano. La tercera es que ningún estudio identificado integra simultáneamente los principios de la Teoría de la Carga Cognitiva, la Gamificación y la Teoría de la Autodeterminación en un único prototipo web modular evaluado con diseño </w:t>
      </w:r>
      <w:proofErr w:type="spellStart"/>
      <w:r w:rsidRPr="007460F1">
        <w:rPr>
          <w:bCs/>
        </w:rPr>
        <w:t>cuasi-experimental</w:t>
      </w:r>
      <w:proofErr w:type="spellEnd"/>
      <w:r w:rsidRPr="007460F1">
        <w:rPr>
          <w:bCs/>
        </w:rPr>
        <w:t xml:space="preserve"> con pretest y </w:t>
      </w:r>
      <w:proofErr w:type="spellStart"/>
      <w:r w:rsidRPr="007460F1">
        <w:rPr>
          <w:bCs/>
        </w:rPr>
        <w:t>postest</w:t>
      </w:r>
      <w:proofErr w:type="spellEnd"/>
      <w:r w:rsidRPr="007460F1">
        <w:rPr>
          <w:bCs/>
        </w:rPr>
        <w:t xml:space="preserve"> en esa franja de edad. Este proyecto responde a esas tres brechas de forma directa aportando un diseño original fundamentado en la evidencia revisada y evaluable cuantitativamente.</w:t>
      </w:r>
    </w:p>
    <w:p w14:paraId="27D41E15" w14:textId="77777777" w:rsidR="009344F8" w:rsidRPr="00862105" w:rsidRDefault="009344F8" w:rsidP="00862105">
      <w:pPr>
        <w:rPr>
          <w:rFonts w:cs="Arial"/>
          <w:color w:val="000000" w:themeColor="text1"/>
        </w:rPr>
      </w:pPr>
    </w:p>
    <w:p w14:paraId="7D6F3BA8" w14:textId="26DFC82C" w:rsidR="00B826AA" w:rsidRDefault="00786395" w:rsidP="005B164D">
      <w:pPr>
        <w:pStyle w:val="Ttulo3"/>
      </w:pPr>
      <w:bookmarkStart w:id="27" w:name="_Toc475112168"/>
      <w:bookmarkStart w:id="28" w:name="_Toc475115524"/>
      <w:r w:rsidRPr="00862105">
        <w:t>1.5.3 Marco Jurídico</w:t>
      </w:r>
      <w:bookmarkEnd w:id="27"/>
      <w:bookmarkEnd w:id="28"/>
      <w:r w:rsidR="003A135D">
        <w:t xml:space="preserve">. </w:t>
      </w:r>
    </w:p>
    <w:p w14:paraId="47926E82" w14:textId="77777777" w:rsidR="009344F8" w:rsidRDefault="009344F8" w:rsidP="009344F8"/>
    <w:p w14:paraId="11AE953C" w14:textId="77777777" w:rsidR="0050306D" w:rsidRPr="0050306D" w:rsidRDefault="0050306D" w:rsidP="0050306D">
      <w:r w:rsidRPr="0050306D">
        <w:t>El presente proyecto involucra tres dimensiones que hacen necesario el análisis del marco jurídico: trabaja con menores de edad como participantes del piloto, recolecta datos conductuales durante su ejecución y desarrolla una herramienta web de acceso público. Estas características sitúan el proyecto en el cruce entre la legislación de protección de datos personales, el marco de protección de la infancia y las normas éticas de investigación con seres humanos.</w:t>
      </w:r>
    </w:p>
    <w:p w14:paraId="719FCDD9" w14:textId="77777777" w:rsidR="0050306D" w:rsidRPr="0050306D" w:rsidRDefault="0050306D" w:rsidP="0050306D">
      <w:r w:rsidRPr="0050306D">
        <w:t xml:space="preserve">En el ámbito internacional la Convención sobre los Derechos del Niño (ONU, 1989) establece dos artículos de aplicación directa para este proyecto. El artículo 16 protege el derecho a la privacidad del menor lo que implica que ningún dato personal o conductual del participante puede ser recolectado, almacenado ni difundido sin el consentimiento de su representante legal. El artículo 29 por su parte, consagra el derecho del niño a una educación que desarrolle plenamente sus capacidades incluyendo sus facultades cognitivas </w:t>
      </w:r>
      <w:r w:rsidRPr="0050306D">
        <w:rPr>
          <w:b/>
          <w:bCs/>
        </w:rPr>
        <w:t>[29]</w:t>
      </w:r>
      <w:r w:rsidRPr="0050306D">
        <w:t xml:space="preserve"> lo que da respaldo normativo a la justificación del proyecto. Aunque el Reglamento General de Protección de Datos (RGPD) de la Unión Europea (2016) no aplica directamente en Colombia, establece el estándar internacional de referencia para el tratamiento de datos de menores en entornos digitales en particular su exigencia de consentimiento explícito en proporcionalidad en la recolección y minimización de datos. </w:t>
      </w:r>
      <w:r w:rsidRPr="0050306D">
        <w:rPr>
          <w:b/>
          <w:bCs/>
        </w:rPr>
        <w:t>[47]</w:t>
      </w:r>
    </w:p>
    <w:p w14:paraId="1AA900BC" w14:textId="77777777" w:rsidR="0050306D" w:rsidRPr="0050306D" w:rsidRDefault="0050306D" w:rsidP="0050306D">
      <w:r w:rsidRPr="0050306D">
        <w:lastRenderedPageBreak/>
        <w:t xml:space="preserve">En el nivel nacional la Ley 1098 de 2006, Código de Infancia y Adolescencia, establece el interés superior del menor como principio rector de cualquier actuación que involucre a personas entre 0 y 17 años. </w:t>
      </w:r>
      <w:r w:rsidRPr="0050306D">
        <w:rPr>
          <w:b/>
          <w:bCs/>
        </w:rPr>
        <w:t>[8]</w:t>
      </w:r>
      <w:r w:rsidRPr="0050306D">
        <w:t xml:space="preserve"> Para este proyecto esto se traduce en la obligación de diseñar la prueba piloto garantizando que ninguna actividad ni dato recolectado represente un riesgo para los participantes. La Ley 1581 de 2012 sobre Protección de Datos Personales establece que los datos de los menores de edad gozan de especial protección y que su tratamiento está permitido solo cuando se respeta el interés superior del menor y cuando el representante legal otorga autorización previa escuchando la opinión del menor según su grado de madurez. </w:t>
      </w:r>
      <w:r w:rsidRPr="0050306D">
        <w:rPr>
          <w:b/>
          <w:bCs/>
        </w:rPr>
        <w:t>[9]</w:t>
      </w:r>
      <w:r w:rsidRPr="0050306D">
        <w:t xml:space="preserve"> Esta disposición tiene implicación directa en el piloto: será obligatorio diseñar y aplicar un formulario de consentimiento informado firmado por los padres o acudientes de cada participante acompañado de una aprobación del propio estudiante. La Resolución 8430 de 1993 del Ministerio de Salud, que regula la investigación científica en seres humanos en Colombia, clasifica las investigaciones según su nivel de riesgo. </w:t>
      </w:r>
      <w:r w:rsidRPr="0050306D">
        <w:rPr>
          <w:b/>
          <w:bCs/>
        </w:rPr>
        <w:t>[7]</w:t>
      </w:r>
      <w:r w:rsidRPr="0050306D">
        <w:t xml:space="preserve"> La presente investigación al no implicar intervenciones médicas ni generación de situaciones de estrés se clasifica como investigación con riesgo mínimo lo cual simplifica el proceso ético, pero no exime al investigador del rigor en el manejo de los consentimientos y la confidencialidad de los datos.</w:t>
      </w:r>
    </w:p>
    <w:p w14:paraId="633A2BCE" w14:textId="77777777" w:rsidR="009344F8" w:rsidRDefault="009344F8" w:rsidP="00862105">
      <w:pPr>
        <w:rPr>
          <w:rFonts w:cs="Arial"/>
          <w:color w:val="000000" w:themeColor="text1"/>
        </w:rPr>
      </w:pPr>
    </w:p>
    <w:p w14:paraId="7CAA7743" w14:textId="2A43FFC4" w:rsidR="009344F8" w:rsidRDefault="009344F8" w:rsidP="005B164D">
      <w:pPr>
        <w:pStyle w:val="Ttulo3"/>
      </w:pPr>
      <w:r w:rsidRPr="00862105">
        <w:t>1.5.</w:t>
      </w:r>
      <w:r>
        <w:t>4</w:t>
      </w:r>
      <w:r w:rsidRPr="00862105">
        <w:t xml:space="preserve"> Marco </w:t>
      </w:r>
      <w:r>
        <w:t xml:space="preserve">Ético Institucional. </w:t>
      </w:r>
    </w:p>
    <w:p w14:paraId="671394CA" w14:textId="77777777" w:rsidR="009344F8" w:rsidRDefault="009344F8" w:rsidP="009344F8"/>
    <w:p w14:paraId="5483C7EC" w14:textId="77777777" w:rsidR="0050306D" w:rsidRPr="0050306D" w:rsidRDefault="0050306D" w:rsidP="0050306D">
      <w:r w:rsidRPr="0050306D">
        <w:t xml:space="preserve">El presente proyecto, en tanto trabajo de grado desarrollado en el marco de la Facultad de Ingeniería de la Universidad Católica de Colombia, está sujeto al proceso institucional de evaluación ética establecido por la Dirección Central de Investigaciones de la Universidad. Dicho proceso se rige actualmente por el Acuerdo 387 de 2025 del Consejo Superior, mediante el cual se actualiza el Reglamento del Comité de Ética de la Investigación de la institución </w:t>
      </w:r>
      <w:r w:rsidRPr="0050306D">
        <w:rPr>
          <w:b/>
          <w:bCs/>
        </w:rPr>
        <w:t>[50]</w:t>
      </w:r>
      <w:r w:rsidRPr="0050306D">
        <w:t xml:space="preserve"> y se articula con el Acuerdo 335 de 2022 que establece los Lineamientos Generales de la Investigación en la Universidad Católica de Colombia. </w:t>
      </w:r>
      <w:r w:rsidRPr="0050306D">
        <w:rPr>
          <w:b/>
          <w:bCs/>
        </w:rPr>
        <w:t>[48]</w:t>
      </w:r>
    </w:p>
    <w:p w14:paraId="5E998186" w14:textId="77777777" w:rsidR="0050306D" w:rsidRPr="0050306D" w:rsidRDefault="0050306D" w:rsidP="0050306D">
      <w:r w:rsidRPr="0050306D">
        <w:t xml:space="preserve">Conforme al Manual para la Evaluación Ética de Proyectos de Investigación de la institución, todo proyecto que involucre la participación de seres humanos, incluidos menores de edad, debe ser sometido ante el Comité de Ética de la Investigación antes de iniciar la recolección de datos. </w:t>
      </w:r>
      <w:r w:rsidRPr="0050306D">
        <w:rPr>
          <w:b/>
          <w:bCs/>
        </w:rPr>
        <w:t>[49]</w:t>
      </w:r>
      <w:r w:rsidRPr="0050306D">
        <w:t xml:space="preserve"> Para el caso del presente trabajo esta obligación se activa en la fase del piloto, dado que implica la interacción directa de estudiantes de entre 10 y 13 años con el prototipo web y la aplicación de instrumentos de medición de atención sostenida (pretest y </w:t>
      </w:r>
      <w:proofErr w:type="spellStart"/>
      <w:r w:rsidRPr="0050306D">
        <w:t>postest</w:t>
      </w:r>
      <w:proofErr w:type="spellEnd"/>
      <w:r w:rsidRPr="0050306D">
        <w:t>). En consecuencia, el investigador deberá presentar ante dicho Comité el protocolo de investigación, los formatos de consentimiento informado para los padres o acudientes y el asentimiento para los propios participantes, así como la descripción detallada de los procedimientos y la justificación del nivel de riesgo mínimo de la intervención.</w:t>
      </w:r>
    </w:p>
    <w:p w14:paraId="420AD4E3" w14:textId="77777777" w:rsidR="0050306D" w:rsidRPr="0050306D" w:rsidRDefault="0050306D" w:rsidP="0050306D">
      <w:r w:rsidRPr="0050306D">
        <w:t xml:space="preserve">Este proceso ético institucional no sustituye, sino que complementa las obligaciones legales ya descritas en el presente marco jurídico (Ley 1581 de 2012, Ley 1098 de 2006, Resolución 8430 de 1993), y constituye el mecanismo formal mediante el cual la Universidad verifica que la investigación cumple con los principios de beneficencia, no maleficencia, autonomía y justicia establecidos internacionalmente en la Declaración de Helsinki (1964, revisada en 2013) </w:t>
      </w:r>
      <w:r w:rsidRPr="0050306D">
        <w:rPr>
          <w:b/>
          <w:bCs/>
        </w:rPr>
        <w:t>[53]</w:t>
      </w:r>
      <w:r w:rsidRPr="0050306D">
        <w:t xml:space="preserve"> y en las Pautas CIOMS de 2016. </w:t>
      </w:r>
      <w:r w:rsidRPr="0050306D">
        <w:rPr>
          <w:b/>
          <w:bCs/>
        </w:rPr>
        <w:t>[13]</w:t>
      </w:r>
    </w:p>
    <w:p w14:paraId="2F251192" w14:textId="77777777" w:rsidR="009344F8" w:rsidRDefault="009344F8" w:rsidP="009344F8"/>
    <w:p w14:paraId="387F32D3" w14:textId="4C88E208" w:rsidR="009344F8" w:rsidRDefault="009344F8" w:rsidP="005B164D">
      <w:pPr>
        <w:pStyle w:val="Ttulo3"/>
      </w:pPr>
      <w:r w:rsidRPr="00862105">
        <w:t>1.5.</w:t>
      </w:r>
      <w:r>
        <w:t>5</w:t>
      </w:r>
      <w:r w:rsidRPr="00862105">
        <w:t xml:space="preserve"> Marco </w:t>
      </w:r>
      <w:r>
        <w:t xml:space="preserve">Geográfico. </w:t>
      </w:r>
    </w:p>
    <w:p w14:paraId="52CDB400" w14:textId="77777777" w:rsidR="009344F8" w:rsidRPr="009344F8" w:rsidRDefault="009344F8" w:rsidP="009344F8"/>
    <w:p w14:paraId="6ABA0BDD" w14:textId="6C107049" w:rsidR="009344F8" w:rsidRDefault="009344F8" w:rsidP="00862105">
      <w:pPr>
        <w:rPr>
          <w:rFonts w:cs="Arial"/>
          <w:color w:val="000000" w:themeColor="text1"/>
        </w:rPr>
      </w:pPr>
      <w:r w:rsidRPr="009344F8">
        <w:rPr>
          <w:rFonts w:cs="Arial"/>
          <w:color w:val="000000" w:themeColor="text1"/>
        </w:rPr>
        <w:t xml:space="preserve">La prueba piloto del presente proyecto se realizará con estudiantes de educación básica primaria y secundaria de una institución educativa ubicada en Bogotá D.C. Desde el punto de </w:t>
      </w:r>
      <w:r w:rsidRPr="009344F8">
        <w:rPr>
          <w:rFonts w:cs="Arial"/>
          <w:color w:val="000000" w:themeColor="text1"/>
        </w:rPr>
        <w:lastRenderedPageBreak/>
        <w:t>vista de la conectividad, factor crítico dado que el prototipo requiere acceso a internet estable, Bogotá presenta una cobertura heterogénea que varía según el estrato socioeconómico. Por esta razón, las sesiones del piloto se diseñarán para realizarse en el espacio escolar, aprovechando la infraestructura tecnológica de la propia institución, con el fin de garantizar igualdad de condiciones para todos los participantes independientemente de su situación de acceso individual.</w:t>
      </w:r>
    </w:p>
    <w:p w14:paraId="4799137E" w14:textId="77777777" w:rsidR="009344F8" w:rsidRDefault="009344F8" w:rsidP="00862105">
      <w:pPr>
        <w:rPr>
          <w:rFonts w:cs="Arial"/>
          <w:color w:val="000000" w:themeColor="text1"/>
        </w:rPr>
      </w:pPr>
    </w:p>
    <w:p w14:paraId="1BF2687F" w14:textId="5832092C" w:rsidR="009344F8" w:rsidRDefault="009344F8" w:rsidP="005B164D">
      <w:pPr>
        <w:pStyle w:val="Ttulo3"/>
      </w:pPr>
      <w:r w:rsidRPr="00862105">
        <w:t>1.5.</w:t>
      </w:r>
      <w:r>
        <w:t>6</w:t>
      </w:r>
      <w:r w:rsidRPr="00862105">
        <w:t xml:space="preserve"> Marco </w:t>
      </w:r>
      <w:r>
        <w:t xml:space="preserve">Demográfico. </w:t>
      </w:r>
    </w:p>
    <w:p w14:paraId="126AB54C" w14:textId="77777777" w:rsidR="009344F8" w:rsidRDefault="009344F8" w:rsidP="00862105">
      <w:pPr>
        <w:rPr>
          <w:rFonts w:cs="Arial"/>
          <w:color w:val="000000" w:themeColor="text1"/>
        </w:rPr>
      </w:pPr>
    </w:p>
    <w:p w14:paraId="576DCC7F" w14:textId="77777777" w:rsidR="0050306D" w:rsidRPr="0050306D" w:rsidRDefault="0050306D" w:rsidP="0050306D">
      <w:pPr>
        <w:rPr>
          <w:rFonts w:cs="Arial"/>
          <w:color w:val="000000" w:themeColor="text1"/>
        </w:rPr>
      </w:pPr>
      <w:r w:rsidRPr="0050306D">
        <w:rPr>
          <w:rFonts w:cs="Arial"/>
          <w:color w:val="000000" w:themeColor="text1"/>
        </w:rPr>
        <w:t xml:space="preserve">Cabe señalar que el presente proyecto se desarrolla en articulación con el semillero </w:t>
      </w:r>
      <w:proofErr w:type="spellStart"/>
      <w:r w:rsidRPr="0050306D">
        <w:rPr>
          <w:rFonts w:cs="Arial"/>
          <w:color w:val="000000" w:themeColor="text1"/>
        </w:rPr>
        <w:t>CogniBrain</w:t>
      </w:r>
      <w:proofErr w:type="spellEnd"/>
      <w:r w:rsidRPr="0050306D">
        <w:rPr>
          <w:rFonts w:cs="Arial"/>
          <w:color w:val="000000" w:themeColor="text1"/>
        </w:rPr>
        <w:t xml:space="preserve"> de psicología de la Universidad Católica de Colombia, cuyo apoyo permitirá gestionar la aplicación de las pruebas de atención sostenida (pretest y </w:t>
      </w:r>
      <w:proofErr w:type="spellStart"/>
      <w:r w:rsidRPr="0050306D">
        <w:rPr>
          <w:rFonts w:cs="Arial"/>
          <w:color w:val="000000" w:themeColor="text1"/>
        </w:rPr>
        <w:t>postest</w:t>
      </w:r>
      <w:proofErr w:type="spellEnd"/>
      <w:r w:rsidRPr="0050306D">
        <w:rPr>
          <w:rFonts w:cs="Arial"/>
          <w:color w:val="000000" w:themeColor="text1"/>
        </w:rPr>
        <w:t>) con los participantes del piloto.</w:t>
      </w:r>
    </w:p>
    <w:p w14:paraId="2A4AF882" w14:textId="77777777" w:rsidR="0050306D" w:rsidRPr="0050306D" w:rsidRDefault="0050306D" w:rsidP="0050306D">
      <w:pPr>
        <w:rPr>
          <w:rFonts w:cs="Arial"/>
          <w:color w:val="000000" w:themeColor="text1"/>
        </w:rPr>
      </w:pPr>
      <w:r w:rsidRPr="0050306D">
        <w:rPr>
          <w:rFonts w:cs="Arial"/>
          <w:color w:val="000000" w:themeColor="text1"/>
        </w:rPr>
        <w:t xml:space="preserve">La población objetivo del presente proyecto está conformada por estudiantes de entre 10 y 13 años, rango etario que corresponde a los grados de educación básica primaria y secundaria en Colombia (quinto a octavo grado). Esta etapa conocida como preadolescencia, representa una ventana crítica de reorganización neurocognitiva. En este periodo, el lóbulo prefrontal (responsable de la atención ejecutiva, la planificación y el control inhibitorio) atraviesa una segunda fase de alta plasticidad marcada por la poda sináptica. </w:t>
      </w:r>
      <w:r w:rsidRPr="0050306D">
        <w:rPr>
          <w:rFonts w:cs="Arial"/>
          <w:b/>
          <w:bCs/>
          <w:color w:val="000000" w:themeColor="text1"/>
        </w:rPr>
        <w:t>[1]</w:t>
      </w:r>
      <w:r w:rsidRPr="0050306D">
        <w:rPr>
          <w:rFonts w:cs="Arial"/>
          <w:color w:val="000000" w:themeColor="text1"/>
        </w:rPr>
        <w:t xml:space="preserve"> Al ser una facultad aún en proceso de maduración, los preadolescentes presentan una vulnerabilidad acentuada ante estímulos digitales desregulados, pero también una receptividad excepcional a entornos diseñados para fortalecer su capacidad de concentración. </w:t>
      </w:r>
      <w:r w:rsidRPr="0050306D">
        <w:rPr>
          <w:rFonts w:cs="Arial"/>
          <w:b/>
          <w:bCs/>
          <w:color w:val="000000" w:themeColor="text1"/>
        </w:rPr>
        <w:t>[51]</w:t>
      </w:r>
    </w:p>
    <w:p w14:paraId="192C5AF0" w14:textId="77777777" w:rsidR="0050306D" w:rsidRPr="0050306D" w:rsidRDefault="0050306D" w:rsidP="0050306D">
      <w:pPr>
        <w:rPr>
          <w:rFonts w:cs="Arial"/>
          <w:color w:val="000000" w:themeColor="text1"/>
        </w:rPr>
      </w:pPr>
      <w:r w:rsidRPr="0050306D">
        <w:rPr>
          <w:rFonts w:cs="Arial"/>
          <w:color w:val="000000" w:themeColor="text1"/>
        </w:rPr>
        <w:t xml:space="preserve">En cuanto al acceso digital, los jóvenes colombianos entre 10 y 13 años presentan índices significativos de uso de dispositivos móviles e internet, particularmente en áreas urbanas. Según el informe de la Comisión de Regulación de Comunicaciones (CRC) de 2025, el 55 % de los preadolescentes en este rango etario dispone de un celular personal, y en promedio los menores de edad pasan hasta 8,9 horas entre semana frente a pantallas. </w:t>
      </w:r>
      <w:r w:rsidRPr="0050306D">
        <w:rPr>
          <w:rFonts w:cs="Arial"/>
          <w:b/>
          <w:bCs/>
          <w:color w:val="000000" w:themeColor="text1"/>
        </w:rPr>
        <w:t>[12]</w:t>
      </w:r>
      <w:r w:rsidRPr="0050306D">
        <w:rPr>
          <w:rFonts w:cs="Arial"/>
          <w:color w:val="000000" w:themeColor="text1"/>
        </w:rPr>
        <w:t xml:space="preserve"> Adicionalmente, el 33 % de los preadolescentes cuenta con al menos una cuenta en alguna red social y entre las plataformas preferidas TikTok ocupa el primer lugar. </w:t>
      </w:r>
      <w:r w:rsidRPr="0050306D">
        <w:rPr>
          <w:rFonts w:cs="Arial"/>
          <w:b/>
          <w:bCs/>
          <w:color w:val="000000" w:themeColor="text1"/>
        </w:rPr>
        <w:t>[33]</w:t>
      </w:r>
      <w:r w:rsidRPr="0050306D">
        <w:rPr>
          <w:rFonts w:cs="Arial"/>
          <w:color w:val="000000" w:themeColor="text1"/>
        </w:rPr>
        <w:t xml:space="preserve"> Estos datos refuerzan la pertinencia del problema planteado y la necesidad de una alternativa digital diseñada con criterios cognitivos que contrarreste el efecto de entornos de entretenimiento diseñados para capturar la atención de esta población.</w:t>
      </w:r>
    </w:p>
    <w:p w14:paraId="55A95625" w14:textId="77777777" w:rsidR="0050306D" w:rsidRPr="0050306D" w:rsidRDefault="0050306D" w:rsidP="0050306D">
      <w:pPr>
        <w:rPr>
          <w:rFonts w:cs="Arial"/>
          <w:color w:val="000000" w:themeColor="text1"/>
        </w:rPr>
      </w:pPr>
      <w:r w:rsidRPr="0050306D">
        <w:rPr>
          <w:rFonts w:cs="Arial"/>
          <w:color w:val="000000" w:themeColor="text1"/>
        </w:rPr>
        <w:t xml:space="preserve">Para la prueba piloto se espera conformar una muestra de entre 10 y 20 estudiantes con representación mixta en cuanto al género pertenecientes a los grados quinto, sexto o séptimo de una institución educativa ubicada en Bogotá. El nivel socioeconómico esperado de la muestra corresponde a estratos 2, 3 y 4, lo cual representa el segmento mayoritario de la población estudiantil en las instituciones de la ciudad. </w:t>
      </w:r>
      <w:r w:rsidRPr="0050306D">
        <w:rPr>
          <w:rFonts w:cs="Arial"/>
          <w:b/>
          <w:bCs/>
          <w:color w:val="000000" w:themeColor="text1"/>
        </w:rPr>
        <w:t>[11]</w:t>
      </w:r>
      <w:r w:rsidRPr="0050306D">
        <w:rPr>
          <w:rFonts w:cs="Arial"/>
          <w:color w:val="000000" w:themeColor="text1"/>
        </w:rPr>
        <w:t xml:space="preserve"> La población se limita exclusivamente al contexto urbano bogotano por lo que los resultados del piloto no podrán extrapolarse directamente a contextos rurales o a otros municipios sin estudios complementarios. Esta delimitación responde tanto a criterios de accesibilidad y viabilidad del proyecto como a la necesidad de controlar variables de contexto que podrían afectar la medición de la atención sostenida.</w:t>
      </w:r>
    </w:p>
    <w:p w14:paraId="3C355FB6" w14:textId="77777777" w:rsidR="009344F8" w:rsidRDefault="009344F8" w:rsidP="00862105">
      <w:pPr>
        <w:rPr>
          <w:rFonts w:cs="Arial"/>
          <w:color w:val="000000" w:themeColor="text1"/>
        </w:rPr>
      </w:pPr>
    </w:p>
    <w:p w14:paraId="19BB2E04" w14:textId="77777777" w:rsidR="003A135D" w:rsidRPr="0035202A" w:rsidRDefault="003A135D" w:rsidP="00862105">
      <w:pPr>
        <w:rPr>
          <w:rFonts w:cs="Arial"/>
          <w:b/>
          <w:color w:val="000000" w:themeColor="text1"/>
        </w:rPr>
      </w:pPr>
    </w:p>
    <w:p w14:paraId="305EEED6" w14:textId="61B40667" w:rsidR="006660E4" w:rsidRPr="0035202A" w:rsidRDefault="006660E4" w:rsidP="00A95722">
      <w:pPr>
        <w:pStyle w:val="Ttulo2"/>
        <w:rPr>
          <w:b/>
        </w:rPr>
      </w:pPr>
      <w:r w:rsidRPr="0035202A">
        <w:rPr>
          <w:b/>
        </w:rPr>
        <w:t>1.</w:t>
      </w:r>
      <w:r w:rsidR="006339F7">
        <w:rPr>
          <w:b/>
        </w:rPr>
        <w:t>6</w:t>
      </w:r>
      <w:r w:rsidRPr="0035202A">
        <w:rPr>
          <w:b/>
        </w:rPr>
        <w:t xml:space="preserve"> DISEÑO METODOLÓGICO</w:t>
      </w:r>
    </w:p>
    <w:p w14:paraId="4987295C" w14:textId="7B0CE16C" w:rsidR="006660E4" w:rsidRPr="00862105" w:rsidRDefault="006660E4" w:rsidP="00862105">
      <w:pPr>
        <w:rPr>
          <w:rFonts w:cs="Arial"/>
          <w:color w:val="FF0000"/>
        </w:rPr>
      </w:pPr>
    </w:p>
    <w:p w14:paraId="74748BBC" w14:textId="28A74EFC" w:rsidR="006660E4" w:rsidRPr="00862105" w:rsidRDefault="00872729" w:rsidP="00862105">
      <w:pPr>
        <w:rPr>
          <w:rFonts w:cs="Arial"/>
          <w:color w:val="FF0000"/>
        </w:rPr>
      </w:pPr>
      <w:r w:rsidRPr="00872729">
        <w:rPr>
          <w:rFonts w:cs="Arial"/>
          <w:color w:val="000000" w:themeColor="text1"/>
        </w:rPr>
        <w:t xml:space="preserve">El trabajo usa un enfoque cuantitativo con diseño </w:t>
      </w:r>
      <w:proofErr w:type="spellStart"/>
      <w:r w:rsidRPr="00872729">
        <w:rPr>
          <w:rFonts w:cs="Arial"/>
          <w:color w:val="000000" w:themeColor="text1"/>
        </w:rPr>
        <w:t>cuasi-experimental</w:t>
      </w:r>
      <w:proofErr w:type="spellEnd"/>
      <w:r w:rsidRPr="00872729">
        <w:rPr>
          <w:rFonts w:cs="Arial"/>
          <w:color w:val="000000" w:themeColor="text1"/>
        </w:rPr>
        <w:t xml:space="preserve"> de pretest y </w:t>
      </w:r>
      <w:proofErr w:type="spellStart"/>
      <w:r w:rsidRPr="00872729">
        <w:rPr>
          <w:rFonts w:cs="Arial"/>
          <w:color w:val="000000" w:themeColor="text1"/>
        </w:rPr>
        <w:t>postest</w:t>
      </w:r>
      <w:proofErr w:type="spellEnd"/>
      <w:r w:rsidRPr="00872729">
        <w:rPr>
          <w:rFonts w:cs="Arial"/>
          <w:color w:val="000000" w:themeColor="text1"/>
        </w:rPr>
        <w:t xml:space="preserve"> para </w:t>
      </w:r>
      <w:r w:rsidRPr="00872729">
        <w:rPr>
          <w:rFonts w:cs="Arial"/>
          <w:color w:val="000000" w:themeColor="text1"/>
        </w:rPr>
        <w:lastRenderedPageBreak/>
        <w:t xml:space="preserve">evaluar si un entorno digital modular web mejora la atención sostenida en estudiantes de 10 a 13 años. La plataforma funciona desde cualquier navegador sin necesidad de instalación y tiene </w:t>
      </w:r>
      <w:r>
        <w:rPr>
          <w:rFonts w:cs="Arial"/>
          <w:color w:val="000000" w:themeColor="text1"/>
        </w:rPr>
        <w:t>tres</w:t>
      </w:r>
      <w:r w:rsidRPr="00872729">
        <w:rPr>
          <w:rFonts w:cs="Arial"/>
          <w:color w:val="000000" w:themeColor="text1"/>
        </w:rPr>
        <w:t xml:space="preserve"> roles diferenciados: docente</w:t>
      </w:r>
      <w:r>
        <w:rPr>
          <w:rFonts w:cs="Arial"/>
          <w:color w:val="000000" w:themeColor="text1"/>
        </w:rPr>
        <w:t>, estudiante e investigador</w:t>
      </w:r>
      <w:r w:rsidRPr="00872729">
        <w:rPr>
          <w:rFonts w:cs="Arial"/>
          <w:color w:val="000000" w:themeColor="text1"/>
        </w:rPr>
        <w:t xml:space="preserve"> que interactúan con el sistema de forma coordinada. La metodología se organiza en </w:t>
      </w:r>
      <w:r>
        <w:rPr>
          <w:rFonts w:cs="Arial"/>
          <w:color w:val="000000" w:themeColor="text1"/>
        </w:rPr>
        <w:t>tres</w:t>
      </w:r>
      <w:r w:rsidRPr="00872729">
        <w:rPr>
          <w:rFonts w:cs="Arial"/>
          <w:color w:val="000000" w:themeColor="text1"/>
        </w:rPr>
        <w:t xml:space="preserve"> fases que corresponden directamente a los objetivos específicos del trabajo.</w:t>
      </w:r>
    </w:p>
    <w:p w14:paraId="1CA018F3" w14:textId="266FC484" w:rsidR="006660E4" w:rsidRPr="00862105" w:rsidRDefault="006660E4" w:rsidP="00862105">
      <w:pPr>
        <w:rPr>
          <w:rFonts w:cs="Arial"/>
          <w:color w:val="FF0000"/>
        </w:rPr>
      </w:pPr>
    </w:p>
    <w:p w14:paraId="56A828D2" w14:textId="5C9A876A" w:rsidR="00872729" w:rsidRPr="00A95722" w:rsidRDefault="00872729" w:rsidP="00872729">
      <w:pPr>
        <w:rPr>
          <w:rFonts w:cs="Arial"/>
          <w:color w:val="000000" w:themeColor="text1"/>
        </w:rPr>
      </w:pPr>
      <w:r>
        <w:rPr>
          <w:rFonts w:cs="Arial"/>
          <w:color w:val="000000" w:themeColor="text1"/>
        </w:rPr>
        <w:t xml:space="preserve">Fase 1: Identificación de principios de psicología cognitiva y diseño conceptual del sistema. Esta fase corresponde al Objetivo Específico 1. Para desarrollarla se realizó una revisión de literatura en las bases de datos académicas </w:t>
      </w:r>
      <w:proofErr w:type="spellStart"/>
      <w:r>
        <w:rPr>
          <w:rFonts w:cs="Arial"/>
          <w:color w:val="000000" w:themeColor="text1"/>
        </w:rPr>
        <w:t>Scopus</w:t>
      </w:r>
      <w:proofErr w:type="spellEnd"/>
      <w:r>
        <w:rPr>
          <w:rFonts w:cs="Arial"/>
          <w:color w:val="000000" w:themeColor="text1"/>
        </w:rPr>
        <w:t xml:space="preserve">, </w:t>
      </w:r>
      <w:proofErr w:type="spellStart"/>
      <w:r>
        <w:rPr>
          <w:rFonts w:cs="Arial"/>
          <w:color w:val="000000" w:themeColor="text1"/>
        </w:rPr>
        <w:t>ScienceDirect</w:t>
      </w:r>
      <w:proofErr w:type="spellEnd"/>
      <w:r>
        <w:rPr>
          <w:rFonts w:cs="Arial"/>
          <w:color w:val="000000" w:themeColor="text1"/>
        </w:rPr>
        <w:t xml:space="preserve"> y ProQuest, usando términos de búsqueda relacionados con atención, carga cognitiva, sistemas de recompensa, motivación intrínseca y entornos web educativos. Con los artículos seleccionados se construyó una matriz de análisis que permitió sintetizar los principios teóricos más relevantes: la Teoría de la Carga Cognitiva, la Teoría de la Autodeterminación y los principios de gamificación educativa y traducirlos en requerimientos funcionales y no funcionales concretos, organizados en tres dimensiones: reducir la carga cognitiva innecesaria mediante una interfaz limpia y ordenada, activar la sensación de control a través de opciones de personalización del entorno, y activar el sistema de recompensa mediante mecánicas de gamificación. El primer entregable de esta fase es el documento de requerimientos funcionales y no funcionales del sistema.</w:t>
      </w:r>
    </w:p>
    <w:p w14:paraId="28D2C768" w14:textId="36C3ACC0" w:rsidR="006660E4" w:rsidRDefault="00872729" w:rsidP="00872729">
      <w:pPr>
        <w:rPr>
          <w:rFonts w:cs="Arial"/>
          <w:color w:val="000000" w:themeColor="text1"/>
        </w:rPr>
      </w:pPr>
      <w:r>
        <w:rPr>
          <w:rFonts w:cs="Arial"/>
          <w:color w:val="000000" w:themeColor="text1"/>
        </w:rPr>
        <w:t>Con base en esos requerimientos se construyó el documento de diseño conceptual y funcional del entorno web, definiendo la arquitectura bajo el paradigma de Arquitectura Basada en Componentes y los tres módulos principales del sistema (visualización de tareas en PDF, personalización del entorno visual y sistema de recompensas). Para representar los flujos de interacción y la arquitectura se usaron diagramas UML, y para el diseño de pantallas y</w:t>
      </w:r>
      <w:r w:rsidR="00A6293E">
        <w:rPr>
          <w:rFonts w:cs="Arial"/>
          <w:color w:val="000000" w:themeColor="text1"/>
        </w:rPr>
        <w:t xml:space="preserve"> </w:t>
      </w:r>
      <w:r>
        <w:rPr>
          <w:rFonts w:cs="Arial"/>
          <w:color w:val="000000" w:themeColor="text1"/>
        </w:rPr>
        <w:t>prototipado</w:t>
      </w:r>
      <w:r w:rsidR="00A6293E">
        <w:rPr>
          <w:rFonts w:cs="Arial"/>
          <w:color w:val="000000" w:themeColor="text1"/>
        </w:rPr>
        <w:t xml:space="preserve"> </w:t>
      </w:r>
      <w:r>
        <w:rPr>
          <w:rFonts w:cs="Arial"/>
          <w:color w:val="000000" w:themeColor="text1"/>
        </w:rPr>
        <w:t xml:space="preserve">visual se usó </w:t>
      </w:r>
      <w:proofErr w:type="spellStart"/>
      <w:r>
        <w:rPr>
          <w:rFonts w:cs="Arial"/>
          <w:color w:val="000000" w:themeColor="text1"/>
        </w:rPr>
        <w:t>Figma</w:t>
      </w:r>
      <w:proofErr w:type="spellEnd"/>
      <w:r>
        <w:rPr>
          <w:rFonts w:cs="Arial"/>
          <w:color w:val="000000" w:themeColor="text1"/>
        </w:rPr>
        <w:t>, aplicando las heurísticas de usabilidad de Nielsen. El segundo entregable de esta fase es el documento de diseño conceptual y funcional, con sus diagramas UML y mockups de interfaz para los roles de docente y estudiante.</w:t>
      </w:r>
    </w:p>
    <w:p w14:paraId="051E980B" w14:textId="77777777" w:rsidR="00872729" w:rsidRDefault="00872729" w:rsidP="00872729">
      <w:pPr>
        <w:rPr>
          <w:rFonts w:cs="Arial"/>
          <w:color w:val="000000" w:themeColor="text1"/>
        </w:rPr>
      </w:pPr>
    </w:p>
    <w:p w14:paraId="41A6EE7B" w14:textId="77777777" w:rsidR="00872729" w:rsidRPr="00A95722" w:rsidRDefault="00872729" w:rsidP="00872729">
      <w:pPr>
        <w:rPr>
          <w:rFonts w:cs="Arial"/>
          <w:color w:val="000000" w:themeColor="text1"/>
        </w:rPr>
      </w:pPr>
      <w:r>
        <w:rPr>
          <w:rFonts w:cs="Arial"/>
          <w:color w:val="000000" w:themeColor="text1"/>
        </w:rPr>
        <w:t xml:space="preserve">Fase 2: Desarrollo del prototipo web funcional. Esta fase corresponde al Objetivo Específico 2. El prototipo se desarrolló como una aplicación web que funciona desde cualquier navegador sin necesidad de instalación, utilizando un </w:t>
      </w:r>
      <w:proofErr w:type="spellStart"/>
      <w:r>
        <w:rPr>
          <w:rFonts w:cs="Arial"/>
          <w:color w:val="000000" w:themeColor="text1"/>
        </w:rPr>
        <w:t>framework</w:t>
      </w:r>
      <w:proofErr w:type="spellEnd"/>
      <w:r>
        <w:rPr>
          <w:rFonts w:cs="Arial"/>
          <w:color w:val="000000" w:themeColor="text1"/>
        </w:rPr>
        <w:t xml:space="preserve"> de componentes reactivos en el frente de desarrollo y Git con repositorio en GitHub para el control de versiones. El sistema implementa los dos roles del sistema (docente y estudiante) y registra automáticamente el comportamiento de cada estudiante durante las sesiones: tiempo total de uso activo, cambios de pestaña, progreso en la tarea asignada, puntos y recompensas obtenidos, y hora de inicio y cierre de cada sesión. Antes de ejecutar el piloto formal se realizarán pruebas de usabilidad con usuarios externos a la muestra oficial. El entregable de esta fase es el prototipo web funcional junto con su repositorio de código fuente documentado.</w:t>
      </w:r>
    </w:p>
    <w:p w14:paraId="15389014" w14:textId="77777777" w:rsidR="00872729" w:rsidRDefault="00872729" w:rsidP="00872729">
      <w:pPr>
        <w:rPr>
          <w:rFonts w:cs="Arial"/>
          <w:color w:val="FF0000"/>
        </w:rPr>
      </w:pPr>
    </w:p>
    <w:p w14:paraId="09EB0F0C" w14:textId="7F9CDFA2" w:rsidR="0050306D" w:rsidRPr="00872729" w:rsidRDefault="00872729" w:rsidP="00862105">
      <w:pPr>
        <w:rPr>
          <w:rFonts w:cs="Arial"/>
          <w:color w:val="000000" w:themeColor="text1"/>
        </w:rPr>
      </w:pPr>
      <w:r>
        <w:rPr>
          <w:rFonts w:cs="Arial"/>
          <w:color w:val="000000" w:themeColor="text1"/>
        </w:rPr>
        <w:t xml:space="preserve">Fase 3: Validación empírica mediante piloto </w:t>
      </w:r>
      <w:proofErr w:type="spellStart"/>
      <w:r>
        <w:rPr>
          <w:rFonts w:cs="Arial"/>
          <w:color w:val="000000" w:themeColor="text1"/>
        </w:rPr>
        <w:t>cuasi-experimental</w:t>
      </w:r>
      <w:proofErr w:type="spellEnd"/>
      <w:r>
        <w:rPr>
          <w:rFonts w:cs="Arial"/>
          <w:color w:val="000000" w:themeColor="text1"/>
        </w:rPr>
        <w:t xml:space="preserve">. Esta fase corresponde al Objetivo Específico 3. Para medir la atención sostenida en el pretest y el </w:t>
      </w:r>
      <w:proofErr w:type="spellStart"/>
      <w:r>
        <w:rPr>
          <w:rFonts w:cs="Arial"/>
          <w:color w:val="000000" w:themeColor="text1"/>
        </w:rPr>
        <w:t>postest</w:t>
      </w:r>
      <w:proofErr w:type="spellEnd"/>
      <w:r>
        <w:rPr>
          <w:rFonts w:cs="Arial"/>
          <w:color w:val="000000" w:themeColor="text1"/>
        </w:rPr>
        <w:t xml:space="preserve"> se aplicará el Test de Rendimiento Continuo (CPT) en su versión digital, instrumento neuropsicológico estandarizado que registra aciertos, errores de omisión, errores de comisión y tiempo de reacción. El piloto se desarrolla en articulación con el semillero de psicología de la Universidad Católica de Colombia y se organiza en tres momentos: el pretest, las sesiones de intervención tanto en el colegio como desde casa, con el sistema registrando toda la actividad automáticamente y el </w:t>
      </w:r>
      <w:proofErr w:type="spellStart"/>
      <w:r>
        <w:rPr>
          <w:rFonts w:cs="Arial"/>
          <w:color w:val="000000" w:themeColor="text1"/>
        </w:rPr>
        <w:t>postest</w:t>
      </w:r>
      <w:proofErr w:type="spellEnd"/>
      <w:r>
        <w:rPr>
          <w:rFonts w:cs="Arial"/>
          <w:color w:val="000000" w:themeColor="text1"/>
        </w:rPr>
        <w:t xml:space="preserve">. Para el análisis estadístico de los datos se usará SPSS o su equivalente de código abierto (JASP o R), con los que se ejecutará la prueba t de </w:t>
      </w:r>
      <w:proofErr w:type="spellStart"/>
      <w:r>
        <w:rPr>
          <w:rFonts w:cs="Arial"/>
          <w:color w:val="000000" w:themeColor="text1"/>
        </w:rPr>
        <w:t>Student</w:t>
      </w:r>
      <w:proofErr w:type="spellEnd"/>
      <w:r>
        <w:rPr>
          <w:rFonts w:cs="Arial"/>
          <w:color w:val="000000" w:themeColor="text1"/>
        </w:rPr>
        <w:t xml:space="preserve"> para </w:t>
      </w:r>
      <w:r>
        <w:rPr>
          <w:rFonts w:cs="Arial"/>
          <w:color w:val="000000" w:themeColor="text1"/>
        </w:rPr>
        <w:lastRenderedPageBreak/>
        <w:t xml:space="preserve">muestras relacionadas. Los entregables de esta fase son el </w:t>
      </w:r>
      <w:proofErr w:type="spellStart"/>
      <w:r>
        <w:rPr>
          <w:rFonts w:cs="Arial"/>
          <w:color w:val="000000" w:themeColor="text1"/>
        </w:rPr>
        <w:t>dataset</w:t>
      </w:r>
      <w:proofErr w:type="spellEnd"/>
      <w:r>
        <w:rPr>
          <w:rFonts w:cs="Arial"/>
          <w:color w:val="000000" w:themeColor="text1"/>
        </w:rPr>
        <w:t xml:space="preserve"> del piloto y el informe de evaluación y análisis estadístico, insumos con los que se elaborará finalmente el documento de trabajo de grado bajo las normas NTC 1486 e IEEE.</w:t>
      </w:r>
    </w:p>
    <w:p w14:paraId="64578C09" w14:textId="22D3E874" w:rsidR="006660E4" w:rsidRPr="00862105" w:rsidRDefault="006660E4" w:rsidP="00862105">
      <w:pPr>
        <w:rPr>
          <w:rFonts w:cs="Arial"/>
          <w:color w:val="FF0000"/>
        </w:rPr>
      </w:pPr>
    </w:p>
    <w:p w14:paraId="188D8E4D" w14:textId="2129A15A" w:rsidR="003D29FA" w:rsidRPr="00021AA2" w:rsidRDefault="00742F84" w:rsidP="2A2478EA">
      <w:pPr>
        <w:pStyle w:val="Ttulo1"/>
        <w:ind w:left="426" w:hanging="432"/>
        <w:rPr>
          <w:rFonts w:cs="Arial"/>
          <w:b/>
          <w:bCs/>
        </w:rPr>
      </w:pPr>
      <w:bookmarkStart w:id="29" w:name="_Toc475112172"/>
      <w:bookmarkStart w:id="30" w:name="_Toc475115528"/>
      <w:r w:rsidRPr="00021AA2">
        <w:rPr>
          <w:b/>
          <w:bCs/>
        </w:rPr>
        <w:t>2. IDENTIFICACIÓN DE PRINCIPIOS COGNITIVOS Y DEFINICIÓN DE REQUERIMIENTOS DEL SISTEMA</w:t>
      </w:r>
    </w:p>
    <w:p w14:paraId="6D7CC20D" w14:textId="654BF28D" w:rsidR="008E11A9" w:rsidRDefault="008E11A9" w:rsidP="008E11A9">
      <w:pPr>
        <w:rPr>
          <w:rFonts w:cs="Arial"/>
        </w:rPr>
      </w:pPr>
    </w:p>
    <w:p w14:paraId="2DA4F7DF" w14:textId="0695F88C" w:rsidR="008E11A9" w:rsidRPr="00862105" w:rsidRDefault="006339F7" w:rsidP="008E11A9">
      <w:pPr>
        <w:rPr>
          <w:rFonts w:cs="Arial"/>
        </w:rPr>
      </w:pPr>
      <w:r w:rsidRPr="006339F7">
        <w:rPr>
          <w:rFonts w:cs="Arial"/>
        </w:rPr>
        <w:t xml:space="preserve">A partir de la revisión sistemática de literatura realizada en las bases de datos </w:t>
      </w:r>
      <w:proofErr w:type="spellStart"/>
      <w:r w:rsidRPr="006339F7">
        <w:rPr>
          <w:rFonts w:cs="Arial"/>
        </w:rPr>
        <w:t>Scopus</w:t>
      </w:r>
      <w:proofErr w:type="spellEnd"/>
      <w:r w:rsidRPr="006339F7">
        <w:rPr>
          <w:rFonts w:cs="Arial"/>
        </w:rPr>
        <w:t xml:space="preserve">, </w:t>
      </w:r>
      <w:proofErr w:type="spellStart"/>
      <w:r w:rsidRPr="006339F7">
        <w:rPr>
          <w:rFonts w:cs="Arial"/>
        </w:rPr>
        <w:t>ScienceDirect</w:t>
      </w:r>
      <w:proofErr w:type="spellEnd"/>
      <w:r w:rsidRPr="006339F7">
        <w:rPr>
          <w:rFonts w:cs="Arial"/>
        </w:rPr>
        <w:t xml:space="preserve"> y ProQuest, se identificaron los principios de psicología cognitiva con mayor evidencia empírica para favorecer la atención sostenida en estudiantes de 10 a 13 años. Estos principios</w:t>
      </w:r>
      <w:r>
        <w:rPr>
          <w:rFonts w:cs="Arial"/>
        </w:rPr>
        <w:t>: L</w:t>
      </w:r>
      <w:r w:rsidRPr="006339F7">
        <w:rPr>
          <w:rFonts w:cs="Arial"/>
        </w:rPr>
        <w:t xml:space="preserve">a </w:t>
      </w:r>
      <w:r>
        <w:rPr>
          <w:rFonts w:cs="Arial"/>
        </w:rPr>
        <w:t>t</w:t>
      </w:r>
      <w:r w:rsidRPr="006339F7">
        <w:rPr>
          <w:rFonts w:cs="Arial"/>
        </w:rPr>
        <w:t xml:space="preserve">eoría de la </w:t>
      </w:r>
      <w:r>
        <w:rPr>
          <w:rFonts w:cs="Arial"/>
        </w:rPr>
        <w:t>c</w:t>
      </w:r>
      <w:r w:rsidRPr="006339F7">
        <w:rPr>
          <w:rFonts w:cs="Arial"/>
        </w:rPr>
        <w:t xml:space="preserve">arga </w:t>
      </w:r>
      <w:r>
        <w:rPr>
          <w:rFonts w:cs="Arial"/>
        </w:rPr>
        <w:t>c</w:t>
      </w:r>
      <w:r w:rsidRPr="006339F7">
        <w:rPr>
          <w:rFonts w:cs="Arial"/>
        </w:rPr>
        <w:t xml:space="preserve">ognitiva, la </w:t>
      </w:r>
      <w:r>
        <w:rPr>
          <w:rFonts w:cs="Arial"/>
        </w:rPr>
        <w:t>t</w:t>
      </w:r>
      <w:r w:rsidRPr="006339F7">
        <w:rPr>
          <w:rFonts w:cs="Arial"/>
        </w:rPr>
        <w:t xml:space="preserve">eoría de la </w:t>
      </w:r>
      <w:r>
        <w:rPr>
          <w:rFonts w:cs="Arial"/>
        </w:rPr>
        <w:t>a</w:t>
      </w:r>
      <w:r w:rsidRPr="006339F7">
        <w:rPr>
          <w:rFonts w:cs="Arial"/>
        </w:rPr>
        <w:t>utodeterminación y la gamificación educativ</w:t>
      </w:r>
      <w:r>
        <w:rPr>
          <w:rFonts w:cs="Arial"/>
        </w:rPr>
        <w:t xml:space="preserve">a, </w:t>
      </w:r>
      <w:r w:rsidRPr="006339F7">
        <w:rPr>
          <w:rFonts w:cs="Arial"/>
        </w:rPr>
        <w:t xml:space="preserve">fueron </w:t>
      </w:r>
      <w:r>
        <w:rPr>
          <w:rFonts w:cs="Arial"/>
        </w:rPr>
        <w:t>divididos</w:t>
      </w:r>
      <w:r w:rsidRPr="006339F7">
        <w:rPr>
          <w:rFonts w:cs="Arial"/>
        </w:rPr>
        <w:t xml:space="preserve"> en características concretas y </w:t>
      </w:r>
      <w:r>
        <w:rPr>
          <w:rFonts w:cs="Arial"/>
        </w:rPr>
        <w:t>ordenados</w:t>
      </w:r>
      <w:r w:rsidRPr="006339F7">
        <w:rPr>
          <w:rFonts w:cs="Arial"/>
        </w:rPr>
        <w:t xml:space="preserve"> en</w:t>
      </w:r>
      <w:r>
        <w:rPr>
          <w:rFonts w:cs="Arial"/>
        </w:rPr>
        <w:t xml:space="preserve"> </w:t>
      </w:r>
      <w:r w:rsidRPr="006339F7">
        <w:rPr>
          <w:rFonts w:cs="Arial"/>
        </w:rPr>
        <w:t>requerimientos funcionales y no funcionales estructurado por módulo y rol de usuario. E</w:t>
      </w:r>
      <w:r>
        <w:rPr>
          <w:rFonts w:cs="Arial"/>
        </w:rPr>
        <w:t>ste objetivo está dividido</w:t>
      </w:r>
      <w:r w:rsidRPr="006339F7">
        <w:rPr>
          <w:rFonts w:cs="Arial"/>
        </w:rPr>
        <w:t xml:space="preserve"> en tres secciones: el proceso de revisión de literatura y los principios identificados, </w:t>
      </w:r>
      <w:r>
        <w:rPr>
          <w:rFonts w:cs="Arial"/>
        </w:rPr>
        <w:t>los</w:t>
      </w:r>
      <w:r w:rsidRPr="006339F7">
        <w:rPr>
          <w:rFonts w:cs="Arial"/>
        </w:rPr>
        <w:t xml:space="preserve"> principios a las decisiones de diseño del sistema</w:t>
      </w:r>
      <w:r>
        <w:rPr>
          <w:rFonts w:cs="Arial"/>
        </w:rPr>
        <w:t xml:space="preserve"> </w:t>
      </w:r>
      <w:r w:rsidRPr="006339F7">
        <w:rPr>
          <w:rFonts w:cs="Arial"/>
        </w:rPr>
        <w:t xml:space="preserve">y </w:t>
      </w:r>
      <w:r>
        <w:rPr>
          <w:rFonts w:cs="Arial"/>
        </w:rPr>
        <w:t xml:space="preserve">los </w:t>
      </w:r>
      <w:r w:rsidRPr="006339F7">
        <w:rPr>
          <w:rFonts w:cs="Arial"/>
        </w:rPr>
        <w:t>requerimientos resultante</w:t>
      </w:r>
      <w:r>
        <w:rPr>
          <w:rFonts w:cs="Arial"/>
        </w:rPr>
        <w:t>s</w:t>
      </w:r>
      <w:r w:rsidRPr="006339F7">
        <w:rPr>
          <w:rFonts w:cs="Arial"/>
        </w:rPr>
        <w:t>.</w:t>
      </w:r>
    </w:p>
    <w:p w14:paraId="69ACEF02" w14:textId="00FA0494" w:rsidR="003D29FA" w:rsidRPr="00A6293E" w:rsidRDefault="003D29FA" w:rsidP="00862105">
      <w:pPr>
        <w:rPr>
          <w:rFonts w:cs="Arial"/>
          <w:b/>
          <w:bCs/>
        </w:rPr>
      </w:pPr>
    </w:p>
    <w:p w14:paraId="2A3361AE" w14:textId="10372243" w:rsidR="00A6293E" w:rsidRDefault="00A6293E" w:rsidP="00A6293E">
      <w:pPr>
        <w:pStyle w:val="Ttulo2"/>
        <w:rPr>
          <w:b/>
          <w:bCs/>
        </w:rPr>
      </w:pPr>
      <w:r w:rsidRPr="00A6293E">
        <w:rPr>
          <w:b/>
          <w:bCs/>
        </w:rPr>
        <w:t>2.1 Proceso de revisión de literatura</w:t>
      </w:r>
    </w:p>
    <w:p w14:paraId="1F482574" w14:textId="77777777" w:rsidR="00A6293E" w:rsidRPr="00A6293E" w:rsidRDefault="00A6293E" w:rsidP="00A6293E"/>
    <w:p w14:paraId="29139AF7" w14:textId="77777777" w:rsidR="00A6293E" w:rsidRPr="00862105" w:rsidRDefault="00A6293E" w:rsidP="00A6293E">
      <w:pPr>
        <w:rPr>
          <w:rFonts w:cs="Arial"/>
        </w:rPr>
      </w:pPr>
      <w:r>
        <w:t xml:space="preserve">La revisión de literatura se realizó entre febrero y mayo de 2026 en tres bases de datos académicas indexadas: </w:t>
      </w:r>
      <w:proofErr w:type="spellStart"/>
      <w:r>
        <w:t>Scopus</w:t>
      </w:r>
      <w:proofErr w:type="spellEnd"/>
      <w:r>
        <w:t xml:space="preserve">, </w:t>
      </w:r>
      <w:proofErr w:type="spellStart"/>
      <w:r>
        <w:t>ScienceDirect</w:t>
      </w:r>
      <w:proofErr w:type="spellEnd"/>
      <w:r>
        <w:t xml:space="preserve"> y ProQuest. Se seleccionaron estas bases por su cobertura en las áreas de psicología cognitiva, educación, ingeniería de software y diseño de interfaces, que son los dominios teóricos del proyecto.</w:t>
      </w:r>
    </w:p>
    <w:p w14:paraId="702CC7ED" w14:textId="77777777" w:rsidR="00A6293E" w:rsidRPr="00862105" w:rsidRDefault="00A6293E" w:rsidP="00A6293E">
      <w:pPr>
        <w:rPr>
          <w:rFonts w:cs="Arial"/>
        </w:rPr>
      </w:pPr>
      <w:r>
        <w:t>Los términos de búsqueda se organizaron en tres grupos combinados con operadores booleanos (AND/OR): (1) términos de atención y cognición: "</w:t>
      </w:r>
      <w:proofErr w:type="spellStart"/>
      <w:r>
        <w:t>sustained</w:t>
      </w:r>
      <w:proofErr w:type="spellEnd"/>
      <w:r>
        <w:t xml:space="preserve"> </w:t>
      </w:r>
      <w:proofErr w:type="spellStart"/>
      <w:r>
        <w:t>attention</w:t>
      </w:r>
      <w:proofErr w:type="spellEnd"/>
      <w:r>
        <w:t>", "cognitive load", "</w:t>
      </w:r>
      <w:proofErr w:type="spellStart"/>
      <w:r>
        <w:t>working</w:t>
      </w:r>
      <w:proofErr w:type="spellEnd"/>
      <w:r>
        <w:t xml:space="preserve"> </w:t>
      </w:r>
      <w:proofErr w:type="spellStart"/>
      <w:r>
        <w:t>memory</w:t>
      </w:r>
      <w:proofErr w:type="spellEnd"/>
      <w:r>
        <w:t>", "</w:t>
      </w:r>
      <w:proofErr w:type="spellStart"/>
      <w:r>
        <w:t>attention</w:t>
      </w:r>
      <w:proofErr w:type="spellEnd"/>
      <w:r>
        <w:t xml:space="preserve"> training", "executive </w:t>
      </w:r>
      <w:proofErr w:type="spellStart"/>
      <w:r>
        <w:t>function</w:t>
      </w:r>
      <w:proofErr w:type="spellEnd"/>
      <w:r>
        <w:t>"; (2) términos de diseño y tecnología educativa: "</w:t>
      </w:r>
      <w:proofErr w:type="spellStart"/>
      <w:r>
        <w:t>educational</w:t>
      </w:r>
      <w:proofErr w:type="spellEnd"/>
      <w:r>
        <w:t xml:space="preserve"> </w:t>
      </w:r>
      <w:proofErr w:type="spellStart"/>
      <w:r>
        <w:t>gamification</w:t>
      </w:r>
      <w:proofErr w:type="spellEnd"/>
      <w:r>
        <w:t xml:space="preserve">", "digital </w:t>
      </w:r>
      <w:proofErr w:type="spellStart"/>
      <w:r>
        <w:t>learning</w:t>
      </w:r>
      <w:proofErr w:type="spellEnd"/>
      <w:r>
        <w:t xml:space="preserve"> </w:t>
      </w:r>
      <w:proofErr w:type="spellStart"/>
      <w:r>
        <w:t>environment</w:t>
      </w:r>
      <w:proofErr w:type="spellEnd"/>
      <w:r>
        <w:t xml:space="preserve">", "e-learning </w:t>
      </w:r>
      <w:proofErr w:type="spellStart"/>
      <w:r>
        <w:t>design</w:t>
      </w:r>
      <w:proofErr w:type="spellEnd"/>
      <w:r>
        <w:t>", "web-</w:t>
      </w:r>
      <w:proofErr w:type="spellStart"/>
      <w:r>
        <w:t>based</w:t>
      </w:r>
      <w:proofErr w:type="spellEnd"/>
      <w:r>
        <w:t xml:space="preserve"> </w:t>
      </w:r>
      <w:proofErr w:type="spellStart"/>
      <w:r>
        <w:t>learning</w:t>
      </w:r>
      <w:proofErr w:type="spellEnd"/>
      <w:r>
        <w:t>", "</w:t>
      </w:r>
      <w:proofErr w:type="spellStart"/>
      <w:r>
        <w:t>user</w:t>
      </w:r>
      <w:proofErr w:type="spellEnd"/>
      <w:r>
        <w:t xml:space="preserve"> interface cognitive"; y (3) términos de población y contexto: "</w:t>
      </w:r>
      <w:proofErr w:type="spellStart"/>
      <w:r>
        <w:t>preadolescent</w:t>
      </w:r>
      <w:proofErr w:type="spellEnd"/>
      <w:r>
        <w:t xml:space="preserve">", "10-13 </w:t>
      </w:r>
      <w:proofErr w:type="spellStart"/>
      <w:r>
        <w:t>years</w:t>
      </w:r>
      <w:proofErr w:type="spellEnd"/>
      <w:r>
        <w:t>", "</w:t>
      </w:r>
      <w:proofErr w:type="spellStart"/>
      <w:r>
        <w:t>primary</w:t>
      </w:r>
      <w:proofErr w:type="spellEnd"/>
      <w:r>
        <w:t xml:space="preserve"> </w:t>
      </w:r>
      <w:proofErr w:type="spellStart"/>
      <w:r>
        <w:t>school</w:t>
      </w:r>
      <w:proofErr w:type="spellEnd"/>
      <w:r>
        <w:t>", "</w:t>
      </w:r>
      <w:proofErr w:type="spellStart"/>
      <w:r>
        <w:t>children</w:t>
      </w:r>
      <w:proofErr w:type="spellEnd"/>
      <w:r>
        <w:t xml:space="preserve"> </w:t>
      </w:r>
      <w:proofErr w:type="spellStart"/>
      <w:r>
        <w:t>attention</w:t>
      </w:r>
      <w:proofErr w:type="spellEnd"/>
      <w:r>
        <w:t>", "</w:t>
      </w:r>
      <w:proofErr w:type="spellStart"/>
      <w:r>
        <w:t>school</w:t>
      </w:r>
      <w:proofErr w:type="spellEnd"/>
      <w:r>
        <w:t xml:space="preserve"> digital </w:t>
      </w:r>
      <w:proofErr w:type="spellStart"/>
      <w:r>
        <w:t>tools</w:t>
      </w:r>
      <w:proofErr w:type="spellEnd"/>
      <w:r>
        <w:t>". Las búsquedas se ejecutaron en inglés y español.</w:t>
      </w:r>
    </w:p>
    <w:p w14:paraId="00FEB2E8" w14:textId="77777777" w:rsidR="00A6293E" w:rsidRDefault="00A6293E" w:rsidP="00A6293E">
      <w:r>
        <w:t>Los criterios de inclusión fueron: artículos publicados entre 2017 y 2026, disponibles en texto completo, que abordaran al menos uno de los tres dominios del proyecto (atención sostenida, diseño de entornos digitales educativos o gamificación en población escolar). Se excluyeron artículos de opinión sin datos empíricos, estudios con poblaciones clínicas exclusivamente (TDAH severo, autismo), y estudios cuyo contexto fuera exclusivamente universitario sin transferencia posible a educación básica. La revisión resultó en un corpus de 53 fuentes organizadas en la bibliografía del trabajo.</w:t>
      </w:r>
    </w:p>
    <w:p w14:paraId="7C81A012" w14:textId="77777777" w:rsidR="00A6293E" w:rsidRPr="00862105" w:rsidRDefault="00A6293E" w:rsidP="00A6293E">
      <w:pPr>
        <w:rPr>
          <w:rFonts w:cs="Arial"/>
        </w:rPr>
      </w:pPr>
    </w:p>
    <w:p w14:paraId="46221FA9" w14:textId="09393594" w:rsidR="00A6293E" w:rsidRPr="00862105" w:rsidRDefault="00A6293E" w:rsidP="00A6293E">
      <w:pPr>
        <w:rPr>
          <w:rFonts w:cs="Arial"/>
        </w:rPr>
      </w:pPr>
      <w:r>
        <w:t>La Tabla 2.1 presenta una síntesis de artículos clasificados por área temática con su aporte específico al diseño del sistema.</w:t>
      </w:r>
    </w:p>
    <w:p w14:paraId="128E5F49" w14:textId="6B8F936F" w:rsidR="00D011BC" w:rsidRPr="00862105" w:rsidRDefault="00D011BC" w:rsidP="00862105">
      <w:pPr>
        <w:rPr>
          <w:rFonts w:cs="Arial"/>
        </w:rPr>
      </w:pPr>
    </w:p>
    <w:tbl>
      <w:tblPr>
        <w:tblStyle w:val="Tablaconcuadrcula"/>
        <w:tblW w:w="0" w:type="auto"/>
        <w:tblLook w:val="04A0" w:firstRow="1" w:lastRow="0" w:firstColumn="1" w:lastColumn="0" w:noHBand="0" w:noVBand="1"/>
      </w:tblPr>
      <w:tblGrid>
        <w:gridCol w:w="2491"/>
        <w:gridCol w:w="2491"/>
        <w:gridCol w:w="2101"/>
        <w:gridCol w:w="2881"/>
      </w:tblGrid>
      <w:tr w:rsidR="00A6293E" w:rsidRPr="00A6293E" w14:paraId="2EB93E1E" w14:textId="77777777" w:rsidTr="00EF3154">
        <w:tc>
          <w:tcPr>
            <w:tcW w:w="2491" w:type="dxa"/>
            <w:shd w:val="clear" w:color="auto" w:fill="auto"/>
          </w:tcPr>
          <w:p w14:paraId="573B3B3F" w14:textId="77777777" w:rsidR="00A6293E" w:rsidRPr="00A6293E" w:rsidRDefault="00A6293E" w:rsidP="00A6293E">
            <w:pPr>
              <w:rPr>
                <w:rFonts w:cs="Arial"/>
                <w:sz w:val="18"/>
                <w:szCs w:val="18"/>
              </w:rPr>
            </w:pPr>
            <w:r w:rsidRPr="00A6293E">
              <w:rPr>
                <w:rFonts w:cs="Arial"/>
                <w:b/>
                <w:sz w:val="18"/>
                <w:szCs w:val="18"/>
              </w:rPr>
              <w:t>Referencia</w:t>
            </w:r>
          </w:p>
        </w:tc>
        <w:tc>
          <w:tcPr>
            <w:tcW w:w="2491" w:type="dxa"/>
            <w:shd w:val="clear" w:color="auto" w:fill="auto"/>
          </w:tcPr>
          <w:p w14:paraId="165CCC29" w14:textId="77777777" w:rsidR="00A6293E" w:rsidRPr="00A6293E" w:rsidRDefault="00A6293E" w:rsidP="00A6293E">
            <w:pPr>
              <w:rPr>
                <w:rFonts w:cs="Arial"/>
                <w:sz w:val="18"/>
                <w:szCs w:val="18"/>
              </w:rPr>
            </w:pPr>
            <w:r w:rsidRPr="00A6293E">
              <w:rPr>
                <w:rFonts w:cs="Arial"/>
                <w:b/>
                <w:sz w:val="18"/>
                <w:szCs w:val="18"/>
              </w:rPr>
              <w:t>Área temática</w:t>
            </w:r>
          </w:p>
        </w:tc>
        <w:tc>
          <w:tcPr>
            <w:tcW w:w="2101" w:type="dxa"/>
            <w:shd w:val="clear" w:color="auto" w:fill="auto"/>
          </w:tcPr>
          <w:p w14:paraId="0111066F" w14:textId="77777777" w:rsidR="00A6293E" w:rsidRPr="00A6293E" w:rsidRDefault="00A6293E" w:rsidP="00A6293E">
            <w:pPr>
              <w:rPr>
                <w:rFonts w:cs="Arial"/>
                <w:sz w:val="18"/>
                <w:szCs w:val="18"/>
              </w:rPr>
            </w:pPr>
            <w:r w:rsidRPr="00A6293E">
              <w:rPr>
                <w:rFonts w:cs="Arial"/>
                <w:b/>
                <w:sz w:val="18"/>
                <w:szCs w:val="18"/>
              </w:rPr>
              <w:t>Base de datos</w:t>
            </w:r>
          </w:p>
        </w:tc>
        <w:tc>
          <w:tcPr>
            <w:tcW w:w="2881" w:type="dxa"/>
            <w:shd w:val="clear" w:color="auto" w:fill="auto"/>
          </w:tcPr>
          <w:p w14:paraId="05307305" w14:textId="77777777" w:rsidR="00A6293E" w:rsidRPr="00A6293E" w:rsidRDefault="00A6293E" w:rsidP="00A6293E">
            <w:pPr>
              <w:rPr>
                <w:rFonts w:cs="Arial"/>
                <w:sz w:val="18"/>
                <w:szCs w:val="18"/>
              </w:rPr>
            </w:pPr>
            <w:r w:rsidRPr="00A6293E">
              <w:rPr>
                <w:rFonts w:cs="Arial"/>
                <w:b/>
                <w:sz w:val="18"/>
                <w:szCs w:val="18"/>
              </w:rPr>
              <w:t>Aporte al diseño del sistema</w:t>
            </w:r>
          </w:p>
        </w:tc>
      </w:tr>
      <w:tr w:rsidR="00A6293E" w:rsidRPr="00A6293E" w14:paraId="4C681B45" w14:textId="77777777" w:rsidTr="00EF3154">
        <w:tc>
          <w:tcPr>
            <w:tcW w:w="2491" w:type="dxa"/>
            <w:shd w:val="clear" w:color="auto" w:fill="auto"/>
          </w:tcPr>
          <w:p w14:paraId="1390C5D2" w14:textId="77777777" w:rsidR="00A6293E" w:rsidRPr="00A6293E" w:rsidRDefault="00A6293E" w:rsidP="00A6293E">
            <w:pPr>
              <w:rPr>
                <w:rFonts w:cs="Arial"/>
                <w:sz w:val="18"/>
                <w:szCs w:val="18"/>
              </w:rPr>
            </w:pPr>
            <w:proofErr w:type="spellStart"/>
            <w:r w:rsidRPr="00A6293E">
              <w:rPr>
                <w:rFonts w:cs="Arial"/>
                <w:sz w:val="18"/>
                <w:szCs w:val="18"/>
              </w:rPr>
              <w:t>Baumgartner</w:t>
            </w:r>
            <w:proofErr w:type="spellEnd"/>
            <w:r w:rsidRPr="00A6293E">
              <w:rPr>
                <w:rFonts w:cs="Arial"/>
                <w:sz w:val="18"/>
                <w:szCs w:val="18"/>
              </w:rPr>
              <w:t xml:space="preserve"> et al. (2025)</w:t>
            </w:r>
          </w:p>
        </w:tc>
        <w:tc>
          <w:tcPr>
            <w:tcW w:w="2491" w:type="dxa"/>
          </w:tcPr>
          <w:p w14:paraId="3401D754" w14:textId="77777777" w:rsidR="00A6293E" w:rsidRPr="00A6293E" w:rsidRDefault="00A6293E" w:rsidP="00A6293E">
            <w:pPr>
              <w:rPr>
                <w:rFonts w:cs="Arial"/>
                <w:sz w:val="18"/>
                <w:szCs w:val="18"/>
              </w:rPr>
            </w:pPr>
            <w:r w:rsidRPr="00A6293E">
              <w:rPr>
                <w:rFonts w:cs="Arial"/>
                <w:sz w:val="18"/>
                <w:szCs w:val="18"/>
              </w:rPr>
              <w:t>Efectos del tiempo de pantalla</w:t>
            </w:r>
          </w:p>
        </w:tc>
        <w:tc>
          <w:tcPr>
            <w:tcW w:w="2101" w:type="dxa"/>
          </w:tcPr>
          <w:p w14:paraId="45AE7F07" w14:textId="77777777" w:rsidR="00A6293E" w:rsidRPr="00A6293E" w:rsidRDefault="00A6293E" w:rsidP="00A6293E">
            <w:pPr>
              <w:rPr>
                <w:rFonts w:cs="Arial"/>
                <w:sz w:val="18"/>
                <w:szCs w:val="18"/>
              </w:rPr>
            </w:pPr>
            <w:proofErr w:type="spellStart"/>
            <w:r w:rsidRPr="00A6293E">
              <w:rPr>
                <w:rFonts w:cs="Arial"/>
                <w:sz w:val="18"/>
                <w:szCs w:val="18"/>
              </w:rPr>
              <w:t>Scopus</w:t>
            </w:r>
            <w:proofErr w:type="spellEnd"/>
          </w:p>
        </w:tc>
        <w:tc>
          <w:tcPr>
            <w:tcW w:w="2881" w:type="dxa"/>
          </w:tcPr>
          <w:p w14:paraId="524C1901" w14:textId="77777777" w:rsidR="00A6293E" w:rsidRPr="00A6293E" w:rsidRDefault="00A6293E" w:rsidP="00A6293E">
            <w:pPr>
              <w:rPr>
                <w:rFonts w:cs="Arial"/>
                <w:sz w:val="18"/>
                <w:szCs w:val="18"/>
              </w:rPr>
            </w:pPr>
            <w:r w:rsidRPr="00A6293E">
              <w:rPr>
                <w:rFonts w:cs="Arial"/>
                <w:sz w:val="18"/>
                <w:szCs w:val="18"/>
              </w:rPr>
              <w:t>Evidencia de deterioro atencional acumulado por exposición a pantallas en niños 9-13 años</w:t>
            </w:r>
          </w:p>
        </w:tc>
      </w:tr>
      <w:tr w:rsidR="00A6293E" w:rsidRPr="00A6293E" w14:paraId="0EFCF192" w14:textId="77777777" w:rsidTr="00EF3154">
        <w:tc>
          <w:tcPr>
            <w:tcW w:w="2491" w:type="dxa"/>
            <w:shd w:val="clear" w:color="auto" w:fill="auto"/>
          </w:tcPr>
          <w:p w14:paraId="50EB1316" w14:textId="77777777" w:rsidR="00A6293E" w:rsidRPr="00A6293E" w:rsidRDefault="00A6293E" w:rsidP="00A6293E">
            <w:pPr>
              <w:rPr>
                <w:rFonts w:cs="Arial"/>
                <w:sz w:val="18"/>
                <w:szCs w:val="18"/>
              </w:rPr>
            </w:pPr>
            <w:proofErr w:type="spellStart"/>
            <w:r w:rsidRPr="00A6293E">
              <w:rPr>
                <w:rFonts w:cs="Arial"/>
                <w:sz w:val="18"/>
                <w:szCs w:val="18"/>
              </w:rPr>
              <w:t>Maeneja</w:t>
            </w:r>
            <w:proofErr w:type="spellEnd"/>
            <w:r w:rsidRPr="00A6293E">
              <w:rPr>
                <w:rFonts w:cs="Arial"/>
                <w:sz w:val="18"/>
                <w:szCs w:val="18"/>
              </w:rPr>
              <w:t>, Rato y Ferreira (2025)</w:t>
            </w:r>
          </w:p>
        </w:tc>
        <w:tc>
          <w:tcPr>
            <w:tcW w:w="2491" w:type="dxa"/>
          </w:tcPr>
          <w:p w14:paraId="654817D8" w14:textId="77777777" w:rsidR="00A6293E" w:rsidRPr="00A6293E" w:rsidRDefault="00A6293E" w:rsidP="00A6293E">
            <w:pPr>
              <w:rPr>
                <w:rFonts w:cs="Arial"/>
                <w:sz w:val="18"/>
                <w:szCs w:val="18"/>
              </w:rPr>
            </w:pPr>
            <w:r w:rsidRPr="00A6293E">
              <w:rPr>
                <w:rFonts w:cs="Arial"/>
                <w:sz w:val="18"/>
                <w:szCs w:val="18"/>
              </w:rPr>
              <w:t>Efectos del tiempo de pantalla</w:t>
            </w:r>
          </w:p>
        </w:tc>
        <w:tc>
          <w:tcPr>
            <w:tcW w:w="2101" w:type="dxa"/>
          </w:tcPr>
          <w:p w14:paraId="19C7A60B" w14:textId="77777777" w:rsidR="00A6293E" w:rsidRPr="00A6293E" w:rsidRDefault="00A6293E" w:rsidP="00A6293E">
            <w:pPr>
              <w:rPr>
                <w:rFonts w:cs="Arial"/>
                <w:sz w:val="18"/>
                <w:szCs w:val="18"/>
              </w:rPr>
            </w:pPr>
            <w:proofErr w:type="spellStart"/>
            <w:r w:rsidRPr="00A6293E">
              <w:rPr>
                <w:rFonts w:cs="Arial"/>
                <w:sz w:val="18"/>
                <w:szCs w:val="18"/>
              </w:rPr>
              <w:t>ScienceDirect</w:t>
            </w:r>
            <w:proofErr w:type="spellEnd"/>
          </w:p>
        </w:tc>
        <w:tc>
          <w:tcPr>
            <w:tcW w:w="2881" w:type="dxa"/>
          </w:tcPr>
          <w:p w14:paraId="1B39AF0B" w14:textId="77777777" w:rsidR="00A6293E" w:rsidRPr="00A6293E" w:rsidRDefault="00A6293E" w:rsidP="00A6293E">
            <w:pPr>
              <w:rPr>
                <w:rFonts w:cs="Arial"/>
                <w:sz w:val="18"/>
                <w:szCs w:val="18"/>
              </w:rPr>
            </w:pPr>
            <w:r w:rsidRPr="00A6293E">
              <w:rPr>
                <w:rFonts w:cs="Arial"/>
                <w:sz w:val="18"/>
                <w:szCs w:val="18"/>
              </w:rPr>
              <w:t>Revisión PRISMA: pantallas afectan memoria de trabajo, inhibición y atención sostenida</w:t>
            </w:r>
          </w:p>
        </w:tc>
      </w:tr>
      <w:tr w:rsidR="00A6293E" w:rsidRPr="00A6293E" w14:paraId="299382AA" w14:textId="77777777" w:rsidTr="00EF3154">
        <w:tc>
          <w:tcPr>
            <w:tcW w:w="2491" w:type="dxa"/>
            <w:shd w:val="clear" w:color="auto" w:fill="auto"/>
          </w:tcPr>
          <w:p w14:paraId="18CC26D6" w14:textId="77777777" w:rsidR="00A6293E" w:rsidRPr="00A6293E" w:rsidRDefault="00A6293E" w:rsidP="00A6293E">
            <w:pPr>
              <w:rPr>
                <w:rFonts w:cs="Arial"/>
                <w:sz w:val="18"/>
                <w:szCs w:val="18"/>
              </w:rPr>
            </w:pPr>
            <w:r w:rsidRPr="00A6293E">
              <w:rPr>
                <w:rFonts w:cs="Arial"/>
                <w:sz w:val="18"/>
                <w:szCs w:val="18"/>
              </w:rPr>
              <w:t>Sharpe y Spooner (2025)</w:t>
            </w:r>
          </w:p>
        </w:tc>
        <w:tc>
          <w:tcPr>
            <w:tcW w:w="2491" w:type="dxa"/>
          </w:tcPr>
          <w:p w14:paraId="6AFAAD71" w14:textId="77777777" w:rsidR="00A6293E" w:rsidRPr="00A6293E" w:rsidRDefault="00A6293E" w:rsidP="00A6293E">
            <w:pPr>
              <w:rPr>
                <w:rFonts w:cs="Arial"/>
                <w:sz w:val="18"/>
                <w:szCs w:val="18"/>
              </w:rPr>
            </w:pPr>
            <w:r w:rsidRPr="00A6293E">
              <w:rPr>
                <w:rFonts w:cs="Arial"/>
                <w:sz w:val="18"/>
                <w:szCs w:val="18"/>
              </w:rPr>
              <w:t>Efectos del tiempo de pantalla</w:t>
            </w:r>
          </w:p>
        </w:tc>
        <w:tc>
          <w:tcPr>
            <w:tcW w:w="2101" w:type="dxa"/>
          </w:tcPr>
          <w:p w14:paraId="2DDCAFC1" w14:textId="77777777" w:rsidR="00A6293E" w:rsidRPr="00A6293E" w:rsidRDefault="00A6293E" w:rsidP="00A6293E">
            <w:pPr>
              <w:rPr>
                <w:rFonts w:cs="Arial"/>
                <w:sz w:val="18"/>
                <w:szCs w:val="18"/>
              </w:rPr>
            </w:pPr>
            <w:proofErr w:type="spellStart"/>
            <w:r w:rsidRPr="00A6293E">
              <w:rPr>
                <w:rFonts w:cs="Arial"/>
                <w:sz w:val="18"/>
                <w:szCs w:val="18"/>
              </w:rPr>
              <w:t>Scopus</w:t>
            </w:r>
            <w:proofErr w:type="spellEnd"/>
          </w:p>
        </w:tc>
        <w:tc>
          <w:tcPr>
            <w:tcW w:w="2881" w:type="dxa"/>
          </w:tcPr>
          <w:p w14:paraId="064F4194" w14:textId="77777777" w:rsidR="00A6293E" w:rsidRPr="00A6293E" w:rsidRDefault="00A6293E" w:rsidP="00A6293E">
            <w:pPr>
              <w:rPr>
                <w:rFonts w:cs="Arial"/>
                <w:sz w:val="18"/>
                <w:szCs w:val="18"/>
              </w:rPr>
            </w:pPr>
            <w:proofErr w:type="spellStart"/>
            <w:r w:rsidRPr="00A6293E">
              <w:rPr>
                <w:rFonts w:cs="Arial"/>
                <w:sz w:val="18"/>
                <w:szCs w:val="18"/>
              </w:rPr>
              <w:t>Dopamine-scrolling</w:t>
            </w:r>
            <w:proofErr w:type="spellEnd"/>
            <w:r w:rsidRPr="00A6293E">
              <w:rPr>
                <w:rFonts w:cs="Arial"/>
                <w:sz w:val="18"/>
                <w:szCs w:val="18"/>
              </w:rPr>
              <w:t xml:space="preserve"> como problema de salud pública; </w:t>
            </w:r>
            <w:r w:rsidRPr="00A6293E">
              <w:rPr>
                <w:rFonts w:cs="Arial"/>
                <w:sz w:val="18"/>
                <w:szCs w:val="18"/>
              </w:rPr>
              <w:lastRenderedPageBreak/>
              <w:t>mecanismo dopaminérgico en adolescentes</w:t>
            </w:r>
          </w:p>
        </w:tc>
      </w:tr>
      <w:tr w:rsidR="00A6293E" w:rsidRPr="00A6293E" w14:paraId="6752C7E2" w14:textId="77777777" w:rsidTr="00EF3154">
        <w:tc>
          <w:tcPr>
            <w:tcW w:w="2491" w:type="dxa"/>
            <w:shd w:val="clear" w:color="auto" w:fill="auto"/>
          </w:tcPr>
          <w:p w14:paraId="1B087A91" w14:textId="77777777" w:rsidR="00A6293E" w:rsidRPr="00A6293E" w:rsidRDefault="00A6293E" w:rsidP="00A6293E">
            <w:pPr>
              <w:rPr>
                <w:rFonts w:cs="Arial"/>
                <w:sz w:val="18"/>
                <w:szCs w:val="18"/>
              </w:rPr>
            </w:pPr>
            <w:proofErr w:type="spellStart"/>
            <w:r w:rsidRPr="00A6293E">
              <w:rPr>
                <w:rFonts w:cs="Arial"/>
                <w:sz w:val="18"/>
                <w:szCs w:val="18"/>
              </w:rPr>
              <w:lastRenderedPageBreak/>
              <w:t>Sweller</w:t>
            </w:r>
            <w:proofErr w:type="spellEnd"/>
            <w:r w:rsidRPr="00A6293E">
              <w:rPr>
                <w:rFonts w:cs="Arial"/>
                <w:sz w:val="18"/>
                <w:szCs w:val="18"/>
              </w:rPr>
              <w:t xml:space="preserve"> (1988, 2011)</w:t>
            </w:r>
          </w:p>
        </w:tc>
        <w:tc>
          <w:tcPr>
            <w:tcW w:w="2491" w:type="dxa"/>
          </w:tcPr>
          <w:p w14:paraId="2F52D91B" w14:textId="77777777" w:rsidR="00A6293E" w:rsidRPr="00A6293E" w:rsidRDefault="00A6293E" w:rsidP="00A6293E">
            <w:pPr>
              <w:rPr>
                <w:rFonts w:cs="Arial"/>
                <w:sz w:val="18"/>
                <w:szCs w:val="18"/>
              </w:rPr>
            </w:pPr>
            <w:r w:rsidRPr="00A6293E">
              <w:rPr>
                <w:rFonts w:cs="Arial"/>
                <w:sz w:val="18"/>
                <w:szCs w:val="18"/>
              </w:rPr>
              <w:t>Carga cognitiva</w:t>
            </w:r>
          </w:p>
        </w:tc>
        <w:tc>
          <w:tcPr>
            <w:tcW w:w="2101" w:type="dxa"/>
          </w:tcPr>
          <w:p w14:paraId="185F9EC7" w14:textId="77777777" w:rsidR="00A6293E" w:rsidRPr="00A6293E" w:rsidRDefault="00A6293E" w:rsidP="00A6293E">
            <w:pPr>
              <w:rPr>
                <w:rFonts w:cs="Arial"/>
                <w:sz w:val="18"/>
                <w:szCs w:val="18"/>
              </w:rPr>
            </w:pPr>
            <w:r w:rsidRPr="00A6293E">
              <w:rPr>
                <w:rFonts w:cs="Arial"/>
                <w:sz w:val="18"/>
                <w:szCs w:val="18"/>
              </w:rPr>
              <w:t>ProQuest</w:t>
            </w:r>
          </w:p>
        </w:tc>
        <w:tc>
          <w:tcPr>
            <w:tcW w:w="2881" w:type="dxa"/>
          </w:tcPr>
          <w:p w14:paraId="275AF416" w14:textId="77777777" w:rsidR="00A6293E" w:rsidRPr="00A6293E" w:rsidRDefault="00A6293E" w:rsidP="00A6293E">
            <w:pPr>
              <w:rPr>
                <w:rFonts w:cs="Arial"/>
                <w:sz w:val="18"/>
                <w:szCs w:val="18"/>
              </w:rPr>
            </w:pPr>
            <w:r w:rsidRPr="00A6293E">
              <w:rPr>
                <w:rFonts w:cs="Arial"/>
                <w:sz w:val="18"/>
                <w:szCs w:val="18"/>
              </w:rPr>
              <w:t>Fundamento teórico: carga intrínseca, extrínseca y germana; base para el diseño de interfaz</w:t>
            </w:r>
          </w:p>
        </w:tc>
      </w:tr>
      <w:tr w:rsidR="00A6293E" w:rsidRPr="00A6293E" w14:paraId="28E2D985" w14:textId="77777777" w:rsidTr="00EF3154">
        <w:tc>
          <w:tcPr>
            <w:tcW w:w="2491" w:type="dxa"/>
            <w:shd w:val="clear" w:color="auto" w:fill="auto"/>
          </w:tcPr>
          <w:p w14:paraId="6DCB0569" w14:textId="77777777" w:rsidR="00A6293E" w:rsidRPr="00A6293E" w:rsidRDefault="00A6293E" w:rsidP="00A6293E">
            <w:pPr>
              <w:rPr>
                <w:rFonts w:cs="Arial"/>
                <w:sz w:val="18"/>
                <w:szCs w:val="18"/>
              </w:rPr>
            </w:pPr>
            <w:r w:rsidRPr="00A6293E">
              <w:rPr>
                <w:rFonts w:cs="Arial"/>
                <w:sz w:val="18"/>
                <w:szCs w:val="18"/>
              </w:rPr>
              <w:t xml:space="preserve">Bali y </w:t>
            </w:r>
            <w:proofErr w:type="spellStart"/>
            <w:r w:rsidRPr="00A6293E">
              <w:rPr>
                <w:rFonts w:cs="Arial"/>
                <w:sz w:val="18"/>
                <w:szCs w:val="18"/>
              </w:rPr>
              <w:t>Zsídó</w:t>
            </w:r>
            <w:proofErr w:type="spellEnd"/>
            <w:r w:rsidRPr="00A6293E">
              <w:rPr>
                <w:rFonts w:cs="Arial"/>
                <w:sz w:val="18"/>
                <w:szCs w:val="18"/>
              </w:rPr>
              <w:t xml:space="preserve"> (2026)</w:t>
            </w:r>
          </w:p>
        </w:tc>
        <w:tc>
          <w:tcPr>
            <w:tcW w:w="2491" w:type="dxa"/>
          </w:tcPr>
          <w:p w14:paraId="209B84F5" w14:textId="77777777" w:rsidR="00A6293E" w:rsidRPr="00A6293E" w:rsidRDefault="00A6293E" w:rsidP="00A6293E">
            <w:pPr>
              <w:rPr>
                <w:rFonts w:cs="Arial"/>
                <w:sz w:val="18"/>
                <w:szCs w:val="18"/>
              </w:rPr>
            </w:pPr>
            <w:r w:rsidRPr="00A6293E">
              <w:rPr>
                <w:rFonts w:cs="Arial"/>
                <w:sz w:val="18"/>
                <w:szCs w:val="18"/>
              </w:rPr>
              <w:t>Carga cognitiva</w:t>
            </w:r>
          </w:p>
        </w:tc>
        <w:tc>
          <w:tcPr>
            <w:tcW w:w="2101" w:type="dxa"/>
          </w:tcPr>
          <w:p w14:paraId="09486F91" w14:textId="77777777" w:rsidR="00A6293E" w:rsidRPr="00A6293E" w:rsidRDefault="00A6293E" w:rsidP="00A6293E">
            <w:pPr>
              <w:rPr>
                <w:rFonts w:cs="Arial"/>
                <w:sz w:val="18"/>
                <w:szCs w:val="18"/>
              </w:rPr>
            </w:pPr>
            <w:proofErr w:type="spellStart"/>
            <w:r w:rsidRPr="00A6293E">
              <w:rPr>
                <w:rFonts w:cs="Arial"/>
                <w:sz w:val="18"/>
                <w:szCs w:val="18"/>
              </w:rPr>
              <w:t>Scopus</w:t>
            </w:r>
            <w:proofErr w:type="spellEnd"/>
          </w:p>
        </w:tc>
        <w:tc>
          <w:tcPr>
            <w:tcW w:w="2881" w:type="dxa"/>
          </w:tcPr>
          <w:p w14:paraId="3AECC8DF" w14:textId="77777777" w:rsidR="00A6293E" w:rsidRPr="00A6293E" w:rsidRDefault="00A6293E" w:rsidP="00A6293E">
            <w:pPr>
              <w:rPr>
                <w:rFonts w:cs="Arial"/>
                <w:sz w:val="18"/>
                <w:szCs w:val="18"/>
              </w:rPr>
            </w:pPr>
            <w:r w:rsidRPr="00A6293E">
              <w:rPr>
                <w:rFonts w:cs="Arial"/>
                <w:sz w:val="18"/>
                <w:szCs w:val="18"/>
              </w:rPr>
              <w:t>Atención sostenida como predictor del rendimiento en entornos multimedia</w:t>
            </w:r>
          </w:p>
        </w:tc>
      </w:tr>
      <w:tr w:rsidR="00A6293E" w:rsidRPr="00A6293E" w14:paraId="3C7DE4F7" w14:textId="77777777" w:rsidTr="00EF3154">
        <w:tc>
          <w:tcPr>
            <w:tcW w:w="2491" w:type="dxa"/>
            <w:shd w:val="clear" w:color="auto" w:fill="auto"/>
          </w:tcPr>
          <w:p w14:paraId="21BF9A3C" w14:textId="77777777" w:rsidR="00A6293E" w:rsidRPr="00A6293E" w:rsidRDefault="00A6293E" w:rsidP="00A6293E">
            <w:pPr>
              <w:rPr>
                <w:rFonts w:cs="Arial"/>
                <w:sz w:val="18"/>
                <w:szCs w:val="18"/>
              </w:rPr>
            </w:pPr>
            <w:proofErr w:type="spellStart"/>
            <w:r w:rsidRPr="00A6293E">
              <w:rPr>
                <w:rFonts w:cs="Arial"/>
                <w:sz w:val="18"/>
                <w:szCs w:val="18"/>
              </w:rPr>
              <w:t>Skulmowski</w:t>
            </w:r>
            <w:proofErr w:type="spellEnd"/>
            <w:r w:rsidRPr="00A6293E">
              <w:rPr>
                <w:rFonts w:cs="Arial"/>
                <w:sz w:val="18"/>
                <w:szCs w:val="18"/>
              </w:rPr>
              <w:t xml:space="preserve"> y </w:t>
            </w:r>
            <w:proofErr w:type="spellStart"/>
            <w:r w:rsidRPr="00A6293E">
              <w:rPr>
                <w:rFonts w:cs="Arial"/>
                <w:sz w:val="18"/>
                <w:szCs w:val="18"/>
              </w:rPr>
              <w:t>Xu</w:t>
            </w:r>
            <w:proofErr w:type="spellEnd"/>
            <w:r w:rsidRPr="00A6293E">
              <w:rPr>
                <w:rFonts w:cs="Arial"/>
                <w:sz w:val="18"/>
                <w:szCs w:val="18"/>
              </w:rPr>
              <w:t xml:space="preserve"> (2022)</w:t>
            </w:r>
          </w:p>
        </w:tc>
        <w:tc>
          <w:tcPr>
            <w:tcW w:w="2491" w:type="dxa"/>
          </w:tcPr>
          <w:p w14:paraId="4E8CBE3F" w14:textId="77777777" w:rsidR="00A6293E" w:rsidRPr="00A6293E" w:rsidRDefault="00A6293E" w:rsidP="00A6293E">
            <w:pPr>
              <w:rPr>
                <w:rFonts w:cs="Arial"/>
                <w:sz w:val="18"/>
                <w:szCs w:val="18"/>
              </w:rPr>
            </w:pPr>
            <w:r w:rsidRPr="00A6293E">
              <w:rPr>
                <w:rFonts w:cs="Arial"/>
                <w:sz w:val="18"/>
                <w:szCs w:val="18"/>
              </w:rPr>
              <w:t>Carga cognitiva</w:t>
            </w:r>
          </w:p>
        </w:tc>
        <w:tc>
          <w:tcPr>
            <w:tcW w:w="2101" w:type="dxa"/>
          </w:tcPr>
          <w:p w14:paraId="086B578C" w14:textId="77777777" w:rsidR="00A6293E" w:rsidRPr="00A6293E" w:rsidRDefault="00A6293E" w:rsidP="00A6293E">
            <w:pPr>
              <w:rPr>
                <w:rFonts w:cs="Arial"/>
                <w:sz w:val="18"/>
                <w:szCs w:val="18"/>
              </w:rPr>
            </w:pPr>
            <w:proofErr w:type="spellStart"/>
            <w:r w:rsidRPr="00A6293E">
              <w:rPr>
                <w:rFonts w:cs="Arial"/>
                <w:sz w:val="18"/>
                <w:szCs w:val="18"/>
              </w:rPr>
              <w:t>ScienceDirect</w:t>
            </w:r>
            <w:proofErr w:type="spellEnd"/>
          </w:p>
        </w:tc>
        <w:tc>
          <w:tcPr>
            <w:tcW w:w="2881" w:type="dxa"/>
          </w:tcPr>
          <w:p w14:paraId="190A557A" w14:textId="77777777" w:rsidR="00A6293E" w:rsidRPr="00A6293E" w:rsidRDefault="00A6293E" w:rsidP="00A6293E">
            <w:pPr>
              <w:rPr>
                <w:rFonts w:cs="Arial"/>
                <w:sz w:val="18"/>
                <w:szCs w:val="18"/>
              </w:rPr>
            </w:pPr>
            <w:r w:rsidRPr="00A6293E">
              <w:rPr>
                <w:rFonts w:cs="Arial"/>
                <w:sz w:val="18"/>
                <w:szCs w:val="18"/>
              </w:rPr>
              <w:t>La interactividad puede aumentar motivación sin elevar carga extrínseca negativamente</w:t>
            </w:r>
          </w:p>
        </w:tc>
      </w:tr>
      <w:tr w:rsidR="00A6293E" w:rsidRPr="00A6293E" w14:paraId="7E3C8A89" w14:textId="77777777" w:rsidTr="00EF3154">
        <w:tc>
          <w:tcPr>
            <w:tcW w:w="2491" w:type="dxa"/>
            <w:shd w:val="clear" w:color="auto" w:fill="auto"/>
          </w:tcPr>
          <w:p w14:paraId="44C5A1AF" w14:textId="77777777" w:rsidR="00A6293E" w:rsidRPr="00A6293E" w:rsidRDefault="00A6293E" w:rsidP="00A6293E">
            <w:pPr>
              <w:rPr>
                <w:rFonts w:cs="Arial"/>
                <w:sz w:val="18"/>
                <w:szCs w:val="18"/>
              </w:rPr>
            </w:pPr>
            <w:r w:rsidRPr="00A6293E">
              <w:rPr>
                <w:rFonts w:cs="Arial"/>
                <w:sz w:val="18"/>
                <w:szCs w:val="18"/>
              </w:rPr>
              <w:t xml:space="preserve">Ryan y </w:t>
            </w:r>
            <w:proofErr w:type="spellStart"/>
            <w:r w:rsidRPr="00A6293E">
              <w:rPr>
                <w:rFonts w:cs="Arial"/>
                <w:sz w:val="18"/>
                <w:szCs w:val="18"/>
              </w:rPr>
              <w:t>Deci</w:t>
            </w:r>
            <w:proofErr w:type="spellEnd"/>
            <w:r w:rsidRPr="00A6293E">
              <w:rPr>
                <w:rFonts w:cs="Arial"/>
                <w:sz w:val="18"/>
                <w:szCs w:val="18"/>
              </w:rPr>
              <w:t xml:space="preserve"> (2000)</w:t>
            </w:r>
          </w:p>
        </w:tc>
        <w:tc>
          <w:tcPr>
            <w:tcW w:w="2491" w:type="dxa"/>
          </w:tcPr>
          <w:p w14:paraId="6CD89B20" w14:textId="77777777" w:rsidR="00A6293E" w:rsidRPr="00A6293E" w:rsidRDefault="00A6293E" w:rsidP="00A6293E">
            <w:pPr>
              <w:rPr>
                <w:rFonts w:cs="Arial"/>
                <w:sz w:val="18"/>
                <w:szCs w:val="18"/>
              </w:rPr>
            </w:pPr>
            <w:r w:rsidRPr="00A6293E">
              <w:rPr>
                <w:rFonts w:cs="Arial"/>
                <w:sz w:val="18"/>
                <w:szCs w:val="18"/>
              </w:rPr>
              <w:t>Autodeterminación</w:t>
            </w:r>
          </w:p>
        </w:tc>
        <w:tc>
          <w:tcPr>
            <w:tcW w:w="2101" w:type="dxa"/>
          </w:tcPr>
          <w:p w14:paraId="4CC411B0" w14:textId="77777777" w:rsidR="00A6293E" w:rsidRPr="00A6293E" w:rsidRDefault="00A6293E" w:rsidP="00A6293E">
            <w:pPr>
              <w:rPr>
                <w:rFonts w:cs="Arial"/>
                <w:sz w:val="18"/>
                <w:szCs w:val="18"/>
              </w:rPr>
            </w:pPr>
            <w:r w:rsidRPr="00A6293E">
              <w:rPr>
                <w:rFonts w:cs="Arial"/>
                <w:sz w:val="18"/>
                <w:szCs w:val="18"/>
              </w:rPr>
              <w:t>ProQuest</w:t>
            </w:r>
          </w:p>
        </w:tc>
        <w:tc>
          <w:tcPr>
            <w:tcW w:w="2881" w:type="dxa"/>
          </w:tcPr>
          <w:p w14:paraId="18E7588B" w14:textId="77777777" w:rsidR="00A6293E" w:rsidRPr="00A6293E" w:rsidRDefault="00A6293E" w:rsidP="00A6293E">
            <w:pPr>
              <w:rPr>
                <w:rFonts w:cs="Arial"/>
                <w:sz w:val="18"/>
                <w:szCs w:val="18"/>
              </w:rPr>
            </w:pPr>
            <w:r w:rsidRPr="00A6293E">
              <w:rPr>
                <w:rFonts w:cs="Arial"/>
                <w:sz w:val="18"/>
                <w:szCs w:val="18"/>
              </w:rPr>
              <w:t>TAD: autonomía, competencia y pertenencia como bases de la motivación intrínseca</w:t>
            </w:r>
          </w:p>
        </w:tc>
      </w:tr>
      <w:tr w:rsidR="00A6293E" w:rsidRPr="00A6293E" w14:paraId="2F7CDE6D" w14:textId="77777777" w:rsidTr="00EF3154">
        <w:tc>
          <w:tcPr>
            <w:tcW w:w="2491" w:type="dxa"/>
            <w:shd w:val="clear" w:color="auto" w:fill="auto"/>
          </w:tcPr>
          <w:p w14:paraId="739B92E4" w14:textId="77777777" w:rsidR="00A6293E" w:rsidRPr="00A6293E" w:rsidRDefault="00A6293E" w:rsidP="00A6293E">
            <w:pPr>
              <w:rPr>
                <w:rFonts w:cs="Arial"/>
                <w:sz w:val="18"/>
                <w:szCs w:val="18"/>
              </w:rPr>
            </w:pPr>
            <w:r w:rsidRPr="00A6293E">
              <w:rPr>
                <w:rFonts w:cs="Arial"/>
                <w:sz w:val="18"/>
                <w:szCs w:val="18"/>
              </w:rPr>
              <w:t>Guay (2022)</w:t>
            </w:r>
          </w:p>
        </w:tc>
        <w:tc>
          <w:tcPr>
            <w:tcW w:w="2491" w:type="dxa"/>
          </w:tcPr>
          <w:p w14:paraId="325F2F0A" w14:textId="77777777" w:rsidR="00A6293E" w:rsidRPr="00A6293E" w:rsidRDefault="00A6293E" w:rsidP="00A6293E">
            <w:pPr>
              <w:rPr>
                <w:rFonts w:cs="Arial"/>
                <w:sz w:val="18"/>
                <w:szCs w:val="18"/>
              </w:rPr>
            </w:pPr>
            <w:r w:rsidRPr="00A6293E">
              <w:rPr>
                <w:rFonts w:cs="Arial"/>
                <w:sz w:val="18"/>
                <w:szCs w:val="18"/>
              </w:rPr>
              <w:t>Autodeterminación</w:t>
            </w:r>
          </w:p>
        </w:tc>
        <w:tc>
          <w:tcPr>
            <w:tcW w:w="2101" w:type="dxa"/>
          </w:tcPr>
          <w:p w14:paraId="089C5001" w14:textId="77777777" w:rsidR="00A6293E" w:rsidRPr="00A6293E" w:rsidRDefault="00A6293E" w:rsidP="00A6293E">
            <w:pPr>
              <w:rPr>
                <w:rFonts w:cs="Arial"/>
                <w:sz w:val="18"/>
                <w:szCs w:val="18"/>
              </w:rPr>
            </w:pPr>
            <w:proofErr w:type="spellStart"/>
            <w:r w:rsidRPr="00A6293E">
              <w:rPr>
                <w:rFonts w:cs="Arial"/>
                <w:sz w:val="18"/>
                <w:szCs w:val="18"/>
              </w:rPr>
              <w:t>Scopus</w:t>
            </w:r>
            <w:proofErr w:type="spellEnd"/>
          </w:p>
        </w:tc>
        <w:tc>
          <w:tcPr>
            <w:tcW w:w="2881" w:type="dxa"/>
          </w:tcPr>
          <w:p w14:paraId="6FB5E0C5" w14:textId="77777777" w:rsidR="00A6293E" w:rsidRPr="00A6293E" w:rsidRDefault="00A6293E" w:rsidP="00A6293E">
            <w:pPr>
              <w:rPr>
                <w:rFonts w:cs="Arial"/>
                <w:sz w:val="18"/>
                <w:szCs w:val="18"/>
              </w:rPr>
            </w:pPr>
            <w:r w:rsidRPr="00A6293E">
              <w:rPr>
                <w:rFonts w:cs="Arial"/>
                <w:sz w:val="18"/>
                <w:szCs w:val="18"/>
              </w:rPr>
              <w:t>Recompensas externas pueden dañar la motivación intrínseca si se usan comparativamente</w:t>
            </w:r>
          </w:p>
        </w:tc>
      </w:tr>
      <w:tr w:rsidR="00A6293E" w:rsidRPr="00A6293E" w14:paraId="0D1A92ED" w14:textId="77777777" w:rsidTr="00EF3154">
        <w:tc>
          <w:tcPr>
            <w:tcW w:w="2491" w:type="dxa"/>
            <w:shd w:val="clear" w:color="auto" w:fill="auto"/>
          </w:tcPr>
          <w:p w14:paraId="646DD4FC" w14:textId="77777777" w:rsidR="00A6293E" w:rsidRPr="00A6293E" w:rsidRDefault="00A6293E" w:rsidP="00A6293E">
            <w:pPr>
              <w:rPr>
                <w:rFonts w:cs="Arial"/>
                <w:sz w:val="18"/>
                <w:szCs w:val="18"/>
              </w:rPr>
            </w:pPr>
            <w:r w:rsidRPr="00A6293E">
              <w:rPr>
                <w:rFonts w:cs="Arial"/>
                <w:sz w:val="18"/>
                <w:szCs w:val="18"/>
              </w:rPr>
              <w:t>Ramírez Ruiz et al. (2024)</w:t>
            </w:r>
          </w:p>
        </w:tc>
        <w:tc>
          <w:tcPr>
            <w:tcW w:w="2491" w:type="dxa"/>
          </w:tcPr>
          <w:p w14:paraId="6490BC22" w14:textId="77777777" w:rsidR="00A6293E" w:rsidRPr="00A6293E" w:rsidRDefault="00A6293E" w:rsidP="00A6293E">
            <w:pPr>
              <w:rPr>
                <w:rFonts w:cs="Arial"/>
                <w:sz w:val="18"/>
                <w:szCs w:val="18"/>
              </w:rPr>
            </w:pPr>
            <w:r w:rsidRPr="00A6293E">
              <w:rPr>
                <w:rFonts w:cs="Arial"/>
                <w:sz w:val="18"/>
                <w:szCs w:val="18"/>
              </w:rPr>
              <w:t>Gamificación</w:t>
            </w:r>
          </w:p>
        </w:tc>
        <w:tc>
          <w:tcPr>
            <w:tcW w:w="2101" w:type="dxa"/>
          </w:tcPr>
          <w:p w14:paraId="1F8E5678" w14:textId="77777777" w:rsidR="00A6293E" w:rsidRPr="00A6293E" w:rsidRDefault="00A6293E" w:rsidP="00A6293E">
            <w:pPr>
              <w:rPr>
                <w:rFonts w:cs="Arial"/>
                <w:sz w:val="18"/>
                <w:szCs w:val="18"/>
              </w:rPr>
            </w:pPr>
            <w:proofErr w:type="spellStart"/>
            <w:r w:rsidRPr="00A6293E">
              <w:rPr>
                <w:rFonts w:cs="Arial"/>
                <w:sz w:val="18"/>
                <w:szCs w:val="18"/>
              </w:rPr>
              <w:t>ScienceDirect</w:t>
            </w:r>
            <w:proofErr w:type="spellEnd"/>
          </w:p>
        </w:tc>
        <w:tc>
          <w:tcPr>
            <w:tcW w:w="2881" w:type="dxa"/>
          </w:tcPr>
          <w:p w14:paraId="32980592" w14:textId="77777777" w:rsidR="00A6293E" w:rsidRPr="00A6293E" w:rsidRDefault="00A6293E" w:rsidP="00A6293E">
            <w:pPr>
              <w:rPr>
                <w:rFonts w:cs="Arial"/>
                <w:sz w:val="18"/>
                <w:szCs w:val="18"/>
              </w:rPr>
            </w:pPr>
            <w:r w:rsidRPr="00A6293E">
              <w:rPr>
                <w:rFonts w:cs="Arial"/>
                <w:sz w:val="18"/>
                <w:szCs w:val="18"/>
              </w:rPr>
              <w:t xml:space="preserve">Revisión PRISMA de 90 estudios: gamificación mejora motivación; </w:t>
            </w:r>
            <w:proofErr w:type="spellStart"/>
            <w:r w:rsidRPr="00A6293E">
              <w:rPr>
                <w:rFonts w:cs="Arial"/>
                <w:sz w:val="18"/>
                <w:szCs w:val="18"/>
              </w:rPr>
              <w:t>feedback</w:t>
            </w:r>
            <w:proofErr w:type="spellEnd"/>
            <w:r w:rsidRPr="00A6293E">
              <w:rPr>
                <w:rFonts w:cs="Arial"/>
                <w:sz w:val="18"/>
                <w:szCs w:val="18"/>
              </w:rPr>
              <w:t xml:space="preserve"> es clave</w:t>
            </w:r>
          </w:p>
        </w:tc>
      </w:tr>
      <w:tr w:rsidR="00A6293E" w:rsidRPr="00A6293E" w14:paraId="47290141" w14:textId="77777777" w:rsidTr="00EF3154">
        <w:tc>
          <w:tcPr>
            <w:tcW w:w="2491" w:type="dxa"/>
            <w:shd w:val="clear" w:color="auto" w:fill="auto"/>
          </w:tcPr>
          <w:p w14:paraId="4F833C41" w14:textId="77777777" w:rsidR="00A6293E" w:rsidRPr="00A6293E" w:rsidRDefault="00A6293E" w:rsidP="00A6293E">
            <w:pPr>
              <w:rPr>
                <w:rFonts w:cs="Arial"/>
                <w:sz w:val="18"/>
                <w:szCs w:val="18"/>
              </w:rPr>
            </w:pPr>
            <w:r w:rsidRPr="00A6293E">
              <w:rPr>
                <w:rFonts w:cs="Arial"/>
                <w:sz w:val="18"/>
                <w:szCs w:val="18"/>
              </w:rPr>
              <w:t>Mohammed et al. (2024)</w:t>
            </w:r>
          </w:p>
        </w:tc>
        <w:tc>
          <w:tcPr>
            <w:tcW w:w="2491" w:type="dxa"/>
          </w:tcPr>
          <w:p w14:paraId="78AB5F41" w14:textId="77777777" w:rsidR="00A6293E" w:rsidRPr="00A6293E" w:rsidRDefault="00A6293E" w:rsidP="00A6293E">
            <w:pPr>
              <w:rPr>
                <w:rFonts w:cs="Arial"/>
                <w:sz w:val="18"/>
                <w:szCs w:val="18"/>
              </w:rPr>
            </w:pPr>
            <w:r w:rsidRPr="00A6293E">
              <w:rPr>
                <w:rFonts w:cs="Arial"/>
                <w:sz w:val="18"/>
                <w:szCs w:val="18"/>
              </w:rPr>
              <w:t>Gamificación</w:t>
            </w:r>
          </w:p>
        </w:tc>
        <w:tc>
          <w:tcPr>
            <w:tcW w:w="2101" w:type="dxa"/>
          </w:tcPr>
          <w:p w14:paraId="6172320E" w14:textId="77777777" w:rsidR="00A6293E" w:rsidRPr="00A6293E" w:rsidRDefault="00A6293E" w:rsidP="00A6293E">
            <w:pPr>
              <w:rPr>
                <w:rFonts w:cs="Arial"/>
                <w:sz w:val="18"/>
                <w:szCs w:val="18"/>
              </w:rPr>
            </w:pPr>
            <w:proofErr w:type="spellStart"/>
            <w:r w:rsidRPr="00A6293E">
              <w:rPr>
                <w:rFonts w:cs="Arial"/>
                <w:sz w:val="18"/>
                <w:szCs w:val="18"/>
              </w:rPr>
              <w:t>Scopus</w:t>
            </w:r>
            <w:proofErr w:type="spellEnd"/>
          </w:p>
        </w:tc>
        <w:tc>
          <w:tcPr>
            <w:tcW w:w="2881" w:type="dxa"/>
          </w:tcPr>
          <w:p w14:paraId="74F71D39" w14:textId="77777777" w:rsidR="00A6293E" w:rsidRPr="00A6293E" w:rsidRDefault="00A6293E" w:rsidP="00A6293E">
            <w:pPr>
              <w:rPr>
                <w:rFonts w:cs="Arial"/>
                <w:sz w:val="18"/>
                <w:szCs w:val="18"/>
              </w:rPr>
            </w:pPr>
            <w:r w:rsidRPr="00A6293E">
              <w:rPr>
                <w:rFonts w:cs="Arial"/>
                <w:sz w:val="18"/>
                <w:szCs w:val="18"/>
              </w:rPr>
              <w:t>Insignias y clasificaciones mejoran motivación incluso fuera de las sesiones en primaria</w:t>
            </w:r>
          </w:p>
        </w:tc>
      </w:tr>
      <w:tr w:rsidR="00A6293E" w:rsidRPr="00A6293E" w14:paraId="3C2B1ABF" w14:textId="77777777" w:rsidTr="00EF3154">
        <w:tc>
          <w:tcPr>
            <w:tcW w:w="2491" w:type="dxa"/>
            <w:shd w:val="clear" w:color="auto" w:fill="auto"/>
          </w:tcPr>
          <w:p w14:paraId="0B21E3AC" w14:textId="77777777" w:rsidR="00A6293E" w:rsidRPr="00A6293E" w:rsidRDefault="00A6293E" w:rsidP="00A6293E">
            <w:pPr>
              <w:rPr>
                <w:rFonts w:cs="Arial"/>
                <w:sz w:val="18"/>
                <w:szCs w:val="18"/>
              </w:rPr>
            </w:pPr>
            <w:proofErr w:type="spellStart"/>
            <w:r w:rsidRPr="00A6293E">
              <w:rPr>
                <w:rFonts w:cs="Arial"/>
                <w:sz w:val="18"/>
                <w:szCs w:val="18"/>
              </w:rPr>
              <w:t>Mahmoudi</w:t>
            </w:r>
            <w:proofErr w:type="spellEnd"/>
            <w:r w:rsidRPr="00A6293E">
              <w:rPr>
                <w:rFonts w:cs="Arial"/>
                <w:sz w:val="18"/>
                <w:szCs w:val="18"/>
              </w:rPr>
              <w:t xml:space="preserve"> et al. (2025)</w:t>
            </w:r>
          </w:p>
        </w:tc>
        <w:tc>
          <w:tcPr>
            <w:tcW w:w="2491" w:type="dxa"/>
          </w:tcPr>
          <w:p w14:paraId="2E27F4C8" w14:textId="77777777" w:rsidR="00A6293E" w:rsidRPr="00A6293E" w:rsidRDefault="00A6293E" w:rsidP="00A6293E">
            <w:pPr>
              <w:rPr>
                <w:rFonts w:cs="Arial"/>
                <w:sz w:val="18"/>
                <w:szCs w:val="18"/>
              </w:rPr>
            </w:pPr>
            <w:r w:rsidRPr="00A6293E">
              <w:rPr>
                <w:rFonts w:cs="Arial"/>
                <w:sz w:val="18"/>
                <w:szCs w:val="18"/>
              </w:rPr>
              <w:t>Entornos digitales</w:t>
            </w:r>
          </w:p>
        </w:tc>
        <w:tc>
          <w:tcPr>
            <w:tcW w:w="2101" w:type="dxa"/>
          </w:tcPr>
          <w:p w14:paraId="4DE67871" w14:textId="77777777" w:rsidR="00A6293E" w:rsidRPr="00A6293E" w:rsidRDefault="00A6293E" w:rsidP="00A6293E">
            <w:pPr>
              <w:rPr>
                <w:rFonts w:cs="Arial"/>
                <w:sz w:val="18"/>
                <w:szCs w:val="18"/>
              </w:rPr>
            </w:pPr>
            <w:r w:rsidRPr="00A6293E">
              <w:rPr>
                <w:rFonts w:cs="Arial"/>
                <w:sz w:val="18"/>
                <w:szCs w:val="18"/>
              </w:rPr>
              <w:t>ProQuest</w:t>
            </w:r>
          </w:p>
        </w:tc>
        <w:tc>
          <w:tcPr>
            <w:tcW w:w="2881" w:type="dxa"/>
          </w:tcPr>
          <w:p w14:paraId="1DA77473" w14:textId="77777777" w:rsidR="00A6293E" w:rsidRPr="00A6293E" w:rsidRDefault="00A6293E" w:rsidP="00A6293E">
            <w:pPr>
              <w:rPr>
                <w:rFonts w:cs="Arial"/>
                <w:sz w:val="18"/>
                <w:szCs w:val="18"/>
              </w:rPr>
            </w:pPr>
            <w:r w:rsidRPr="00A6293E">
              <w:rPr>
                <w:rFonts w:cs="Arial"/>
                <w:sz w:val="18"/>
                <w:szCs w:val="18"/>
              </w:rPr>
              <w:t xml:space="preserve">E-learning </w:t>
            </w:r>
            <w:proofErr w:type="spellStart"/>
            <w:r w:rsidRPr="00A6293E">
              <w:rPr>
                <w:rFonts w:cs="Arial"/>
                <w:sz w:val="18"/>
                <w:szCs w:val="18"/>
              </w:rPr>
              <w:t>gamificado</w:t>
            </w:r>
            <w:proofErr w:type="spellEnd"/>
            <w:r w:rsidRPr="00A6293E">
              <w:rPr>
                <w:rFonts w:cs="Arial"/>
                <w:sz w:val="18"/>
                <w:szCs w:val="18"/>
              </w:rPr>
              <w:t xml:space="preserve"> mejora </w:t>
            </w:r>
            <w:proofErr w:type="spellStart"/>
            <w:r w:rsidRPr="00A6293E">
              <w:rPr>
                <w:rFonts w:cs="Arial"/>
                <w:sz w:val="18"/>
                <w:szCs w:val="18"/>
              </w:rPr>
              <w:t>engagement</w:t>
            </w:r>
            <w:proofErr w:type="spellEnd"/>
            <w:r w:rsidRPr="00A6293E">
              <w:rPr>
                <w:rFonts w:cs="Arial"/>
                <w:sz w:val="18"/>
                <w:szCs w:val="18"/>
              </w:rPr>
              <w:t xml:space="preserve"> cognitivo en niños de 10 años (</w:t>
            </w:r>
            <w:proofErr w:type="spellStart"/>
            <w:r w:rsidRPr="00A6293E">
              <w:rPr>
                <w:rFonts w:cs="Arial"/>
                <w:sz w:val="18"/>
                <w:szCs w:val="18"/>
              </w:rPr>
              <w:t>cuasi-experimental</w:t>
            </w:r>
            <w:proofErr w:type="spellEnd"/>
            <w:r w:rsidRPr="00A6293E">
              <w:rPr>
                <w:rFonts w:cs="Arial"/>
                <w:sz w:val="18"/>
                <w:szCs w:val="18"/>
              </w:rPr>
              <w:t>)</w:t>
            </w:r>
          </w:p>
        </w:tc>
      </w:tr>
      <w:tr w:rsidR="00A6293E" w:rsidRPr="00A6293E" w14:paraId="1280A6D4" w14:textId="77777777" w:rsidTr="00EF3154">
        <w:tc>
          <w:tcPr>
            <w:tcW w:w="2491" w:type="dxa"/>
            <w:shd w:val="clear" w:color="auto" w:fill="auto"/>
          </w:tcPr>
          <w:p w14:paraId="5CADE95A" w14:textId="77777777" w:rsidR="00A6293E" w:rsidRPr="00A6293E" w:rsidRDefault="00A6293E" w:rsidP="00A6293E">
            <w:pPr>
              <w:rPr>
                <w:rFonts w:cs="Arial"/>
                <w:sz w:val="18"/>
                <w:szCs w:val="18"/>
              </w:rPr>
            </w:pPr>
            <w:r w:rsidRPr="00A6293E">
              <w:rPr>
                <w:rFonts w:cs="Arial"/>
                <w:sz w:val="18"/>
                <w:szCs w:val="18"/>
              </w:rPr>
              <w:t xml:space="preserve">Nielsen Norman </w:t>
            </w:r>
            <w:proofErr w:type="spellStart"/>
            <w:r w:rsidRPr="00A6293E">
              <w:rPr>
                <w:rFonts w:cs="Arial"/>
                <w:sz w:val="18"/>
                <w:szCs w:val="18"/>
              </w:rPr>
              <w:t>Group</w:t>
            </w:r>
            <w:proofErr w:type="spellEnd"/>
            <w:r w:rsidRPr="00A6293E">
              <w:rPr>
                <w:rFonts w:cs="Arial"/>
                <w:sz w:val="18"/>
                <w:szCs w:val="18"/>
              </w:rPr>
              <w:t xml:space="preserve"> (2024)</w:t>
            </w:r>
          </w:p>
        </w:tc>
        <w:tc>
          <w:tcPr>
            <w:tcW w:w="2491" w:type="dxa"/>
          </w:tcPr>
          <w:p w14:paraId="16DE04FA" w14:textId="77777777" w:rsidR="00A6293E" w:rsidRPr="00A6293E" w:rsidRDefault="00A6293E" w:rsidP="00A6293E">
            <w:pPr>
              <w:rPr>
                <w:rFonts w:cs="Arial"/>
                <w:sz w:val="18"/>
                <w:szCs w:val="18"/>
              </w:rPr>
            </w:pPr>
            <w:r w:rsidRPr="00A6293E">
              <w:rPr>
                <w:rFonts w:cs="Arial"/>
                <w:sz w:val="18"/>
                <w:szCs w:val="18"/>
              </w:rPr>
              <w:t>Diseño de interfaz</w:t>
            </w:r>
          </w:p>
        </w:tc>
        <w:tc>
          <w:tcPr>
            <w:tcW w:w="2101" w:type="dxa"/>
          </w:tcPr>
          <w:p w14:paraId="5E71B825" w14:textId="77777777" w:rsidR="00A6293E" w:rsidRPr="00A6293E" w:rsidRDefault="00A6293E" w:rsidP="00A6293E">
            <w:pPr>
              <w:rPr>
                <w:rFonts w:cs="Arial"/>
                <w:sz w:val="18"/>
                <w:szCs w:val="18"/>
              </w:rPr>
            </w:pPr>
            <w:proofErr w:type="spellStart"/>
            <w:r w:rsidRPr="00A6293E">
              <w:rPr>
                <w:rFonts w:cs="Arial"/>
                <w:sz w:val="18"/>
                <w:szCs w:val="18"/>
              </w:rPr>
              <w:t>ScienceDirect</w:t>
            </w:r>
            <w:proofErr w:type="spellEnd"/>
          </w:p>
        </w:tc>
        <w:tc>
          <w:tcPr>
            <w:tcW w:w="2881" w:type="dxa"/>
          </w:tcPr>
          <w:p w14:paraId="4BB24EAA" w14:textId="77777777" w:rsidR="00A6293E" w:rsidRPr="00A6293E" w:rsidRDefault="00A6293E" w:rsidP="00A6293E">
            <w:pPr>
              <w:rPr>
                <w:rFonts w:cs="Arial"/>
                <w:sz w:val="18"/>
                <w:szCs w:val="18"/>
              </w:rPr>
            </w:pPr>
            <w:r w:rsidRPr="00A6293E">
              <w:rPr>
                <w:rFonts w:cs="Arial"/>
                <w:sz w:val="18"/>
                <w:szCs w:val="18"/>
              </w:rPr>
              <w:t>10 heurísticas de usabilidad aplicadas al diseño de la interfaz del prototipo</w:t>
            </w:r>
          </w:p>
        </w:tc>
      </w:tr>
    </w:tbl>
    <w:p w14:paraId="79ABE6BB" w14:textId="77777777" w:rsidR="00A6293E" w:rsidRPr="00A6293E" w:rsidRDefault="00A6293E" w:rsidP="00EF3154">
      <w:pPr>
        <w:jc w:val="center"/>
        <w:rPr>
          <w:bCs/>
          <w:i/>
          <w:iCs/>
          <w:sz w:val="20"/>
        </w:rPr>
      </w:pPr>
      <w:r w:rsidRPr="00A6293E">
        <w:rPr>
          <w:bCs/>
          <w:i/>
          <w:iCs/>
          <w:sz w:val="20"/>
        </w:rPr>
        <w:t>Matriz de revisión bibliográfica — artículos clave por área temática</w:t>
      </w:r>
    </w:p>
    <w:p w14:paraId="6BDE3C4C" w14:textId="77777777" w:rsidR="00A6293E" w:rsidRPr="00A6293E" w:rsidRDefault="00A6293E" w:rsidP="00A6293E">
      <w:pPr>
        <w:jc w:val="left"/>
        <w:rPr>
          <w:rFonts w:cs="Arial"/>
          <w:b/>
          <w:bCs/>
        </w:rPr>
      </w:pPr>
    </w:p>
    <w:p w14:paraId="501CA5C1" w14:textId="77777777" w:rsidR="00A6293E" w:rsidRPr="00A6293E" w:rsidRDefault="00A6293E" w:rsidP="00A6293E">
      <w:pPr>
        <w:pStyle w:val="Ttulo2"/>
        <w:rPr>
          <w:rFonts w:cs="Arial"/>
          <w:b/>
          <w:bCs/>
        </w:rPr>
      </w:pPr>
      <w:r w:rsidRPr="00A6293E">
        <w:rPr>
          <w:b/>
          <w:bCs/>
        </w:rPr>
        <w:t>2.2 Principios cognitivos identificados y su mapeo al sistema</w:t>
      </w:r>
    </w:p>
    <w:p w14:paraId="6C63B753" w14:textId="5EBE66F0" w:rsidR="00D011BC" w:rsidRPr="00862105" w:rsidRDefault="00D011BC" w:rsidP="00862105">
      <w:pPr>
        <w:rPr>
          <w:rFonts w:cs="Arial"/>
        </w:rPr>
      </w:pPr>
    </w:p>
    <w:p w14:paraId="766EBC49" w14:textId="77777777" w:rsidR="00A6293E" w:rsidRPr="00862105" w:rsidRDefault="00A6293E" w:rsidP="00A6293E">
      <w:pPr>
        <w:rPr>
          <w:rFonts w:cs="Arial"/>
        </w:rPr>
      </w:pPr>
      <w:r>
        <w:t>La revisión de literatura permitió identificar tres principios de psicología cognitiva con evidencia empírica directamente aplicable al diseño del entorno digital. Estos principios actúan como marco de referencia para trasladar conceptos teóricos en requerimientos concretos del sistema y en decisiones de diseño de interfaz.</w:t>
      </w:r>
    </w:p>
    <w:p w14:paraId="113A4425" w14:textId="77777777" w:rsidR="00A6293E" w:rsidRPr="00862105" w:rsidRDefault="00A6293E" w:rsidP="00A6293E">
      <w:pPr>
        <w:rPr>
          <w:rFonts w:cs="Arial"/>
        </w:rPr>
      </w:pPr>
      <w:r>
        <w:t>El primer principio es la Teoría de la Carga Cognitiva (</w:t>
      </w:r>
      <w:proofErr w:type="spellStart"/>
      <w:r>
        <w:t>Sweller</w:t>
      </w:r>
      <w:proofErr w:type="spellEnd"/>
      <w:r>
        <w:t>, 1988), que postula que la memoria de trabajo tiene capacidad limitada y que el diseño del entorno puede incrementar o reducir la demanda sobre ella. Su implicación directa para el diseño es que la interfaz debe ser limpia, con instrucciones claras, sin elementos visuales innecesarios y con un flujo de navegación predecible. Para las tareas cognitivas, esto implica que cada actividad debe presentar un solo tipo de estímulo a la vez, con indicaciones breves y tiempo de respuesta suficiente para que el estudiante procese sin sobrecarga. Este principio fundamenta directamente los RNF de usabilidad (RNF-01, RNF-02) y los RF de diseño de las tareas cognitivas (RF-15 a RF-19).</w:t>
      </w:r>
    </w:p>
    <w:p w14:paraId="0354EA3B" w14:textId="77777777" w:rsidR="00A6293E" w:rsidRPr="00862105" w:rsidRDefault="00A6293E" w:rsidP="00A6293E">
      <w:pPr>
        <w:rPr>
          <w:rFonts w:cs="Arial"/>
        </w:rPr>
      </w:pPr>
      <w:r>
        <w:t xml:space="preserve">El segundo principio es la Teoría de la Autodeterminación (Ryan y </w:t>
      </w:r>
      <w:proofErr w:type="spellStart"/>
      <w:r>
        <w:t>Deci</w:t>
      </w:r>
      <w:proofErr w:type="spellEnd"/>
      <w:r>
        <w:t>, 2000), que explica que la motivación intrínseca se activa cuando se satisfacen las necesidades de autonomía (sentido de control sobre las propias acciones), competencia (percepción de eficacia y progreso) y pertenencia (vínculo con el entorno). Su implicación para el diseño es que el estudiante debe percibir que tiene control sobre su experiencia —puede personalizar elementos visuales de su interfaz— y que su esfuerzo produce resultados visibles mediante retroalimentación inmediata de aciertos y errores. Este principio fundamenta los RF de personalización (RF-21 a RF-24) y los RF de retroalimentación (RF-25 a RF-29).</w:t>
      </w:r>
    </w:p>
    <w:p w14:paraId="6BAA820B" w14:textId="77777777" w:rsidR="00A6293E" w:rsidRDefault="00A6293E" w:rsidP="00A6293E">
      <w:r>
        <w:lastRenderedPageBreak/>
        <w:t>El tercer principio es la gamificación educativa, entendida como la aplicación deliberada de mecánicas propias de los videojuegos (puntos, barras de progreso, retroalimentación inmediata) en un entorno de aprendizaje. Su implicación para el diseño es que cada sesión de tarea cognitiva debe incluir un sistema de puntos acumulables, animación de acierto/error y progresión visible, calibrados para sostener la atención sin generar dependencia de la recompensa externa. Este principio fundamenta los RF del sistema de recompensas (RF-25 a RF-29) y el módulo de métricas (RF-30 a RF-36).</w:t>
      </w:r>
    </w:p>
    <w:p w14:paraId="63C2C61F" w14:textId="77777777" w:rsidR="00244C27" w:rsidRPr="00862105" w:rsidRDefault="00244C27" w:rsidP="00A6293E">
      <w:pPr>
        <w:rPr>
          <w:rFonts w:cs="Arial"/>
        </w:rPr>
      </w:pPr>
    </w:p>
    <w:p w14:paraId="074BCB13" w14:textId="77777777" w:rsidR="00A6293E" w:rsidRPr="00862105" w:rsidRDefault="00A6293E" w:rsidP="00A6293E">
      <w:pPr>
        <w:rPr>
          <w:rFonts w:cs="Arial"/>
        </w:rPr>
      </w:pPr>
      <w:r>
        <w:t>La Tabla 2.2 sintetiza el mapeo entre cada principio y las características concretas del sistema que lo operacionalizan.</w:t>
      </w:r>
    </w:p>
    <w:p w14:paraId="497FFAAD" w14:textId="5FBF616D" w:rsidR="00D011BC" w:rsidRPr="00862105" w:rsidRDefault="00D011BC" w:rsidP="00862105">
      <w:pPr>
        <w:rPr>
          <w:rFonts w:cs="Arial"/>
        </w:rPr>
      </w:pPr>
    </w:p>
    <w:tbl>
      <w:tblPr>
        <w:tblStyle w:val="Tablaconcuadrcula"/>
        <w:tblW w:w="0" w:type="auto"/>
        <w:tblLook w:val="04A0" w:firstRow="1" w:lastRow="0" w:firstColumn="1" w:lastColumn="0" w:noHBand="0" w:noVBand="1"/>
      </w:tblPr>
      <w:tblGrid>
        <w:gridCol w:w="3322"/>
        <w:gridCol w:w="3322"/>
        <w:gridCol w:w="3320"/>
      </w:tblGrid>
      <w:tr w:rsidR="00244C27" w14:paraId="088E6431" w14:textId="77777777" w:rsidTr="00244C27">
        <w:tc>
          <w:tcPr>
            <w:tcW w:w="3325" w:type="dxa"/>
            <w:shd w:val="clear" w:color="auto" w:fill="auto"/>
          </w:tcPr>
          <w:p w14:paraId="61D12BF8" w14:textId="77777777" w:rsidR="00244C27" w:rsidRPr="00244C27" w:rsidRDefault="00244C27" w:rsidP="00D365EA">
            <w:pPr>
              <w:rPr>
                <w:color w:val="auto"/>
              </w:rPr>
            </w:pPr>
            <w:r w:rsidRPr="00244C27">
              <w:rPr>
                <w:b/>
                <w:color w:val="auto"/>
                <w:sz w:val="18"/>
              </w:rPr>
              <w:t>Principio cognitivo</w:t>
            </w:r>
          </w:p>
        </w:tc>
        <w:tc>
          <w:tcPr>
            <w:tcW w:w="3325" w:type="dxa"/>
            <w:shd w:val="clear" w:color="auto" w:fill="auto"/>
          </w:tcPr>
          <w:p w14:paraId="3090AC13" w14:textId="77777777" w:rsidR="00244C27" w:rsidRPr="00244C27" w:rsidRDefault="00244C27" w:rsidP="00D365EA">
            <w:pPr>
              <w:rPr>
                <w:color w:val="auto"/>
              </w:rPr>
            </w:pPr>
            <w:r w:rsidRPr="00244C27">
              <w:rPr>
                <w:b/>
                <w:color w:val="auto"/>
                <w:sz w:val="18"/>
              </w:rPr>
              <w:t>Características del sistema que lo operacionalizan</w:t>
            </w:r>
          </w:p>
        </w:tc>
        <w:tc>
          <w:tcPr>
            <w:tcW w:w="3325" w:type="dxa"/>
            <w:shd w:val="clear" w:color="auto" w:fill="auto"/>
          </w:tcPr>
          <w:p w14:paraId="39262CB8" w14:textId="77777777" w:rsidR="00244C27" w:rsidRPr="00244C27" w:rsidRDefault="00244C27" w:rsidP="00D365EA">
            <w:pPr>
              <w:rPr>
                <w:color w:val="auto"/>
              </w:rPr>
            </w:pPr>
            <w:r w:rsidRPr="00244C27">
              <w:rPr>
                <w:b/>
                <w:color w:val="auto"/>
                <w:sz w:val="18"/>
              </w:rPr>
              <w:t>RF/RNF asociados</w:t>
            </w:r>
          </w:p>
        </w:tc>
      </w:tr>
      <w:tr w:rsidR="00244C27" w14:paraId="3063B46E" w14:textId="77777777" w:rsidTr="00244C27">
        <w:tc>
          <w:tcPr>
            <w:tcW w:w="3325" w:type="dxa"/>
            <w:shd w:val="clear" w:color="auto" w:fill="auto"/>
          </w:tcPr>
          <w:p w14:paraId="59A65B01" w14:textId="77777777" w:rsidR="00244C27" w:rsidRDefault="00244C27" w:rsidP="00D365EA">
            <w:r>
              <w:rPr>
                <w:sz w:val="18"/>
              </w:rPr>
              <w:t>Teoría de la Carga Cognitiva</w:t>
            </w:r>
          </w:p>
        </w:tc>
        <w:tc>
          <w:tcPr>
            <w:tcW w:w="3325" w:type="dxa"/>
          </w:tcPr>
          <w:p w14:paraId="5DFE1FD6" w14:textId="77777777" w:rsidR="00244C27" w:rsidRDefault="00244C27" w:rsidP="00D365EA">
            <w:r>
              <w:rPr>
                <w:sz w:val="18"/>
              </w:rPr>
              <w:t xml:space="preserve">Interfaz limpia y predecible; un estímulo por pantalla; instrucciones en máximo dos líneas; elementos interactivos ≥ 44×44 </w:t>
            </w:r>
            <w:proofErr w:type="spellStart"/>
            <w:r>
              <w:rPr>
                <w:sz w:val="18"/>
              </w:rPr>
              <w:t>px</w:t>
            </w:r>
            <w:proofErr w:type="spellEnd"/>
          </w:p>
        </w:tc>
        <w:tc>
          <w:tcPr>
            <w:tcW w:w="3325" w:type="dxa"/>
          </w:tcPr>
          <w:p w14:paraId="791832D9" w14:textId="77777777" w:rsidR="00244C27" w:rsidRDefault="00244C27" w:rsidP="00D365EA">
            <w:r>
              <w:rPr>
                <w:sz w:val="18"/>
              </w:rPr>
              <w:t>RNF-01, RNF-02, RF-15, RF-16, RF-24</w:t>
            </w:r>
          </w:p>
        </w:tc>
      </w:tr>
      <w:tr w:rsidR="00244C27" w14:paraId="5B51768E" w14:textId="77777777" w:rsidTr="00244C27">
        <w:tc>
          <w:tcPr>
            <w:tcW w:w="3325" w:type="dxa"/>
            <w:shd w:val="clear" w:color="auto" w:fill="auto"/>
          </w:tcPr>
          <w:p w14:paraId="7C0DB4B4" w14:textId="77777777" w:rsidR="00244C27" w:rsidRDefault="00244C27" w:rsidP="00D365EA">
            <w:r>
              <w:rPr>
                <w:sz w:val="18"/>
              </w:rPr>
              <w:t>Teoría de la Autodeterminación</w:t>
            </w:r>
          </w:p>
        </w:tc>
        <w:tc>
          <w:tcPr>
            <w:tcW w:w="3325" w:type="dxa"/>
          </w:tcPr>
          <w:p w14:paraId="34DA47F1" w14:textId="77777777" w:rsidR="00244C27" w:rsidRDefault="00244C27" w:rsidP="00D365EA">
            <w:r>
              <w:rPr>
                <w:sz w:val="18"/>
              </w:rPr>
              <w:t>Personalización de colores y tema visual; retroalimentación inmediata de aciertos/errores; resultados personales no comparativos; historial de sesiones propias</w:t>
            </w:r>
          </w:p>
        </w:tc>
        <w:tc>
          <w:tcPr>
            <w:tcW w:w="3325" w:type="dxa"/>
          </w:tcPr>
          <w:p w14:paraId="3506A76B" w14:textId="77777777" w:rsidR="00244C27" w:rsidRDefault="00244C27" w:rsidP="00D365EA">
            <w:r>
              <w:rPr>
                <w:sz w:val="18"/>
              </w:rPr>
              <w:t>RF-21, RF-22, RF-23, RF-24, RF-28, RF-29</w:t>
            </w:r>
          </w:p>
        </w:tc>
      </w:tr>
      <w:tr w:rsidR="00244C27" w14:paraId="1F894557" w14:textId="77777777" w:rsidTr="00244C27">
        <w:tc>
          <w:tcPr>
            <w:tcW w:w="3325" w:type="dxa"/>
            <w:shd w:val="clear" w:color="auto" w:fill="auto"/>
          </w:tcPr>
          <w:p w14:paraId="5F3E18C0" w14:textId="77777777" w:rsidR="00244C27" w:rsidRDefault="00244C27" w:rsidP="00D365EA">
            <w:r>
              <w:rPr>
                <w:sz w:val="18"/>
              </w:rPr>
              <w:t>Gamificación educativa</w:t>
            </w:r>
          </w:p>
        </w:tc>
        <w:tc>
          <w:tcPr>
            <w:tcW w:w="3325" w:type="dxa"/>
          </w:tcPr>
          <w:p w14:paraId="6C485E8E" w14:textId="77777777" w:rsidR="00244C27" w:rsidRDefault="00244C27" w:rsidP="00D365EA">
            <w:r>
              <w:rPr>
                <w:sz w:val="18"/>
              </w:rPr>
              <w:t>Puntos acumulables por sesión; barra de progreso visible; animación de acierto/error; mensaje de aliento al finalizar independientemente del puntaje</w:t>
            </w:r>
          </w:p>
        </w:tc>
        <w:tc>
          <w:tcPr>
            <w:tcW w:w="3325" w:type="dxa"/>
          </w:tcPr>
          <w:p w14:paraId="2F606180" w14:textId="77777777" w:rsidR="00244C27" w:rsidRDefault="00244C27" w:rsidP="00D365EA">
            <w:r>
              <w:rPr>
                <w:sz w:val="18"/>
              </w:rPr>
              <w:t>RF-25, RF-26, RF-27, RF-28, RF-29</w:t>
            </w:r>
          </w:p>
        </w:tc>
      </w:tr>
    </w:tbl>
    <w:p w14:paraId="59FC45CF" w14:textId="77777777" w:rsidR="00244C27" w:rsidRPr="00EF3154" w:rsidRDefault="00244C27" w:rsidP="00EF3154">
      <w:pPr>
        <w:jc w:val="center"/>
        <w:rPr>
          <w:rFonts w:cs="Arial"/>
          <w:bCs/>
          <w:i/>
          <w:iCs/>
        </w:rPr>
      </w:pPr>
      <w:r w:rsidRPr="00EF3154">
        <w:rPr>
          <w:bCs/>
          <w:i/>
          <w:iCs/>
          <w:sz w:val="20"/>
        </w:rPr>
        <w:t>Tabla 2.2. Mapeo entre principios cognitivos y características del sistema</w:t>
      </w:r>
    </w:p>
    <w:p w14:paraId="20B11E44" w14:textId="45D402AA" w:rsidR="00D011BC" w:rsidRPr="00862105" w:rsidRDefault="00D011BC" w:rsidP="00862105">
      <w:pPr>
        <w:rPr>
          <w:rFonts w:cs="Arial"/>
        </w:rPr>
      </w:pPr>
    </w:p>
    <w:p w14:paraId="40596812" w14:textId="77777777" w:rsidR="00742F84" w:rsidRPr="00742F84" w:rsidRDefault="00742F84" w:rsidP="00742F84">
      <w:pPr>
        <w:pStyle w:val="Ttulo2"/>
        <w:rPr>
          <w:rFonts w:cs="Arial"/>
          <w:b/>
          <w:bCs/>
        </w:rPr>
      </w:pPr>
      <w:r w:rsidRPr="00742F84">
        <w:rPr>
          <w:b/>
          <w:bCs/>
        </w:rPr>
        <w:t>2.3 Requerimientos del sistema</w:t>
      </w:r>
    </w:p>
    <w:p w14:paraId="7177152A" w14:textId="147A20EF" w:rsidR="00D011BC" w:rsidRPr="00862105" w:rsidRDefault="00D011BC" w:rsidP="00862105">
      <w:pPr>
        <w:rPr>
          <w:rFonts w:cs="Arial"/>
        </w:rPr>
      </w:pPr>
    </w:p>
    <w:p w14:paraId="6A27C543" w14:textId="53701534" w:rsidR="00742F84" w:rsidRPr="00742F84" w:rsidRDefault="00742F84" w:rsidP="00742F84">
      <w:pPr>
        <w:rPr>
          <w:rFonts w:cs="Arial"/>
        </w:rPr>
      </w:pPr>
      <w:r w:rsidRPr="00742F84">
        <w:rPr>
          <w:rFonts w:cs="Arial"/>
        </w:rPr>
        <w:t>La definición de los requerimientos se realizó a partir de tres fuentes convergentes, en coherencia con lo descrito en la sección de metodología del documento:</w:t>
      </w:r>
    </w:p>
    <w:p w14:paraId="12C781C5" w14:textId="77777777" w:rsidR="00742F84" w:rsidRPr="00742F84" w:rsidRDefault="00742F84" w:rsidP="00742F84">
      <w:pPr>
        <w:numPr>
          <w:ilvl w:val="0"/>
          <w:numId w:val="44"/>
        </w:numPr>
        <w:rPr>
          <w:rFonts w:cs="Arial"/>
        </w:rPr>
      </w:pPr>
      <w:r w:rsidRPr="00742F84">
        <w:rPr>
          <w:rFonts w:cs="Arial"/>
        </w:rPr>
        <w:t xml:space="preserve">Revisión de literatura académica en </w:t>
      </w:r>
      <w:proofErr w:type="spellStart"/>
      <w:r w:rsidRPr="00742F84">
        <w:rPr>
          <w:rFonts w:cs="Arial"/>
        </w:rPr>
        <w:t>Scopus</w:t>
      </w:r>
      <w:proofErr w:type="spellEnd"/>
      <w:r w:rsidRPr="00742F84">
        <w:rPr>
          <w:rFonts w:cs="Arial"/>
        </w:rPr>
        <w:t xml:space="preserve">, </w:t>
      </w:r>
      <w:proofErr w:type="spellStart"/>
      <w:r w:rsidRPr="00742F84">
        <w:rPr>
          <w:rFonts w:cs="Arial"/>
        </w:rPr>
        <w:t>ScienceDirect</w:t>
      </w:r>
      <w:proofErr w:type="spellEnd"/>
      <w:r w:rsidRPr="00742F84">
        <w:rPr>
          <w:rFonts w:cs="Arial"/>
        </w:rPr>
        <w:t xml:space="preserve"> y ProQuest sobre atención sostenida, carga cognitiva, sistemas de recompensa y motivación intrínseca, sintetizada en la matriz bibliográfica del proyecto.</w:t>
      </w:r>
    </w:p>
    <w:p w14:paraId="0ACA21A9" w14:textId="77777777" w:rsidR="00742F84" w:rsidRPr="00742F84" w:rsidRDefault="00742F84" w:rsidP="00742F84">
      <w:pPr>
        <w:numPr>
          <w:ilvl w:val="0"/>
          <w:numId w:val="44"/>
        </w:numPr>
        <w:rPr>
          <w:rFonts w:cs="Arial"/>
        </w:rPr>
      </w:pPr>
      <w:r w:rsidRPr="00742F84">
        <w:rPr>
          <w:rFonts w:cs="Arial"/>
        </w:rPr>
        <w:t>Los cuatro pilares teóricos del marco de referencia: la Teoría de la Carga Cognitiva (</w:t>
      </w:r>
      <w:proofErr w:type="spellStart"/>
      <w:r w:rsidRPr="00742F84">
        <w:rPr>
          <w:rFonts w:cs="Arial"/>
        </w:rPr>
        <w:t>Sweller</w:t>
      </w:r>
      <w:proofErr w:type="spellEnd"/>
      <w:r w:rsidRPr="00742F84">
        <w:rPr>
          <w:rFonts w:cs="Arial"/>
        </w:rPr>
        <w:t xml:space="preserve">, 1988), la Teoría de la Autodeterminación (Ryan y </w:t>
      </w:r>
      <w:proofErr w:type="spellStart"/>
      <w:r w:rsidRPr="00742F84">
        <w:rPr>
          <w:rFonts w:cs="Arial"/>
        </w:rPr>
        <w:t>Deci</w:t>
      </w:r>
      <w:proofErr w:type="spellEnd"/>
      <w:r w:rsidRPr="00742F84">
        <w:rPr>
          <w:rFonts w:cs="Arial"/>
        </w:rPr>
        <w:t>, 2000), las heurísticas de usabilidad de Nielsen y los principios de gamificación educativa.</w:t>
      </w:r>
    </w:p>
    <w:p w14:paraId="077A01A0" w14:textId="77777777" w:rsidR="00742F84" w:rsidRDefault="00742F84" w:rsidP="00742F84">
      <w:pPr>
        <w:numPr>
          <w:ilvl w:val="0"/>
          <w:numId w:val="44"/>
        </w:numPr>
        <w:rPr>
          <w:rFonts w:cs="Arial"/>
        </w:rPr>
      </w:pPr>
      <w:r w:rsidRPr="00742F84">
        <w:rPr>
          <w:rFonts w:cs="Arial"/>
        </w:rPr>
        <w:t>Los objetivos específicos y los indicadores clave de desempeño (</w:t>
      </w:r>
      <w:proofErr w:type="spellStart"/>
      <w:r w:rsidRPr="00742F84">
        <w:rPr>
          <w:rFonts w:cs="Arial"/>
        </w:rPr>
        <w:t>KPIs</w:t>
      </w:r>
      <w:proofErr w:type="spellEnd"/>
      <w:r w:rsidRPr="00742F84">
        <w:rPr>
          <w:rFonts w:cs="Arial"/>
        </w:rPr>
        <w:t>) ya definidos y aprobados en el documento de trabajo de grado, que actúan como criterio de trazabilidad y de aceptación de cada requerimiento.</w:t>
      </w:r>
    </w:p>
    <w:p w14:paraId="6F178D63" w14:textId="77777777" w:rsidR="00742F84" w:rsidRPr="00742F84" w:rsidRDefault="00742F84" w:rsidP="00742F84">
      <w:pPr>
        <w:ind w:left="720"/>
        <w:rPr>
          <w:rFonts w:cs="Arial"/>
        </w:rPr>
      </w:pPr>
    </w:p>
    <w:p w14:paraId="6E9D1790" w14:textId="77777777" w:rsidR="00742F84" w:rsidRPr="00742F84" w:rsidRDefault="00742F84" w:rsidP="00742F84">
      <w:pPr>
        <w:rPr>
          <w:rFonts w:cs="Arial"/>
        </w:rPr>
      </w:pPr>
      <w:r w:rsidRPr="00742F84">
        <w:rPr>
          <w:rFonts w:cs="Arial"/>
        </w:rPr>
        <w:t>Cada requerimiento funcional (RF) y no funcional (RNF) se identifica con un código único, se asocia a un rol de usuario o al sistema, se prioriza según su criticidad para el cumplimiento de los objetivos (Alta, Media, Baja) y se vincula al objetivo específico (OE) que justifica su inclusión.</w:t>
      </w:r>
    </w:p>
    <w:p w14:paraId="2C4E3CCE" w14:textId="5B76581F" w:rsidR="00D011BC" w:rsidRDefault="00D011BC" w:rsidP="00862105">
      <w:pPr>
        <w:rPr>
          <w:rFonts w:cs="Arial"/>
        </w:rPr>
      </w:pPr>
    </w:p>
    <w:p w14:paraId="33C90B76" w14:textId="6C86E892" w:rsidR="00742F84" w:rsidRDefault="00742F84" w:rsidP="00742F84">
      <w:pPr>
        <w:pStyle w:val="Ttulo2"/>
        <w:rPr>
          <w:b/>
          <w:bCs/>
        </w:rPr>
      </w:pPr>
      <w:r w:rsidRPr="00742F84">
        <w:rPr>
          <w:b/>
          <w:bCs/>
        </w:rPr>
        <w:t>2.3</w:t>
      </w:r>
      <w:r>
        <w:rPr>
          <w:b/>
          <w:bCs/>
        </w:rPr>
        <w:t>.1</w:t>
      </w:r>
      <w:r w:rsidRPr="00742F84">
        <w:rPr>
          <w:b/>
          <w:bCs/>
        </w:rPr>
        <w:t xml:space="preserve"> Requerimientos </w:t>
      </w:r>
      <w:r>
        <w:rPr>
          <w:b/>
          <w:bCs/>
        </w:rPr>
        <w:t>funcionales</w:t>
      </w:r>
    </w:p>
    <w:p w14:paraId="07768E13" w14:textId="77777777" w:rsidR="00742F84" w:rsidRDefault="00742F84" w:rsidP="00742F84"/>
    <w:p w14:paraId="6C17AD3D" w14:textId="77777777" w:rsidR="00742F84" w:rsidRDefault="00742F84" w:rsidP="00742F84">
      <w:r w:rsidRPr="00742F84">
        <w:t xml:space="preserve">Los requerimientos funcionales se organizan en cinco grupos que corresponden a los módulos </w:t>
      </w:r>
      <w:r w:rsidRPr="00742F84">
        <w:lastRenderedPageBreak/>
        <w:t>del sistema: autenticación y gestión de roles, módulo docente, módulo estudiante, personalización del entorno, sistema de recompensas y registro automático de métricas.</w:t>
      </w:r>
    </w:p>
    <w:p w14:paraId="769F69E6" w14:textId="77777777" w:rsidR="00742F84" w:rsidRPr="00742F84" w:rsidRDefault="00742F84" w:rsidP="00742F84"/>
    <w:p w14:paraId="78B57199" w14:textId="7756804E" w:rsidR="00742F84" w:rsidRPr="00742F84" w:rsidRDefault="00742F84" w:rsidP="00742F84">
      <w:pPr>
        <w:rPr>
          <w:b/>
          <w:bCs/>
        </w:rPr>
      </w:pPr>
      <w:r>
        <w:rPr>
          <w:b/>
          <w:bCs/>
        </w:rPr>
        <w:t>2.3.1.1</w:t>
      </w:r>
      <w:r w:rsidRPr="00742F84">
        <w:rPr>
          <w:b/>
          <w:bCs/>
        </w:rPr>
        <w:t xml:space="preserve"> Autenticación y gestión de roles</w:t>
      </w:r>
    </w:p>
    <w:p w14:paraId="14F8C374" w14:textId="77777777" w:rsidR="00742F84" w:rsidRPr="00742F84" w:rsidRDefault="00742F84" w:rsidP="00742F84"/>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4592"/>
        <w:gridCol w:w="1701"/>
        <w:gridCol w:w="1701"/>
        <w:gridCol w:w="1701"/>
      </w:tblGrid>
      <w:tr w:rsidR="00742F84" w14:paraId="05C17B9B" w14:textId="77777777" w:rsidTr="00742F84">
        <w:trPr>
          <w:tblHeader/>
        </w:trPr>
        <w:tc>
          <w:tcPr>
            <w:tcW w:w="648" w:type="dxa"/>
            <w:shd w:val="clear" w:color="auto" w:fill="auto"/>
            <w:tcMar>
              <w:top w:w="60" w:type="dxa"/>
              <w:left w:w="100" w:type="dxa"/>
              <w:bottom w:w="60" w:type="dxa"/>
              <w:right w:w="100" w:type="dxa"/>
            </w:tcMar>
            <w:vAlign w:val="center"/>
          </w:tcPr>
          <w:p w14:paraId="39848882" w14:textId="77777777" w:rsidR="00742F84" w:rsidRPr="00742F84" w:rsidRDefault="00742F84" w:rsidP="00D365EA">
            <w:pPr>
              <w:jc w:val="center"/>
              <w:rPr>
                <w:rFonts w:cs="Arial"/>
                <w:color w:val="auto"/>
                <w:sz w:val="18"/>
                <w:szCs w:val="18"/>
              </w:rPr>
            </w:pPr>
            <w:r w:rsidRPr="00742F84">
              <w:rPr>
                <w:rFonts w:cs="Arial"/>
                <w:b/>
                <w:bCs/>
                <w:color w:val="auto"/>
                <w:sz w:val="18"/>
                <w:szCs w:val="18"/>
              </w:rPr>
              <w:t>ID</w:t>
            </w:r>
          </w:p>
        </w:tc>
        <w:tc>
          <w:tcPr>
            <w:tcW w:w="4592" w:type="dxa"/>
            <w:shd w:val="clear" w:color="auto" w:fill="auto"/>
            <w:tcMar>
              <w:top w:w="60" w:type="dxa"/>
              <w:left w:w="100" w:type="dxa"/>
              <w:bottom w:w="60" w:type="dxa"/>
              <w:right w:w="100" w:type="dxa"/>
            </w:tcMar>
            <w:vAlign w:val="center"/>
          </w:tcPr>
          <w:p w14:paraId="2C75AB9C" w14:textId="77777777" w:rsidR="00742F84" w:rsidRPr="00742F84" w:rsidRDefault="00742F84" w:rsidP="00D365EA">
            <w:pPr>
              <w:jc w:val="center"/>
              <w:rPr>
                <w:rFonts w:cs="Arial"/>
                <w:color w:val="auto"/>
                <w:sz w:val="18"/>
                <w:szCs w:val="18"/>
              </w:rPr>
            </w:pPr>
            <w:r w:rsidRPr="00742F84">
              <w:rPr>
                <w:rFonts w:cs="Arial"/>
                <w:b/>
                <w:bCs/>
                <w:color w:val="auto"/>
                <w:sz w:val="18"/>
                <w:szCs w:val="18"/>
              </w:rPr>
              <w:t>Descripción del requerimiento</w:t>
            </w:r>
          </w:p>
        </w:tc>
        <w:tc>
          <w:tcPr>
            <w:tcW w:w="1701" w:type="dxa"/>
            <w:shd w:val="clear" w:color="auto" w:fill="auto"/>
            <w:tcMar>
              <w:top w:w="60" w:type="dxa"/>
              <w:left w:w="100" w:type="dxa"/>
              <w:bottom w:w="60" w:type="dxa"/>
              <w:right w:w="100" w:type="dxa"/>
            </w:tcMar>
            <w:vAlign w:val="center"/>
          </w:tcPr>
          <w:p w14:paraId="394544FB" w14:textId="77777777" w:rsidR="00742F84" w:rsidRPr="00742F84" w:rsidRDefault="00742F84" w:rsidP="00D365EA">
            <w:pPr>
              <w:jc w:val="center"/>
              <w:rPr>
                <w:rFonts w:cs="Arial"/>
                <w:color w:val="auto"/>
                <w:sz w:val="18"/>
                <w:szCs w:val="18"/>
              </w:rPr>
            </w:pPr>
            <w:r w:rsidRPr="00742F84">
              <w:rPr>
                <w:rFonts w:cs="Arial"/>
                <w:b/>
                <w:bCs/>
                <w:color w:val="auto"/>
                <w:sz w:val="18"/>
                <w:szCs w:val="18"/>
              </w:rPr>
              <w:t>Rol</w:t>
            </w:r>
          </w:p>
        </w:tc>
        <w:tc>
          <w:tcPr>
            <w:tcW w:w="1701" w:type="dxa"/>
            <w:shd w:val="clear" w:color="auto" w:fill="auto"/>
            <w:tcMar>
              <w:top w:w="60" w:type="dxa"/>
              <w:left w:w="100" w:type="dxa"/>
              <w:bottom w:w="60" w:type="dxa"/>
              <w:right w:w="100" w:type="dxa"/>
            </w:tcMar>
            <w:vAlign w:val="center"/>
          </w:tcPr>
          <w:p w14:paraId="31742BB3" w14:textId="77777777" w:rsidR="00742F84" w:rsidRPr="00742F84" w:rsidRDefault="00742F84" w:rsidP="00D365EA">
            <w:pPr>
              <w:jc w:val="center"/>
              <w:rPr>
                <w:rFonts w:cs="Arial"/>
                <w:color w:val="auto"/>
                <w:sz w:val="18"/>
                <w:szCs w:val="18"/>
              </w:rPr>
            </w:pPr>
            <w:r w:rsidRPr="00742F84">
              <w:rPr>
                <w:rFonts w:cs="Arial"/>
                <w:b/>
                <w:bCs/>
                <w:color w:val="auto"/>
                <w:sz w:val="18"/>
                <w:szCs w:val="18"/>
              </w:rPr>
              <w:t>Prioridad</w:t>
            </w:r>
          </w:p>
        </w:tc>
        <w:tc>
          <w:tcPr>
            <w:tcW w:w="1701" w:type="dxa"/>
            <w:shd w:val="clear" w:color="auto" w:fill="auto"/>
            <w:tcMar>
              <w:top w:w="60" w:type="dxa"/>
              <w:left w:w="100" w:type="dxa"/>
              <w:bottom w:w="60" w:type="dxa"/>
              <w:right w:w="100" w:type="dxa"/>
            </w:tcMar>
            <w:vAlign w:val="center"/>
          </w:tcPr>
          <w:p w14:paraId="50BD35B0" w14:textId="77777777" w:rsidR="00742F84" w:rsidRPr="00742F84" w:rsidRDefault="00742F84" w:rsidP="00D365EA">
            <w:pPr>
              <w:jc w:val="center"/>
              <w:rPr>
                <w:rFonts w:cs="Arial"/>
                <w:color w:val="auto"/>
                <w:sz w:val="18"/>
                <w:szCs w:val="18"/>
              </w:rPr>
            </w:pPr>
            <w:r w:rsidRPr="00742F84">
              <w:rPr>
                <w:rFonts w:cs="Arial"/>
                <w:b/>
                <w:bCs/>
                <w:color w:val="auto"/>
                <w:sz w:val="18"/>
                <w:szCs w:val="18"/>
              </w:rPr>
              <w:t>OE</w:t>
            </w:r>
          </w:p>
        </w:tc>
      </w:tr>
      <w:tr w:rsidR="00742F84" w14:paraId="05076146" w14:textId="77777777" w:rsidTr="00742F84">
        <w:tc>
          <w:tcPr>
            <w:tcW w:w="648" w:type="dxa"/>
            <w:tcMar>
              <w:top w:w="60" w:type="dxa"/>
              <w:left w:w="100" w:type="dxa"/>
              <w:bottom w:w="60" w:type="dxa"/>
              <w:right w:w="100" w:type="dxa"/>
            </w:tcMar>
            <w:vAlign w:val="center"/>
          </w:tcPr>
          <w:p w14:paraId="6AAF948A" w14:textId="77777777" w:rsidR="00742F84" w:rsidRPr="00742F84" w:rsidRDefault="00742F84" w:rsidP="00D365EA">
            <w:pPr>
              <w:jc w:val="center"/>
              <w:rPr>
                <w:rFonts w:cs="Arial"/>
                <w:sz w:val="18"/>
                <w:szCs w:val="18"/>
              </w:rPr>
            </w:pPr>
            <w:r w:rsidRPr="00742F84">
              <w:rPr>
                <w:rFonts w:cs="Arial"/>
                <w:sz w:val="18"/>
                <w:szCs w:val="18"/>
              </w:rPr>
              <w:t>RF-01</w:t>
            </w:r>
          </w:p>
        </w:tc>
        <w:tc>
          <w:tcPr>
            <w:tcW w:w="4592" w:type="dxa"/>
            <w:tcMar>
              <w:top w:w="60" w:type="dxa"/>
              <w:left w:w="100" w:type="dxa"/>
              <w:bottom w:w="60" w:type="dxa"/>
              <w:right w:w="100" w:type="dxa"/>
            </w:tcMar>
            <w:vAlign w:val="center"/>
          </w:tcPr>
          <w:p w14:paraId="6CE26AEA" w14:textId="77777777" w:rsidR="00742F84" w:rsidRPr="00742F84" w:rsidRDefault="00742F84" w:rsidP="00D365EA">
            <w:pPr>
              <w:rPr>
                <w:rFonts w:cs="Arial"/>
                <w:sz w:val="18"/>
                <w:szCs w:val="18"/>
              </w:rPr>
            </w:pPr>
            <w:r w:rsidRPr="00742F84">
              <w:rPr>
                <w:rFonts w:cs="Arial"/>
                <w:sz w:val="18"/>
                <w:szCs w:val="18"/>
              </w:rPr>
              <w:t>El sistema debe permitir el registro y autenticación diferenciada de dos roles de usuario: docente y estudiante. La investigadora accede al sistema como administradora técnica externa, sin que esto constituya un rol dentro de la aplicación.</w:t>
            </w:r>
          </w:p>
        </w:tc>
        <w:tc>
          <w:tcPr>
            <w:tcW w:w="1701" w:type="dxa"/>
            <w:tcMar>
              <w:top w:w="60" w:type="dxa"/>
              <w:left w:w="100" w:type="dxa"/>
              <w:bottom w:w="60" w:type="dxa"/>
              <w:right w:w="100" w:type="dxa"/>
            </w:tcMar>
            <w:vAlign w:val="center"/>
          </w:tcPr>
          <w:p w14:paraId="452C8BB8" w14:textId="77777777" w:rsidR="00742F84" w:rsidRPr="00742F84" w:rsidRDefault="00742F84" w:rsidP="00D365EA">
            <w:pPr>
              <w:jc w:val="center"/>
              <w:rPr>
                <w:rFonts w:cs="Arial"/>
                <w:sz w:val="18"/>
                <w:szCs w:val="18"/>
              </w:rPr>
            </w:pPr>
            <w:r w:rsidRPr="00742F84">
              <w:rPr>
                <w:rFonts w:cs="Arial"/>
                <w:sz w:val="18"/>
                <w:szCs w:val="18"/>
              </w:rPr>
              <w:t>Todos</w:t>
            </w:r>
          </w:p>
        </w:tc>
        <w:tc>
          <w:tcPr>
            <w:tcW w:w="1701" w:type="dxa"/>
            <w:tcMar>
              <w:top w:w="60" w:type="dxa"/>
              <w:left w:w="100" w:type="dxa"/>
              <w:bottom w:w="60" w:type="dxa"/>
              <w:right w:w="100" w:type="dxa"/>
            </w:tcMar>
            <w:vAlign w:val="center"/>
          </w:tcPr>
          <w:p w14:paraId="58F8DD4C"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5E4E8313" w14:textId="77777777" w:rsidR="00742F84" w:rsidRPr="00742F84" w:rsidRDefault="00742F84" w:rsidP="00D365EA">
            <w:pPr>
              <w:jc w:val="center"/>
              <w:rPr>
                <w:rFonts w:cs="Arial"/>
                <w:sz w:val="18"/>
                <w:szCs w:val="18"/>
              </w:rPr>
            </w:pPr>
            <w:r w:rsidRPr="00742F84">
              <w:rPr>
                <w:rFonts w:cs="Arial"/>
                <w:sz w:val="18"/>
                <w:szCs w:val="18"/>
              </w:rPr>
              <w:t>OE2</w:t>
            </w:r>
          </w:p>
        </w:tc>
      </w:tr>
      <w:tr w:rsidR="00742F84" w14:paraId="449D4C4D" w14:textId="77777777" w:rsidTr="00742F84">
        <w:tc>
          <w:tcPr>
            <w:tcW w:w="648" w:type="dxa"/>
            <w:tcMar>
              <w:top w:w="60" w:type="dxa"/>
              <w:left w:w="100" w:type="dxa"/>
              <w:bottom w:w="60" w:type="dxa"/>
              <w:right w:w="100" w:type="dxa"/>
            </w:tcMar>
            <w:vAlign w:val="center"/>
          </w:tcPr>
          <w:p w14:paraId="072B6717" w14:textId="77777777" w:rsidR="00742F84" w:rsidRPr="00742F84" w:rsidRDefault="00742F84" w:rsidP="00D365EA">
            <w:pPr>
              <w:jc w:val="center"/>
              <w:rPr>
                <w:rFonts w:cs="Arial"/>
                <w:sz w:val="18"/>
                <w:szCs w:val="18"/>
              </w:rPr>
            </w:pPr>
            <w:r w:rsidRPr="00742F84">
              <w:rPr>
                <w:rFonts w:cs="Arial"/>
                <w:sz w:val="18"/>
                <w:szCs w:val="18"/>
              </w:rPr>
              <w:t>RF-02</w:t>
            </w:r>
          </w:p>
        </w:tc>
        <w:tc>
          <w:tcPr>
            <w:tcW w:w="4592" w:type="dxa"/>
            <w:tcMar>
              <w:top w:w="60" w:type="dxa"/>
              <w:left w:w="100" w:type="dxa"/>
              <w:bottom w:w="60" w:type="dxa"/>
              <w:right w:w="100" w:type="dxa"/>
            </w:tcMar>
            <w:vAlign w:val="center"/>
          </w:tcPr>
          <w:p w14:paraId="271E9AB9" w14:textId="77777777" w:rsidR="00742F84" w:rsidRPr="00742F84" w:rsidRDefault="00742F84" w:rsidP="00D365EA">
            <w:pPr>
              <w:rPr>
                <w:rFonts w:cs="Arial"/>
                <w:sz w:val="18"/>
                <w:szCs w:val="18"/>
              </w:rPr>
            </w:pPr>
            <w:r w:rsidRPr="00742F84">
              <w:rPr>
                <w:rFonts w:cs="Arial"/>
                <w:sz w:val="18"/>
                <w:szCs w:val="18"/>
              </w:rPr>
              <w:t>El sistema debe validar las credenciales de acceso y restringir las funcionalidades disponibles según el rol autenticado.</w:t>
            </w:r>
          </w:p>
        </w:tc>
        <w:tc>
          <w:tcPr>
            <w:tcW w:w="1701" w:type="dxa"/>
            <w:tcMar>
              <w:top w:w="60" w:type="dxa"/>
              <w:left w:w="100" w:type="dxa"/>
              <w:bottom w:w="60" w:type="dxa"/>
              <w:right w:w="100" w:type="dxa"/>
            </w:tcMar>
            <w:vAlign w:val="center"/>
          </w:tcPr>
          <w:p w14:paraId="5C227BFA" w14:textId="77777777" w:rsidR="00742F84" w:rsidRPr="00742F84" w:rsidRDefault="00742F84" w:rsidP="00D365EA">
            <w:pPr>
              <w:jc w:val="center"/>
              <w:rPr>
                <w:rFonts w:cs="Arial"/>
                <w:sz w:val="18"/>
                <w:szCs w:val="18"/>
              </w:rPr>
            </w:pPr>
            <w:r w:rsidRPr="00742F84">
              <w:rPr>
                <w:rFonts w:cs="Arial"/>
                <w:sz w:val="18"/>
                <w:szCs w:val="18"/>
              </w:rPr>
              <w:t>Todos</w:t>
            </w:r>
          </w:p>
        </w:tc>
        <w:tc>
          <w:tcPr>
            <w:tcW w:w="1701" w:type="dxa"/>
            <w:tcMar>
              <w:top w:w="60" w:type="dxa"/>
              <w:left w:w="100" w:type="dxa"/>
              <w:bottom w:w="60" w:type="dxa"/>
              <w:right w:w="100" w:type="dxa"/>
            </w:tcMar>
            <w:vAlign w:val="center"/>
          </w:tcPr>
          <w:p w14:paraId="31FB1EAE"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09D4D287" w14:textId="77777777" w:rsidR="00742F84" w:rsidRPr="00742F84" w:rsidRDefault="00742F84" w:rsidP="00D365EA">
            <w:pPr>
              <w:jc w:val="center"/>
              <w:rPr>
                <w:rFonts w:cs="Arial"/>
                <w:sz w:val="18"/>
                <w:szCs w:val="18"/>
              </w:rPr>
            </w:pPr>
            <w:r w:rsidRPr="00742F84">
              <w:rPr>
                <w:rFonts w:cs="Arial"/>
                <w:sz w:val="18"/>
                <w:szCs w:val="18"/>
              </w:rPr>
              <w:t>OE2</w:t>
            </w:r>
          </w:p>
        </w:tc>
      </w:tr>
      <w:tr w:rsidR="00742F84" w14:paraId="6398C602" w14:textId="77777777" w:rsidTr="00742F84">
        <w:tc>
          <w:tcPr>
            <w:tcW w:w="648" w:type="dxa"/>
            <w:tcMar>
              <w:top w:w="60" w:type="dxa"/>
              <w:left w:w="100" w:type="dxa"/>
              <w:bottom w:w="60" w:type="dxa"/>
              <w:right w:w="100" w:type="dxa"/>
            </w:tcMar>
            <w:vAlign w:val="center"/>
          </w:tcPr>
          <w:p w14:paraId="6184F5D8" w14:textId="77777777" w:rsidR="00742F84" w:rsidRPr="00742F84" w:rsidRDefault="00742F84" w:rsidP="00D365EA">
            <w:pPr>
              <w:jc w:val="center"/>
              <w:rPr>
                <w:rFonts w:cs="Arial"/>
                <w:sz w:val="18"/>
                <w:szCs w:val="18"/>
              </w:rPr>
            </w:pPr>
            <w:r w:rsidRPr="00742F84">
              <w:rPr>
                <w:rFonts w:cs="Arial"/>
                <w:sz w:val="18"/>
                <w:szCs w:val="18"/>
              </w:rPr>
              <w:t>RF-03</w:t>
            </w:r>
          </w:p>
        </w:tc>
        <w:tc>
          <w:tcPr>
            <w:tcW w:w="4592" w:type="dxa"/>
            <w:tcMar>
              <w:top w:w="60" w:type="dxa"/>
              <w:left w:w="100" w:type="dxa"/>
              <w:bottom w:w="60" w:type="dxa"/>
              <w:right w:w="100" w:type="dxa"/>
            </w:tcMar>
            <w:vAlign w:val="center"/>
          </w:tcPr>
          <w:p w14:paraId="44D8516F" w14:textId="77777777" w:rsidR="00742F84" w:rsidRPr="00742F84" w:rsidRDefault="00742F84" w:rsidP="00D365EA">
            <w:pPr>
              <w:rPr>
                <w:rFonts w:cs="Arial"/>
                <w:sz w:val="18"/>
                <w:szCs w:val="18"/>
              </w:rPr>
            </w:pPr>
            <w:r w:rsidRPr="00742F84">
              <w:rPr>
                <w:rFonts w:cs="Arial"/>
                <w:sz w:val="18"/>
                <w:szCs w:val="18"/>
              </w:rPr>
              <w:t>El docente debe poder acceder al sistema con sus credenciales e identificar su grupo de estudiantes asignado para la sesión del piloto.</w:t>
            </w:r>
          </w:p>
        </w:tc>
        <w:tc>
          <w:tcPr>
            <w:tcW w:w="1701" w:type="dxa"/>
            <w:tcMar>
              <w:top w:w="60" w:type="dxa"/>
              <w:left w:w="100" w:type="dxa"/>
              <w:bottom w:w="60" w:type="dxa"/>
              <w:right w:w="100" w:type="dxa"/>
            </w:tcMar>
            <w:vAlign w:val="center"/>
          </w:tcPr>
          <w:p w14:paraId="39B8F3BB" w14:textId="77777777" w:rsidR="00742F84" w:rsidRPr="00742F84" w:rsidRDefault="00742F84" w:rsidP="00D365EA">
            <w:pPr>
              <w:jc w:val="center"/>
              <w:rPr>
                <w:rFonts w:cs="Arial"/>
                <w:sz w:val="18"/>
                <w:szCs w:val="18"/>
              </w:rPr>
            </w:pPr>
            <w:r w:rsidRPr="00742F84">
              <w:rPr>
                <w:rFonts w:cs="Arial"/>
                <w:sz w:val="18"/>
                <w:szCs w:val="18"/>
              </w:rPr>
              <w:t>Docente</w:t>
            </w:r>
          </w:p>
        </w:tc>
        <w:tc>
          <w:tcPr>
            <w:tcW w:w="1701" w:type="dxa"/>
            <w:tcMar>
              <w:top w:w="60" w:type="dxa"/>
              <w:left w:w="100" w:type="dxa"/>
              <w:bottom w:w="60" w:type="dxa"/>
              <w:right w:w="100" w:type="dxa"/>
            </w:tcMar>
            <w:vAlign w:val="center"/>
          </w:tcPr>
          <w:p w14:paraId="076B0FB3"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3145F36F" w14:textId="77777777" w:rsidR="00742F84" w:rsidRPr="00742F84" w:rsidRDefault="00742F84" w:rsidP="00D365EA">
            <w:pPr>
              <w:jc w:val="center"/>
              <w:rPr>
                <w:rFonts w:cs="Arial"/>
                <w:sz w:val="18"/>
                <w:szCs w:val="18"/>
              </w:rPr>
            </w:pPr>
            <w:r w:rsidRPr="00742F84">
              <w:rPr>
                <w:rFonts w:cs="Arial"/>
                <w:sz w:val="18"/>
                <w:szCs w:val="18"/>
              </w:rPr>
              <w:t>OE2</w:t>
            </w:r>
          </w:p>
        </w:tc>
      </w:tr>
      <w:tr w:rsidR="00742F84" w14:paraId="2988CD2A" w14:textId="77777777" w:rsidTr="00742F84">
        <w:tc>
          <w:tcPr>
            <w:tcW w:w="648" w:type="dxa"/>
            <w:tcMar>
              <w:top w:w="60" w:type="dxa"/>
              <w:left w:w="100" w:type="dxa"/>
              <w:bottom w:w="60" w:type="dxa"/>
              <w:right w:w="100" w:type="dxa"/>
            </w:tcMar>
            <w:vAlign w:val="center"/>
          </w:tcPr>
          <w:p w14:paraId="76F12F03" w14:textId="77777777" w:rsidR="00742F84" w:rsidRPr="00742F84" w:rsidRDefault="00742F84" w:rsidP="00D365EA">
            <w:pPr>
              <w:jc w:val="center"/>
              <w:rPr>
                <w:rFonts w:cs="Arial"/>
                <w:sz w:val="18"/>
                <w:szCs w:val="18"/>
              </w:rPr>
            </w:pPr>
            <w:r w:rsidRPr="00742F84">
              <w:rPr>
                <w:rFonts w:cs="Arial"/>
                <w:sz w:val="18"/>
                <w:szCs w:val="18"/>
              </w:rPr>
              <w:t>RF-04</w:t>
            </w:r>
          </w:p>
        </w:tc>
        <w:tc>
          <w:tcPr>
            <w:tcW w:w="4592" w:type="dxa"/>
            <w:tcMar>
              <w:top w:w="60" w:type="dxa"/>
              <w:left w:w="100" w:type="dxa"/>
              <w:bottom w:w="60" w:type="dxa"/>
              <w:right w:w="100" w:type="dxa"/>
            </w:tcMar>
            <w:vAlign w:val="center"/>
          </w:tcPr>
          <w:p w14:paraId="1DA582B3" w14:textId="77777777" w:rsidR="00742F84" w:rsidRPr="00742F84" w:rsidRDefault="00742F84" w:rsidP="00D365EA">
            <w:pPr>
              <w:rPr>
                <w:rFonts w:cs="Arial"/>
                <w:sz w:val="18"/>
                <w:szCs w:val="18"/>
              </w:rPr>
            </w:pPr>
            <w:r w:rsidRPr="00742F84">
              <w:rPr>
                <w:rFonts w:cs="Arial"/>
                <w:sz w:val="18"/>
                <w:szCs w:val="18"/>
              </w:rPr>
              <w:t>El sistema debe asociar automáticamente a cada estudiante con el grupo del piloto configurado por la investigadora antes del inicio de las sesiones.</w:t>
            </w:r>
          </w:p>
        </w:tc>
        <w:tc>
          <w:tcPr>
            <w:tcW w:w="1701" w:type="dxa"/>
            <w:tcMar>
              <w:top w:w="60" w:type="dxa"/>
              <w:left w:w="100" w:type="dxa"/>
              <w:bottom w:w="60" w:type="dxa"/>
              <w:right w:w="100" w:type="dxa"/>
            </w:tcMar>
            <w:vAlign w:val="center"/>
          </w:tcPr>
          <w:p w14:paraId="7193C333" w14:textId="77777777" w:rsidR="00742F84" w:rsidRPr="00742F84" w:rsidRDefault="00742F84" w:rsidP="00D365EA">
            <w:pPr>
              <w:jc w:val="center"/>
              <w:rPr>
                <w:rFonts w:cs="Arial"/>
                <w:sz w:val="18"/>
                <w:szCs w:val="18"/>
              </w:rPr>
            </w:pPr>
            <w:r w:rsidRPr="00742F84">
              <w:rPr>
                <w:rFonts w:cs="Arial"/>
                <w:sz w:val="18"/>
                <w:szCs w:val="18"/>
              </w:rPr>
              <w:t>Sistema</w:t>
            </w:r>
          </w:p>
        </w:tc>
        <w:tc>
          <w:tcPr>
            <w:tcW w:w="1701" w:type="dxa"/>
            <w:tcMar>
              <w:top w:w="60" w:type="dxa"/>
              <w:left w:w="100" w:type="dxa"/>
              <w:bottom w:w="60" w:type="dxa"/>
              <w:right w:w="100" w:type="dxa"/>
            </w:tcMar>
            <w:vAlign w:val="center"/>
          </w:tcPr>
          <w:p w14:paraId="4CB461E1"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3F1BD360" w14:textId="77777777" w:rsidR="00742F84" w:rsidRPr="00742F84" w:rsidRDefault="00742F84" w:rsidP="00D365EA">
            <w:pPr>
              <w:jc w:val="center"/>
              <w:rPr>
                <w:rFonts w:cs="Arial"/>
                <w:sz w:val="18"/>
                <w:szCs w:val="18"/>
              </w:rPr>
            </w:pPr>
            <w:r w:rsidRPr="00742F84">
              <w:rPr>
                <w:rFonts w:cs="Arial"/>
                <w:sz w:val="18"/>
                <w:szCs w:val="18"/>
              </w:rPr>
              <w:t>OE2</w:t>
            </w:r>
          </w:p>
        </w:tc>
      </w:tr>
      <w:tr w:rsidR="00742F84" w14:paraId="12B83160" w14:textId="77777777" w:rsidTr="00742F84">
        <w:tc>
          <w:tcPr>
            <w:tcW w:w="648" w:type="dxa"/>
            <w:tcMar>
              <w:top w:w="60" w:type="dxa"/>
              <w:left w:w="100" w:type="dxa"/>
              <w:bottom w:w="60" w:type="dxa"/>
              <w:right w:w="100" w:type="dxa"/>
            </w:tcMar>
            <w:vAlign w:val="center"/>
          </w:tcPr>
          <w:p w14:paraId="00337C15" w14:textId="77777777" w:rsidR="00742F84" w:rsidRPr="00742F84" w:rsidRDefault="00742F84" w:rsidP="00D365EA">
            <w:pPr>
              <w:jc w:val="center"/>
              <w:rPr>
                <w:rFonts w:cs="Arial"/>
                <w:sz w:val="18"/>
                <w:szCs w:val="18"/>
              </w:rPr>
            </w:pPr>
            <w:r w:rsidRPr="00742F84">
              <w:rPr>
                <w:rFonts w:cs="Arial"/>
                <w:sz w:val="18"/>
                <w:szCs w:val="18"/>
              </w:rPr>
              <w:t>RF-05</w:t>
            </w:r>
          </w:p>
        </w:tc>
        <w:tc>
          <w:tcPr>
            <w:tcW w:w="4592" w:type="dxa"/>
            <w:tcMar>
              <w:top w:w="60" w:type="dxa"/>
              <w:left w:w="100" w:type="dxa"/>
              <w:bottom w:w="60" w:type="dxa"/>
              <w:right w:w="100" w:type="dxa"/>
            </w:tcMar>
            <w:vAlign w:val="center"/>
          </w:tcPr>
          <w:p w14:paraId="522BF178" w14:textId="77777777" w:rsidR="00742F84" w:rsidRPr="00742F84" w:rsidRDefault="00742F84" w:rsidP="00D365EA">
            <w:pPr>
              <w:rPr>
                <w:rFonts w:cs="Arial"/>
                <w:sz w:val="18"/>
                <w:szCs w:val="18"/>
              </w:rPr>
            </w:pPr>
            <w:r w:rsidRPr="00742F84">
              <w:rPr>
                <w:rFonts w:cs="Arial"/>
                <w:sz w:val="18"/>
                <w:szCs w:val="18"/>
              </w:rPr>
              <w:t>El sistema debe cerrar la sesión del usuario de forma segura y permitir recuperar el acceso ante pérdida de contraseña.</w:t>
            </w:r>
          </w:p>
        </w:tc>
        <w:tc>
          <w:tcPr>
            <w:tcW w:w="1701" w:type="dxa"/>
            <w:tcMar>
              <w:top w:w="60" w:type="dxa"/>
              <w:left w:w="100" w:type="dxa"/>
              <w:bottom w:w="60" w:type="dxa"/>
              <w:right w:w="100" w:type="dxa"/>
            </w:tcMar>
            <w:vAlign w:val="center"/>
          </w:tcPr>
          <w:p w14:paraId="7ADB5924" w14:textId="77777777" w:rsidR="00742F84" w:rsidRPr="00742F84" w:rsidRDefault="00742F84" w:rsidP="00D365EA">
            <w:pPr>
              <w:jc w:val="center"/>
              <w:rPr>
                <w:rFonts w:cs="Arial"/>
                <w:sz w:val="18"/>
                <w:szCs w:val="18"/>
              </w:rPr>
            </w:pPr>
            <w:r w:rsidRPr="00742F84">
              <w:rPr>
                <w:rFonts w:cs="Arial"/>
                <w:sz w:val="18"/>
                <w:szCs w:val="18"/>
              </w:rPr>
              <w:t>Todos</w:t>
            </w:r>
          </w:p>
        </w:tc>
        <w:tc>
          <w:tcPr>
            <w:tcW w:w="1701" w:type="dxa"/>
            <w:tcMar>
              <w:top w:w="60" w:type="dxa"/>
              <w:left w:w="100" w:type="dxa"/>
              <w:bottom w:w="60" w:type="dxa"/>
              <w:right w:w="100" w:type="dxa"/>
            </w:tcMar>
            <w:vAlign w:val="center"/>
          </w:tcPr>
          <w:p w14:paraId="4BF7AC6B" w14:textId="77777777" w:rsidR="00742F84" w:rsidRPr="00742F84" w:rsidRDefault="00742F84" w:rsidP="00D365EA">
            <w:pPr>
              <w:jc w:val="center"/>
              <w:rPr>
                <w:rFonts w:cs="Arial"/>
                <w:sz w:val="18"/>
                <w:szCs w:val="18"/>
              </w:rPr>
            </w:pPr>
            <w:r w:rsidRPr="00742F84">
              <w:rPr>
                <w:rFonts w:cs="Arial"/>
                <w:sz w:val="18"/>
                <w:szCs w:val="18"/>
              </w:rPr>
              <w:t>Media</w:t>
            </w:r>
          </w:p>
        </w:tc>
        <w:tc>
          <w:tcPr>
            <w:tcW w:w="1701" w:type="dxa"/>
            <w:tcMar>
              <w:top w:w="60" w:type="dxa"/>
              <w:left w:w="100" w:type="dxa"/>
              <w:bottom w:w="60" w:type="dxa"/>
              <w:right w:w="100" w:type="dxa"/>
            </w:tcMar>
            <w:vAlign w:val="center"/>
          </w:tcPr>
          <w:p w14:paraId="779E65E6" w14:textId="77777777" w:rsidR="00742F84" w:rsidRPr="00742F84" w:rsidRDefault="00742F84" w:rsidP="00D365EA">
            <w:pPr>
              <w:jc w:val="center"/>
              <w:rPr>
                <w:rFonts w:cs="Arial"/>
                <w:sz w:val="18"/>
                <w:szCs w:val="18"/>
              </w:rPr>
            </w:pPr>
            <w:r w:rsidRPr="00742F84">
              <w:rPr>
                <w:rFonts w:cs="Arial"/>
                <w:sz w:val="18"/>
                <w:szCs w:val="18"/>
              </w:rPr>
              <w:t>OE3</w:t>
            </w:r>
          </w:p>
        </w:tc>
      </w:tr>
      <w:tr w:rsidR="00742F84" w14:paraId="40D57AC4" w14:textId="77777777" w:rsidTr="00742F84">
        <w:tc>
          <w:tcPr>
            <w:tcW w:w="648" w:type="dxa"/>
            <w:tcMar>
              <w:top w:w="60" w:type="dxa"/>
              <w:left w:w="100" w:type="dxa"/>
              <w:bottom w:w="60" w:type="dxa"/>
              <w:right w:w="100" w:type="dxa"/>
            </w:tcMar>
            <w:vAlign w:val="center"/>
          </w:tcPr>
          <w:p w14:paraId="3F4AFD6D" w14:textId="77777777" w:rsidR="00742F84" w:rsidRPr="00742F84" w:rsidRDefault="00742F84" w:rsidP="00D365EA">
            <w:pPr>
              <w:jc w:val="center"/>
              <w:rPr>
                <w:rFonts w:cs="Arial"/>
                <w:sz w:val="18"/>
                <w:szCs w:val="18"/>
              </w:rPr>
            </w:pPr>
            <w:r w:rsidRPr="00742F84">
              <w:rPr>
                <w:rFonts w:cs="Arial"/>
                <w:sz w:val="18"/>
                <w:szCs w:val="18"/>
              </w:rPr>
              <w:t>RF-06</w:t>
            </w:r>
          </w:p>
        </w:tc>
        <w:tc>
          <w:tcPr>
            <w:tcW w:w="4592" w:type="dxa"/>
            <w:tcMar>
              <w:top w:w="60" w:type="dxa"/>
              <w:left w:w="100" w:type="dxa"/>
              <w:bottom w:w="60" w:type="dxa"/>
              <w:right w:w="100" w:type="dxa"/>
            </w:tcMar>
            <w:vAlign w:val="center"/>
          </w:tcPr>
          <w:p w14:paraId="3AE9185D" w14:textId="77777777" w:rsidR="00742F84" w:rsidRPr="00742F84" w:rsidRDefault="00742F84" w:rsidP="00D365EA">
            <w:pPr>
              <w:rPr>
                <w:rFonts w:cs="Arial"/>
                <w:sz w:val="18"/>
                <w:szCs w:val="18"/>
              </w:rPr>
            </w:pPr>
            <w:r w:rsidRPr="00742F84">
              <w:rPr>
                <w:rFonts w:cs="Arial"/>
                <w:sz w:val="18"/>
                <w:szCs w:val="18"/>
              </w:rPr>
              <w:t xml:space="preserve">El sistema debe generar un identificador anonimizado por participante para el registro de datos del piloto, sin exponer información personal identificable en el </w:t>
            </w:r>
            <w:proofErr w:type="spellStart"/>
            <w:r w:rsidRPr="00742F84">
              <w:rPr>
                <w:rFonts w:cs="Arial"/>
                <w:sz w:val="18"/>
                <w:szCs w:val="18"/>
              </w:rPr>
              <w:t>dataset</w:t>
            </w:r>
            <w:proofErr w:type="spellEnd"/>
            <w:r w:rsidRPr="00742F84">
              <w:rPr>
                <w:rFonts w:cs="Arial"/>
                <w:sz w:val="18"/>
                <w:szCs w:val="18"/>
              </w:rPr>
              <w:t>.</w:t>
            </w:r>
          </w:p>
        </w:tc>
        <w:tc>
          <w:tcPr>
            <w:tcW w:w="1701" w:type="dxa"/>
            <w:tcMar>
              <w:top w:w="60" w:type="dxa"/>
              <w:left w:w="100" w:type="dxa"/>
              <w:bottom w:w="60" w:type="dxa"/>
              <w:right w:w="100" w:type="dxa"/>
            </w:tcMar>
            <w:vAlign w:val="center"/>
          </w:tcPr>
          <w:p w14:paraId="1B58727E" w14:textId="77777777" w:rsidR="00742F84" w:rsidRPr="00742F84" w:rsidRDefault="00742F84" w:rsidP="00D365EA">
            <w:pPr>
              <w:jc w:val="center"/>
              <w:rPr>
                <w:rFonts w:cs="Arial"/>
                <w:sz w:val="18"/>
                <w:szCs w:val="18"/>
              </w:rPr>
            </w:pPr>
            <w:r w:rsidRPr="00742F84">
              <w:rPr>
                <w:rFonts w:cs="Arial"/>
                <w:sz w:val="18"/>
                <w:szCs w:val="18"/>
              </w:rPr>
              <w:t>Todos</w:t>
            </w:r>
          </w:p>
        </w:tc>
        <w:tc>
          <w:tcPr>
            <w:tcW w:w="1701" w:type="dxa"/>
            <w:tcMar>
              <w:top w:w="60" w:type="dxa"/>
              <w:left w:w="100" w:type="dxa"/>
              <w:bottom w:w="60" w:type="dxa"/>
              <w:right w:w="100" w:type="dxa"/>
            </w:tcMar>
            <w:vAlign w:val="center"/>
          </w:tcPr>
          <w:p w14:paraId="2B2D02EC"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78D5E595" w14:textId="77777777" w:rsidR="00742F84" w:rsidRPr="00742F84" w:rsidRDefault="00742F84" w:rsidP="00D365EA">
            <w:pPr>
              <w:jc w:val="center"/>
              <w:rPr>
                <w:rFonts w:cs="Arial"/>
                <w:sz w:val="18"/>
                <w:szCs w:val="18"/>
              </w:rPr>
            </w:pPr>
            <w:r w:rsidRPr="00742F84">
              <w:rPr>
                <w:rFonts w:cs="Arial"/>
                <w:sz w:val="18"/>
                <w:szCs w:val="18"/>
              </w:rPr>
              <w:t>OE4</w:t>
            </w:r>
          </w:p>
        </w:tc>
      </w:tr>
    </w:tbl>
    <w:p w14:paraId="661F8689" w14:textId="1527AC1A" w:rsidR="00D011BC" w:rsidRPr="00D365EA" w:rsidRDefault="00742F84" w:rsidP="00D365EA">
      <w:pPr>
        <w:spacing w:before="100" w:after="240"/>
        <w:jc w:val="center"/>
      </w:pPr>
      <w:r>
        <w:rPr>
          <w:rFonts w:ascii="Times New Roman" w:hAnsi="Times New Roman"/>
          <w:i/>
          <w:iCs/>
          <w:sz w:val="20"/>
          <w:szCs w:val="20"/>
        </w:rPr>
        <w:t>Tabla 1. Requerimientos funcionales — Autenticación y gestión de roles</w:t>
      </w:r>
    </w:p>
    <w:p w14:paraId="069AB344" w14:textId="1D76064B" w:rsidR="00742F84" w:rsidRDefault="00742F84" w:rsidP="00742F84">
      <w:pPr>
        <w:rPr>
          <w:rFonts w:cs="Arial"/>
          <w:b/>
          <w:bCs/>
        </w:rPr>
      </w:pPr>
      <w:r>
        <w:rPr>
          <w:rFonts w:cs="Arial"/>
          <w:b/>
          <w:bCs/>
        </w:rPr>
        <w:t>2.3.1.2</w:t>
      </w:r>
      <w:r w:rsidRPr="00742F84">
        <w:rPr>
          <w:rFonts w:cs="Arial"/>
          <w:b/>
          <w:bCs/>
        </w:rPr>
        <w:t xml:space="preserve"> Módulo docente (supervisión en tiempo real)</w:t>
      </w:r>
    </w:p>
    <w:p w14:paraId="1CF76A1C" w14:textId="77777777" w:rsidR="00742F84" w:rsidRPr="00742F84" w:rsidRDefault="00742F84" w:rsidP="00742F84">
      <w:pPr>
        <w:rPr>
          <w:rFonts w:cs="Arial"/>
          <w:b/>
          <w:bCs/>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4592"/>
        <w:gridCol w:w="1701"/>
        <w:gridCol w:w="1701"/>
        <w:gridCol w:w="1701"/>
      </w:tblGrid>
      <w:tr w:rsidR="00742F84" w14:paraId="038CC1EC" w14:textId="77777777" w:rsidTr="009C4EE4">
        <w:trPr>
          <w:tblHeader/>
        </w:trPr>
        <w:tc>
          <w:tcPr>
            <w:tcW w:w="648" w:type="dxa"/>
            <w:shd w:val="clear" w:color="auto" w:fill="auto"/>
            <w:tcMar>
              <w:top w:w="60" w:type="dxa"/>
              <w:left w:w="100" w:type="dxa"/>
              <w:bottom w:w="60" w:type="dxa"/>
              <w:right w:w="100" w:type="dxa"/>
            </w:tcMar>
            <w:vAlign w:val="center"/>
          </w:tcPr>
          <w:p w14:paraId="0E6C417F" w14:textId="77777777" w:rsidR="00742F84" w:rsidRPr="00742F84" w:rsidRDefault="00742F84" w:rsidP="00D365EA">
            <w:pPr>
              <w:jc w:val="center"/>
              <w:rPr>
                <w:rFonts w:cs="Arial"/>
                <w:color w:val="auto"/>
                <w:sz w:val="18"/>
                <w:szCs w:val="18"/>
              </w:rPr>
            </w:pPr>
            <w:r w:rsidRPr="00742F84">
              <w:rPr>
                <w:rFonts w:cs="Arial"/>
                <w:b/>
                <w:bCs/>
                <w:color w:val="auto"/>
                <w:sz w:val="18"/>
                <w:szCs w:val="18"/>
              </w:rPr>
              <w:t>ID</w:t>
            </w:r>
          </w:p>
        </w:tc>
        <w:tc>
          <w:tcPr>
            <w:tcW w:w="4592" w:type="dxa"/>
            <w:shd w:val="clear" w:color="auto" w:fill="auto"/>
            <w:tcMar>
              <w:top w:w="60" w:type="dxa"/>
              <w:left w:w="100" w:type="dxa"/>
              <w:bottom w:w="60" w:type="dxa"/>
              <w:right w:w="100" w:type="dxa"/>
            </w:tcMar>
            <w:vAlign w:val="center"/>
          </w:tcPr>
          <w:p w14:paraId="6A195E4E" w14:textId="77777777" w:rsidR="00742F84" w:rsidRPr="00742F84" w:rsidRDefault="00742F84" w:rsidP="00D365EA">
            <w:pPr>
              <w:jc w:val="center"/>
              <w:rPr>
                <w:rFonts w:cs="Arial"/>
                <w:color w:val="auto"/>
                <w:sz w:val="18"/>
                <w:szCs w:val="18"/>
              </w:rPr>
            </w:pPr>
            <w:r w:rsidRPr="00742F84">
              <w:rPr>
                <w:rFonts w:cs="Arial"/>
                <w:b/>
                <w:bCs/>
                <w:color w:val="auto"/>
                <w:sz w:val="18"/>
                <w:szCs w:val="18"/>
              </w:rPr>
              <w:t>Descripción del requerimiento</w:t>
            </w:r>
          </w:p>
        </w:tc>
        <w:tc>
          <w:tcPr>
            <w:tcW w:w="1701" w:type="dxa"/>
            <w:shd w:val="clear" w:color="auto" w:fill="auto"/>
            <w:tcMar>
              <w:top w:w="60" w:type="dxa"/>
              <w:left w:w="100" w:type="dxa"/>
              <w:bottom w:w="60" w:type="dxa"/>
              <w:right w:w="100" w:type="dxa"/>
            </w:tcMar>
            <w:vAlign w:val="center"/>
          </w:tcPr>
          <w:p w14:paraId="6A43C6E0" w14:textId="77777777" w:rsidR="00742F84" w:rsidRPr="00742F84" w:rsidRDefault="00742F84" w:rsidP="00D365EA">
            <w:pPr>
              <w:jc w:val="center"/>
              <w:rPr>
                <w:rFonts w:cs="Arial"/>
                <w:color w:val="auto"/>
                <w:sz w:val="18"/>
                <w:szCs w:val="18"/>
              </w:rPr>
            </w:pPr>
            <w:r w:rsidRPr="00742F84">
              <w:rPr>
                <w:rFonts w:cs="Arial"/>
                <w:b/>
                <w:bCs/>
                <w:color w:val="auto"/>
                <w:sz w:val="18"/>
                <w:szCs w:val="18"/>
              </w:rPr>
              <w:t>Rol</w:t>
            </w:r>
          </w:p>
        </w:tc>
        <w:tc>
          <w:tcPr>
            <w:tcW w:w="1701" w:type="dxa"/>
            <w:shd w:val="clear" w:color="auto" w:fill="auto"/>
            <w:tcMar>
              <w:top w:w="60" w:type="dxa"/>
              <w:left w:w="100" w:type="dxa"/>
              <w:bottom w:w="60" w:type="dxa"/>
              <w:right w:w="100" w:type="dxa"/>
            </w:tcMar>
            <w:vAlign w:val="center"/>
          </w:tcPr>
          <w:p w14:paraId="453178D5" w14:textId="77777777" w:rsidR="00742F84" w:rsidRPr="00742F84" w:rsidRDefault="00742F84" w:rsidP="00D365EA">
            <w:pPr>
              <w:jc w:val="center"/>
              <w:rPr>
                <w:rFonts w:cs="Arial"/>
                <w:color w:val="auto"/>
                <w:sz w:val="18"/>
                <w:szCs w:val="18"/>
              </w:rPr>
            </w:pPr>
            <w:r w:rsidRPr="00742F84">
              <w:rPr>
                <w:rFonts w:cs="Arial"/>
                <w:b/>
                <w:bCs/>
                <w:color w:val="auto"/>
                <w:sz w:val="18"/>
                <w:szCs w:val="18"/>
              </w:rPr>
              <w:t>Prioridad</w:t>
            </w:r>
          </w:p>
        </w:tc>
        <w:tc>
          <w:tcPr>
            <w:tcW w:w="1701" w:type="dxa"/>
            <w:shd w:val="clear" w:color="auto" w:fill="auto"/>
            <w:tcMar>
              <w:top w:w="60" w:type="dxa"/>
              <w:left w:w="100" w:type="dxa"/>
              <w:bottom w:w="60" w:type="dxa"/>
              <w:right w:w="100" w:type="dxa"/>
            </w:tcMar>
            <w:vAlign w:val="center"/>
          </w:tcPr>
          <w:p w14:paraId="15F56E14" w14:textId="77777777" w:rsidR="00742F84" w:rsidRPr="00742F84" w:rsidRDefault="00742F84" w:rsidP="00D365EA">
            <w:pPr>
              <w:jc w:val="center"/>
              <w:rPr>
                <w:rFonts w:cs="Arial"/>
                <w:color w:val="auto"/>
                <w:sz w:val="18"/>
                <w:szCs w:val="18"/>
              </w:rPr>
            </w:pPr>
            <w:r w:rsidRPr="00742F84">
              <w:rPr>
                <w:rFonts w:cs="Arial"/>
                <w:b/>
                <w:bCs/>
                <w:color w:val="auto"/>
                <w:sz w:val="18"/>
                <w:szCs w:val="18"/>
              </w:rPr>
              <w:t>OE</w:t>
            </w:r>
          </w:p>
        </w:tc>
      </w:tr>
      <w:tr w:rsidR="00742F84" w14:paraId="6B9C16B2" w14:textId="77777777" w:rsidTr="009C4EE4">
        <w:tc>
          <w:tcPr>
            <w:tcW w:w="648" w:type="dxa"/>
            <w:tcMar>
              <w:top w:w="60" w:type="dxa"/>
              <w:left w:w="100" w:type="dxa"/>
              <w:bottom w:w="60" w:type="dxa"/>
              <w:right w:w="100" w:type="dxa"/>
            </w:tcMar>
            <w:vAlign w:val="center"/>
          </w:tcPr>
          <w:p w14:paraId="49F8273E" w14:textId="77777777" w:rsidR="00742F84" w:rsidRPr="00742F84" w:rsidRDefault="00742F84" w:rsidP="00D365EA">
            <w:pPr>
              <w:jc w:val="center"/>
              <w:rPr>
                <w:rFonts w:cs="Arial"/>
                <w:sz w:val="18"/>
                <w:szCs w:val="18"/>
              </w:rPr>
            </w:pPr>
            <w:r w:rsidRPr="00742F84">
              <w:rPr>
                <w:rFonts w:cs="Arial"/>
                <w:sz w:val="18"/>
                <w:szCs w:val="18"/>
              </w:rPr>
              <w:t>RF-07</w:t>
            </w:r>
          </w:p>
        </w:tc>
        <w:tc>
          <w:tcPr>
            <w:tcW w:w="4592" w:type="dxa"/>
            <w:tcMar>
              <w:top w:w="60" w:type="dxa"/>
              <w:left w:w="100" w:type="dxa"/>
              <w:bottom w:w="60" w:type="dxa"/>
              <w:right w:w="100" w:type="dxa"/>
            </w:tcMar>
            <w:vAlign w:val="center"/>
          </w:tcPr>
          <w:p w14:paraId="50064B51" w14:textId="77777777" w:rsidR="00742F84" w:rsidRPr="00742F84" w:rsidRDefault="00742F84" w:rsidP="00D365EA">
            <w:pPr>
              <w:rPr>
                <w:rFonts w:cs="Arial"/>
                <w:sz w:val="18"/>
                <w:szCs w:val="18"/>
              </w:rPr>
            </w:pPr>
            <w:r w:rsidRPr="00742F84">
              <w:rPr>
                <w:rFonts w:cs="Arial"/>
                <w:sz w:val="18"/>
                <w:szCs w:val="18"/>
              </w:rPr>
              <w:t>El docente debe poder visualizar en tiempo real, desde su panel, qué estudiantes están conectados y activos en la sesión de tarea cognitiva en curso.</w:t>
            </w:r>
          </w:p>
        </w:tc>
        <w:tc>
          <w:tcPr>
            <w:tcW w:w="1701" w:type="dxa"/>
            <w:tcMar>
              <w:top w:w="60" w:type="dxa"/>
              <w:left w:w="100" w:type="dxa"/>
              <w:bottom w:w="60" w:type="dxa"/>
              <w:right w:w="100" w:type="dxa"/>
            </w:tcMar>
            <w:vAlign w:val="center"/>
          </w:tcPr>
          <w:p w14:paraId="1C843B71" w14:textId="77777777" w:rsidR="00742F84" w:rsidRPr="00742F84" w:rsidRDefault="00742F84" w:rsidP="00D365EA">
            <w:pPr>
              <w:jc w:val="center"/>
              <w:rPr>
                <w:rFonts w:cs="Arial"/>
                <w:sz w:val="18"/>
                <w:szCs w:val="18"/>
              </w:rPr>
            </w:pPr>
            <w:r w:rsidRPr="00742F84">
              <w:rPr>
                <w:rFonts w:cs="Arial"/>
                <w:sz w:val="18"/>
                <w:szCs w:val="18"/>
              </w:rPr>
              <w:t>Docente</w:t>
            </w:r>
          </w:p>
        </w:tc>
        <w:tc>
          <w:tcPr>
            <w:tcW w:w="1701" w:type="dxa"/>
            <w:tcMar>
              <w:top w:w="60" w:type="dxa"/>
              <w:left w:w="100" w:type="dxa"/>
              <w:bottom w:w="60" w:type="dxa"/>
              <w:right w:w="100" w:type="dxa"/>
            </w:tcMar>
            <w:vAlign w:val="center"/>
          </w:tcPr>
          <w:p w14:paraId="17E92FCD"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67DB8577" w14:textId="77777777" w:rsidR="00742F84" w:rsidRPr="00742F84" w:rsidRDefault="00742F84" w:rsidP="00D365EA">
            <w:pPr>
              <w:jc w:val="center"/>
              <w:rPr>
                <w:rFonts w:cs="Arial"/>
                <w:sz w:val="18"/>
                <w:szCs w:val="18"/>
              </w:rPr>
            </w:pPr>
            <w:r w:rsidRPr="00742F84">
              <w:rPr>
                <w:rFonts w:cs="Arial"/>
                <w:sz w:val="18"/>
                <w:szCs w:val="18"/>
              </w:rPr>
              <w:t>OE3</w:t>
            </w:r>
          </w:p>
        </w:tc>
      </w:tr>
      <w:tr w:rsidR="00742F84" w14:paraId="5E7F2C6E" w14:textId="77777777" w:rsidTr="009C4EE4">
        <w:tc>
          <w:tcPr>
            <w:tcW w:w="648" w:type="dxa"/>
            <w:tcMar>
              <w:top w:w="60" w:type="dxa"/>
              <w:left w:w="100" w:type="dxa"/>
              <w:bottom w:w="60" w:type="dxa"/>
              <w:right w:w="100" w:type="dxa"/>
            </w:tcMar>
            <w:vAlign w:val="center"/>
          </w:tcPr>
          <w:p w14:paraId="5E1F9D27" w14:textId="77777777" w:rsidR="00742F84" w:rsidRPr="00742F84" w:rsidRDefault="00742F84" w:rsidP="00D365EA">
            <w:pPr>
              <w:jc w:val="center"/>
              <w:rPr>
                <w:rFonts w:cs="Arial"/>
                <w:sz w:val="18"/>
                <w:szCs w:val="18"/>
              </w:rPr>
            </w:pPr>
            <w:r w:rsidRPr="00742F84">
              <w:rPr>
                <w:rFonts w:cs="Arial"/>
                <w:sz w:val="18"/>
                <w:szCs w:val="18"/>
              </w:rPr>
              <w:t>RF-08</w:t>
            </w:r>
          </w:p>
        </w:tc>
        <w:tc>
          <w:tcPr>
            <w:tcW w:w="4592" w:type="dxa"/>
            <w:tcMar>
              <w:top w:w="60" w:type="dxa"/>
              <w:left w:w="100" w:type="dxa"/>
              <w:bottom w:w="60" w:type="dxa"/>
              <w:right w:w="100" w:type="dxa"/>
            </w:tcMar>
            <w:vAlign w:val="center"/>
          </w:tcPr>
          <w:p w14:paraId="7DDCCFFC" w14:textId="77777777" w:rsidR="00742F84" w:rsidRPr="00742F84" w:rsidRDefault="00742F84" w:rsidP="00D365EA">
            <w:pPr>
              <w:rPr>
                <w:rFonts w:cs="Arial"/>
                <w:sz w:val="18"/>
                <w:szCs w:val="18"/>
              </w:rPr>
            </w:pPr>
            <w:r w:rsidRPr="00742F84">
              <w:rPr>
                <w:rFonts w:cs="Arial"/>
                <w:sz w:val="18"/>
                <w:szCs w:val="18"/>
              </w:rPr>
              <w:t>El docente debe poder ver, para cada estudiante activo, el tiempo transcurrido en la sesión y el porcentaje de avance en la tarea cognitiva.</w:t>
            </w:r>
          </w:p>
        </w:tc>
        <w:tc>
          <w:tcPr>
            <w:tcW w:w="1701" w:type="dxa"/>
            <w:tcMar>
              <w:top w:w="60" w:type="dxa"/>
              <w:left w:w="100" w:type="dxa"/>
              <w:bottom w:w="60" w:type="dxa"/>
              <w:right w:w="100" w:type="dxa"/>
            </w:tcMar>
            <w:vAlign w:val="center"/>
          </w:tcPr>
          <w:p w14:paraId="1B23E931" w14:textId="77777777" w:rsidR="00742F84" w:rsidRPr="00742F84" w:rsidRDefault="00742F84" w:rsidP="00D365EA">
            <w:pPr>
              <w:jc w:val="center"/>
              <w:rPr>
                <w:rFonts w:cs="Arial"/>
                <w:sz w:val="18"/>
                <w:szCs w:val="18"/>
              </w:rPr>
            </w:pPr>
            <w:r w:rsidRPr="00742F84">
              <w:rPr>
                <w:rFonts w:cs="Arial"/>
                <w:sz w:val="18"/>
                <w:szCs w:val="18"/>
              </w:rPr>
              <w:t>Docente</w:t>
            </w:r>
          </w:p>
        </w:tc>
        <w:tc>
          <w:tcPr>
            <w:tcW w:w="1701" w:type="dxa"/>
            <w:tcMar>
              <w:top w:w="60" w:type="dxa"/>
              <w:left w:w="100" w:type="dxa"/>
              <w:bottom w:w="60" w:type="dxa"/>
              <w:right w:w="100" w:type="dxa"/>
            </w:tcMar>
            <w:vAlign w:val="center"/>
          </w:tcPr>
          <w:p w14:paraId="4BB5ACFB"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13B9EB28" w14:textId="77777777" w:rsidR="00742F84" w:rsidRPr="00742F84" w:rsidRDefault="00742F84" w:rsidP="00D365EA">
            <w:pPr>
              <w:jc w:val="center"/>
              <w:rPr>
                <w:rFonts w:cs="Arial"/>
                <w:sz w:val="18"/>
                <w:szCs w:val="18"/>
              </w:rPr>
            </w:pPr>
            <w:r w:rsidRPr="00742F84">
              <w:rPr>
                <w:rFonts w:cs="Arial"/>
                <w:sz w:val="18"/>
                <w:szCs w:val="18"/>
              </w:rPr>
              <w:t>OE3</w:t>
            </w:r>
          </w:p>
        </w:tc>
      </w:tr>
      <w:tr w:rsidR="00742F84" w14:paraId="09C209FA" w14:textId="77777777" w:rsidTr="009C4EE4">
        <w:tc>
          <w:tcPr>
            <w:tcW w:w="648" w:type="dxa"/>
            <w:tcMar>
              <w:top w:w="60" w:type="dxa"/>
              <w:left w:w="100" w:type="dxa"/>
              <w:bottom w:w="60" w:type="dxa"/>
              <w:right w:w="100" w:type="dxa"/>
            </w:tcMar>
            <w:vAlign w:val="center"/>
          </w:tcPr>
          <w:p w14:paraId="4FD85C11" w14:textId="77777777" w:rsidR="00742F84" w:rsidRPr="00742F84" w:rsidRDefault="00742F84" w:rsidP="00D365EA">
            <w:pPr>
              <w:jc w:val="center"/>
              <w:rPr>
                <w:rFonts w:cs="Arial"/>
                <w:sz w:val="18"/>
                <w:szCs w:val="18"/>
              </w:rPr>
            </w:pPr>
            <w:r w:rsidRPr="00742F84">
              <w:rPr>
                <w:rFonts w:cs="Arial"/>
                <w:sz w:val="18"/>
                <w:szCs w:val="18"/>
              </w:rPr>
              <w:t>RF-09</w:t>
            </w:r>
          </w:p>
        </w:tc>
        <w:tc>
          <w:tcPr>
            <w:tcW w:w="4592" w:type="dxa"/>
            <w:tcMar>
              <w:top w:w="60" w:type="dxa"/>
              <w:left w:w="100" w:type="dxa"/>
              <w:bottom w:w="60" w:type="dxa"/>
              <w:right w:w="100" w:type="dxa"/>
            </w:tcMar>
            <w:vAlign w:val="center"/>
          </w:tcPr>
          <w:p w14:paraId="3A50C56D" w14:textId="77777777" w:rsidR="00742F84" w:rsidRPr="00742F84" w:rsidRDefault="00742F84" w:rsidP="00D365EA">
            <w:pPr>
              <w:rPr>
                <w:rFonts w:cs="Arial"/>
                <w:sz w:val="18"/>
                <w:szCs w:val="18"/>
              </w:rPr>
            </w:pPr>
            <w:r w:rsidRPr="00742F84">
              <w:rPr>
                <w:rFonts w:cs="Arial"/>
                <w:sz w:val="18"/>
                <w:szCs w:val="18"/>
              </w:rPr>
              <w:t>El docente debe poder acceder a un resumen de resultados por estudiante al finalizar cada sesión: aciertos, errores, tiempo total activo y puntos obtenidos.</w:t>
            </w:r>
          </w:p>
        </w:tc>
        <w:tc>
          <w:tcPr>
            <w:tcW w:w="1701" w:type="dxa"/>
            <w:tcMar>
              <w:top w:w="60" w:type="dxa"/>
              <w:left w:w="100" w:type="dxa"/>
              <w:bottom w:w="60" w:type="dxa"/>
              <w:right w:w="100" w:type="dxa"/>
            </w:tcMar>
            <w:vAlign w:val="center"/>
          </w:tcPr>
          <w:p w14:paraId="47B2CADA" w14:textId="77777777" w:rsidR="00742F84" w:rsidRPr="00742F84" w:rsidRDefault="00742F84" w:rsidP="00D365EA">
            <w:pPr>
              <w:jc w:val="center"/>
              <w:rPr>
                <w:rFonts w:cs="Arial"/>
                <w:sz w:val="18"/>
                <w:szCs w:val="18"/>
              </w:rPr>
            </w:pPr>
            <w:r w:rsidRPr="00742F84">
              <w:rPr>
                <w:rFonts w:cs="Arial"/>
                <w:sz w:val="18"/>
                <w:szCs w:val="18"/>
              </w:rPr>
              <w:t>Docente</w:t>
            </w:r>
          </w:p>
        </w:tc>
        <w:tc>
          <w:tcPr>
            <w:tcW w:w="1701" w:type="dxa"/>
            <w:tcMar>
              <w:top w:w="60" w:type="dxa"/>
              <w:left w:w="100" w:type="dxa"/>
              <w:bottom w:w="60" w:type="dxa"/>
              <w:right w:w="100" w:type="dxa"/>
            </w:tcMar>
            <w:vAlign w:val="center"/>
          </w:tcPr>
          <w:p w14:paraId="311CE862"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3D0BD39D" w14:textId="77777777" w:rsidR="00742F84" w:rsidRPr="00742F84" w:rsidRDefault="00742F84" w:rsidP="00D365EA">
            <w:pPr>
              <w:jc w:val="center"/>
              <w:rPr>
                <w:rFonts w:cs="Arial"/>
                <w:sz w:val="18"/>
                <w:szCs w:val="18"/>
              </w:rPr>
            </w:pPr>
            <w:r w:rsidRPr="00742F84">
              <w:rPr>
                <w:rFonts w:cs="Arial"/>
                <w:sz w:val="18"/>
                <w:szCs w:val="18"/>
              </w:rPr>
              <w:t>OE3</w:t>
            </w:r>
          </w:p>
        </w:tc>
      </w:tr>
      <w:tr w:rsidR="00742F84" w14:paraId="571D21A6" w14:textId="77777777" w:rsidTr="009C4EE4">
        <w:tc>
          <w:tcPr>
            <w:tcW w:w="648" w:type="dxa"/>
            <w:tcMar>
              <w:top w:w="60" w:type="dxa"/>
              <w:left w:w="100" w:type="dxa"/>
              <w:bottom w:w="60" w:type="dxa"/>
              <w:right w:w="100" w:type="dxa"/>
            </w:tcMar>
            <w:vAlign w:val="center"/>
          </w:tcPr>
          <w:p w14:paraId="74056A6C" w14:textId="77777777" w:rsidR="00742F84" w:rsidRPr="00742F84" w:rsidRDefault="00742F84" w:rsidP="00D365EA">
            <w:pPr>
              <w:jc w:val="center"/>
              <w:rPr>
                <w:rFonts w:cs="Arial"/>
                <w:sz w:val="18"/>
                <w:szCs w:val="18"/>
              </w:rPr>
            </w:pPr>
            <w:r w:rsidRPr="00742F84">
              <w:rPr>
                <w:rFonts w:cs="Arial"/>
                <w:sz w:val="18"/>
                <w:szCs w:val="18"/>
              </w:rPr>
              <w:t>RF-10</w:t>
            </w:r>
          </w:p>
        </w:tc>
        <w:tc>
          <w:tcPr>
            <w:tcW w:w="4592" w:type="dxa"/>
            <w:tcMar>
              <w:top w:w="60" w:type="dxa"/>
              <w:left w:w="100" w:type="dxa"/>
              <w:bottom w:w="60" w:type="dxa"/>
              <w:right w:w="100" w:type="dxa"/>
            </w:tcMar>
            <w:vAlign w:val="center"/>
          </w:tcPr>
          <w:p w14:paraId="0ED0B0B1" w14:textId="77777777" w:rsidR="00742F84" w:rsidRPr="00742F84" w:rsidRDefault="00742F84" w:rsidP="00D365EA">
            <w:pPr>
              <w:rPr>
                <w:rFonts w:cs="Arial"/>
                <w:sz w:val="18"/>
                <w:szCs w:val="18"/>
              </w:rPr>
            </w:pPr>
            <w:r w:rsidRPr="00742F84">
              <w:rPr>
                <w:rFonts w:cs="Arial"/>
                <w:sz w:val="18"/>
                <w:szCs w:val="18"/>
              </w:rPr>
              <w:t>El docente debe poder visualizar, por estudiante y por sesión, las métricas de comportamiento registradas automáticamente por la plataforma.</w:t>
            </w:r>
          </w:p>
        </w:tc>
        <w:tc>
          <w:tcPr>
            <w:tcW w:w="1701" w:type="dxa"/>
            <w:tcMar>
              <w:top w:w="60" w:type="dxa"/>
              <w:left w:w="100" w:type="dxa"/>
              <w:bottom w:w="60" w:type="dxa"/>
              <w:right w:w="100" w:type="dxa"/>
            </w:tcMar>
            <w:vAlign w:val="center"/>
          </w:tcPr>
          <w:p w14:paraId="771728B9" w14:textId="77777777" w:rsidR="00742F84" w:rsidRPr="00742F84" w:rsidRDefault="00742F84" w:rsidP="00D365EA">
            <w:pPr>
              <w:jc w:val="center"/>
              <w:rPr>
                <w:rFonts w:cs="Arial"/>
                <w:sz w:val="18"/>
                <w:szCs w:val="18"/>
              </w:rPr>
            </w:pPr>
            <w:r w:rsidRPr="00742F84">
              <w:rPr>
                <w:rFonts w:cs="Arial"/>
                <w:sz w:val="18"/>
                <w:szCs w:val="18"/>
              </w:rPr>
              <w:t>Docente</w:t>
            </w:r>
          </w:p>
        </w:tc>
        <w:tc>
          <w:tcPr>
            <w:tcW w:w="1701" w:type="dxa"/>
            <w:tcMar>
              <w:top w:w="60" w:type="dxa"/>
              <w:left w:w="100" w:type="dxa"/>
              <w:bottom w:w="60" w:type="dxa"/>
              <w:right w:w="100" w:type="dxa"/>
            </w:tcMar>
            <w:vAlign w:val="center"/>
          </w:tcPr>
          <w:p w14:paraId="4E824AC6"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777B7AA6" w14:textId="77777777" w:rsidR="00742F84" w:rsidRPr="00742F84" w:rsidRDefault="00742F84" w:rsidP="00D365EA">
            <w:pPr>
              <w:jc w:val="center"/>
              <w:rPr>
                <w:rFonts w:cs="Arial"/>
                <w:sz w:val="18"/>
                <w:szCs w:val="18"/>
              </w:rPr>
            </w:pPr>
            <w:r w:rsidRPr="00742F84">
              <w:rPr>
                <w:rFonts w:cs="Arial"/>
                <w:sz w:val="18"/>
                <w:szCs w:val="18"/>
              </w:rPr>
              <w:t>OE3 / OE4</w:t>
            </w:r>
          </w:p>
        </w:tc>
      </w:tr>
      <w:tr w:rsidR="00742F84" w14:paraId="1FD03A14" w14:textId="77777777" w:rsidTr="009C4EE4">
        <w:tc>
          <w:tcPr>
            <w:tcW w:w="648" w:type="dxa"/>
            <w:tcMar>
              <w:top w:w="60" w:type="dxa"/>
              <w:left w:w="100" w:type="dxa"/>
              <w:bottom w:w="60" w:type="dxa"/>
              <w:right w:w="100" w:type="dxa"/>
            </w:tcMar>
            <w:vAlign w:val="center"/>
          </w:tcPr>
          <w:p w14:paraId="13A0B426" w14:textId="77777777" w:rsidR="00742F84" w:rsidRPr="00742F84" w:rsidRDefault="00742F84" w:rsidP="00D365EA">
            <w:pPr>
              <w:jc w:val="center"/>
              <w:rPr>
                <w:rFonts w:cs="Arial"/>
                <w:sz w:val="18"/>
                <w:szCs w:val="18"/>
              </w:rPr>
            </w:pPr>
            <w:r w:rsidRPr="00742F84">
              <w:rPr>
                <w:rFonts w:cs="Arial"/>
                <w:sz w:val="18"/>
                <w:szCs w:val="18"/>
              </w:rPr>
              <w:t>RF-11</w:t>
            </w:r>
          </w:p>
        </w:tc>
        <w:tc>
          <w:tcPr>
            <w:tcW w:w="4592" w:type="dxa"/>
            <w:tcMar>
              <w:top w:w="60" w:type="dxa"/>
              <w:left w:w="100" w:type="dxa"/>
              <w:bottom w:w="60" w:type="dxa"/>
              <w:right w:w="100" w:type="dxa"/>
            </w:tcMar>
            <w:vAlign w:val="center"/>
          </w:tcPr>
          <w:p w14:paraId="172BDD4A" w14:textId="77777777" w:rsidR="00742F84" w:rsidRPr="00742F84" w:rsidRDefault="00742F84" w:rsidP="00D365EA">
            <w:pPr>
              <w:rPr>
                <w:rFonts w:cs="Arial"/>
                <w:sz w:val="18"/>
                <w:szCs w:val="18"/>
              </w:rPr>
            </w:pPr>
            <w:r w:rsidRPr="00742F84">
              <w:rPr>
                <w:rFonts w:cs="Arial"/>
                <w:sz w:val="18"/>
                <w:szCs w:val="18"/>
              </w:rPr>
              <w:t>El sistema debe notificar al docente cuando un estudiante completa la tarea cognitiva o cuando lleva más de 5 minutos sin actividad registrada.</w:t>
            </w:r>
          </w:p>
        </w:tc>
        <w:tc>
          <w:tcPr>
            <w:tcW w:w="1701" w:type="dxa"/>
            <w:tcMar>
              <w:top w:w="60" w:type="dxa"/>
              <w:left w:w="100" w:type="dxa"/>
              <w:bottom w:w="60" w:type="dxa"/>
              <w:right w:w="100" w:type="dxa"/>
            </w:tcMar>
            <w:vAlign w:val="center"/>
          </w:tcPr>
          <w:p w14:paraId="08D51E4D" w14:textId="77777777" w:rsidR="00742F84" w:rsidRPr="00742F84" w:rsidRDefault="00742F84" w:rsidP="00D365EA">
            <w:pPr>
              <w:jc w:val="center"/>
              <w:rPr>
                <w:rFonts w:cs="Arial"/>
                <w:sz w:val="18"/>
                <w:szCs w:val="18"/>
              </w:rPr>
            </w:pPr>
            <w:r w:rsidRPr="00742F84">
              <w:rPr>
                <w:rFonts w:cs="Arial"/>
                <w:sz w:val="18"/>
                <w:szCs w:val="18"/>
              </w:rPr>
              <w:t>Docente</w:t>
            </w:r>
          </w:p>
        </w:tc>
        <w:tc>
          <w:tcPr>
            <w:tcW w:w="1701" w:type="dxa"/>
            <w:tcMar>
              <w:top w:w="60" w:type="dxa"/>
              <w:left w:w="100" w:type="dxa"/>
              <w:bottom w:w="60" w:type="dxa"/>
              <w:right w:w="100" w:type="dxa"/>
            </w:tcMar>
            <w:vAlign w:val="center"/>
          </w:tcPr>
          <w:p w14:paraId="72F82F36" w14:textId="77777777" w:rsidR="00742F84" w:rsidRPr="00742F84" w:rsidRDefault="00742F84" w:rsidP="00D365EA">
            <w:pPr>
              <w:jc w:val="center"/>
              <w:rPr>
                <w:rFonts w:cs="Arial"/>
                <w:sz w:val="18"/>
                <w:szCs w:val="18"/>
              </w:rPr>
            </w:pPr>
            <w:r w:rsidRPr="00742F84">
              <w:rPr>
                <w:rFonts w:cs="Arial"/>
                <w:sz w:val="18"/>
                <w:szCs w:val="18"/>
              </w:rPr>
              <w:t>Media</w:t>
            </w:r>
          </w:p>
        </w:tc>
        <w:tc>
          <w:tcPr>
            <w:tcW w:w="1701" w:type="dxa"/>
            <w:tcMar>
              <w:top w:w="60" w:type="dxa"/>
              <w:left w:w="100" w:type="dxa"/>
              <w:bottom w:w="60" w:type="dxa"/>
              <w:right w:w="100" w:type="dxa"/>
            </w:tcMar>
            <w:vAlign w:val="center"/>
          </w:tcPr>
          <w:p w14:paraId="36381025" w14:textId="77777777" w:rsidR="00742F84" w:rsidRPr="00742F84" w:rsidRDefault="00742F84" w:rsidP="00D365EA">
            <w:pPr>
              <w:jc w:val="center"/>
              <w:rPr>
                <w:rFonts w:cs="Arial"/>
                <w:sz w:val="18"/>
                <w:szCs w:val="18"/>
              </w:rPr>
            </w:pPr>
            <w:r w:rsidRPr="00742F84">
              <w:rPr>
                <w:rFonts w:cs="Arial"/>
                <w:sz w:val="18"/>
                <w:szCs w:val="18"/>
              </w:rPr>
              <w:t>OE3</w:t>
            </w:r>
          </w:p>
        </w:tc>
      </w:tr>
      <w:tr w:rsidR="00742F84" w14:paraId="460AC629" w14:textId="77777777" w:rsidTr="009C4EE4">
        <w:tc>
          <w:tcPr>
            <w:tcW w:w="648" w:type="dxa"/>
            <w:tcMar>
              <w:top w:w="60" w:type="dxa"/>
              <w:left w:w="100" w:type="dxa"/>
              <w:bottom w:w="60" w:type="dxa"/>
              <w:right w:w="100" w:type="dxa"/>
            </w:tcMar>
            <w:vAlign w:val="center"/>
          </w:tcPr>
          <w:p w14:paraId="1250D48E" w14:textId="77777777" w:rsidR="00742F84" w:rsidRPr="00742F84" w:rsidRDefault="00742F84" w:rsidP="00D365EA">
            <w:pPr>
              <w:jc w:val="center"/>
              <w:rPr>
                <w:rFonts w:cs="Arial"/>
                <w:sz w:val="18"/>
                <w:szCs w:val="18"/>
              </w:rPr>
            </w:pPr>
            <w:r w:rsidRPr="00742F84">
              <w:rPr>
                <w:rFonts w:cs="Arial"/>
                <w:sz w:val="18"/>
                <w:szCs w:val="18"/>
              </w:rPr>
              <w:t>RF-12</w:t>
            </w:r>
          </w:p>
        </w:tc>
        <w:tc>
          <w:tcPr>
            <w:tcW w:w="4592" w:type="dxa"/>
            <w:tcMar>
              <w:top w:w="60" w:type="dxa"/>
              <w:left w:w="100" w:type="dxa"/>
              <w:bottom w:w="60" w:type="dxa"/>
              <w:right w:w="100" w:type="dxa"/>
            </w:tcMar>
            <w:vAlign w:val="center"/>
          </w:tcPr>
          <w:p w14:paraId="41F70368" w14:textId="77777777" w:rsidR="00742F84" w:rsidRPr="00742F84" w:rsidRDefault="00742F84" w:rsidP="00D365EA">
            <w:pPr>
              <w:rPr>
                <w:rFonts w:cs="Arial"/>
                <w:sz w:val="18"/>
                <w:szCs w:val="18"/>
              </w:rPr>
            </w:pPr>
            <w:r w:rsidRPr="00742F84">
              <w:rPr>
                <w:rFonts w:cs="Arial"/>
                <w:sz w:val="18"/>
                <w:szCs w:val="18"/>
              </w:rPr>
              <w:t xml:space="preserve">El docente debe poder visualizar un panel consolidado con el historial de sesiones de su grupo: fecha, duración promedio, promedio de aciertos y número de </w:t>
            </w:r>
            <w:r w:rsidRPr="00742F84">
              <w:rPr>
                <w:rFonts w:cs="Arial"/>
                <w:sz w:val="18"/>
                <w:szCs w:val="18"/>
              </w:rPr>
              <w:lastRenderedPageBreak/>
              <w:t>estudiantes que completaron cada tarea cognitiva.</w:t>
            </w:r>
          </w:p>
        </w:tc>
        <w:tc>
          <w:tcPr>
            <w:tcW w:w="1701" w:type="dxa"/>
            <w:tcMar>
              <w:top w:w="60" w:type="dxa"/>
              <w:left w:w="100" w:type="dxa"/>
              <w:bottom w:w="60" w:type="dxa"/>
              <w:right w:w="100" w:type="dxa"/>
            </w:tcMar>
            <w:vAlign w:val="center"/>
          </w:tcPr>
          <w:p w14:paraId="3C4A92FC" w14:textId="77777777" w:rsidR="00742F84" w:rsidRPr="00742F84" w:rsidRDefault="00742F84" w:rsidP="00D365EA">
            <w:pPr>
              <w:jc w:val="center"/>
              <w:rPr>
                <w:rFonts w:cs="Arial"/>
                <w:sz w:val="18"/>
                <w:szCs w:val="18"/>
              </w:rPr>
            </w:pPr>
            <w:r w:rsidRPr="00742F84">
              <w:rPr>
                <w:rFonts w:cs="Arial"/>
                <w:sz w:val="18"/>
                <w:szCs w:val="18"/>
              </w:rPr>
              <w:lastRenderedPageBreak/>
              <w:t>Docente</w:t>
            </w:r>
          </w:p>
        </w:tc>
        <w:tc>
          <w:tcPr>
            <w:tcW w:w="1701" w:type="dxa"/>
            <w:tcMar>
              <w:top w:w="60" w:type="dxa"/>
              <w:left w:w="100" w:type="dxa"/>
              <w:bottom w:w="60" w:type="dxa"/>
              <w:right w:w="100" w:type="dxa"/>
            </w:tcMar>
            <w:vAlign w:val="center"/>
          </w:tcPr>
          <w:p w14:paraId="13F59E19" w14:textId="77777777" w:rsidR="00742F84" w:rsidRPr="00742F84" w:rsidRDefault="00742F84" w:rsidP="00D365EA">
            <w:pPr>
              <w:jc w:val="center"/>
              <w:rPr>
                <w:rFonts w:cs="Arial"/>
                <w:sz w:val="18"/>
                <w:szCs w:val="18"/>
              </w:rPr>
            </w:pPr>
            <w:r w:rsidRPr="00742F84">
              <w:rPr>
                <w:rFonts w:cs="Arial"/>
                <w:sz w:val="18"/>
                <w:szCs w:val="18"/>
              </w:rPr>
              <w:t>Media</w:t>
            </w:r>
          </w:p>
        </w:tc>
        <w:tc>
          <w:tcPr>
            <w:tcW w:w="1701" w:type="dxa"/>
            <w:tcMar>
              <w:top w:w="60" w:type="dxa"/>
              <w:left w:w="100" w:type="dxa"/>
              <w:bottom w:w="60" w:type="dxa"/>
              <w:right w:w="100" w:type="dxa"/>
            </w:tcMar>
            <w:vAlign w:val="center"/>
          </w:tcPr>
          <w:p w14:paraId="50BEE2AC" w14:textId="77777777" w:rsidR="00742F84" w:rsidRPr="00742F84" w:rsidRDefault="00742F84" w:rsidP="00D365EA">
            <w:pPr>
              <w:jc w:val="center"/>
              <w:rPr>
                <w:rFonts w:cs="Arial"/>
                <w:sz w:val="18"/>
                <w:szCs w:val="18"/>
              </w:rPr>
            </w:pPr>
            <w:r w:rsidRPr="00742F84">
              <w:rPr>
                <w:rFonts w:cs="Arial"/>
                <w:sz w:val="18"/>
                <w:szCs w:val="18"/>
              </w:rPr>
              <w:t>OE3 / OE4</w:t>
            </w:r>
          </w:p>
        </w:tc>
      </w:tr>
      <w:tr w:rsidR="00742F84" w14:paraId="7EBD16AF" w14:textId="77777777" w:rsidTr="009C4EE4">
        <w:tc>
          <w:tcPr>
            <w:tcW w:w="648" w:type="dxa"/>
            <w:tcMar>
              <w:top w:w="60" w:type="dxa"/>
              <w:left w:w="100" w:type="dxa"/>
              <w:bottom w:w="60" w:type="dxa"/>
              <w:right w:w="100" w:type="dxa"/>
            </w:tcMar>
            <w:vAlign w:val="center"/>
          </w:tcPr>
          <w:p w14:paraId="2660FF65" w14:textId="77777777" w:rsidR="00742F84" w:rsidRPr="00742F84" w:rsidRDefault="00742F84" w:rsidP="00D365EA">
            <w:pPr>
              <w:jc w:val="center"/>
              <w:rPr>
                <w:rFonts w:cs="Arial"/>
                <w:sz w:val="18"/>
                <w:szCs w:val="18"/>
              </w:rPr>
            </w:pPr>
            <w:r w:rsidRPr="00742F84">
              <w:rPr>
                <w:rFonts w:cs="Arial"/>
                <w:sz w:val="18"/>
                <w:szCs w:val="18"/>
              </w:rPr>
              <w:t>RF-13</w:t>
            </w:r>
          </w:p>
        </w:tc>
        <w:tc>
          <w:tcPr>
            <w:tcW w:w="4592" w:type="dxa"/>
            <w:tcMar>
              <w:top w:w="60" w:type="dxa"/>
              <w:left w:w="100" w:type="dxa"/>
              <w:bottom w:w="60" w:type="dxa"/>
              <w:right w:w="100" w:type="dxa"/>
            </w:tcMar>
            <w:vAlign w:val="center"/>
          </w:tcPr>
          <w:p w14:paraId="723279C4" w14:textId="77777777" w:rsidR="00742F84" w:rsidRPr="00742F84" w:rsidRDefault="00742F84" w:rsidP="00D365EA">
            <w:pPr>
              <w:rPr>
                <w:rFonts w:cs="Arial"/>
                <w:sz w:val="18"/>
                <w:szCs w:val="18"/>
              </w:rPr>
            </w:pPr>
            <w:r w:rsidRPr="00742F84">
              <w:rPr>
                <w:rFonts w:cs="Arial"/>
                <w:sz w:val="18"/>
                <w:szCs w:val="18"/>
              </w:rPr>
              <w:t>El docente debe poder exportar el reporte de métricas de su grupo en formato CSV al finalizar el período de intervención, para entregarlo a la investigadora.</w:t>
            </w:r>
          </w:p>
        </w:tc>
        <w:tc>
          <w:tcPr>
            <w:tcW w:w="1701" w:type="dxa"/>
            <w:tcMar>
              <w:top w:w="60" w:type="dxa"/>
              <w:left w:w="100" w:type="dxa"/>
              <w:bottom w:w="60" w:type="dxa"/>
              <w:right w:w="100" w:type="dxa"/>
            </w:tcMar>
            <w:vAlign w:val="center"/>
          </w:tcPr>
          <w:p w14:paraId="15763743" w14:textId="77777777" w:rsidR="00742F84" w:rsidRPr="00742F84" w:rsidRDefault="00742F84" w:rsidP="00D365EA">
            <w:pPr>
              <w:jc w:val="center"/>
              <w:rPr>
                <w:rFonts w:cs="Arial"/>
                <w:sz w:val="18"/>
                <w:szCs w:val="18"/>
              </w:rPr>
            </w:pPr>
            <w:r w:rsidRPr="00742F84">
              <w:rPr>
                <w:rFonts w:cs="Arial"/>
                <w:sz w:val="18"/>
                <w:szCs w:val="18"/>
              </w:rPr>
              <w:t>Docente</w:t>
            </w:r>
          </w:p>
        </w:tc>
        <w:tc>
          <w:tcPr>
            <w:tcW w:w="1701" w:type="dxa"/>
            <w:tcMar>
              <w:top w:w="60" w:type="dxa"/>
              <w:left w:w="100" w:type="dxa"/>
              <w:bottom w:w="60" w:type="dxa"/>
              <w:right w:w="100" w:type="dxa"/>
            </w:tcMar>
            <w:vAlign w:val="center"/>
          </w:tcPr>
          <w:p w14:paraId="7332BDE8" w14:textId="77777777" w:rsidR="00742F84" w:rsidRPr="00742F84" w:rsidRDefault="00742F84" w:rsidP="00D365EA">
            <w:pPr>
              <w:jc w:val="center"/>
              <w:rPr>
                <w:rFonts w:cs="Arial"/>
                <w:sz w:val="18"/>
                <w:szCs w:val="18"/>
              </w:rPr>
            </w:pPr>
            <w:r w:rsidRPr="00742F84">
              <w:rPr>
                <w:rFonts w:cs="Arial"/>
                <w:sz w:val="18"/>
                <w:szCs w:val="18"/>
              </w:rPr>
              <w:t>Media</w:t>
            </w:r>
          </w:p>
        </w:tc>
        <w:tc>
          <w:tcPr>
            <w:tcW w:w="1701" w:type="dxa"/>
            <w:tcMar>
              <w:top w:w="60" w:type="dxa"/>
              <w:left w:w="100" w:type="dxa"/>
              <w:bottom w:w="60" w:type="dxa"/>
              <w:right w:w="100" w:type="dxa"/>
            </w:tcMar>
            <w:vAlign w:val="center"/>
          </w:tcPr>
          <w:p w14:paraId="7CAC72CD" w14:textId="77777777" w:rsidR="00742F84" w:rsidRPr="00742F84" w:rsidRDefault="00742F84" w:rsidP="00D365EA">
            <w:pPr>
              <w:jc w:val="center"/>
              <w:rPr>
                <w:rFonts w:cs="Arial"/>
                <w:sz w:val="18"/>
                <w:szCs w:val="18"/>
              </w:rPr>
            </w:pPr>
            <w:r w:rsidRPr="00742F84">
              <w:rPr>
                <w:rFonts w:cs="Arial"/>
                <w:sz w:val="18"/>
                <w:szCs w:val="18"/>
              </w:rPr>
              <w:t>OE4</w:t>
            </w:r>
          </w:p>
        </w:tc>
      </w:tr>
      <w:tr w:rsidR="00742F84" w14:paraId="7A67FCB3" w14:textId="77777777" w:rsidTr="009C4EE4">
        <w:tc>
          <w:tcPr>
            <w:tcW w:w="648" w:type="dxa"/>
            <w:tcMar>
              <w:top w:w="60" w:type="dxa"/>
              <w:left w:w="100" w:type="dxa"/>
              <w:bottom w:w="60" w:type="dxa"/>
              <w:right w:w="100" w:type="dxa"/>
            </w:tcMar>
            <w:vAlign w:val="center"/>
          </w:tcPr>
          <w:p w14:paraId="371C2D4A" w14:textId="77777777" w:rsidR="00742F84" w:rsidRPr="00742F84" w:rsidRDefault="00742F84" w:rsidP="00D365EA">
            <w:pPr>
              <w:jc w:val="center"/>
              <w:rPr>
                <w:rFonts w:cs="Arial"/>
                <w:sz w:val="18"/>
                <w:szCs w:val="18"/>
              </w:rPr>
            </w:pPr>
            <w:r w:rsidRPr="00742F84">
              <w:rPr>
                <w:rFonts w:cs="Arial"/>
                <w:sz w:val="18"/>
                <w:szCs w:val="18"/>
              </w:rPr>
              <w:t>RF-14</w:t>
            </w:r>
          </w:p>
        </w:tc>
        <w:tc>
          <w:tcPr>
            <w:tcW w:w="4592" w:type="dxa"/>
            <w:tcMar>
              <w:top w:w="60" w:type="dxa"/>
              <w:left w:w="100" w:type="dxa"/>
              <w:bottom w:w="60" w:type="dxa"/>
              <w:right w:w="100" w:type="dxa"/>
            </w:tcMar>
            <w:vAlign w:val="center"/>
          </w:tcPr>
          <w:p w14:paraId="4F023125" w14:textId="77777777" w:rsidR="00742F84" w:rsidRPr="00742F84" w:rsidRDefault="00742F84" w:rsidP="00D365EA">
            <w:pPr>
              <w:rPr>
                <w:rFonts w:cs="Arial"/>
                <w:sz w:val="18"/>
                <w:szCs w:val="18"/>
              </w:rPr>
            </w:pPr>
            <w:r w:rsidRPr="00742F84">
              <w:rPr>
                <w:rFonts w:cs="Arial"/>
                <w:sz w:val="18"/>
                <w:szCs w:val="18"/>
              </w:rPr>
              <w:t>El docente debe poder monitorear, desde su panel en tiempo real, el estado de cada estudiante durante la sesión: tiempo activo, aciertos acumulados y puntos obtenidos.</w:t>
            </w:r>
          </w:p>
        </w:tc>
        <w:tc>
          <w:tcPr>
            <w:tcW w:w="1701" w:type="dxa"/>
            <w:tcMar>
              <w:top w:w="60" w:type="dxa"/>
              <w:left w:w="100" w:type="dxa"/>
              <w:bottom w:w="60" w:type="dxa"/>
              <w:right w:w="100" w:type="dxa"/>
            </w:tcMar>
            <w:vAlign w:val="center"/>
          </w:tcPr>
          <w:p w14:paraId="22243A4D" w14:textId="77777777" w:rsidR="00742F84" w:rsidRPr="00742F84" w:rsidRDefault="00742F84" w:rsidP="00D365EA">
            <w:pPr>
              <w:jc w:val="center"/>
              <w:rPr>
                <w:rFonts w:cs="Arial"/>
                <w:sz w:val="18"/>
                <w:szCs w:val="18"/>
              </w:rPr>
            </w:pPr>
            <w:r w:rsidRPr="00742F84">
              <w:rPr>
                <w:rFonts w:cs="Arial"/>
                <w:sz w:val="18"/>
                <w:szCs w:val="18"/>
              </w:rPr>
              <w:t>Docente</w:t>
            </w:r>
          </w:p>
        </w:tc>
        <w:tc>
          <w:tcPr>
            <w:tcW w:w="1701" w:type="dxa"/>
            <w:tcMar>
              <w:top w:w="60" w:type="dxa"/>
              <w:left w:w="100" w:type="dxa"/>
              <w:bottom w:w="60" w:type="dxa"/>
              <w:right w:w="100" w:type="dxa"/>
            </w:tcMar>
            <w:vAlign w:val="center"/>
          </w:tcPr>
          <w:p w14:paraId="62DD57FD" w14:textId="77777777" w:rsidR="00742F84" w:rsidRPr="00742F84" w:rsidRDefault="00742F84" w:rsidP="00D365EA">
            <w:pPr>
              <w:jc w:val="center"/>
              <w:rPr>
                <w:rFonts w:cs="Arial"/>
                <w:sz w:val="18"/>
                <w:szCs w:val="18"/>
              </w:rPr>
            </w:pPr>
            <w:r w:rsidRPr="00742F84">
              <w:rPr>
                <w:rFonts w:cs="Arial"/>
                <w:sz w:val="18"/>
                <w:szCs w:val="18"/>
              </w:rPr>
              <w:t>Alta</w:t>
            </w:r>
          </w:p>
        </w:tc>
        <w:tc>
          <w:tcPr>
            <w:tcW w:w="1701" w:type="dxa"/>
            <w:tcMar>
              <w:top w:w="60" w:type="dxa"/>
              <w:left w:w="100" w:type="dxa"/>
              <w:bottom w:w="60" w:type="dxa"/>
              <w:right w:w="100" w:type="dxa"/>
            </w:tcMar>
            <w:vAlign w:val="center"/>
          </w:tcPr>
          <w:p w14:paraId="608571B4" w14:textId="77777777" w:rsidR="00742F84" w:rsidRPr="00742F84" w:rsidRDefault="00742F84" w:rsidP="00D365EA">
            <w:pPr>
              <w:jc w:val="center"/>
              <w:rPr>
                <w:rFonts w:cs="Arial"/>
                <w:sz w:val="18"/>
                <w:szCs w:val="18"/>
              </w:rPr>
            </w:pPr>
            <w:r w:rsidRPr="00742F84">
              <w:rPr>
                <w:rFonts w:cs="Arial"/>
                <w:sz w:val="18"/>
                <w:szCs w:val="18"/>
              </w:rPr>
              <w:t>OE3</w:t>
            </w:r>
          </w:p>
        </w:tc>
      </w:tr>
    </w:tbl>
    <w:p w14:paraId="573011CD" w14:textId="6A27D51D" w:rsidR="00D365EA" w:rsidRPr="00D365EA" w:rsidRDefault="00742F84" w:rsidP="00D365EA">
      <w:pPr>
        <w:spacing w:before="100" w:after="240"/>
        <w:jc w:val="center"/>
        <w:rPr>
          <w:rFonts w:ascii="Times New Roman" w:hAnsi="Times New Roman"/>
          <w:i/>
          <w:iCs/>
          <w:sz w:val="20"/>
          <w:szCs w:val="20"/>
        </w:rPr>
      </w:pPr>
      <w:r>
        <w:rPr>
          <w:rFonts w:ascii="Times New Roman" w:hAnsi="Times New Roman"/>
          <w:i/>
          <w:iCs/>
          <w:sz w:val="20"/>
          <w:szCs w:val="20"/>
        </w:rPr>
        <w:t>Tabla 2. Requerimientos funcionales — Módulo docente (supervisión en tiempo real)</w:t>
      </w:r>
    </w:p>
    <w:p w14:paraId="311E16B4" w14:textId="756F28C8" w:rsidR="00742F84" w:rsidRPr="00742F84" w:rsidRDefault="00742F84" w:rsidP="00742F84">
      <w:pPr>
        <w:rPr>
          <w:rFonts w:cs="Arial"/>
          <w:b/>
          <w:bCs/>
        </w:rPr>
      </w:pPr>
      <w:r>
        <w:rPr>
          <w:rFonts w:cs="Arial"/>
          <w:b/>
          <w:bCs/>
        </w:rPr>
        <w:t>2.3.1.3</w:t>
      </w:r>
      <w:r w:rsidRPr="00742F84">
        <w:rPr>
          <w:rFonts w:cs="Arial"/>
          <w:b/>
          <w:bCs/>
        </w:rPr>
        <w:t xml:space="preserve"> Módulo estudiante y tareas cognitivas</w:t>
      </w:r>
    </w:p>
    <w:p w14:paraId="112BB18F" w14:textId="1E16FE03" w:rsidR="00D011BC" w:rsidRPr="00862105" w:rsidRDefault="00D011BC" w:rsidP="00862105">
      <w:pPr>
        <w:rPr>
          <w:rFonts w:cs="Arial"/>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
        <w:gridCol w:w="4596"/>
        <w:gridCol w:w="1701"/>
        <w:gridCol w:w="1701"/>
        <w:gridCol w:w="1701"/>
      </w:tblGrid>
      <w:tr w:rsidR="00742F84" w14:paraId="2F69FE42" w14:textId="77777777" w:rsidTr="009C4EE4">
        <w:trPr>
          <w:tblHeader/>
        </w:trPr>
        <w:tc>
          <w:tcPr>
            <w:tcW w:w="644" w:type="dxa"/>
            <w:shd w:val="clear" w:color="auto" w:fill="auto"/>
            <w:tcMar>
              <w:top w:w="60" w:type="dxa"/>
              <w:left w:w="100" w:type="dxa"/>
              <w:bottom w:w="60" w:type="dxa"/>
              <w:right w:w="100" w:type="dxa"/>
            </w:tcMar>
            <w:vAlign w:val="center"/>
          </w:tcPr>
          <w:p w14:paraId="277B15C4" w14:textId="77777777" w:rsidR="00742F84" w:rsidRPr="009C4EE4" w:rsidRDefault="00742F84" w:rsidP="00D365EA">
            <w:pPr>
              <w:jc w:val="center"/>
              <w:rPr>
                <w:rFonts w:cs="Arial"/>
                <w:color w:val="auto"/>
                <w:sz w:val="18"/>
                <w:szCs w:val="18"/>
              </w:rPr>
            </w:pPr>
            <w:r w:rsidRPr="009C4EE4">
              <w:rPr>
                <w:rFonts w:cs="Arial"/>
                <w:b/>
                <w:bCs/>
                <w:color w:val="auto"/>
                <w:sz w:val="18"/>
                <w:szCs w:val="18"/>
              </w:rPr>
              <w:t>ID</w:t>
            </w:r>
          </w:p>
        </w:tc>
        <w:tc>
          <w:tcPr>
            <w:tcW w:w="4596" w:type="dxa"/>
            <w:shd w:val="clear" w:color="auto" w:fill="auto"/>
            <w:tcMar>
              <w:top w:w="60" w:type="dxa"/>
              <w:left w:w="100" w:type="dxa"/>
              <w:bottom w:w="60" w:type="dxa"/>
              <w:right w:w="100" w:type="dxa"/>
            </w:tcMar>
            <w:vAlign w:val="center"/>
          </w:tcPr>
          <w:p w14:paraId="37FEBE8B" w14:textId="77777777" w:rsidR="00742F84" w:rsidRPr="009C4EE4" w:rsidRDefault="00742F84" w:rsidP="00D365EA">
            <w:pPr>
              <w:jc w:val="center"/>
              <w:rPr>
                <w:rFonts w:cs="Arial"/>
                <w:color w:val="auto"/>
                <w:sz w:val="18"/>
                <w:szCs w:val="18"/>
              </w:rPr>
            </w:pPr>
            <w:r w:rsidRPr="009C4EE4">
              <w:rPr>
                <w:rFonts w:cs="Arial"/>
                <w:b/>
                <w:bCs/>
                <w:color w:val="auto"/>
                <w:sz w:val="18"/>
                <w:szCs w:val="18"/>
              </w:rPr>
              <w:t>Descripción del requerimiento</w:t>
            </w:r>
          </w:p>
        </w:tc>
        <w:tc>
          <w:tcPr>
            <w:tcW w:w="1701" w:type="dxa"/>
            <w:shd w:val="clear" w:color="auto" w:fill="auto"/>
            <w:tcMar>
              <w:top w:w="60" w:type="dxa"/>
              <w:left w:w="100" w:type="dxa"/>
              <w:bottom w:w="60" w:type="dxa"/>
              <w:right w:w="100" w:type="dxa"/>
            </w:tcMar>
            <w:vAlign w:val="center"/>
          </w:tcPr>
          <w:p w14:paraId="42E0B921" w14:textId="77777777" w:rsidR="00742F84" w:rsidRPr="009C4EE4" w:rsidRDefault="00742F84" w:rsidP="00D365EA">
            <w:pPr>
              <w:jc w:val="center"/>
              <w:rPr>
                <w:rFonts w:cs="Arial"/>
                <w:color w:val="auto"/>
                <w:sz w:val="18"/>
                <w:szCs w:val="18"/>
              </w:rPr>
            </w:pPr>
            <w:r w:rsidRPr="009C4EE4">
              <w:rPr>
                <w:rFonts w:cs="Arial"/>
                <w:b/>
                <w:bCs/>
                <w:color w:val="auto"/>
                <w:sz w:val="18"/>
                <w:szCs w:val="18"/>
              </w:rPr>
              <w:t>Rol</w:t>
            </w:r>
          </w:p>
        </w:tc>
        <w:tc>
          <w:tcPr>
            <w:tcW w:w="1701" w:type="dxa"/>
            <w:shd w:val="clear" w:color="auto" w:fill="auto"/>
            <w:tcMar>
              <w:top w:w="60" w:type="dxa"/>
              <w:left w:w="100" w:type="dxa"/>
              <w:bottom w:w="60" w:type="dxa"/>
              <w:right w:w="100" w:type="dxa"/>
            </w:tcMar>
            <w:vAlign w:val="center"/>
          </w:tcPr>
          <w:p w14:paraId="422B10A3" w14:textId="77777777" w:rsidR="00742F84" w:rsidRPr="009C4EE4" w:rsidRDefault="00742F84" w:rsidP="00D365EA">
            <w:pPr>
              <w:jc w:val="center"/>
              <w:rPr>
                <w:rFonts w:cs="Arial"/>
                <w:color w:val="auto"/>
                <w:sz w:val="18"/>
                <w:szCs w:val="18"/>
              </w:rPr>
            </w:pPr>
            <w:r w:rsidRPr="009C4EE4">
              <w:rPr>
                <w:rFonts w:cs="Arial"/>
                <w:b/>
                <w:bCs/>
                <w:color w:val="auto"/>
                <w:sz w:val="18"/>
                <w:szCs w:val="18"/>
              </w:rPr>
              <w:t>Prioridad</w:t>
            </w:r>
          </w:p>
        </w:tc>
        <w:tc>
          <w:tcPr>
            <w:tcW w:w="1701" w:type="dxa"/>
            <w:shd w:val="clear" w:color="auto" w:fill="auto"/>
            <w:tcMar>
              <w:top w:w="60" w:type="dxa"/>
              <w:left w:w="100" w:type="dxa"/>
              <w:bottom w:w="60" w:type="dxa"/>
              <w:right w:w="100" w:type="dxa"/>
            </w:tcMar>
            <w:vAlign w:val="center"/>
          </w:tcPr>
          <w:p w14:paraId="092A1B67" w14:textId="77777777" w:rsidR="00742F84" w:rsidRPr="009C4EE4" w:rsidRDefault="00742F84" w:rsidP="00D365EA">
            <w:pPr>
              <w:jc w:val="center"/>
              <w:rPr>
                <w:rFonts w:cs="Arial"/>
                <w:color w:val="auto"/>
                <w:sz w:val="18"/>
                <w:szCs w:val="18"/>
              </w:rPr>
            </w:pPr>
            <w:r w:rsidRPr="009C4EE4">
              <w:rPr>
                <w:rFonts w:cs="Arial"/>
                <w:b/>
                <w:bCs/>
                <w:color w:val="auto"/>
                <w:sz w:val="18"/>
                <w:szCs w:val="18"/>
              </w:rPr>
              <w:t>OE</w:t>
            </w:r>
          </w:p>
        </w:tc>
      </w:tr>
      <w:tr w:rsidR="00742F84" w14:paraId="5E0E9118" w14:textId="77777777" w:rsidTr="009C4EE4">
        <w:tc>
          <w:tcPr>
            <w:tcW w:w="644" w:type="dxa"/>
            <w:tcMar>
              <w:top w:w="60" w:type="dxa"/>
              <w:left w:w="100" w:type="dxa"/>
              <w:bottom w:w="60" w:type="dxa"/>
              <w:right w:w="100" w:type="dxa"/>
            </w:tcMar>
            <w:vAlign w:val="center"/>
          </w:tcPr>
          <w:p w14:paraId="104BFA87" w14:textId="77777777" w:rsidR="00742F84" w:rsidRPr="009C4EE4" w:rsidRDefault="00742F84" w:rsidP="00D365EA">
            <w:pPr>
              <w:jc w:val="center"/>
              <w:rPr>
                <w:rFonts w:cs="Arial"/>
                <w:sz w:val="18"/>
                <w:szCs w:val="18"/>
              </w:rPr>
            </w:pPr>
            <w:r w:rsidRPr="009C4EE4">
              <w:rPr>
                <w:rFonts w:cs="Arial"/>
                <w:sz w:val="18"/>
                <w:szCs w:val="18"/>
              </w:rPr>
              <w:t>RF-15</w:t>
            </w:r>
          </w:p>
        </w:tc>
        <w:tc>
          <w:tcPr>
            <w:tcW w:w="4596" w:type="dxa"/>
            <w:tcMar>
              <w:top w:w="60" w:type="dxa"/>
              <w:left w:w="100" w:type="dxa"/>
              <w:bottom w:w="60" w:type="dxa"/>
              <w:right w:w="100" w:type="dxa"/>
            </w:tcMar>
            <w:vAlign w:val="center"/>
          </w:tcPr>
          <w:p w14:paraId="4DD6CAA2" w14:textId="77777777" w:rsidR="00742F84" w:rsidRPr="009C4EE4" w:rsidRDefault="00742F84" w:rsidP="00D365EA">
            <w:pPr>
              <w:rPr>
                <w:rFonts w:cs="Arial"/>
                <w:sz w:val="18"/>
                <w:szCs w:val="18"/>
              </w:rPr>
            </w:pPr>
            <w:r w:rsidRPr="009C4EE4">
              <w:rPr>
                <w:rFonts w:cs="Arial"/>
                <w:sz w:val="18"/>
                <w:szCs w:val="18"/>
              </w:rPr>
              <w:t>El estudiante debe poder ver en su pantalla de inicio la tarea cognitiva disponible para la sesión actual y su estado (pendiente o completada).</w:t>
            </w:r>
          </w:p>
        </w:tc>
        <w:tc>
          <w:tcPr>
            <w:tcW w:w="1701" w:type="dxa"/>
            <w:tcMar>
              <w:top w:w="60" w:type="dxa"/>
              <w:left w:w="100" w:type="dxa"/>
              <w:bottom w:w="60" w:type="dxa"/>
              <w:right w:w="100" w:type="dxa"/>
            </w:tcMar>
            <w:vAlign w:val="center"/>
          </w:tcPr>
          <w:p w14:paraId="44288E88" w14:textId="77777777" w:rsidR="00742F84" w:rsidRPr="009C4EE4" w:rsidRDefault="00742F8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62F0BD8A" w14:textId="77777777" w:rsidR="00742F84" w:rsidRPr="009C4EE4" w:rsidRDefault="00742F8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48A43192" w14:textId="77777777" w:rsidR="00742F84" w:rsidRPr="009C4EE4" w:rsidRDefault="00742F84" w:rsidP="00D365EA">
            <w:pPr>
              <w:jc w:val="center"/>
              <w:rPr>
                <w:rFonts w:cs="Arial"/>
                <w:sz w:val="18"/>
                <w:szCs w:val="18"/>
              </w:rPr>
            </w:pPr>
            <w:r w:rsidRPr="009C4EE4">
              <w:rPr>
                <w:rFonts w:cs="Arial"/>
                <w:sz w:val="18"/>
                <w:szCs w:val="18"/>
              </w:rPr>
              <w:t>OE3</w:t>
            </w:r>
          </w:p>
        </w:tc>
      </w:tr>
      <w:tr w:rsidR="00742F84" w14:paraId="3082704B" w14:textId="77777777" w:rsidTr="009C4EE4">
        <w:tc>
          <w:tcPr>
            <w:tcW w:w="644" w:type="dxa"/>
            <w:tcMar>
              <w:top w:w="60" w:type="dxa"/>
              <w:left w:w="100" w:type="dxa"/>
              <w:bottom w:w="60" w:type="dxa"/>
              <w:right w:w="100" w:type="dxa"/>
            </w:tcMar>
            <w:vAlign w:val="center"/>
          </w:tcPr>
          <w:p w14:paraId="6FE12480" w14:textId="77777777" w:rsidR="00742F84" w:rsidRPr="009C4EE4" w:rsidRDefault="00742F84" w:rsidP="00D365EA">
            <w:pPr>
              <w:jc w:val="center"/>
              <w:rPr>
                <w:rFonts w:cs="Arial"/>
                <w:sz w:val="18"/>
                <w:szCs w:val="18"/>
              </w:rPr>
            </w:pPr>
            <w:r w:rsidRPr="009C4EE4">
              <w:rPr>
                <w:rFonts w:cs="Arial"/>
                <w:sz w:val="18"/>
                <w:szCs w:val="18"/>
              </w:rPr>
              <w:t>RF-16</w:t>
            </w:r>
          </w:p>
        </w:tc>
        <w:tc>
          <w:tcPr>
            <w:tcW w:w="4596" w:type="dxa"/>
            <w:tcMar>
              <w:top w:w="60" w:type="dxa"/>
              <w:left w:w="100" w:type="dxa"/>
              <w:bottom w:w="60" w:type="dxa"/>
              <w:right w:w="100" w:type="dxa"/>
            </w:tcMar>
            <w:vAlign w:val="center"/>
          </w:tcPr>
          <w:p w14:paraId="2B423A16" w14:textId="77777777" w:rsidR="00742F84" w:rsidRPr="009C4EE4" w:rsidRDefault="00742F84" w:rsidP="00D365EA">
            <w:pPr>
              <w:rPr>
                <w:rFonts w:cs="Arial"/>
                <w:sz w:val="18"/>
                <w:szCs w:val="18"/>
              </w:rPr>
            </w:pPr>
            <w:r w:rsidRPr="009C4EE4">
              <w:rPr>
                <w:rFonts w:cs="Arial"/>
                <w:sz w:val="18"/>
                <w:szCs w:val="18"/>
              </w:rPr>
              <w:t>El estudiante debe poder iniciar y realizar la tarea cognitiva directamente desde la plataforma web, sin necesidad de que el docente configure nada previo a la sesión.</w:t>
            </w:r>
          </w:p>
        </w:tc>
        <w:tc>
          <w:tcPr>
            <w:tcW w:w="1701" w:type="dxa"/>
            <w:tcMar>
              <w:top w:w="60" w:type="dxa"/>
              <w:left w:w="100" w:type="dxa"/>
              <w:bottom w:w="60" w:type="dxa"/>
              <w:right w:w="100" w:type="dxa"/>
            </w:tcMar>
            <w:vAlign w:val="center"/>
          </w:tcPr>
          <w:p w14:paraId="26BB33F0" w14:textId="77777777" w:rsidR="00742F84" w:rsidRPr="009C4EE4" w:rsidRDefault="00742F8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76C43EC6" w14:textId="77777777" w:rsidR="00742F84" w:rsidRPr="009C4EE4" w:rsidRDefault="00742F8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61A921CC" w14:textId="77777777" w:rsidR="00742F84" w:rsidRPr="009C4EE4" w:rsidRDefault="00742F84" w:rsidP="00D365EA">
            <w:pPr>
              <w:jc w:val="center"/>
              <w:rPr>
                <w:rFonts w:cs="Arial"/>
                <w:sz w:val="18"/>
                <w:szCs w:val="18"/>
              </w:rPr>
            </w:pPr>
            <w:r w:rsidRPr="009C4EE4">
              <w:rPr>
                <w:rFonts w:cs="Arial"/>
                <w:sz w:val="18"/>
                <w:szCs w:val="18"/>
              </w:rPr>
              <w:t>OE3</w:t>
            </w:r>
          </w:p>
        </w:tc>
      </w:tr>
      <w:tr w:rsidR="00742F84" w14:paraId="02921AE6" w14:textId="77777777" w:rsidTr="009C4EE4">
        <w:tc>
          <w:tcPr>
            <w:tcW w:w="644" w:type="dxa"/>
            <w:tcMar>
              <w:top w:w="60" w:type="dxa"/>
              <w:left w:w="100" w:type="dxa"/>
              <w:bottom w:w="60" w:type="dxa"/>
              <w:right w:w="100" w:type="dxa"/>
            </w:tcMar>
            <w:vAlign w:val="center"/>
          </w:tcPr>
          <w:p w14:paraId="171AB747" w14:textId="77777777" w:rsidR="00742F84" w:rsidRPr="009C4EE4" w:rsidRDefault="00742F84" w:rsidP="00D365EA">
            <w:pPr>
              <w:jc w:val="center"/>
              <w:rPr>
                <w:rFonts w:cs="Arial"/>
                <w:sz w:val="18"/>
                <w:szCs w:val="18"/>
              </w:rPr>
            </w:pPr>
            <w:r w:rsidRPr="009C4EE4">
              <w:rPr>
                <w:rFonts w:cs="Arial"/>
                <w:sz w:val="18"/>
                <w:szCs w:val="18"/>
              </w:rPr>
              <w:t>RF-17</w:t>
            </w:r>
          </w:p>
        </w:tc>
        <w:tc>
          <w:tcPr>
            <w:tcW w:w="4596" w:type="dxa"/>
            <w:tcMar>
              <w:top w:w="60" w:type="dxa"/>
              <w:left w:w="100" w:type="dxa"/>
              <w:bottom w:w="60" w:type="dxa"/>
              <w:right w:w="100" w:type="dxa"/>
            </w:tcMar>
            <w:vAlign w:val="center"/>
          </w:tcPr>
          <w:p w14:paraId="76F5E3F3" w14:textId="77777777" w:rsidR="00742F84" w:rsidRPr="009C4EE4" w:rsidRDefault="00742F84" w:rsidP="00D365EA">
            <w:pPr>
              <w:rPr>
                <w:rFonts w:cs="Arial"/>
                <w:sz w:val="18"/>
                <w:szCs w:val="18"/>
              </w:rPr>
            </w:pPr>
            <w:r w:rsidRPr="009C4EE4">
              <w:rPr>
                <w:rFonts w:cs="Arial"/>
                <w:sz w:val="18"/>
                <w:szCs w:val="18"/>
              </w:rPr>
              <w:t>El sistema debe registrar automáticamente el avance del estudiante dentro de cada tarea cognitiva (aciertos, errores, tiempo transcurrido) sin requerir ninguna acción del docente.</w:t>
            </w:r>
          </w:p>
        </w:tc>
        <w:tc>
          <w:tcPr>
            <w:tcW w:w="1701" w:type="dxa"/>
            <w:tcMar>
              <w:top w:w="60" w:type="dxa"/>
              <w:left w:w="100" w:type="dxa"/>
              <w:bottom w:w="60" w:type="dxa"/>
              <w:right w:w="100" w:type="dxa"/>
            </w:tcMar>
            <w:vAlign w:val="center"/>
          </w:tcPr>
          <w:p w14:paraId="5236D437" w14:textId="77777777" w:rsidR="00742F84" w:rsidRPr="009C4EE4" w:rsidRDefault="00742F84" w:rsidP="00D365EA">
            <w:pPr>
              <w:jc w:val="center"/>
              <w:rPr>
                <w:rFonts w:cs="Arial"/>
                <w:sz w:val="18"/>
                <w:szCs w:val="18"/>
              </w:rPr>
            </w:pPr>
            <w:r w:rsidRPr="009C4EE4">
              <w:rPr>
                <w:rFonts w:cs="Arial"/>
                <w:sz w:val="18"/>
                <w:szCs w:val="18"/>
              </w:rPr>
              <w:t>Sistema</w:t>
            </w:r>
          </w:p>
        </w:tc>
        <w:tc>
          <w:tcPr>
            <w:tcW w:w="1701" w:type="dxa"/>
            <w:tcMar>
              <w:top w:w="60" w:type="dxa"/>
              <w:left w:w="100" w:type="dxa"/>
              <w:bottom w:w="60" w:type="dxa"/>
              <w:right w:w="100" w:type="dxa"/>
            </w:tcMar>
            <w:vAlign w:val="center"/>
          </w:tcPr>
          <w:p w14:paraId="1C783466" w14:textId="77777777" w:rsidR="00742F84" w:rsidRPr="009C4EE4" w:rsidRDefault="00742F8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4A7EEE8B" w14:textId="77777777" w:rsidR="00742F84" w:rsidRPr="009C4EE4" w:rsidRDefault="00742F84" w:rsidP="00D365EA">
            <w:pPr>
              <w:jc w:val="center"/>
              <w:rPr>
                <w:rFonts w:cs="Arial"/>
                <w:sz w:val="18"/>
                <w:szCs w:val="18"/>
              </w:rPr>
            </w:pPr>
            <w:r w:rsidRPr="009C4EE4">
              <w:rPr>
                <w:rFonts w:cs="Arial"/>
                <w:sz w:val="18"/>
                <w:szCs w:val="18"/>
              </w:rPr>
              <w:t>OE3</w:t>
            </w:r>
          </w:p>
        </w:tc>
      </w:tr>
      <w:tr w:rsidR="00742F84" w14:paraId="729A0F6E" w14:textId="77777777" w:rsidTr="009C4EE4">
        <w:tc>
          <w:tcPr>
            <w:tcW w:w="644" w:type="dxa"/>
            <w:tcMar>
              <w:top w:w="60" w:type="dxa"/>
              <w:left w:w="100" w:type="dxa"/>
              <w:bottom w:w="60" w:type="dxa"/>
              <w:right w:w="100" w:type="dxa"/>
            </w:tcMar>
            <w:vAlign w:val="center"/>
          </w:tcPr>
          <w:p w14:paraId="3A1E9936" w14:textId="77777777" w:rsidR="00742F84" w:rsidRPr="009C4EE4" w:rsidRDefault="00742F84" w:rsidP="00D365EA">
            <w:pPr>
              <w:jc w:val="center"/>
              <w:rPr>
                <w:rFonts w:cs="Arial"/>
                <w:sz w:val="18"/>
                <w:szCs w:val="18"/>
              </w:rPr>
            </w:pPr>
            <w:r w:rsidRPr="009C4EE4">
              <w:rPr>
                <w:rFonts w:cs="Arial"/>
                <w:sz w:val="18"/>
                <w:szCs w:val="18"/>
              </w:rPr>
              <w:t>RF-18</w:t>
            </w:r>
          </w:p>
        </w:tc>
        <w:tc>
          <w:tcPr>
            <w:tcW w:w="4596" w:type="dxa"/>
            <w:tcMar>
              <w:top w:w="60" w:type="dxa"/>
              <w:left w:w="100" w:type="dxa"/>
              <w:bottom w:w="60" w:type="dxa"/>
              <w:right w:w="100" w:type="dxa"/>
            </w:tcMar>
            <w:vAlign w:val="center"/>
          </w:tcPr>
          <w:p w14:paraId="42E8742D" w14:textId="77777777" w:rsidR="00742F84" w:rsidRPr="009C4EE4" w:rsidRDefault="00742F84" w:rsidP="00D365EA">
            <w:pPr>
              <w:rPr>
                <w:rFonts w:cs="Arial"/>
                <w:sz w:val="18"/>
                <w:szCs w:val="18"/>
              </w:rPr>
            </w:pPr>
            <w:r w:rsidRPr="009C4EE4">
              <w:rPr>
                <w:rFonts w:cs="Arial"/>
                <w:sz w:val="18"/>
                <w:szCs w:val="18"/>
              </w:rPr>
              <w:t>El sistema debe funcionar sin necesidad de instalación, desde cualquier navegador web estándar, tanto en el colegio como desde casa.</w:t>
            </w:r>
          </w:p>
        </w:tc>
        <w:tc>
          <w:tcPr>
            <w:tcW w:w="1701" w:type="dxa"/>
            <w:tcMar>
              <w:top w:w="60" w:type="dxa"/>
              <w:left w:w="100" w:type="dxa"/>
              <w:bottom w:w="60" w:type="dxa"/>
              <w:right w:w="100" w:type="dxa"/>
            </w:tcMar>
            <w:vAlign w:val="center"/>
          </w:tcPr>
          <w:p w14:paraId="6ABDBEBB" w14:textId="77777777" w:rsidR="00742F84" w:rsidRPr="009C4EE4" w:rsidRDefault="00742F8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0C4B0AB7" w14:textId="77777777" w:rsidR="00742F84" w:rsidRPr="009C4EE4" w:rsidRDefault="00742F8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35E6CED8" w14:textId="77777777" w:rsidR="00742F84" w:rsidRPr="009C4EE4" w:rsidRDefault="00742F84" w:rsidP="00D365EA">
            <w:pPr>
              <w:jc w:val="center"/>
              <w:rPr>
                <w:rFonts w:cs="Arial"/>
                <w:sz w:val="18"/>
                <w:szCs w:val="18"/>
              </w:rPr>
            </w:pPr>
            <w:r w:rsidRPr="009C4EE4">
              <w:rPr>
                <w:rFonts w:cs="Arial"/>
                <w:sz w:val="18"/>
                <w:szCs w:val="18"/>
              </w:rPr>
              <w:t>OE3</w:t>
            </w:r>
          </w:p>
        </w:tc>
      </w:tr>
      <w:tr w:rsidR="00742F84" w14:paraId="2861B7A6" w14:textId="77777777" w:rsidTr="009C4EE4">
        <w:tc>
          <w:tcPr>
            <w:tcW w:w="644" w:type="dxa"/>
            <w:tcMar>
              <w:top w:w="60" w:type="dxa"/>
              <w:left w:w="100" w:type="dxa"/>
              <w:bottom w:w="60" w:type="dxa"/>
              <w:right w:w="100" w:type="dxa"/>
            </w:tcMar>
            <w:vAlign w:val="center"/>
          </w:tcPr>
          <w:p w14:paraId="1B4EDC6F" w14:textId="77777777" w:rsidR="00742F84" w:rsidRPr="009C4EE4" w:rsidRDefault="00742F84" w:rsidP="00D365EA">
            <w:pPr>
              <w:jc w:val="center"/>
              <w:rPr>
                <w:rFonts w:cs="Arial"/>
                <w:sz w:val="18"/>
                <w:szCs w:val="18"/>
              </w:rPr>
            </w:pPr>
            <w:r w:rsidRPr="009C4EE4">
              <w:rPr>
                <w:rFonts w:cs="Arial"/>
                <w:sz w:val="18"/>
                <w:szCs w:val="18"/>
              </w:rPr>
              <w:t>RF-19</w:t>
            </w:r>
          </w:p>
        </w:tc>
        <w:tc>
          <w:tcPr>
            <w:tcW w:w="4596" w:type="dxa"/>
            <w:tcMar>
              <w:top w:w="60" w:type="dxa"/>
              <w:left w:w="100" w:type="dxa"/>
              <w:bottom w:w="60" w:type="dxa"/>
              <w:right w:w="100" w:type="dxa"/>
            </w:tcMar>
            <w:vAlign w:val="center"/>
          </w:tcPr>
          <w:p w14:paraId="3B6B5056" w14:textId="77777777" w:rsidR="00742F84" w:rsidRPr="009C4EE4" w:rsidRDefault="00742F84" w:rsidP="00D365EA">
            <w:pPr>
              <w:rPr>
                <w:rFonts w:cs="Arial"/>
                <w:sz w:val="18"/>
                <w:szCs w:val="18"/>
              </w:rPr>
            </w:pPr>
            <w:r w:rsidRPr="009C4EE4">
              <w:rPr>
                <w:rFonts w:cs="Arial"/>
                <w:sz w:val="18"/>
                <w:szCs w:val="18"/>
              </w:rPr>
              <w:t>El estudiante debe poder retomar una tarea cognitiva interrumpida desde el punto en que la dejó, dentro del mismo período de sesión activa.</w:t>
            </w:r>
          </w:p>
        </w:tc>
        <w:tc>
          <w:tcPr>
            <w:tcW w:w="1701" w:type="dxa"/>
            <w:tcMar>
              <w:top w:w="60" w:type="dxa"/>
              <w:left w:w="100" w:type="dxa"/>
              <w:bottom w:w="60" w:type="dxa"/>
              <w:right w:w="100" w:type="dxa"/>
            </w:tcMar>
            <w:vAlign w:val="center"/>
          </w:tcPr>
          <w:p w14:paraId="1EF5CE0F" w14:textId="77777777" w:rsidR="00742F84" w:rsidRPr="009C4EE4" w:rsidRDefault="00742F8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56EECE9E" w14:textId="77777777" w:rsidR="00742F84" w:rsidRPr="009C4EE4" w:rsidRDefault="00742F84" w:rsidP="00D365EA">
            <w:pPr>
              <w:jc w:val="center"/>
              <w:rPr>
                <w:rFonts w:cs="Arial"/>
                <w:sz w:val="18"/>
                <w:szCs w:val="18"/>
              </w:rPr>
            </w:pPr>
            <w:r w:rsidRPr="009C4EE4">
              <w:rPr>
                <w:rFonts w:cs="Arial"/>
                <w:sz w:val="18"/>
                <w:szCs w:val="18"/>
              </w:rPr>
              <w:t>Media</w:t>
            </w:r>
          </w:p>
        </w:tc>
        <w:tc>
          <w:tcPr>
            <w:tcW w:w="1701" w:type="dxa"/>
            <w:tcMar>
              <w:top w:w="60" w:type="dxa"/>
              <w:left w:w="100" w:type="dxa"/>
              <w:bottom w:w="60" w:type="dxa"/>
              <w:right w:w="100" w:type="dxa"/>
            </w:tcMar>
            <w:vAlign w:val="center"/>
          </w:tcPr>
          <w:p w14:paraId="227973F1" w14:textId="77777777" w:rsidR="00742F84" w:rsidRPr="009C4EE4" w:rsidRDefault="00742F84" w:rsidP="00D365EA">
            <w:pPr>
              <w:jc w:val="center"/>
              <w:rPr>
                <w:rFonts w:cs="Arial"/>
                <w:sz w:val="18"/>
                <w:szCs w:val="18"/>
              </w:rPr>
            </w:pPr>
            <w:r w:rsidRPr="009C4EE4">
              <w:rPr>
                <w:rFonts w:cs="Arial"/>
                <w:sz w:val="18"/>
                <w:szCs w:val="18"/>
              </w:rPr>
              <w:t>OE3</w:t>
            </w:r>
          </w:p>
        </w:tc>
      </w:tr>
      <w:tr w:rsidR="00742F84" w14:paraId="394805D6" w14:textId="77777777" w:rsidTr="009C4EE4">
        <w:tc>
          <w:tcPr>
            <w:tcW w:w="644" w:type="dxa"/>
            <w:tcMar>
              <w:top w:w="60" w:type="dxa"/>
              <w:left w:w="100" w:type="dxa"/>
              <w:bottom w:w="60" w:type="dxa"/>
              <w:right w:w="100" w:type="dxa"/>
            </w:tcMar>
            <w:vAlign w:val="center"/>
          </w:tcPr>
          <w:p w14:paraId="47CF1FA4" w14:textId="77777777" w:rsidR="00742F84" w:rsidRPr="009C4EE4" w:rsidRDefault="00742F84" w:rsidP="00D365EA">
            <w:pPr>
              <w:jc w:val="center"/>
              <w:rPr>
                <w:rFonts w:cs="Arial"/>
                <w:sz w:val="18"/>
                <w:szCs w:val="18"/>
              </w:rPr>
            </w:pPr>
            <w:r w:rsidRPr="009C4EE4">
              <w:rPr>
                <w:rFonts w:cs="Arial"/>
                <w:sz w:val="18"/>
                <w:szCs w:val="18"/>
              </w:rPr>
              <w:t>RF-20</w:t>
            </w:r>
          </w:p>
        </w:tc>
        <w:tc>
          <w:tcPr>
            <w:tcW w:w="4596" w:type="dxa"/>
            <w:tcMar>
              <w:top w:w="60" w:type="dxa"/>
              <w:left w:w="100" w:type="dxa"/>
              <w:bottom w:w="60" w:type="dxa"/>
              <w:right w:w="100" w:type="dxa"/>
            </w:tcMar>
            <w:vAlign w:val="center"/>
          </w:tcPr>
          <w:p w14:paraId="6FFDA33A" w14:textId="77777777" w:rsidR="00742F84" w:rsidRPr="009C4EE4" w:rsidRDefault="00742F84" w:rsidP="00D365EA">
            <w:pPr>
              <w:rPr>
                <w:rFonts w:cs="Arial"/>
                <w:sz w:val="18"/>
                <w:szCs w:val="18"/>
              </w:rPr>
            </w:pPr>
            <w:r w:rsidRPr="009C4EE4">
              <w:rPr>
                <w:rFonts w:cs="Arial"/>
                <w:sz w:val="18"/>
                <w:szCs w:val="18"/>
              </w:rPr>
              <w:t>El sistema debe presentar las tareas e instrucciones con un lenguaje y una interfaz apropiados para estudiantes de 10 a 13 años.</w:t>
            </w:r>
          </w:p>
        </w:tc>
        <w:tc>
          <w:tcPr>
            <w:tcW w:w="1701" w:type="dxa"/>
            <w:tcMar>
              <w:top w:w="60" w:type="dxa"/>
              <w:left w:w="100" w:type="dxa"/>
              <w:bottom w:w="60" w:type="dxa"/>
              <w:right w:w="100" w:type="dxa"/>
            </w:tcMar>
            <w:vAlign w:val="center"/>
          </w:tcPr>
          <w:p w14:paraId="706BE14D" w14:textId="77777777" w:rsidR="00742F84" w:rsidRPr="009C4EE4" w:rsidRDefault="00742F8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75AF4347" w14:textId="77777777" w:rsidR="00742F84" w:rsidRPr="009C4EE4" w:rsidRDefault="00742F8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5FB4E1D1" w14:textId="77777777" w:rsidR="00742F84" w:rsidRPr="009C4EE4" w:rsidRDefault="00742F84" w:rsidP="00D365EA">
            <w:pPr>
              <w:jc w:val="center"/>
              <w:rPr>
                <w:rFonts w:cs="Arial"/>
                <w:sz w:val="18"/>
                <w:szCs w:val="18"/>
              </w:rPr>
            </w:pPr>
            <w:r w:rsidRPr="009C4EE4">
              <w:rPr>
                <w:rFonts w:cs="Arial"/>
                <w:sz w:val="18"/>
                <w:szCs w:val="18"/>
              </w:rPr>
              <w:t>OE3</w:t>
            </w:r>
          </w:p>
        </w:tc>
      </w:tr>
    </w:tbl>
    <w:p w14:paraId="3B47263B" w14:textId="77777777" w:rsidR="009C4EE4" w:rsidRDefault="009C4EE4" w:rsidP="009C4EE4">
      <w:pPr>
        <w:spacing w:before="100" w:after="240"/>
        <w:jc w:val="center"/>
      </w:pPr>
      <w:r>
        <w:rPr>
          <w:rFonts w:ascii="Times New Roman" w:hAnsi="Times New Roman"/>
          <w:i/>
          <w:iCs/>
          <w:sz w:val="20"/>
          <w:szCs w:val="20"/>
        </w:rPr>
        <w:t>Tabla 3. Requerimientos funcionales — Módulo estudiante y tareas cognitivas</w:t>
      </w:r>
    </w:p>
    <w:p w14:paraId="2E5D2A88" w14:textId="270D97B7" w:rsidR="009C4EE4" w:rsidRPr="009C4EE4" w:rsidRDefault="009C4EE4" w:rsidP="009C4EE4">
      <w:pPr>
        <w:rPr>
          <w:rFonts w:cs="Arial"/>
          <w:b/>
          <w:bCs/>
        </w:rPr>
      </w:pPr>
      <w:r>
        <w:rPr>
          <w:rFonts w:cs="Arial"/>
          <w:b/>
          <w:bCs/>
        </w:rPr>
        <w:t>2.3.1.4</w:t>
      </w:r>
      <w:r w:rsidRPr="009C4EE4">
        <w:rPr>
          <w:rFonts w:cs="Arial"/>
          <w:b/>
          <w:bCs/>
        </w:rPr>
        <w:t xml:space="preserve"> Personalización del entorno (percepción de control)</w:t>
      </w:r>
    </w:p>
    <w:p w14:paraId="731B7674" w14:textId="034B7AE8" w:rsidR="00D011BC" w:rsidRPr="00862105" w:rsidRDefault="00D011BC" w:rsidP="00862105">
      <w:pPr>
        <w:rPr>
          <w:rFonts w:cs="Arial"/>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4595"/>
        <w:gridCol w:w="1701"/>
        <w:gridCol w:w="1701"/>
        <w:gridCol w:w="1701"/>
      </w:tblGrid>
      <w:tr w:rsidR="009C4EE4" w14:paraId="5119F726" w14:textId="77777777" w:rsidTr="009C4EE4">
        <w:trPr>
          <w:tblHeader/>
        </w:trPr>
        <w:tc>
          <w:tcPr>
            <w:tcW w:w="645" w:type="dxa"/>
            <w:shd w:val="clear" w:color="auto" w:fill="auto"/>
            <w:tcMar>
              <w:top w:w="60" w:type="dxa"/>
              <w:left w:w="100" w:type="dxa"/>
              <w:bottom w:w="60" w:type="dxa"/>
              <w:right w:w="100" w:type="dxa"/>
            </w:tcMar>
            <w:vAlign w:val="center"/>
          </w:tcPr>
          <w:p w14:paraId="52F404B8" w14:textId="77777777" w:rsidR="009C4EE4" w:rsidRPr="009C4EE4" w:rsidRDefault="009C4EE4" w:rsidP="00D365EA">
            <w:pPr>
              <w:jc w:val="center"/>
              <w:rPr>
                <w:rFonts w:cs="Arial"/>
                <w:color w:val="auto"/>
                <w:sz w:val="18"/>
                <w:szCs w:val="18"/>
              </w:rPr>
            </w:pPr>
            <w:r w:rsidRPr="009C4EE4">
              <w:rPr>
                <w:rFonts w:cs="Arial"/>
                <w:b/>
                <w:bCs/>
                <w:color w:val="auto"/>
                <w:sz w:val="18"/>
                <w:szCs w:val="18"/>
              </w:rPr>
              <w:t>ID</w:t>
            </w:r>
          </w:p>
        </w:tc>
        <w:tc>
          <w:tcPr>
            <w:tcW w:w="4595" w:type="dxa"/>
            <w:shd w:val="clear" w:color="auto" w:fill="auto"/>
            <w:tcMar>
              <w:top w:w="60" w:type="dxa"/>
              <w:left w:w="100" w:type="dxa"/>
              <w:bottom w:w="60" w:type="dxa"/>
              <w:right w:w="100" w:type="dxa"/>
            </w:tcMar>
            <w:vAlign w:val="center"/>
          </w:tcPr>
          <w:p w14:paraId="7665F5BC" w14:textId="77777777" w:rsidR="009C4EE4" w:rsidRPr="009C4EE4" w:rsidRDefault="009C4EE4" w:rsidP="00D365EA">
            <w:pPr>
              <w:jc w:val="center"/>
              <w:rPr>
                <w:rFonts w:cs="Arial"/>
                <w:color w:val="auto"/>
                <w:sz w:val="18"/>
                <w:szCs w:val="18"/>
              </w:rPr>
            </w:pPr>
            <w:r w:rsidRPr="009C4EE4">
              <w:rPr>
                <w:rFonts w:cs="Arial"/>
                <w:b/>
                <w:bCs/>
                <w:color w:val="auto"/>
                <w:sz w:val="18"/>
                <w:szCs w:val="18"/>
              </w:rPr>
              <w:t>Descripción del requerimiento</w:t>
            </w:r>
          </w:p>
        </w:tc>
        <w:tc>
          <w:tcPr>
            <w:tcW w:w="1701" w:type="dxa"/>
            <w:shd w:val="clear" w:color="auto" w:fill="auto"/>
            <w:tcMar>
              <w:top w:w="60" w:type="dxa"/>
              <w:left w:w="100" w:type="dxa"/>
              <w:bottom w:w="60" w:type="dxa"/>
              <w:right w:w="100" w:type="dxa"/>
            </w:tcMar>
            <w:vAlign w:val="center"/>
          </w:tcPr>
          <w:p w14:paraId="409126E8" w14:textId="77777777" w:rsidR="009C4EE4" w:rsidRPr="009C4EE4" w:rsidRDefault="009C4EE4" w:rsidP="00D365EA">
            <w:pPr>
              <w:jc w:val="center"/>
              <w:rPr>
                <w:rFonts w:cs="Arial"/>
                <w:color w:val="auto"/>
                <w:sz w:val="18"/>
                <w:szCs w:val="18"/>
              </w:rPr>
            </w:pPr>
            <w:r w:rsidRPr="009C4EE4">
              <w:rPr>
                <w:rFonts w:cs="Arial"/>
                <w:b/>
                <w:bCs/>
                <w:color w:val="auto"/>
                <w:sz w:val="18"/>
                <w:szCs w:val="18"/>
              </w:rPr>
              <w:t>Rol</w:t>
            </w:r>
          </w:p>
        </w:tc>
        <w:tc>
          <w:tcPr>
            <w:tcW w:w="1701" w:type="dxa"/>
            <w:shd w:val="clear" w:color="auto" w:fill="auto"/>
            <w:tcMar>
              <w:top w:w="60" w:type="dxa"/>
              <w:left w:w="100" w:type="dxa"/>
              <w:bottom w:w="60" w:type="dxa"/>
              <w:right w:w="100" w:type="dxa"/>
            </w:tcMar>
            <w:vAlign w:val="center"/>
          </w:tcPr>
          <w:p w14:paraId="1B8E64A1" w14:textId="77777777" w:rsidR="009C4EE4" w:rsidRPr="009C4EE4" w:rsidRDefault="009C4EE4" w:rsidP="00D365EA">
            <w:pPr>
              <w:jc w:val="center"/>
              <w:rPr>
                <w:rFonts w:cs="Arial"/>
                <w:color w:val="auto"/>
                <w:sz w:val="18"/>
                <w:szCs w:val="18"/>
              </w:rPr>
            </w:pPr>
            <w:r w:rsidRPr="009C4EE4">
              <w:rPr>
                <w:rFonts w:cs="Arial"/>
                <w:b/>
                <w:bCs/>
                <w:color w:val="auto"/>
                <w:sz w:val="18"/>
                <w:szCs w:val="18"/>
              </w:rPr>
              <w:t>Prioridad</w:t>
            </w:r>
          </w:p>
        </w:tc>
        <w:tc>
          <w:tcPr>
            <w:tcW w:w="1701" w:type="dxa"/>
            <w:shd w:val="clear" w:color="auto" w:fill="auto"/>
            <w:tcMar>
              <w:top w:w="60" w:type="dxa"/>
              <w:left w:w="100" w:type="dxa"/>
              <w:bottom w:w="60" w:type="dxa"/>
              <w:right w:w="100" w:type="dxa"/>
            </w:tcMar>
            <w:vAlign w:val="center"/>
          </w:tcPr>
          <w:p w14:paraId="40B73FDE" w14:textId="77777777" w:rsidR="009C4EE4" w:rsidRPr="009C4EE4" w:rsidRDefault="009C4EE4" w:rsidP="00D365EA">
            <w:pPr>
              <w:jc w:val="center"/>
              <w:rPr>
                <w:rFonts w:cs="Arial"/>
                <w:color w:val="auto"/>
                <w:sz w:val="18"/>
                <w:szCs w:val="18"/>
              </w:rPr>
            </w:pPr>
            <w:r w:rsidRPr="009C4EE4">
              <w:rPr>
                <w:rFonts w:cs="Arial"/>
                <w:b/>
                <w:bCs/>
                <w:color w:val="auto"/>
                <w:sz w:val="18"/>
                <w:szCs w:val="18"/>
              </w:rPr>
              <w:t>OE</w:t>
            </w:r>
          </w:p>
        </w:tc>
      </w:tr>
      <w:tr w:rsidR="009C4EE4" w14:paraId="44A07857" w14:textId="77777777" w:rsidTr="009C4EE4">
        <w:tc>
          <w:tcPr>
            <w:tcW w:w="645" w:type="dxa"/>
            <w:tcMar>
              <w:top w:w="60" w:type="dxa"/>
              <w:left w:w="100" w:type="dxa"/>
              <w:bottom w:w="60" w:type="dxa"/>
              <w:right w:w="100" w:type="dxa"/>
            </w:tcMar>
            <w:vAlign w:val="center"/>
          </w:tcPr>
          <w:p w14:paraId="6C2B3BED" w14:textId="77777777" w:rsidR="009C4EE4" w:rsidRPr="009C4EE4" w:rsidRDefault="009C4EE4" w:rsidP="00D365EA">
            <w:pPr>
              <w:jc w:val="center"/>
              <w:rPr>
                <w:rFonts w:cs="Arial"/>
                <w:sz w:val="18"/>
                <w:szCs w:val="18"/>
              </w:rPr>
            </w:pPr>
            <w:r w:rsidRPr="009C4EE4">
              <w:rPr>
                <w:rFonts w:cs="Arial"/>
                <w:sz w:val="18"/>
                <w:szCs w:val="18"/>
              </w:rPr>
              <w:t>RF-21</w:t>
            </w:r>
          </w:p>
        </w:tc>
        <w:tc>
          <w:tcPr>
            <w:tcW w:w="4595" w:type="dxa"/>
            <w:tcMar>
              <w:top w:w="60" w:type="dxa"/>
              <w:left w:w="100" w:type="dxa"/>
              <w:bottom w:w="60" w:type="dxa"/>
              <w:right w:w="100" w:type="dxa"/>
            </w:tcMar>
            <w:vAlign w:val="center"/>
          </w:tcPr>
          <w:p w14:paraId="51A6EC1B" w14:textId="77777777" w:rsidR="009C4EE4" w:rsidRPr="009C4EE4" w:rsidRDefault="009C4EE4" w:rsidP="00D365EA">
            <w:pPr>
              <w:rPr>
                <w:rFonts w:cs="Arial"/>
                <w:sz w:val="18"/>
                <w:szCs w:val="18"/>
              </w:rPr>
            </w:pPr>
            <w:r w:rsidRPr="009C4EE4">
              <w:rPr>
                <w:rFonts w:cs="Arial"/>
                <w:sz w:val="18"/>
                <w:szCs w:val="18"/>
              </w:rPr>
              <w:t>El estudiante debe poder personalizar elementos visuales de su entorno de trabajo (por ejemplo, tema de color o fondo del espacio digital).</w:t>
            </w:r>
          </w:p>
        </w:tc>
        <w:tc>
          <w:tcPr>
            <w:tcW w:w="1701" w:type="dxa"/>
            <w:tcMar>
              <w:top w:w="60" w:type="dxa"/>
              <w:left w:w="100" w:type="dxa"/>
              <w:bottom w:w="60" w:type="dxa"/>
              <w:right w:w="100" w:type="dxa"/>
            </w:tcMar>
            <w:vAlign w:val="center"/>
          </w:tcPr>
          <w:p w14:paraId="0BBCAF23" w14:textId="77777777" w:rsidR="009C4EE4" w:rsidRPr="009C4EE4" w:rsidRDefault="009C4EE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609797B2" w14:textId="77777777" w:rsidR="009C4EE4" w:rsidRPr="009C4EE4" w:rsidRDefault="009C4EE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32A37A88" w14:textId="77777777" w:rsidR="009C4EE4" w:rsidRPr="009C4EE4" w:rsidRDefault="009C4EE4" w:rsidP="00D365EA">
            <w:pPr>
              <w:jc w:val="center"/>
              <w:rPr>
                <w:rFonts w:cs="Arial"/>
                <w:sz w:val="18"/>
                <w:szCs w:val="18"/>
              </w:rPr>
            </w:pPr>
            <w:r w:rsidRPr="009C4EE4">
              <w:rPr>
                <w:rFonts w:cs="Arial"/>
                <w:sz w:val="18"/>
                <w:szCs w:val="18"/>
              </w:rPr>
              <w:t>OE2 / OE3</w:t>
            </w:r>
          </w:p>
        </w:tc>
      </w:tr>
      <w:tr w:rsidR="009C4EE4" w14:paraId="4461984E" w14:textId="77777777" w:rsidTr="009C4EE4">
        <w:tc>
          <w:tcPr>
            <w:tcW w:w="645" w:type="dxa"/>
            <w:tcMar>
              <w:top w:w="60" w:type="dxa"/>
              <w:left w:w="100" w:type="dxa"/>
              <w:bottom w:w="60" w:type="dxa"/>
              <w:right w:w="100" w:type="dxa"/>
            </w:tcMar>
            <w:vAlign w:val="center"/>
          </w:tcPr>
          <w:p w14:paraId="5B357FA4" w14:textId="77777777" w:rsidR="009C4EE4" w:rsidRPr="009C4EE4" w:rsidRDefault="009C4EE4" w:rsidP="00D365EA">
            <w:pPr>
              <w:jc w:val="center"/>
              <w:rPr>
                <w:rFonts w:cs="Arial"/>
                <w:sz w:val="18"/>
                <w:szCs w:val="18"/>
              </w:rPr>
            </w:pPr>
            <w:r w:rsidRPr="009C4EE4">
              <w:rPr>
                <w:rFonts w:cs="Arial"/>
                <w:sz w:val="18"/>
                <w:szCs w:val="18"/>
              </w:rPr>
              <w:t>RF-22</w:t>
            </w:r>
          </w:p>
        </w:tc>
        <w:tc>
          <w:tcPr>
            <w:tcW w:w="4595" w:type="dxa"/>
            <w:tcMar>
              <w:top w:w="60" w:type="dxa"/>
              <w:left w:w="100" w:type="dxa"/>
              <w:bottom w:w="60" w:type="dxa"/>
              <w:right w:w="100" w:type="dxa"/>
            </w:tcMar>
            <w:vAlign w:val="center"/>
          </w:tcPr>
          <w:p w14:paraId="2E6E8ED8" w14:textId="77777777" w:rsidR="009C4EE4" w:rsidRPr="009C4EE4" w:rsidRDefault="009C4EE4" w:rsidP="00D365EA">
            <w:pPr>
              <w:rPr>
                <w:rFonts w:cs="Arial"/>
                <w:sz w:val="18"/>
                <w:szCs w:val="18"/>
              </w:rPr>
            </w:pPr>
            <w:r w:rsidRPr="009C4EE4">
              <w:rPr>
                <w:rFonts w:cs="Arial"/>
                <w:sz w:val="18"/>
                <w:szCs w:val="18"/>
              </w:rPr>
              <w:t>El sistema debe permitir al estudiante seleccionar entre al menos dos esquemas de color o tema visual para la interfaz, dentro de las opciones definidas por diseño.</w:t>
            </w:r>
          </w:p>
        </w:tc>
        <w:tc>
          <w:tcPr>
            <w:tcW w:w="1701" w:type="dxa"/>
            <w:tcMar>
              <w:top w:w="60" w:type="dxa"/>
              <w:left w:w="100" w:type="dxa"/>
              <w:bottom w:w="60" w:type="dxa"/>
              <w:right w:w="100" w:type="dxa"/>
            </w:tcMar>
            <w:vAlign w:val="center"/>
          </w:tcPr>
          <w:p w14:paraId="626ACD42" w14:textId="77777777" w:rsidR="009C4EE4" w:rsidRPr="009C4EE4" w:rsidRDefault="009C4EE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3651402F" w14:textId="77777777" w:rsidR="009C4EE4" w:rsidRPr="009C4EE4" w:rsidRDefault="009C4EE4" w:rsidP="00D365EA">
            <w:pPr>
              <w:jc w:val="center"/>
              <w:rPr>
                <w:rFonts w:cs="Arial"/>
                <w:sz w:val="18"/>
                <w:szCs w:val="18"/>
              </w:rPr>
            </w:pPr>
            <w:r w:rsidRPr="009C4EE4">
              <w:rPr>
                <w:rFonts w:cs="Arial"/>
                <w:sz w:val="18"/>
                <w:szCs w:val="18"/>
              </w:rPr>
              <w:t>Media</w:t>
            </w:r>
          </w:p>
        </w:tc>
        <w:tc>
          <w:tcPr>
            <w:tcW w:w="1701" w:type="dxa"/>
            <w:tcMar>
              <w:top w:w="60" w:type="dxa"/>
              <w:left w:w="100" w:type="dxa"/>
              <w:bottom w:w="60" w:type="dxa"/>
              <w:right w:w="100" w:type="dxa"/>
            </w:tcMar>
            <w:vAlign w:val="center"/>
          </w:tcPr>
          <w:p w14:paraId="6618116E" w14:textId="77777777" w:rsidR="009C4EE4" w:rsidRPr="009C4EE4" w:rsidRDefault="009C4EE4" w:rsidP="00D365EA">
            <w:pPr>
              <w:jc w:val="center"/>
              <w:rPr>
                <w:rFonts w:cs="Arial"/>
                <w:sz w:val="18"/>
                <w:szCs w:val="18"/>
              </w:rPr>
            </w:pPr>
            <w:r w:rsidRPr="009C4EE4">
              <w:rPr>
                <w:rFonts w:cs="Arial"/>
                <w:sz w:val="18"/>
                <w:szCs w:val="18"/>
              </w:rPr>
              <w:t>OE2 / OE3</w:t>
            </w:r>
          </w:p>
        </w:tc>
      </w:tr>
      <w:tr w:rsidR="009C4EE4" w14:paraId="60698A55" w14:textId="77777777" w:rsidTr="009C4EE4">
        <w:tc>
          <w:tcPr>
            <w:tcW w:w="645" w:type="dxa"/>
            <w:tcMar>
              <w:top w:w="60" w:type="dxa"/>
              <w:left w:w="100" w:type="dxa"/>
              <w:bottom w:w="60" w:type="dxa"/>
              <w:right w:w="100" w:type="dxa"/>
            </w:tcMar>
            <w:vAlign w:val="center"/>
          </w:tcPr>
          <w:p w14:paraId="6F1CBF07" w14:textId="77777777" w:rsidR="009C4EE4" w:rsidRPr="009C4EE4" w:rsidRDefault="009C4EE4" w:rsidP="00D365EA">
            <w:pPr>
              <w:jc w:val="center"/>
              <w:rPr>
                <w:rFonts w:cs="Arial"/>
                <w:sz w:val="18"/>
                <w:szCs w:val="18"/>
              </w:rPr>
            </w:pPr>
            <w:r w:rsidRPr="009C4EE4">
              <w:rPr>
                <w:rFonts w:cs="Arial"/>
                <w:sz w:val="18"/>
                <w:szCs w:val="18"/>
              </w:rPr>
              <w:t>RF-23</w:t>
            </w:r>
          </w:p>
        </w:tc>
        <w:tc>
          <w:tcPr>
            <w:tcW w:w="4595" w:type="dxa"/>
            <w:tcMar>
              <w:top w:w="60" w:type="dxa"/>
              <w:left w:w="100" w:type="dxa"/>
              <w:bottom w:w="60" w:type="dxa"/>
              <w:right w:w="100" w:type="dxa"/>
            </w:tcMar>
            <w:vAlign w:val="center"/>
          </w:tcPr>
          <w:p w14:paraId="3CD94F74" w14:textId="77777777" w:rsidR="009C4EE4" w:rsidRPr="009C4EE4" w:rsidRDefault="009C4EE4" w:rsidP="00D365EA">
            <w:pPr>
              <w:rPr>
                <w:rFonts w:cs="Arial"/>
                <w:sz w:val="18"/>
                <w:szCs w:val="18"/>
              </w:rPr>
            </w:pPr>
            <w:r w:rsidRPr="009C4EE4">
              <w:rPr>
                <w:rFonts w:cs="Arial"/>
                <w:sz w:val="18"/>
                <w:szCs w:val="18"/>
              </w:rPr>
              <w:t>El sistema debe conservar las preferencias de personalización del estudiante entre sesiones distintas.</w:t>
            </w:r>
          </w:p>
        </w:tc>
        <w:tc>
          <w:tcPr>
            <w:tcW w:w="1701" w:type="dxa"/>
            <w:tcMar>
              <w:top w:w="60" w:type="dxa"/>
              <w:left w:w="100" w:type="dxa"/>
              <w:bottom w:w="60" w:type="dxa"/>
              <w:right w:w="100" w:type="dxa"/>
            </w:tcMar>
            <w:vAlign w:val="center"/>
          </w:tcPr>
          <w:p w14:paraId="77C9DBCC" w14:textId="77777777" w:rsidR="009C4EE4" w:rsidRPr="009C4EE4" w:rsidRDefault="009C4EE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160205F7" w14:textId="77777777" w:rsidR="009C4EE4" w:rsidRPr="009C4EE4" w:rsidRDefault="009C4EE4" w:rsidP="00D365EA">
            <w:pPr>
              <w:jc w:val="center"/>
              <w:rPr>
                <w:rFonts w:cs="Arial"/>
                <w:sz w:val="18"/>
                <w:szCs w:val="18"/>
              </w:rPr>
            </w:pPr>
            <w:r w:rsidRPr="009C4EE4">
              <w:rPr>
                <w:rFonts w:cs="Arial"/>
                <w:sz w:val="18"/>
                <w:szCs w:val="18"/>
              </w:rPr>
              <w:t>Media</w:t>
            </w:r>
          </w:p>
        </w:tc>
        <w:tc>
          <w:tcPr>
            <w:tcW w:w="1701" w:type="dxa"/>
            <w:tcMar>
              <w:top w:w="60" w:type="dxa"/>
              <w:left w:w="100" w:type="dxa"/>
              <w:bottom w:w="60" w:type="dxa"/>
              <w:right w:w="100" w:type="dxa"/>
            </w:tcMar>
            <w:vAlign w:val="center"/>
          </w:tcPr>
          <w:p w14:paraId="66AB9B16" w14:textId="77777777" w:rsidR="009C4EE4" w:rsidRPr="009C4EE4" w:rsidRDefault="009C4EE4" w:rsidP="00D365EA">
            <w:pPr>
              <w:jc w:val="center"/>
              <w:rPr>
                <w:rFonts w:cs="Arial"/>
                <w:sz w:val="18"/>
                <w:szCs w:val="18"/>
              </w:rPr>
            </w:pPr>
            <w:r w:rsidRPr="009C4EE4">
              <w:rPr>
                <w:rFonts w:cs="Arial"/>
                <w:sz w:val="18"/>
                <w:szCs w:val="18"/>
              </w:rPr>
              <w:t>OE3</w:t>
            </w:r>
          </w:p>
        </w:tc>
      </w:tr>
      <w:tr w:rsidR="009C4EE4" w14:paraId="2FF8ED60" w14:textId="77777777" w:rsidTr="009C4EE4">
        <w:tc>
          <w:tcPr>
            <w:tcW w:w="645" w:type="dxa"/>
            <w:tcMar>
              <w:top w:w="60" w:type="dxa"/>
              <w:left w:w="100" w:type="dxa"/>
              <w:bottom w:w="60" w:type="dxa"/>
              <w:right w:w="100" w:type="dxa"/>
            </w:tcMar>
            <w:vAlign w:val="center"/>
          </w:tcPr>
          <w:p w14:paraId="4BECDBEF" w14:textId="77777777" w:rsidR="009C4EE4" w:rsidRPr="009C4EE4" w:rsidRDefault="009C4EE4" w:rsidP="00D365EA">
            <w:pPr>
              <w:jc w:val="center"/>
              <w:rPr>
                <w:rFonts w:cs="Arial"/>
                <w:sz w:val="18"/>
                <w:szCs w:val="18"/>
              </w:rPr>
            </w:pPr>
            <w:r w:rsidRPr="009C4EE4">
              <w:rPr>
                <w:rFonts w:cs="Arial"/>
                <w:sz w:val="18"/>
                <w:szCs w:val="18"/>
              </w:rPr>
              <w:t>RF-24</w:t>
            </w:r>
          </w:p>
        </w:tc>
        <w:tc>
          <w:tcPr>
            <w:tcW w:w="4595" w:type="dxa"/>
            <w:tcMar>
              <w:top w:w="60" w:type="dxa"/>
              <w:left w:w="100" w:type="dxa"/>
              <w:bottom w:w="60" w:type="dxa"/>
              <w:right w:w="100" w:type="dxa"/>
            </w:tcMar>
            <w:vAlign w:val="center"/>
          </w:tcPr>
          <w:p w14:paraId="58BE3FBB" w14:textId="77777777" w:rsidR="009C4EE4" w:rsidRPr="009C4EE4" w:rsidRDefault="009C4EE4" w:rsidP="00D365EA">
            <w:pPr>
              <w:rPr>
                <w:rFonts w:cs="Arial"/>
                <w:sz w:val="18"/>
                <w:szCs w:val="18"/>
              </w:rPr>
            </w:pPr>
            <w:r w:rsidRPr="009C4EE4">
              <w:rPr>
                <w:rFonts w:cs="Arial"/>
                <w:sz w:val="18"/>
                <w:szCs w:val="18"/>
              </w:rPr>
              <w:t xml:space="preserve">El sistema debe limitar las opciones de personalización disponibles para evitar que se conviertan en una fuente </w:t>
            </w:r>
            <w:r w:rsidRPr="009C4EE4">
              <w:rPr>
                <w:rFonts w:cs="Arial"/>
                <w:sz w:val="18"/>
                <w:szCs w:val="18"/>
              </w:rPr>
              <w:lastRenderedPageBreak/>
              <w:t>adicional de carga cognitiva extrínseca.</w:t>
            </w:r>
          </w:p>
        </w:tc>
        <w:tc>
          <w:tcPr>
            <w:tcW w:w="1701" w:type="dxa"/>
            <w:tcMar>
              <w:top w:w="60" w:type="dxa"/>
              <w:left w:w="100" w:type="dxa"/>
              <w:bottom w:w="60" w:type="dxa"/>
              <w:right w:w="100" w:type="dxa"/>
            </w:tcMar>
            <w:vAlign w:val="center"/>
          </w:tcPr>
          <w:p w14:paraId="159FD5F5" w14:textId="77777777" w:rsidR="009C4EE4" w:rsidRPr="009C4EE4" w:rsidRDefault="009C4EE4" w:rsidP="00D365EA">
            <w:pPr>
              <w:jc w:val="center"/>
              <w:rPr>
                <w:rFonts w:cs="Arial"/>
                <w:sz w:val="18"/>
                <w:szCs w:val="18"/>
              </w:rPr>
            </w:pPr>
            <w:r w:rsidRPr="009C4EE4">
              <w:rPr>
                <w:rFonts w:cs="Arial"/>
                <w:sz w:val="18"/>
                <w:szCs w:val="18"/>
              </w:rPr>
              <w:lastRenderedPageBreak/>
              <w:t>Estudiante</w:t>
            </w:r>
          </w:p>
        </w:tc>
        <w:tc>
          <w:tcPr>
            <w:tcW w:w="1701" w:type="dxa"/>
            <w:tcMar>
              <w:top w:w="60" w:type="dxa"/>
              <w:left w:w="100" w:type="dxa"/>
              <w:bottom w:w="60" w:type="dxa"/>
              <w:right w:w="100" w:type="dxa"/>
            </w:tcMar>
            <w:vAlign w:val="center"/>
          </w:tcPr>
          <w:p w14:paraId="2FDFD67F" w14:textId="77777777" w:rsidR="009C4EE4" w:rsidRPr="009C4EE4" w:rsidRDefault="009C4EE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39348C58" w14:textId="77777777" w:rsidR="009C4EE4" w:rsidRPr="009C4EE4" w:rsidRDefault="009C4EE4" w:rsidP="00D365EA">
            <w:pPr>
              <w:jc w:val="center"/>
              <w:rPr>
                <w:rFonts w:cs="Arial"/>
                <w:sz w:val="18"/>
                <w:szCs w:val="18"/>
              </w:rPr>
            </w:pPr>
            <w:r w:rsidRPr="009C4EE4">
              <w:rPr>
                <w:rFonts w:cs="Arial"/>
                <w:sz w:val="18"/>
                <w:szCs w:val="18"/>
              </w:rPr>
              <w:t>OE2</w:t>
            </w:r>
          </w:p>
        </w:tc>
      </w:tr>
    </w:tbl>
    <w:p w14:paraId="65EA10AC" w14:textId="42C2082E" w:rsidR="00242CC2" w:rsidRPr="00242CC2" w:rsidRDefault="00242CC2" w:rsidP="00AB0D0A">
      <w:pPr>
        <w:spacing w:before="100" w:after="240"/>
        <w:jc w:val="center"/>
      </w:pPr>
      <w:r>
        <w:rPr>
          <w:rFonts w:ascii="Times New Roman" w:hAnsi="Times New Roman"/>
          <w:i/>
          <w:iCs/>
          <w:sz w:val="20"/>
          <w:szCs w:val="20"/>
        </w:rPr>
        <w:t>Tabla 4. Requerimientos funcionales — Personalización del entorno</w:t>
      </w:r>
    </w:p>
    <w:p w14:paraId="3ACCA0D5" w14:textId="52B31CC3" w:rsidR="009C4EE4" w:rsidRPr="009C4EE4" w:rsidRDefault="009C4EE4" w:rsidP="009C4EE4">
      <w:pPr>
        <w:rPr>
          <w:rFonts w:cs="Arial"/>
          <w:b/>
          <w:bCs/>
        </w:rPr>
      </w:pPr>
      <w:r>
        <w:rPr>
          <w:rFonts w:cs="Arial"/>
          <w:b/>
          <w:bCs/>
        </w:rPr>
        <w:t>2.3.1.5</w:t>
      </w:r>
      <w:r w:rsidRPr="009C4EE4">
        <w:rPr>
          <w:rFonts w:cs="Arial"/>
          <w:b/>
          <w:bCs/>
        </w:rPr>
        <w:t xml:space="preserve"> Sistema de recompensas (gamificación)</w:t>
      </w:r>
    </w:p>
    <w:p w14:paraId="194DAD4E" w14:textId="211B25A7" w:rsidR="00D011BC" w:rsidRDefault="00D011BC" w:rsidP="00862105">
      <w:pPr>
        <w:rPr>
          <w:rFonts w:cs="Arial"/>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4591"/>
        <w:gridCol w:w="1701"/>
        <w:gridCol w:w="1701"/>
        <w:gridCol w:w="1701"/>
      </w:tblGrid>
      <w:tr w:rsidR="009C4EE4" w14:paraId="1714CD83" w14:textId="77777777" w:rsidTr="009C4EE4">
        <w:trPr>
          <w:tblHeader/>
        </w:trPr>
        <w:tc>
          <w:tcPr>
            <w:tcW w:w="649" w:type="dxa"/>
            <w:shd w:val="clear" w:color="auto" w:fill="auto"/>
            <w:tcMar>
              <w:top w:w="60" w:type="dxa"/>
              <w:left w:w="100" w:type="dxa"/>
              <w:bottom w:w="60" w:type="dxa"/>
              <w:right w:w="100" w:type="dxa"/>
            </w:tcMar>
            <w:vAlign w:val="center"/>
          </w:tcPr>
          <w:p w14:paraId="0D26AC28" w14:textId="77777777" w:rsidR="009C4EE4" w:rsidRPr="009C4EE4" w:rsidRDefault="009C4EE4" w:rsidP="00D365EA">
            <w:pPr>
              <w:jc w:val="center"/>
              <w:rPr>
                <w:rFonts w:cs="Arial"/>
                <w:color w:val="auto"/>
                <w:sz w:val="18"/>
                <w:szCs w:val="18"/>
              </w:rPr>
            </w:pPr>
            <w:r w:rsidRPr="009C4EE4">
              <w:rPr>
                <w:rFonts w:cs="Arial"/>
                <w:b/>
                <w:bCs/>
                <w:color w:val="auto"/>
                <w:sz w:val="18"/>
                <w:szCs w:val="18"/>
              </w:rPr>
              <w:t>ID</w:t>
            </w:r>
          </w:p>
        </w:tc>
        <w:tc>
          <w:tcPr>
            <w:tcW w:w="4591" w:type="dxa"/>
            <w:shd w:val="clear" w:color="auto" w:fill="auto"/>
            <w:tcMar>
              <w:top w:w="60" w:type="dxa"/>
              <w:left w:w="100" w:type="dxa"/>
              <w:bottom w:w="60" w:type="dxa"/>
              <w:right w:w="100" w:type="dxa"/>
            </w:tcMar>
            <w:vAlign w:val="center"/>
          </w:tcPr>
          <w:p w14:paraId="1FA7338E" w14:textId="77777777" w:rsidR="009C4EE4" w:rsidRPr="009C4EE4" w:rsidRDefault="009C4EE4" w:rsidP="00D365EA">
            <w:pPr>
              <w:jc w:val="center"/>
              <w:rPr>
                <w:rFonts w:cs="Arial"/>
                <w:color w:val="auto"/>
                <w:sz w:val="18"/>
                <w:szCs w:val="18"/>
              </w:rPr>
            </w:pPr>
            <w:r w:rsidRPr="009C4EE4">
              <w:rPr>
                <w:rFonts w:cs="Arial"/>
                <w:b/>
                <w:bCs/>
                <w:color w:val="auto"/>
                <w:sz w:val="18"/>
                <w:szCs w:val="18"/>
              </w:rPr>
              <w:t>Descripción del requerimiento</w:t>
            </w:r>
          </w:p>
        </w:tc>
        <w:tc>
          <w:tcPr>
            <w:tcW w:w="1701" w:type="dxa"/>
            <w:shd w:val="clear" w:color="auto" w:fill="auto"/>
            <w:tcMar>
              <w:top w:w="60" w:type="dxa"/>
              <w:left w:w="100" w:type="dxa"/>
              <w:bottom w:w="60" w:type="dxa"/>
              <w:right w:w="100" w:type="dxa"/>
            </w:tcMar>
            <w:vAlign w:val="center"/>
          </w:tcPr>
          <w:p w14:paraId="6C718AD3" w14:textId="77777777" w:rsidR="009C4EE4" w:rsidRPr="009C4EE4" w:rsidRDefault="009C4EE4" w:rsidP="00D365EA">
            <w:pPr>
              <w:jc w:val="center"/>
              <w:rPr>
                <w:rFonts w:cs="Arial"/>
                <w:color w:val="auto"/>
                <w:sz w:val="18"/>
                <w:szCs w:val="18"/>
              </w:rPr>
            </w:pPr>
            <w:r w:rsidRPr="009C4EE4">
              <w:rPr>
                <w:rFonts w:cs="Arial"/>
                <w:b/>
                <w:bCs/>
                <w:color w:val="auto"/>
                <w:sz w:val="18"/>
                <w:szCs w:val="18"/>
              </w:rPr>
              <w:t>Rol</w:t>
            </w:r>
          </w:p>
        </w:tc>
        <w:tc>
          <w:tcPr>
            <w:tcW w:w="1701" w:type="dxa"/>
            <w:shd w:val="clear" w:color="auto" w:fill="auto"/>
            <w:tcMar>
              <w:top w:w="60" w:type="dxa"/>
              <w:left w:w="100" w:type="dxa"/>
              <w:bottom w:w="60" w:type="dxa"/>
              <w:right w:w="100" w:type="dxa"/>
            </w:tcMar>
            <w:vAlign w:val="center"/>
          </w:tcPr>
          <w:p w14:paraId="5AE7C25A" w14:textId="77777777" w:rsidR="009C4EE4" w:rsidRPr="009C4EE4" w:rsidRDefault="009C4EE4" w:rsidP="00D365EA">
            <w:pPr>
              <w:jc w:val="center"/>
              <w:rPr>
                <w:rFonts w:cs="Arial"/>
                <w:color w:val="auto"/>
                <w:sz w:val="18"/>
                <w:szCs w:val="18"/>
              </w:rPr>
            </w:pPr>
            <w:r w:rsidRPr="009C4EE4">
              <w:rPr>
                <w:rFonts w:cs="Arial"/>
                <w:b/>
                <w:bCs/>
                <w:color w:val="auto"/>
                <w:sz w:val="18"/>
                <w:szCs w:val="18"/>
              </w:rPr>
              <w:t>Prioridad</w:t>
            </w:r>
          </w:p>
        </w:tc>
        <w:tc>
          <w:tcPr>
            <w:tcW w:w="1701" w:type="dxa"/>
            <w:shd w:val="clear" w:color="auto" w:fill="auto"/>
            <w:tcMar>
              <w:top w:w="60" w:type="dxa"/>
              <w:left w:w="100" w:type="dxa"/>
              <w:bottom w:w="60" w:type="dxa"/>
              <w:right w:w="100" w:type="dxa"/>
            </w:tcMar>
            <w:vAlign w:val="center"/>
          </w:tcPr>
          <w:p w14:paraId="0817E0B9" w14:textId="77777777" w:rsidR="009C4EE4" w:rsidRPr="009C4EE4" w:rsidRDefault="009C4EE4" w:rsidP="00D365EA">
            <w:pPr>
              <w:jc w:val="center"/>
              <w:rPr>
                <w:rFonts w:cs="Arial"/>
                <w:color w:val="auto"/>
                <w:sz w:val="18"/>
                <w:szCs w:val="18"/>
              </w:rPr>
            </w:pPr>
            <w:r w:rsidRPr="009C4EE4">
              <w:rPr>
                <w:rFonts w:cs="Arial"/>
                <w:b/>
                <w:bCs/>
                <w:color w:val="auto"/>
                <w:sz w:val="18"/>
                <w:szCs w:val="18"/>
              </w:rPr>
              <w:t>OE</w:t>
            </w:r>
          </w:p>
        </w:tc>
      </w:tr>
      <w:tr w:rsidR="009C4EE4" w14:paraId="67F8771B" w14:textId="77777777" w:rsidTr="009C4EE4">
        <w:tc>
          <w:tcPr>
            <w:tcW w:w="649" w:type="dxa"/>
            <w:tcMar>
              <w:top w:w="60" w:type="dxa"/>
              <w:left w:w="100" w:type="dxa"/>
              <w:bottom w:w="60" w:type="dxa"/>
              <w:right w:w="100" w:type="dxa"/>
            </w:tcMar>
            <w:vAlign w:val="center"/>
          </w:tcPr>
          <w:p w14:paraId="141CC5D4" w14:textId="77777777" w:rsidR="009C4EE4" w:rsidRPr="009C4EE4" w:rsidRDefault="009C4EE4" w:rsidP="00D365EA">
            <w:pPr>
              <w:jc w:val="center"/>
              <w:rPr>
                <w:rFonts w:cs="Arial"/>
                <w:sz w:val="18"/>
                <w:szCs w:val="18"/>
              </w:rPr>
            </w:pPr>
            <w:r w:rsidRPr="009C4EE4">
              <w:rPr>
                <w:rFonts w:cs="Arial"/>
                <w:sz w:val="18"/>
                <w:szCs w:val="18"/>
              </w:rPr>
              <w:t>RF-25</w:t>
            </w:r>
          </w:p>
        </w:tc>
        <w:tc>
          <w:tcPr>
            <w:tcW w:w="4591" w:type="dxa"/>
            <w:tcMar>
              <w:top w:w="60" w:type="dxa"/>
              <w:left w:w="100" w:type="dxa"/>
              <w:bottom w:w="60" w:type="dxa"/>
              <w:right w:w="100" w:type="dxa"/>
            </w:tcMar>
            <w:vAlign w:val="center"/>
          </w:tcPr>
          <w:p w14:paraId="2EDE0213" w14:textId="77777777" w:rsidR="009C4EE4" w:rsidRPr="009C4EE4" w:rsidRDefault="009C4EE4" w:rsidP="00D365EA">
            <w:pPr>
              <w:rPr>
                <w:rFonts w:cs="Arial"/>
                <w:sz w:val="18"/>
                <w:szCs w:val="18"/>
              </w:rPr>
            </w:pPr>
            <w:r w:rsidRPr="009C4EE4">
              <w:rPr>
                <w:rFonts w:cs="Arial"/>
                <w:sz w:val="18"/>
                <w:szCs w:val="18"/>
              </w:rPr>
              <w:t>El sistema debe asignar puntos al estudiante en función del cumplimiento de metas académicas y del tiempo de concentración sostenido durante la tarea.</w:t>
            </w:r>
          </w:p>
        </w:tc>
        <w:tc>
          <w:tcPr>
            <w:tcW w:w="1701" w:type="dxa"/>
            <w:tcMar>
              <w:top w:w="60" w:type="dxa"/>
              <w:left w:w="100" w:type="dxa"/>
              <w:bottom w:w="60" w:type="dxa"/>
              <w:right w:w="100" w:type="dxa"/>
            </w:tcMar>
            <w:vAlign w:val="center"/>
          </w:tcPr>
          <w:p w14:paraId="16026540" w14:textId="77777777" w:rsidR="009C4EE4" w:rsidRPr="009C4EE4" w:rsidRDefault="009C4EE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74F313A0" w14:textId="77777777" w:rsidR="009C4EE4" w:rsidRPr="009C4EE4" w:rsidRDefault="009C4EE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2C44D6FD" w14:textId="77777777" w:rsidR="009C4EE4" w:rsidRPr="009C4EE4" w:rsidRDefault="009C4EE4" w:rsidP="00D365EA">
            <w:pPr>
              <w:jc w:val="center"/>
              <w:rPr>
                <w:rFonts w:cs="Arial"/>
                <w:sz w:val="18"/>
                <w:szCs w:val="18"/>
              </w:rPr>
            </w:pPr>
            <w:r w:rsidRPr="009C4EE4">
              <w:rPr>
                <w:rFonts w:cs="Arial"/>
                <w:sz w:val="18"/>
                <w:szCs w:val="18"/>
              </w:rPr>
              <w:t>OE2 / OE3</w:t>
            </w:r>
          </w:p>
        </w:tc>
      </w:tr>
      <w:tr w:rsidR="009C4EE4" w14:paraId="5FC11E10" w14:textId="77777777" w:rsidTr="009C4EE4">
        <w:tc>
          <w:tcPr>
            <w:tcW w:w="649" w:type="dxa"/>
            <w:tcMar>
              <w:top w:w="60" w:type="dxa"/>
              <w:left w:w="100" w:type="dxa"/>
              <w:bottom w:w="60" w:type="dxa"/>
              <w:right w:w="100" w:type="dxa"/>
            </w:tcMar>
            <w:vAlign w:val="center"/>
          </w:tcPr>
          <w:p w14:paraId="41FE46C9" w14:textId="77777777" w:rsidR="009C4EE4" w:rsidRPr="009C4EE4" w:rsidRDefault="009C4EE4" w:rsidP="00D365EA">
            <w:pPr>
              <w:jc w:val="center"/>
              <w:rPr>
                <w:rFonts w:cs="Arial"/>
                <w:sz w:val="18"/>
                <w:szCs w:val="18"/>
              </w:rPr>
            </w:pPr>
            <w:r w:rsidRPr="009C4EE4">
              <w:rPr>
                <w:rFonts w:cs="Arial"/>
                <w:sz w:val="18"/>
                <w:szCs w:val="18"/>
              </w:rPr>
              <w:t>RF-26</w:t>
            </w:r>
          </w:p>
        </w:tc>
        <w:tc>
          <w:tcPr>
            <w:tcW w:w="4591" w:type="dxa"/>
            <w:tcMar>
              <w:top w:w="60" w:type="dxa"/>
              <w:left w:w="100" w:type="dxa"/>
              <w:bottom w:w="60" w:type="dxa"/>
              <w:right w:w="100" w:type="dxa"/>
            </w:tcMar>
            <w:vAlign w:val="center"/>
          </w:tcPr>
          <w:p w14:paraId="52EE7026" w14:textId="77777777" w:rsidR="009C4EE4" w:rsidRPr="009C4EE4" w:rsidRDefault="009C4EE4" w:rsidP="00D365EA">
            <w:pPr>
              <w:rPr>
                <w:rFonts w:cs="Arial"/>
                <w:sz w:val="18"/>
                <w:szCs w:val="18"/>
              </w:rPr>
            </w:pPr>
            <w:r w:rsidRPr="009C4EE4">
              <w:rPr>
                <w:rFonts w:cs="Arial"/>
                <w:sz w:val="18"/>
                <w:szCs w:val="18"/>
              </w:rPr>
              <w:t>El sistema debe mostrar al estudiante una barra o indicador de progreso visible mientras realiza la tarea.</w:t>
            </w:r>
          </w:p>
        </w:tc>
        <w:tc>
          <w:tcPr>
            <w:tcW w:w="1701" w:type="dxa"/>
            <w:tcMar>
              <w:top w:w="60" w:type="dxa"/>
              <w:left w:w="100" w:type="dxa"/>
              <w:bottom w:w="60" w:type="dxa"/>
              <w:right w:w="100" w:type="dxa"/>
            </w:tcMar>
            <w:vAlign w:val="center"/>
          </w:tcPr>
          <w:p w14:paraId="2051478F" w14:textId="77777777" w:rsidR="009C4EE4" w:rsidRPr="009C4EE4" w:rsidRDefault="009C4EE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6933060C" w14:textId="77777777" w:rsidR="009C4EE4" w:rsidRPr="009C4EE4" w:rsidRDefault="009C4EE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657BF70A" w14:textId="77777777" w:rsidR="009C4EE4" w:rsidRPr="009C4EE4" w:rsidRDefault="009C4EE4" w:rsidP="00D365EA">
            <w:pPr>
              <w:jc w:val="center"/>
              <w:rPr>
                <w:rFonts w:cs="Arial"/>
                <w:sz w:val="18"/>
                <w:szCs w:val="18"/>
              </w:rPr>
            </w:pPr>
            <w:r w:rsidRPr="009C4EE4">
              <w:rPr>
                <w:rFonts w:cs="Arial"/>
                <w:sz w:val="18"/>
                <w:szCs w:val="18"/>
              </w:rPr>
              <w:t>OE2</w:t>
            </w:r>
          </w:p>
        </w:tc>
      </w:tr>
      <w:tr w:rsidR="009C4EE4" w14:paraId="7F8D6BFB" w14:textId="77777777" w:rsidTr="009C4EE4">
        <w:tc>
          <w:tcPr>
            <w:tcW w:w="649" w:type="dxa"/>
            <w:tcMar>
              <w:top w:w="60" w:type="dxa"/>
              <w:left w:w="100" w:type="dxa"/>
              <w:bottom w:w="60" w:type="dxa"/>
              <w:right w:w="100" w:type="dxa"/>
            </w:tcMar>
            <w:vAlign w:val="center"/>
          </w:tcPr>
          <w:p w14:paraId="0EAB2714" w14:textId="77777777" w:rsidR="009C4EE4" w:rsidRPr="009C4EE4" w:rsidRDefault="009C4EE4" w:rsidP="00D365EA">
            <w:pPr>
              <w:jc w:val="center"/>
              <w:rPr>
                <w:rFonts w:cs="Arial"/>
                <w:sz w:val="18"/>
                <w:szCs w:val="18"/>
              </w:rPr>
            </w:pPr>
            <w:r w:rsidRPr="009C4EE4">
              <w:rPr>
                <w:rFonts w:cs="Arial"/>
                <w:sz w:val="18"/>
                <w:szCs w:val="18"/>
              </w:rPr>
              <w:t>RF-27</w:t>
            </w:r>
          </w:p>
        </w:tc>
        <w:tc>
          <w:tcPr>
            <w:tcW w:w="4591" w:type="dxa"/>
            <w:tcMar>
              <w:top w:w="60" w:type="dxa"/>
              <w:left w:w="100" w:type="dxa"/>
              <w:bottom w:w="60" w:type="dxa"/>
              <w:right w:w="100" w:type="dxa"/>
            </w:tcMar>
            <w:vAlign w:val="center"/>
          </w:tcPr>
          <w:p w14:paraId="5706E6E2" w14:textId="77777777" w:rsidR="009C4EE4" w:rsidRPr="009C4EE4" w:rsidRDefault="009C4EE4" w:rsidP="00D365EA">
            <w:pPr>
              <w:rPr>
                <w:rFonts w:cs="Arial"/>
                <w:sz w:val="18"/>
                <w:szCs w:val="18"/>
              </w:rPr>
            </w:pPr>
            <w:r w:rsidRPr="009C4EE4">
              <w:rPr>
                <w:rFonts w:cs="Arial"/>
                <w:sz w:val="18"/>
                <w:szCs w:val="18"/>
              </w:rPr>
              <w:t>El sistema debe otorgar insignias o reconocimientos simbólicos asociados al logro individual del estudiante, sin generar comparación directa entre pares.</w:t>
            </w:r>
          </w:p>
        </w:tc>
        <w:tc>
          <w:tcPr>
            <w:tcW w:w="1701" w:type="dxa"/>
            <w:tcMar>
              <w:top w:w="60" w:type="dxa"/>
              <w:left w:w="100" w:type="dxa"/>
              <w:bottom w:w="60" w:type="dxa"/>
              <w:right w:w="100" w:type="dxa"/>
            </w:tcMar>
            <w:vAlign w:val="center"/>
          </w:tcPr>
          <w:p w14:paraId="3ED443EB" w14:textId="77777777" w:rsidR="009C4EE4" w:rsidRPr="009C4EE4" w:rsidRDefault="009C4EE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703E63B6" w14:textId="77777777" w:rsidR="009C4EE4" w:rsidRPr="009C4EE4" w:rsidRDefault="009C4EE4" w:rsidP="00D365EA">
            <w:pPr>
              <w:jc w:val="center"/>
              <w:rPr>
                <w:rFonts w:cs="Arial"/>
                <w:sz w:val="18"/>
                <w:szCs w:val="18"/>
              </w:rPr>
            </w:pPr>
            <w:r w:rsidRPr="009C4EE4">
              <w:rPr>
                <w:rFonts w:cs="Arial"/>
                <w:sz w:val="18"/>
                <w:szCs w:val="18"/>
              </w:rPr>
              <w:t>Media</w:t>
            </w:r>
          </w:p>
        </w:tc>
        <w:tc>
          <w:tcPr>
            <w:tcW w:w="1701" w:type="dxa"/>
            <w:tcMar>
              <w:top w:w="60" w:type="dxa"/>
              <w:left w:w="100" w:type="dxa"/>
              <w:bottom w:w="60" w:type="dxa"/>
              <w:right w:w="100" w:type="dxa"/>
            </w:tcMar>
            <w:vAlign w:val="center"/>
          </w:tcPr>
          <w:p w14:paraId="2484390D" w14:textId="77777777" w:rsidR="009C4EE4" w:rsidRPr="009C4EE4" w:rsidRDefault="009C4EE4" w:rsidP="00D365EA">
            <w:pPr>
              <w:jc w:val="center"/>
              <w:rPr>
                <w:rFonts w:cs="Arial"/>
                <w:sz w:val="18"/>
                <w:szCs w:val="18"/>
              </w:rPr>
            </w:pPr>
            <w:r w:rsidRPr="009C4EE4">
              <w:rPr>
                <w:rFonts w:cs="Arial"/>
                <w:sz w:val="18"/>
                <w:szCs w:val="18"/>
              </w:rPr>
              <w:t>OE2</w:t>
            </w:r>
          </w:p>
        </w:tc>
      </w:tr>
      <w:tr w:rsidR="009C4EE4" w14:paraId="42EF81C4" w14:textId="77777777" w:rsidTr="009C4EE4">
        <w:tc>
          <w:tcPr>
            <w:tcW w:w="649" w:type="dxa"/>
            <w:tcMar>
              <w:top w:w="60" w:type="dxa"/>
              <w:left w:w="100" w:type="dxa"/>
              <w:bottom w:w="60" w:type="dxa"/>
              <w:right w:w="100" w:type="dxa"/>
            </w:tcMar>
            <w:vAlign w:val="center"/>
          </w:tcPr>
          <w:p w14:paraId="6F74683A" w14:textId="77777777" w:rsidR="009C4EE4" w:rsidRPr="009C4EE4" w:rsidRDefault="009C4EE4" w:rsidP="00D365EA">
            <w:pPr>
              <w:jc w:val="center"/>
              <w:rPr>
                <w:rFonts w:cs="Arial"/>
                <w:sz w:val="18"/>
                <w:szCs w:val="18"/>
              </w:rPr>
            </w:pPr>
            <w:r w:rsidRPr="009C4EE4">
              <w:rPr>
                <w:rFonts w:cs="Arial"/>
                <w:sz w:val="18"/>
                <w:szCs w:val="18"/>
              </w:rPr>
              <w:t>RF-28</w:t>
            </w:r>
          </w:p>
        </w:tc>
        <w:tc>
          <w:tcPr>
            <w:tcW w:w="4591" w:type="dxa"/>
            <w:tcMar>
              <w:top w:w="60" w:type="dxa"/>
              <w:left w:w="100" w:type="dxa"/>
              <w:bottom w:w="60" w:type="dxa"/>
              <w:right w:w="100" w:type="dxa"/>
            </w:tcMar>
            <w:vAlign w:val="center"/>
          </w:tcPr>
          <w:p w14:paraId="5FCF7693" w14:textId="77777777" w:rsidR="009C4EE4" w:rsidRPr="009C4EE4" w:rsidRDefault="009C4EE4" w:rsidP="00D365EA">
            <w:pPr>
              <w:rPr>
                <w:rFonts w:cs="Arial"/>
                <w:sz w:val="18"/>
                <w:szCs w:val="18"/>
              </w:rPr>
            </w:pPr>
            <w:r w:rsidRPr="009C4EE4">
              <w:rPr>
                <w:rFonts w:cs="Arial"/>
                <w:sz w:val="18"/>
                <w:szCs w:val="18"/>
              </w:rPr>
              <w:t>El sistema debe entregar retroalimentación inmediata al estudiante tras completar una actividad cognitiva o alcanzar una meta.</w:t>
            </w:r>
          </w:p>
        </w:tc>
        <w:tc>
          <w:tcPr>
            <w:tcW w:w="1701" w:type="dxa"/>
            <w:tcMar>
              <w:top w:w="60" w:type="dxa"/>
              <w:left w:w="100" w:type="dxa"/>
              <w:bottom w:w="60" w:type="dxa"/>
              <w:right w:w="100" w:type="dxa"/>
            </w:tcMar>
            <w:vAlign w:val="center"/>
          </w:tcPr>
          <w:p w14:paraId="3504C8D5" w14:textId="77777777" w:rsidR="009C4EE4" w:rsidRPr="009C4EE4" w:rsidRDefault="009C4EE4" w:rsidP="00D365EA">
            <w:pPr>
              <w:jc w:val="center"/>
              <w:rPr>
                <w:rFonts w:cs="Arial"/>
                <w:sz w:val="18"/>
                <w:szCs w:val="18"/>
              </w:rPr>
            </w:pPr>
            <w:r w:rsidRPr="009C4EE4">
              <w:rPr>
                <w:rFonts w:cs="Arial"/>
                <w:sz w:val="18"/>
                <w:szCs w:val="18"/>
              </w:rPr>
              <w:t>Estudiante</w:t>
            </w:r>
          </w:p>
        </w:tc>
        <w:tc>
          <w:tcPr>
            <w:tcW w:w="1701" w:type="dxa"/>
            <w:tcMar>
              <w:top w:w="60" w:type="dxa"/>
              <w:left w:w="100" w:type="dxa"/>
              <w:bottom w:w="60" w:type="dxa"/>
              <w:right w:w="100" w:type="dxa"/>
            </w:tcMar>
            <w:vAlign w:val="center"/>
          </w:tcPr>
          <w:p w14:paraId="13996EA5" w14:textId="77777777" w:rsidR="009C4EE4" w:rsidRPr="009C4EE4" w:rsidRDefault="009C4EE4" w:rsidP="00D365EA">
            <w:pPr>
              <w:jc w:val="center"/>
              <w:rPr>
                <w:rFonts w:cs="Arial"/>
                <w:sz w:val="18"/>
                <w:szCs w:val="18"/>
              </w:rPr>
            </w:pPr>
            <w:r w:rsidRPr="009C4EE4">
              <w:rPr>
                <w:rFonts w:cs="Arial"/>
                <w:sz w:val="18"/>
                <w:szCs w:val="18"/>
              </w:rPr>
              <w:t>Alta</w:t>
            </w:r>
          </w:p>
        </w:tc>
        <w:tc>
          <w:tcPr>
            <w:tcW w:w="1701" w:type="dxa"/>
            <w:tcMar>
              <w:top w:w="60" w:type="dxa"/>
              <w:left w:w="100" w:type="dxa"/>
              <w:bottom w:w="60" w:type="dxa"/>
              <w:right w:w="100" w:type="dxa"/>
            </w:tcMar>
            <w:vAlign w:val="center"/>
          </w:tcPr>
          <w:p w14:paraId="00366C90" w14:textId="77777777" w:rsidR="009C4EE4" w:rsidRPr="009C4EE4" w:rsidRDefault="009C4EE4" w:rsidP="00D365EA">
            <w:pPr>
              <w:jc w:val="center"/>
              <w:rPr>
                <w:rFonts w:cs="Arial"/>
                <w:sz w:val="18"/>
                <w:szCs w:val="18"/>
              </w:rPr>
            </w:pPr>
            <w:r w:rsidRPr="009C4EE4">
              <w:rPr>
                <w:rFonts w:cs="Arial"/>
                <w:sz w:val="18"/>
                <w:szCs w:val="18"/>
              </w:rPr>
              <w:t>OE3</w:t>
            </w:r>
          </w:p>
        </w:tc>
      </w:tr>
      <w:tr w:rsidR="009C4EE4" w14:paraId="4446EA21" w14:textId="77777777" w:rsidTr="009C4EE4">
        <w:tc>
          <w:tcPr>
            <w:tcW w:w="649" w:type="dxa"/>
            <w:tcMar>
              <w:top w:w="60" w:type="dxa"/>
              <w:left w:w="100" w:type="dxa"/>
              <w:bottom w:w="60" w:type="dxa"/>
              <w:right w:w="100" w:type="dxa"/>
            </w:tcMar>
            <w:vAlign w:val="center"/>
          </w:tcPr>
          <w:p w14:paraId="7952118B" w14:textId="77777777" w:rsidR="009C4EE4" w:rsidRPr="009C4EE4" w:rsidRDefault="009C4EE4" w:rsidP="00D365EA">
            <w:pPr>
              <w:jc w:val="center"/>
              <w:rPr>
                <w:rFonts w:cs="Arial"/>
                <w:sz w:val="18"/>
                <w:szCs w:val="18"/>
              </w:rPr>
            </w:pPr>
            <w:r w:rsidRPr="009C4EE4">
              <w:rPr>
                <w:rFonts w:cs="Arial"/>
                <w:sz w:val="18"/>
                <w:szCs w:val="18"/>
              </w:rPr>
              <w:t>RF-29</w:t>
            </w:r>
          </w:p>
        </w:tc>
        <w:tc>
          <w:tcPr>
            <w:tcW w:w="4591" w:type="dxa"/>
            <w:tcMar>
              <w:top w:w="60" w:type="dxa"/>
              <w:left w:w="100" w:type="dxa"/>
              <w:bottom w:w="60" w:type="dxa"/>
              <w:right w:w="100" w:type="dxa"/>
            </w:tcMar>
            <w:vAlign w:val="center"/>
          </w:tcPr>
          <w:p w14:paraId="5C780BD0" w14:textId="77777777" w:rsidR="009C4EE4" w:rsidRPr="009C4EE4" w:rsidRDefault="009C4EE4" w:rsidP="00D365EA">
            <w:pPr>
              <w:rPr>
                <w:rFonts w:cs="Arial"/>
                <w:sz w:val="18"/>
                <w:szCs w:val="18"/>
              </w:rPr>
            </w:pPr>
            <w:r w:rsidRPr="009C4EE4">
              <w:rPr>
                <w:rFonts w:cs="Arial"/>
                <w:sz w:val="18"/>
                <w:szCs w:val="18"/>
              </w:rPr>
              <w:t>El sistema no debe implementar tablas de clasificación pública entre estudiantes, en coherencia con el enfoque de motivación intrínseca del proyecto.</w:t>
            </w:r>
          </w:p>
        </w:tc>
        <w:tc>
          <w:tcPr>
            <w:tcW w:w="1701" w:type="dxa"/>
            <w:tcMar>
              <w:top w:w="60" w:type="dxa"/>
              <w:left w:w="100" w:type="dxa"/>
              <w:bottom w:w="60" w:type="dxa"/>
              <w:right w:w="100" w:type="dxa"/>
            </w:tcMar>
            <w:vAlign w:val="center"/>
          </w:tcPr>
          <w:p w14:paraId="046A1065" w14:textId="2A433068" w:rsidR="009C4EE4" w:rsidRPr="009C4EE4" w:rsidRDefault="009C4EE4" w:rsidP="00D365EA">
            <w:pPr>
              <w:jc w:val="center"/>
              <w:rPr>
                <w:rFonts w:cs="Arial"/>
                <w:sz w:val="18"/>
                <w:szCs w:val="18"/>
              </w:rPr>
            </w:pPr>
            <w:r w:rsidRPr="009C4EE4">
              <w:rPr>
                <w:rFonts w:cs="Arial"/>
                <w:sz w:val="18"/>
                <w:szCs w:val="18"/>
              </w:rPr>
              <w:t>Estudiante</w:t>
            </w:r>
            <w:r w:rsidR="00242CC2">
              <w:rPr>
                <w:rFonts w:cs="Arial"/>
                <w:sz w:val="18"/>
                <w:szCs w:val="18"/>
              </w:rPr>
              <w:t xml:space="preserve">  </w:t>
            </w:r>
          </w:p>
        </w:tc>
        <w:tc>
          <w:tcPr>
            <w:tcW w:w="1701" w:type="dxa"/>
            <w:tcMar>
              <w:top w:w="60" w:type="dxa"/>
              <w:left w:w="100" w:type="dxa"/>
              <w:bottom w:w="60" w:type="dxa"/>
              <w:right w:w="100" w:type="dxa"/>
            </w:tcMar>
            <w:vAlign w:val="center"/>
          </w:tcPr>
          <w:p w14:paraId="7403A065" w14:textId="77777777" w:rsidR="009C4EE4" w:rsidRPr="009C4EE4" w:rsidRDefault="009C4EE4" w:rsidP="00D365EA">
            <w:pPr>
              <w:jc w:val="center"/>
              <w:rPr>
                <w:rFonts w:cs="Arial"/>
                <w:sz w:val="18"/>
                <w:szCs w:val="18"/>
              </w:rPr>
            </w:pPr>
            <w:r w:rsidRPr="009C4EE4">
              <w:rPr>
                <w:rFonts w:cs="Arial"/>
                <w:sz w:val="18"/>
                <w:szCs w:val="18"/>
              </w:rPr>
              <w:t>Media</w:t>
            </w:r>
          </w:p>
        </w:tc>
        <w:tc>
          <w:tcPr>
            <w:tcW w:w="1701" w:type="dxa"/>
            <w:tcMar>
              <w:top w:w="60" w:type="dxa"/>
              <w:left w:w="100" w:type="dxa"/>
              <w:bottom w:w="60" w:type="dxa"/>
              <w:right w:w="100" w:type="dxa"/>
            </w:tcMar>
            <w:vAlign w:val="center"/>
          </w:tcPr>
          <w:p w14:paraId="4A2D3B40" w14:textId="77777777" w:rsidR="009C4EE4" w:rsidRPr="009C4EE4" w:rsidRDefault="009C4EE4" w:rsidP="00D365EA">
            <w:pPr>
              <w:jc w:val="center"/>
              <w:rPr>
                <w:rFonts w:cs="Arial"/>
                <w:sz w:val="18"/>
                <w:szCs w:val="18"/>
              </w:rPr>
            </w:pPr>
            <w:r w:rsidRPr="009C4EE4">
              <w:rPr>
                <w:rFonts w:cs="Arial"/>
                <w:sz w:val="18"/>
                <w:szCs w:val="18"/>
              </w:rPr>
              <w:t>OE2</w:t>
            </w:r>
          </w:p>
        </w:tc>
      </w:tr>
    </w:tbl>
    <w:p w14:paraId="002A1343" w14:textId="77777777" w:rsidR="00242CC2" w:rsidRDefault="00242CC2" w:rsidP="00AB0D0A">
      <w:pPr>
        <w:spacing w:before="100" w:after="240"/>
        <w:jc w:val="center"/>
      </w:pPr>
      <w:r>
        <w:rPr>
          <w:rFonts w:ascii="Times New Roman" w:hAnsi="Times New Roman"/>
          <w:i/>
          <w:iCs/>
          <w:sz w:val="20"/>
          <w:szCs w:val="20"/>
        </w:rPr>
        <w:t>Tabla 5. Requerimientos funcionales — Sistema de recompensas</w:t>
      </w:r>
    </w:p>
    <w:p w14:paraId="04C60866" w14:textId="1D0A2276" w:rsidR="00AB0D0A" w:rsidRDefault="00AB0D0A" w:rsidP="00AB0D0A">
      <w:pPr>
        <w:rPr>
          <w:rFonts w:cs="Arial"/>
          <w:b/>
          <w:bCs/>
        </w:rPr>
      </w:pPr>
      <w:r>
        <w:rPr>
          <w:rFonts w:cs="Arial"/>
          <w:b/>
          <w:bCs/>
        </w:rPr>
        <w:t>2.3.1.6</w:t>
      </w:r>
      <w:r w:rsidRPr="00AB0D0A">
        <w:rPr>
          <w:rFonts w:cs="Arial"/>
          <w:b/>
          <w:bCs/>
        </w:rPr>
        <w:t xml:space="preserve"> Registro automático y panel de métricas</w:t>
      </w:r>
    </w:p>
    <w:p w14:paraId="75E8896C" w14:textId="77777777" w:rsidR="00AB0D0A" w:rsidRPr="00AB0D0A" w:rsidRDefault="00AB0D0A" w:rsidP="00AB0D0A">
      <w:pPr>
        <w:rPr>
          <w:rFonts w:cs="Arial"/>
          <w:b/>
          <w:bCs/>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4590"/>
        <w:gridCol w:w="1701"/>
        <w:gridCol w:w="1701"/>
        <w:gridCol w:w="1701"/>
      </w:tblGrid>
      <w:tr w:rsidR="00AB0D0A" w14:paraId="11C35484" w14:textId="77777777" w:rsidTr="00AB0D0A">
        <w:trPr>
          <w:tblHeader/>
        </w:trPr>
        <w:tc>
          <w:tcPr>
            <w:tcW w:w="650" w:type="dxa"/>
            <w:shd w:val="clear" w:color="auto" w:fill="auto"/>
            <w:tcMar>
              <w:top w:w="60" w:type="dxa"/>
              <w:left w:w="100" w:type="dxa"/>
              <w:bottom w:w="60" w:type="dxa"/>
              <w:right w:w="100" w:type="dxa"/>
            </w:tcMar>
            <w:vAlign w:val="center"/>
          </w:tcPr>
          <w:p w14:paraId="3D87210A" w14:textId="77777777" w:rsidR="00AB0D0A" w:rsidRPr="00AB0D0A" w:rsidRDefault="00AB0D0A" w:rsidP="00D365EA">
            <w:pPr>
              <w:jc w:val="center"/>
              <w:rPr>
                <w:rFonts w:cs="Arial"/>
                <w:color w:val="auto"/>
                <w:sz w:val="18"/>
                <w:szCs w:val="18"/>
              </w:rPr>
            </w:pPr>
            <w:r w:rsidRPr="00AB0D0A">
              <w:rPr>
                <w:rFonts w:cs="Arial"/>
                <w:b/>
                <w:bCs/>
                <w:color w:val="auto"/>
                <w:sz w:val="18"/>
                <w:szCs w:val="18"/>
              </w:rPr>
              <w:t>ID</w:t>
            </w:r>
          </w:p>
        </w:tc>
        <w:tc>
          <w:tcPr>
            <w:tcW w:w="4590" w:type="dxa"/>
            <w:shd w:val="clear" w:color="auto" w:fill="auto"/>
            <w:tcMar>
              <w:top w:w="60" w:type="dxa"/>
              <w:left w:w="100" w:type="dxa"/>
              <w:bottom w:w="60" w:type="dxa"/>
              <w:right w:w="100" w:type="dxa"/>
            </w:tcMar>
            <w:vAlign w:val="center"/>
          </w:tcPr>
          <w:p w14:paraId="040B42C5" w14:textId="77777777" w:rsidR="00AB0D0A" w:rsidRPr="00AB0D0A" w:rsidRDefault="00AB0D0A" w:rsidP="00D365EA">
            <w:pPr>
              <w:jc w:val="center"/>
              <w:rPr>
                <w:rFonts w:cs="Arial"/>
                <w:color w:val="auto"/>
                <w:sz w:val="18"/>
                <w:szCs w:val="18"/>
              </w:rPr>
            </w:pPr>
            <w:r w:rsidRPr="00AB0D0A">
              <w:rPr>
                <w:rFonts w:cs="Arial"/>
                <w:b/>
                <w:bCs/>
                <w:color w:val="auto"/>
                <w:sz w:val="18"/>
                <w:szCs w:val="18"/>
              </w:rPr>
              <w:t>Descripción del requerimiento</w:t>
            </w:r>
          </w:p>
        </w:tc>
        <w:tc>
          <w:tcPr>
            <w:tcW w:w="1701" w:type="dxa"/>
            <w:shd w:val="clear" w:color="auto" w:fill="auto"/>
            <w:tcMar>
              <w:top w:w="60" w:type="dxa"/>
              <w:left w:w="100" w:type="dxa"/>
              <w:bottom w:w="60" w:type="dxa"/>
              <w:right w:w="100" w:type="dxa"/>
            </w:tcMar>
            <w:vAlign w:val="center"/>
          </w:tcPr>
          <w:p w14:paraId="3F0D33A4" w14:textId="77777777" w:rsidR="00AB0D0A" w:rsidRPr="00AB0D0A" w:rsidRDefault="00AB0D0A" w:rsidP="00D365EA">
            <w:pPr>
              <w:jc w:val="center"/>
              <w:rPr>
                <w:rFonts w:cs="Arial"/>
                <w:color w:val="auto"/>
                <w:sz w:val="18"/>
                <w:szCs w:val="18"/>
              </w:rPr>
            </w:pPr>
            <w:r w:rsidRPr="00AB0D0A">
              <w:rPr>
                <w:rFonts w:cs="Arial"/>
                <w:b/>
                <w:bCs/>
                <w:color w:val="auto"/>
                <w:sz w:val="18"/>
                <w:szCs w:val="18"/>
              </w:rPr>
              <w:t>Rol</w:t>
            </w:r>
          </w:p>
        </w:tc>
        <w:tc>
          <w:tcPr>
            <w:tcW w:w="1701" w:type="dxa"/>
            <w:shd w:val="clear" w:color="auto" w:fill="auto"/>
            <w:tcMar>
              <w:top w:w="60" w:type="dxa"/>
              <w:left w:w="100" w:type="dxa"/>
              <w:bottom w:w="60" w:type="dxa"/>
              <w:right w:w="100" w:type="dxa"/>
            </w:tcMar>
            <w:vAlign w:val="center"/>
          </w:tcPr>
          <w:p w14:paraId="7882FDA1" w14:textId="77777777" w:rsidR="00AB0D0A" w:rsidRPr="00AB0D0A" w:rsidRDefault="00AB0D0A" w:rsidP="00D365EA">
            <w:pPr>
              <w:jc w:val="center"/>
              <w:rPr>
                <w:rFonts w:cs="Arial"/>
                <w:color w:val="auto"/>
                <w:sz w:val="18"/>
                <w:szCs w:val="18"/>
              </w:rPr>
            </w:pPr>
            <w:r w:rsidRPr="00AB0D0A">
              <w:rPr>
                <w:rFonts w:cs="Arial"/>
                <w:b/>
                <w:bCs/>
                <w:color w:val="auto"/>
                <w:sz w:val="18"/>
                <w:szCs w:val="18"/>
              </w:rPr>
              <w:t>Prioridad</w:t>
            </w:r>
          </w:p>
        </w:tc>
        <w:tc>
          <w:tcPr>
            <w:tcW w:w="1701" w:type="dxa"/>
            <w:shd w:val="clear" w:color="auto" w:fill="auto"/>
            <w:tcMar>
              <w:top w:w="60" w:type="dxa"/>
              <w:left w:w="100" w:type="dxa"/>
              <w:bottom w:w="60" w:type="dxa"/>
              <w:right w:w="100" w:type="dxa"/>
            </w:tcMar>
            <w:vAlign w:val="center"/>
          </w:tcPr>
          <w:p w14:paraId="54490EA3" w14:textId="77777777" w:rsidR="00AB0D0A" w:rsidRPr="00AB0D0A" w:rsidRDefault="00AB0D0A" w:rsidP="00D365EA">
            <w:pPr>
              <w:jc w:val="center"/>
              <w:rPr>
                <w:rFonts w:cs="Arial"/>
                <w:color w:val="auto"/>
                <w:sz w:val="18"/>
                <w:szCs w:val="18"/>
              </w:rPr>
            </w:pPr>
            <w:r w:rsidRPr="00AB0D0A">
              <w:rPr>
                <w:rFonts w:cs="Arial"/>
                <w:b/>
                <w:bCs/>
                <w:color w:val="auto"/>
                <w:sz w:val="18"/>
                <w:szCs w:val="18"/>
              </w:rPr>
              <w:t>OE</w:t>
            </w:r>
          </w:p>
        </w:tc>
      </w:tr>
      <w:tr w:rsidR="00AB0D0A" w14:paraId="548AED01" w14:textId="77777777" w:rsidTr="00AB0D0A">
        <w:tc>
          <w:tcPr>
            <w:tcW w:w="650" w:type="dxa"/>
            <w:tcMar>
              <w:top w:w="60" w:type="dxa"/>
              <w:left w:w="100" w:type="dxa"/>
              <w:bottom w:w="60" w:type="dxa"/>
              <w:right w:w="100" w:type="dxa"/>
            </w:tcMar>
            <w:vAlign w:val="center"/>
          </w:tcPr>
          <w:p w14:paraId="0D8E0281" w14:textId="77777777" w:rsidR="00AB0D0A" w:rsidRPr="00AB0D0A" w:rsidRDefault="00AB0D0A" w:rsidP="00D365EA">
            <w:pPr>
              <w:jc w:val="center"/>
              <w:rPr>
                <w:rFonts w:cs="Arial"/>
                <w:sz w:val="18"/>
                <w:szCs w:val="18"/>
              </w:rPr>
            </w:pPr>
            <w:r w:rsidRPr="00AB0D0A">
              <w:rPr>
                <w:rFonts w:cs="Arial"/>
                <w:sz w:val="18"/>
                <w:szCs w:val="18"/>
              </w:rPr>
              <w:t>RF-30</w:t>
            </w:r>
          </w:p>
        </w:tc>
        <w:tc>
          <w:tcPr>
            <w:tcW w:w="4590" w:type="dxa"/>
            <w:tcMar>
              <w:top w:w="60" w:type="dxa"/>
              <w:left w:w="100" w:type="dxa"/>
              <w:bottom w:w="60" w:type="dxa"/>
              <w:right w:w="100" w:type="dxa"/>
            </w:tcMar>
            <w:vAlign w:val="center"/>
          </w:tcPr>
          <w:p w14:paraId="1C02CB55" w14:textId="77777777" w:rsidR="00AB0D0A" w:rsidRPr="00AB0D0A" w:rsidRDefault="00AB0D0A" w:rsidP="00D365EA">
            <w:pPr>
              <w:rPr>
                <w:rFonts w:cs="Arial"/>
                <w:sz w:val="18"/>
                <w:szCs w:val="18"/>
              </w:rPr>
            </w:pPr>
            <w:r w:rsidRPr="00AB0D0A">
              <w:rPr>
                <w:rFonts w:cs="Arial"/>
                <w:sz w:val="18"/>
                <w:szCs w:val="18"/>
              </w:rPr>
              <w:t>El sistema debe registrar automáticamente el tiempo activo de cada estudiante durante una sesión de uso de la plataforma.</w:t>
            </w:r>
          </w:p>
        </w:tc>
        <w:tc>
          <w:tcPr>
            <w:tcW w:w="1701" w:type="dxa"/>
            <w:tcMar>
              <w:top w:w="60" w:type="dxa"/>
              <w:left w:w="100" w:type="dxa"/>
              <w:bottom w:w="60" w:type="dxa"/>
              <w:right w:w="100" w:type="dxa"/>
            </w:tcMar>
            <w:vAlign w:val="center"/>
          </w:tcPr>
          <w:p w14:paraId="323F45C2" w14:textId="77777777" w:rsidR="00AB0D0A" w:rsidRPr="00AB0D0A" w:rsidRDefault="00AB0D0A" w:rsidP="00D365EA">
            <w:pPr>
              <w:jc w:val="center"/>
              <w:rPr>
                <w:rFonts w:cs="Arial"/>
                <w:sz w:val="18"/>
                <w:szCs w:val="18"/>
              </w:rPr>
            </w:pPr>
            <w:r w:rsidRPr="00AB0D0A">
              <w:rPr>
                <w:rFonts w:cs="Arial"/>
                <w:sz w:val="18"/>
                <w:szCs w:val="18"/>
              </w:rPr>
              <w:t>Sistema</w:t>
            </w:r>
          </w:p>
        </w:tc>
        <w:tc>
          <w:tcPr>
            <w:tcW w:w="1701" w:type="dxa"/>
            <w:tcMar>
              <w:top w:w="60" w:type="dxa"/>
              <w:left w:w="100" w:type="dxa"/>
              <w:bottom w:w="60" w:type="dxa"/>
              <w:right w:w="100" w:type="dxa"/>
            </w:tcMar>
            <w:vAlign w:val="center"/>
          </w:tcPr>
          <w:p w14:paraId="40640110" w14:textId="77777777" w:rsidR="00AB0D0A" w:rsidRPr="00AB0D0A" w:rsidRDefault="00AB0D0A" w:rsidP="00D365EA">
            <w:pPr>
              <w:jc w:val="center"/>
              <w:rPr>
                <w:rFonts w:cs="Arial"/>
                <w:sz w:val="18"/>
                <w:szCs w:val="18"/>
              </w:rPr>
            </w:pPr>
            <w:r w:rsidRPr="00AB0D0A">
              <w:rPr>
                <w:rFonts w:cs="Arial"/>
                <w:sz w:val="18"/>
                <w:szCs w:val="18"/>
              </w:rPr>
              <w:t>Alta</w:t>
            </w:r>
          </w:p>
        </w:tc>
        <w:tc>
          <w:tcPr>
            <w:tcW w:w="1701" w:type="dxa"/>
            <w:tcMar>
              <w:top w:w="60" w:type="dxa"/>
              <w:left w:w="100" w:type="dxa"/>
              <w:bottom w:w="60" w:type="dxa"/>
              <w:right w:w="100" w:type="dxa"/>
            </w:tcMar>
            <w:vAlign w:val="center"/>
          </w:tcPr>
          <w:p w14:paraId="578997A1" w14:textId="77777777" w:rsidR="00AB0D0A" w:rsidRPr="00AB0D0A" w:rsidRDefault="00AB0D0A" w:rsidP="00D365EA">
            <w:pPr>
              <w:jc w:val="center"/>
              <w:rPr>
                <w:rFonts w:cs="Arial"/>
                <w:sz w:val="18"/>
                <w:szCs w:val="18"/>
              </w:rPr>
            </w:pPr>
            <w:r w:rsidRPr="00AB0D0A">
              <w:rPr>
                <w:rFonts w:cs="Arial"/>
                <w:sz w:val="18"/>
                <w:szCs w:val="18"/>
              </w:rPr>
              <w:t>OE3</w:t>
            </w:r>
          </w:p>
        </w:tc>
      </w:tr>
      <w:tr w:rsidR="00AB0D0A" w14:paraId="70439E75" w14:textId="77777777" w:rsidTr="00AB0D0A">
        <w:tc>
          <w:tcPr>
            <w:tcW w:w="650" w:type="dxa"/>
            <w:tcMar>
              <w:top w:w="60" w:type="dxa"/>
              <w:left w:w="100" w:type="dxa"/>
              <w:bottom w:w="60" w:type="dxa"/>
              <w:right w:w="100" w:type="dxa"/>
            </w:tcMar>
            <w:vAlign w:val="center"/>
          </w:tcPr>
          <w:p w14:paraId="70B32051" w14:textId="77777777" w:rsidR="00AB0D0A" w:rsidRPr="00AB0D0A" w:rsidRDefault="00AB0D0A" w:rsidP="00D365EA">
            <w:pPr>
              <w:jc w:val="center"/>
              <w:rPr>
                <w:rFonts w:cs="Arial"/>
                <w:sz w:val="18"/>
                <w:szCs w:val="18"/>
              </w:rPr>
            </w:pPr>
            <w:r w:rsidRPr="00AB0D0A">
              <w:rPr>
                <w:rFonts w:cs="Arial"/>
                <w:sz w:val="18"/>
                <w:szCs w:val="18"/>
              </w:rPr>
              <w:t>RF-31</w:t>
            </w:r>
          </w:p>
        </w:tc>
        <w:tc>
          <w:tcPr>
            <w:tcW w:w="4590" w:type="dxa"/>
            <w:tcMar>
              <w:top w:w="60" w:type="dxa"/>
              <w:left w:w="100" w:type="dxa"/>
              <w:bottom w:w="60" w:type="dxa"/>
              <w:right w:w="100" w:type="dxa"/>
            </w:tcMar>
            <w:vAlign w:val="center"/>
          </w:tcPr>
          <w:p w14:paraId="22EBC547" w14:textId="77777777" w:rsidR="00AB0D0A" w:rsidRPr="00AB0D0A" w:rsidRDefault="00AB0D0A" w:rsidP="00D365EA">
            <w:pPr>
              <w:rPr>
                <w:rFonts w:cs="Arial"/>
                <w:sz w:val="18"/>
                <w:szCs w:val="18"/>
              </w:rPr>
            </w:pPr>
            <w:r w:rsidRPr="00AB0D0A">
              <w:rPr>
                <w:rFonts w:cs="Arial"/>
                <w:sz w:val="18"/>
                <w:szCs w:val="18"/>
              </w:rPr>
              <w:t>El sistema debe registrar automáticamente el número de cambios de pestaña o salidas de la aplicación durante una sesión.</w:t>
            </w:r>
          </w:p>
        </w:tc>
        <w:tc>
          <w:tcPr>
            <w:tcW w:w="1701" w:type="dxa"/>
            <w:tcMar>
              <w:top w:w="60" w:type="dxa"/>
              <w:left w:w="100" w:type="dxa"/>
              <w:bottom w:w="60" w:type="dxa"/>
              <w:right w:w="100" w:type="dxa"/>
            </w:tcMar>
            <w:vAlign w:val="center"/>
          </w:tcPr>
          <w:p w14:paraId="49FC0664" w14:textId="77777777" w:rsidR="00AB0D0A" w:rsidRPr="00AB0D0A" w:rsidRDefault="00AB0D0A" w:rsidP="00D365EA">
            <w:pPr>
              <w:jc w:val="center"/>
              <w:rPr>
                <w:rFonts w:cs="Arial"/>
                <w:sz w:val="18"/>
                <w:szCs w:val="18"/>
              </w:rPr>
            </w:pPr>
            <w:r w:rsidRPr="00AB0D0A">
              <w:rPr>
                <w:rFonts w:cs="Arial"/>
                <w:sz w:val="18"/>
                <w:szCs w:val="18"/>
              </w:rPr>
              <w:t>Sistema</w:t>
            </w:r>
          </w:p>
        </w:tc>
        <w:tc>
          <w:tcPr>
            <w:tcW w:w="1701" w:type="dxa"/>
            <w:tcMar>
              <w:top w:w="60" w:type="dxa"/>
              <w:left w:w="100" w:type="dxa"/>
              <w:bottom w:w="60" w:type="dxa"/>
              <w:right w:w="100" w:type="dxa"/>
            </w:tcMar>
            <w:vAlign w:val="center"/>
          </w:tcPr>
          <w:p w14:paraId="648DFCBF" w14:textId="77777777" w:rsidR="00AB0D0A" w:rsidRPr="00AB0D0A" w:rsidRDefault="00AB0D0A" w:rsidP="00D365EA">
            <w:pPr>
              <w:jc w:val="center"/>
              <w:rPr>
                <w:rFonts w:cs="Arial"/>
                <w:sz w:val="18"/>
                <w:szCs w:val="18"/>
              </w:rPr>
            </w:pPr>
            <w:r w:rsidRPr="00AB0D0A">
              <w:rPr>
                <w:rFonts w:cs="Arial"/>
                <w:sz w:val="18"/>
                <w:szCs w:val="18"/>
              </w:rPr>
              <w:t>Alta</w:t>
            </w:r>
          </w:p>
        </w:tc>
        <w:tc>
          <w:tcPr>
            <w:tcW w:w="1701" w:type="dxa"/>
            <w:tcMar>
              <w:top w:w="60" w:type="dxa"/>
              <w:left w:w="100" w:type="dxa"/>
              <w:bottom w:w="60" w:type="dxa"/>
              <w:right w:w="100" w:type="dxa"/>
            </w:tcMar>
            <w:vAlign w:val="center"/>
          </w:tcPr>
          <w:p w14:paraId="36262419" w14:textId="77777777" w:rsidR="00AB0D0A" w:rsidRPr="00AB0D0A" w:rsidRDefault="00AB0D0A" w:rsidP="00D365EA">
            <w:pPr>
              <w:jc w:val="center"/>
              <w:rPr>
                <w:rFonts w:cs="Arial"/>
                <w:sz w:val="18"/>
                <w:szCs w:val="18"/>
              </w:rPr>
            </w:pPr>
            <w:r w:rsidRPr="00AB0D0A">
              <w:rPr>
                <w:rFonts w:cs="Arial"/>
                <w:sz w:val="18"/>
                <w:szCs w:val="18"/>
              </w:rPr>
              <w:t>OE3</w:t>
            </w:r>
          </w:p>
        </w:tc>
      </w:tr>
      <w:tr w:rsidR="00AB0D0A" w14:paraId="33196A72" w14:textId="77777777" w:rsidTr="00AB0D0A">
        <w:tc>
          <w:tcPr>
            <w:tcW w:w="650" w:type="dxa"/>
            <w:tcMar>
              <w:top w:w="60" w:type="dxa"/>
              <w:left w:w="100" w:type="dxa"/>
              <w:bottom w:w="60" w:type="dxa"/>
              <w:right w:w="100" w:type="dxa"/>
            </w:tcMar>
            <w:vAlign w:val="center"/>
          </w:tcPr>
          <w:p w14:paraId="6D22E45D" w14:textId="77777777" w:rsidR="00AB0D0A" w:rsidRPr="00AB0D0A" w:rsidRDefault="00AB0D0A" w:rsidP="00D365EA">
            <w:pPr>
              <w:jc w:val="center"/>
              <w:rPr>
                <w:rFonts w:cs="Arial"/>
                <w:sz w:val="18"/>
                <w:szCs w:val="18"/>
              </w:rPr>
            </w:pPr>
            <w:r w:rsidRPr="00AB0D0A">
              <w:rPr>
                <w:rFonts w:cs="Arial"/>
                <w:sz w:val="18"/>
                <w:szCs w:val="18"/>
              </w:rPr>
              <w:t>RF-32</w:t>
            </w:r>
          </w:p>
        </w:tc>
        <w:tc>
          <w:tcPr>
            <w:tcW w:w="4590" w:type="dxa"/>
            <w:tcMar>
              <w:top w:w="60" w:type="dxa"/>
              <w:left w:w="100" w:type="dxa"/>
              <w:bottom w:w="60" w:type="dxa"/>
              <w:right w:w="100" w:type="dxa"/>
            </w:tcMar>
            <w:vAlign w:val="center"/>
          </w:tcPr>
          <w:p w14:paraId="6E9FB958" w14:textId="77777777" w:rsidR="00AB0D0A" w:rsidRPr="00AB0D0A" w:rsidRDefault="00AB0D0A" w:rsidP="00D365EA">
            <w:pPr>
              <w:rPr>
                <w:rFonts w:cs="Arial"/>
                <w:sz w:val="18"/>
                <w:szCs w:val="18"/>
              </w:rPr>
            </w:pPr>
            <w:r w:rsidRPr="00AB0D0A">
              <w:rPr>
                <w:rFonts w:cs="Arial"/>
                <w:sz w:val="18"/>
                <w:szCs w:val="18"/>
              </w:rPr>
              <w:t>El sistema debe registrar automáticamente el progreso del estudiante en la tarea cognitiva de la sesión durante la sesión.</w:t>
            </w:r>
          </w:p>
        </w:tc>
        <w:tc>
          <w:tcPr>
            <w:tcW w:w="1701" w:type="dxa"/>
            <w:tcMar>
              <w:top w:w="60" w:type="dxa"/>
              <w:left w:w="100" w:type="dxa"/>
              <w:bottom w:w="60" w:type="dxa"/>
              <w:right w:w="100" w:type="dxa"/>
            </w:tcMar>
            <w:vAlign w:val="center"/>
          </w:tcPr>
          <w:p w14:paraId="00966507" w14:textId="77777777" w:rsidR="00AB0D0A" w:rsidRPr="00AB0D0A" w:rsidRDefault="00AB0D0A" w:rsidP="00D365EA">
            <w:pPr>
              <w:jc w:val="center"/>
              <w:rPr>
                <w:rFonts w:cs="Arial"/>
                <w:sz w:val="18"/>
                <w:szCs w:val="18"/>
              </w:rPr>
            </w:pPr>
            <w:r w:rsidRPr="00AB0D0A">
              <w:rPr>
                <w:rFonts w:cs="Arial"/>
                <w:sz w:val="18"/>
                <w:szCs w:val="18"/>
              </w:rPr>
              <w:t>Sistema</w:t>
            </w:r>
          </w:p>
        </w:tc>
        <w:tc>
          <w:tcPr>
            <w:tcW w:w="1701" w:type="dxa"/>
            <w:tcMar>
              <w:top w:w="60" w:type="dxa"/>
              <w:left w:w="100" w:type="dxa"/>
              <w:bottom w:w="60" w:type="dxa"/>
              <w:right w:w="100" w:type="dxa"/>
            </w:tcMar>
            <w:vAlign w:val="center"/>
          </w:tcPr>
          <w:p w14:paraId="24AE5AFE" w14:textId="77777777" w:rsidR="00AB0D0A" w:rsidRPr="00AB0D0A" w:rsidRDefault="00AB0D0A" w:rsidP="00D365EA">
            <w:pPr>
              <w:jc w:val="center"/>
              <w:rPr>
                <w:rFonts w:cs="Arial"/>
                <w:sz w:val="18"/>
                <w:szCs w:val="18"/>
              </w:rPr>
            </w:pPr>
            <w:r w:rsidRPr="00AB0D0A">
              <w:rPr>
                <w:rFonts w:cs="Arial"/>
                <w:sz w:val="18"/>
                <w:szCs w:val="18"/>
              </w:rPr>
              <w:t>Alta</w:t>
            </w:r>
          </w:p>
        </w:tc>
        <w:tc>
          <w:tcPr>
            <w:tcW w:w="1701" w:type="dxa"/>
            <w:tcMar>
              <w:top w:w="60" w:type="dxa"/>
              <w:left w:w="100" w:type="dxa"/>
              <w:bottom w:w="60" w:type="dxa"/>
              <w:right w:w="100" w:type="dxa"/>
            </w:tcMar>
            <w:vAlign w:val="center"/>
          </w:tcPr>
          <w:p w14:paraId="4FE58483" w14:textId="77777777" w:rsidR="00AB0D0A" w:rsidRPr="00AB0D0A" w:rsidRDefault="00AB0D0A" w:rsidP="00D365EA">
            <w:pPr>
              <w:jc w:val="center"/>
              <w:rPr>
                <w:rFonts w:cs="Arial"/>
                <w:sz w:val="18"/>
                <w:szCs w:val="18"/>
              </w:rPr>
            </w:pPr>
            <w:r w:rsidRPr="00AB0D0A">
              <w:rPr>
                <w:rFonts w:cs="Arial"/>
                <w:sz w:val="18"/>
                <w:szCs w:val="18"/>
              </w:rPr>
              <w:t>OE3</w:t>
            </w:r>
          </w:p>
        </w:tc>
      </w:tr>
      <w:tr w:rsidR="00AB0D0A" w14:paraId="0E99D160" w14:textId="77777777" w:rsidTr="00AB0D0A">
        <w:tc>
          <w:tcPr>
            <w:tcW w:w="650" w:type="dxa"/>
            <w:tcMar>
              <w:top w:w="60" w:type="dxa"/>
              <w:left w:w="100" w:type="dxa"/>
              <w:bottom w:w="60" w:type="dxa"/>
              <w:right w:w="100" w:type="dxa"/>
            </w:tcMar>
            <w:vAlign w:val="center"/>
          </w:tcPr>
          <w:p w14:paraId="71157945" w14:textId="77777777" w:rsidR="00AB0D0A" w:rsidRPr="00AB0D0A" w:rsidRDefault="00AB0D0A" w:rsidP="00D365EA">
            <w:pPr>
              <w:jc w:val="center"/>
              <w:rPr>
                <w:rFonts w:cs="Arial"/>
                <w:sz w:val="18"/>
                <w:szCs w:val="18"/>
              </w:rPr>
            </w:pPr>
            <w:r w:rsidRPr="00AB0D0A">
              <w:rPr>
                <w:rFonts w:cs="Arial"/>
                <w:sz w:val="18"/>
                <w:szCs w:val="18"/>
              </w:rPr>
              <w:t>RF-33</w:t>
            </w:r>
          </w:p>
        </w:tc>
        <w:tc>
          <w:tcPr>
            <w:tcW w:w="4590" w:type="dxa"/>
            <w:tcMar>
              <w:top w:w="60" w:type="dxa"/>
              <w:left w:w="100" w:type="dxa"/>
              <w:bottom w:w="60" w:type="dxa"/>
              <w:right w:w="100" w:type="dxa"/>
            </w:tcMar>
            <w:vAlign w:val="center"/>
          </w:tcPr>
          <w:p w14:paraId="5FDA2E72" w14:textId="77777777" w:rsidR="00AB0D0A" w:rsidRPr="00AB0D0A" w:rsidRDefault="00AB0D0A" w:rsidP="00D365EA">
            <w:pPr>
              <w:rPr>
                <w:rFonts w:cs="Arial"/>
                <w:sz w:val="18"/>
                <w:szCs w:val="18"/>
              </w:rPr>
            </w:pPr>
            <w:r w:rsidRPr="00AB0D0A">
              <w:rPr>
                <w:rFonts w:cs="Arial"/>
                <w:sz w:val="18"/>
                <w:szCs w:val="18"/>
              </w:rPr>
              <w:t>El sistema debe registrar automáticamente los puntos y recompensas obtenidos por el estudiante durante la sesión.</w:t>
            </w:r>
          </w:p>
        </w:tc>
        <w:tc>
          <w:tcPr>
            <w:tcW w:w="1701" w:type="dxa"/>
            <w:tcMar>
              <w:top w:w="60" w:type="dxa"/>
              <w:left w:w="100" w:type="dxa"/>
              <w:bottom w:w="60" w:type="dxa"/>
              <w:right w:w="100" w:type="dxa"/>
            </w:tcMar>
            <w:vAlign w:val="center"/>
          </w:tcPr>
          <w:p w14:paraId="5034B849" w14:textId="77777777" w:rsidR="00AB0D0A" w:rsidRPr="00AB0D0A" w:rsidRDefault="00AB0D0A" w:rsidP="00D365EA">
            <w:pPr>
              <w:jc w:val="center"/>
              <w:rPr>
                <w:rFonts w:cs="Arial"/>
                <w:sz w:val="18"/>
                <w:szCs w:val="18"/>
              </w:rPr>
            </w:pPr>
            <w:r w:rsidRPr="00AB0D0A">
              <w:rPr>
                <w:rFonts w:cs="Arial"/>
                <w:sz w:val="18"/>
                <w:szCs w:val="18"/>
              </w:rPr>
              <w:t>Sistema</w:t>
            </w:r>
          </w:p>
        </w:tc>
        <w:tc>
          <w:tcPr>
            <w:tcW w:w="1701" w:type="dxa"/>
            <w:tcMar>
              <w:top w:w="60" w:type="dxa"/>
              <w:left w:w="100" w:type="dxa"/>
              <w:bottom w:w="60" w:type="dxa"/>
              <w:right w:w="100" w:type="dxa"/>
            </w:tcMar>
            <w:vAlign w:val="center"/>
          </w:tcPr>
          <w:p w14:paraId="118E9F71" w14:textId="77777777" w:rsidR="00AB0D0A" w:rsidRPr="00AB0D0A" w:rsidRDefault="00AB0D0A" w:rsidP="00D365EA">
            <w:pPr>
              <w:jc w:val="center"/>
              <w:rPr>
                <w:rFonts w:cs="Arial"/>
                <w:sz w:val="18"/>
                <w:szCs w:val="18"/>
              </w:rPr>
            </w:pPr>
            <w:r w:rsidRPr="00AB0D0A">
              <w:rPr>
                <w:rFonts w:cs="Arial"/>
                <w:sz w:val="18"/>
                <w:szCs w:val="18"/>
              </w:rPr>
              <w:t>Alta</w:t>
            </w:r>
          </w:p>
        </w:tc>
        <w:tc>
          <w:tcPr>
            <w:tcW w:w="1701" w:type="dxa"/>
            <w:tcMar>
              <w:top w:w="60" w:type="dxa"/>
              <w:left w:w="100" w:type="dxa"/>
              <w:bottom w:w="60" w:type="dxa"/>
              <w:right w:w="100" w:type="dxa"/>
            </w:tcMar>
            <w:vAlign w:val="center"/>
          </w:tcPr>
          <w:p w14:paraId="27875A24" w14:textId="77777777" w:rsidR="00AB0D0A" w:rsidRPr="00AB0D0A" w:rsidRDefault="00AB0D0A" w:rsidP="00D365EA">
            <w:pPr>
              <w:jc w:val="center"/>
              <w:rPr>
                <w:rFonts w:cs="Arial"/>
                <w:sz w:val="18"/>
                <w:szCs w:val="18"/>
              </w:rPr>
            </w:pPr>
            <w:r w:rsidRPr="00AB0D0A">
              <w:rPr>
                <w:rFonts w:cs="Arial"/>
                <w:sz w:val="18"/>
                <w:szCs w:val="18"/>
              </w:rPr>
              <w:t>OE3</w:t>
            </w:r>
          </w:p>
        </w:tc>
      </w:tr>
      <w:tr w:rsidR="00AB0D0A" w14:paraId="1FD7E810" w14:textId="77777777" w:rsidTr="00AB0D0A">
        <w:tc>
          <w:tcPr>
            <w:tcW w:w="650" w:type="dxa"/>
            <w:tcMar>
              <w:top w:w="60" w:type="dxa"/>
              <w:left w:w="100" w:type="dxa"/>
              <w:bottom w:w="60" w:type="dxa"/>
              <w:right w:w="100" w:type="dxa"/>
            </w:tcMar>
            <w:vAlign w:val="center"/>
          </w:tcPr>
          <w:p w14:paraId="3E020F7D" w14:textId="77777777" w:rsidR="00AB0D0A" w:rsidRPr="00AB0D0A" w:rsidRDefault="00AB0D0A" w:rsidP="00D365EA">
            <w:pPr>
              <w:jc w:val="center"/>
              <w:rPr>
                <w:rFonts w:cs="Arial"/>
                <w:sz w:val="18"/>
                <w:szCs w:val="18"/>
              </w:rPr>
            </w:pPr>
            <w:r w:rsidRPr="00AB0D0A">
              <w:rPr>
                <w:rFonts w:cs="Arial"/>
                <w:sz w:val="18"/>
                <w:szCs w:val="18"/>
              </w:rPr>
              <w:t>RF-34</w:t>
            </w:r>
          </w:p>
        </w:tc>
        <w:tc>
          <w:tcPr>
            <w:tcW w:w="4590" w:type="dxa"/>
            <w:tcMar>
              <w:top w:w="60" w:type="dxa"/>
              <w:left w:w="100" w:type="dxa"/>
              <w:bottom w:w="60" w:type="dxa"/>
              <w:right w:w="100" w:type="dxa"/>
            </w:tcMar>
            <w:vAlign w:val="center"/>
          </w:tcPr>
          <w:p w14:paraId="7019106A" w14:textId="77777777" w:rsidR="00AB0D0A" w:rsidRPr="00AB0D0A" w:rsidRDefault="00AB0D0A" w:rsidP="00D365EA">
            <w:pPr>
              <w:rPr>
                <w:rFonts w:cs="Arial"/>
                <w:sz w:val="18"/>
                <w:szCs w:val="18"/>
              </w:rPr>
            </w:pPr>
            <w:r w:rsidRPr="00AB0D0A">
              <w:rPr>
                <w:rFonts w:cs="Arial"/>
                <w:sz w:val="18"/>
                <w:szCs w:val="18"/>
              </w:rPr>
              <w:t>El sistema debe registrar la hora de inicio y cierre de cada sesión de cada estudiante.</w:t>
            </w:r>
          </w:p>
        </w:tc>
        <w:tc>
          <w:tcPr>
            <w:tcW w:w="1701" w:type="dxa"/>
            <w:tcMar>
              <w:top w:w="60" w:type="dxa"/>
              <w:left w:w="100" w:type="dxa"/>
              <w:bottom w:w="60" w:type="dxa"/>
              <w:right w:w="100" w:type="dxa"/>
            </w:tcMar>
            <w:vAlign w:val="center"/>
          </w:tcPr>
          <w:p w14:paraId="0C97A2D4" w14:textId="77777777" w:rsidR="00AB0D0A" w:rsidRPr="00AB0D0A" w:rsidRDefault="00AB0D0A" w:rsidP="00D365EA">
            <w:pPr>
              <w:jc w:val="center"/>
              <w:rPr>
                <w:rFonts w:cs="Arial"/>
                <w:sz w:val="18"/>
                <w:szCs w:val="18"/>
              </w:rPr>
            </w:pPr>
            <w:r w:rsidRPr="00AB0D0A">
              <w:rPr>
                <w:rFonts w:cs="Arial"/>
                <w:sz w:val="18"/>
                <w:szCs w:val="18"/>
              </w:rPr>
              <w:t>Sistema</w:t>
            </w:r>
          </w:p>
        </w:tc>
        <w:tc>
          <w:tcPr>
            <w:tcW w:w="1701" w:type="dxa"/>
            <w:tcMar>
              <w:top w:w="60" w:type="dxa"/>
              <w:left w:w="100" w:type="dxa"/>
              <w:bottom w:w="60" w:type="dxa"/>
              <w:right w:w="100" w:type="dxa"/>
            </w:tcMar>
            <w:vAlign w:val="center"/>
          </w:tcPr>
          <w:p w14:paraId="304E5D48" w14:textId="77777777" w:rsidR="00AB0D0A" w:rsidRPr="00AB0D0A" w:rsidRDefault="00AB0D0A" w:rsidP="00D365EA">
            <w:pPr>
              <w:jc w:val="center"/>
              <w:rPr>
                <w:rFonts w:cs="Arial"/>
                <w:sz w:val="18"/>
                <w:szCs w:val="18"/>
              </w:rPr>
            </w:pPr>
            <w:r w:rsidRPr="00AB0D0A">
              <w:rPr>
                <w:rFonts w:cs="Arial"/>
                <w:sz w:val="18"/>
                <w:szCs w:val="18"/>
              </w:rPr>
              <w:t>Alta</w:t>
            </w:r>
          </w:p>
        </w:tc>
        <w:tc>
          <w:tcPr>
            <w:tcW w:w="1701" w:type="dxa"/>
            <w:tcMar>
              <w:top w:w="60" w:type="dxa"/>
              <w:left w:w="100" w:type="dxa"/>
              <w:bottom w:w="60" w:type="dxa"/>
              <w:right w:w="100" w:type="dxa"/>
            </w:tcMar>
            <w:vAlign w:val="center"/>
          </w:tcPr>
          <w:p w14:paraId="495D6AD2" w14:textId="77777777" w:rsidR="00AB0D0A" w:rsidRPr="00AB0D0A" w:rsidRDefault="00AB0D0A" w:rsidP="00D365EA">
            <w:pPr>
              <w:jc w:val="center"/>
              <w:rPr>
                <w:rFonts w:cs="Arial"/>
                <w:sz w:val="18"/>
                <w:szCs w:val="18"/>
              </w:rPr>
            </w:pPr>
            <w:r w:rsidRPr="00AB0D0A">
              <w:rPr>
                <w:rFonts w:cs="Arial"/>
                <w:sz w:val="18"/>
                <w:szCs w:val="18"/>
              </w:rPr>
              <w:t>OE3</w:t>
            </w:r>
          </w:p>
        </w:tc>
      </w:tr>
      <w:tr w:rsidR="00AB0D0A" w14:paraId="08F6388F" w14:textId="77777777" w:rsidTr="00AB0D0A">
        <w:tc>
          <w:tcPr>
            <w:tcW w:w="650" w:type="dxa"/>
            <w:tcMar>
              <w:top w:w="60" w:type="dxa"/>
              <w:left w:w="100" w:type="dxa"/>
              <w:bottom w:w="60" w:type="dxa"/>
              <w:right w:w="100" w:type="dxa"/>
            </w:tcMar>
            <w:vAlign w:val="center"/>
          </w:tcPr>
          <w:p w14:paraId="38EE6543" w14:textId="77777777" w:rsidR="00AB0D0A" w:rsidRPr="00AB0D0A" w:rsidRDefault="00AB0D0A" w:rsidP="00D365EA">
            <w:pPr>
              <w:jc w:val="center"/>
              <w:rPr>
                <w:rFonts w:cs="Arial"/>
                <w:sz w:val="18"/>
                <w:szCs w:val="18"/>
              </w:rPr>
            </w:pPr>
            <w:r w:rsidRPr="00AB0D0A">
              <w:rPr>
                <w:rFonts w:cs="Arial"/>
                <w:sz w:val="18"/>
                <w:szCs w:val="18"/>
              </w:rPr>
              <w:t>RF-35</w:t>
            </w:r>
          </w:p>
        </w:tc>
        <w:tc>
          <w:tcPr>
            <w:tcW w:w="4590" w:type="dxa"/>
            <w:tcMar>
              <w:top w:w="60" w:type="dxa"/>
              <w:left w:w="100" w:type="dxa"/>
              <w:bottom w:w="60" w:type="dxa"/>
              <w:right w:w="100" w:type="dxa"/>
            </w:tcMar>
            <w:vAlign w:val="center"/>
          </w:tcPr>
          <w:p w14:paraId="2CAF7EB4" w14:textId="77777777" w:rsidR="00AB0D0A" w:rsidRPr="00AB0D0A" w:rsidRDefault="00AB0D0A" w:rsidP="00D365EA">
            <w:pPr>
              <w:rPr>
                <w:rFonts w:cs="Arial"/>
                <w:sz w:val="18"/>
                <w:szCs w:val="18"/>
              </w:rPr>
            </w:pPr>
            <w:r w:rsidRPr="00AB0D0A">
              <w:rPr>
                <w:rFonts w:cs="Arial"/>
                <w:sz w:val="18"/>
                <w:szCs w:val="18"/>
              </w:rPr>
              <w:t>El sistema debe consolidar las métricas de sesión en un panel accesible por el docente y por la investigadora sin intervención manual.</w:t>
            </w:r>
          </w:p>
        </w:tc>
        <w:tc>
          <w:tcPr>
            <w:tcW w:w="1701" w:type="dxa"/>
            <w:tcMar>
              <w:top w:w="60" w:type="dxa"/>
              <w:left w:w="100" w:type="dxa"/>
              <w:bottom w:w="60" w:type="dxa"/>
              <w:right w:w="100" w:type="dxa"/>
            </w:tcMar>
            <w:vAlign w:val="center"/>
          </w:tcPr>
          <w:p w14:paraId="639C7E2E" w14:textId="77777777" w:rsidR="00AB0D0A" w:rsidRPr="00AB0D0A" w:rsidRDefault="00AB0D0A" w:rsidP="00D365EA">
            <w:pPr>
              <w:jc w:val="center"/>
              <w:rPr>
                <w:rFonts w:cs="Arial"/>
                <w:sz w:val="18"/>
                <w:szCs w:val="18"/>
              </w:rPr>
            </w:pPr>
            <w:r w:rsidRPr="00AB0D0A">
              <w:rPr>
                <w:rFonts w:cs="Arial"/>
                <w:sz w:val="18"/>
                <w:szCs w:val="18"/>
              </w:rPr>
              <w:t>Sistema</w:t>
            </w:r>
          </w:p>
        </w:tc>
        <w:tc>
          <w:tcPr>
            <w:tcW w:w="1701" w:type="dxa"/>
            <w:tcMar>
              <w:top w:w="60" w:type="dxa"/>
              <w:left w:w="100" w:type="dxa"/>
              <w:bottom w:w="60" w:type="dxa"/>
              <w:right w:w="100" w:type="dxa"/>
            </w:tcMar>
            <w:vAlign w:val="center"/>
          </w:tcPr>
          <w:p w14:paraId="05A18CCC" w14:textId="77777777" w:rsidR="00AB0D0A" w:rsidRPr="00AB0D0A" w:rsidRDefault="00AB0D0A" w:rsidP="00D365EA">
            <w:pPr>
              <w:jc w:val="center"/>
              <w:rPr>
                <w:rFonts w:cs="Arial"/>
                <w:sz w:val="18"/>
                <w:szCs w:val="18"/>
              </w:rPr>
            </w:pPr>
            <w:r w:rsidRPr="00AB0D0A">
              <w:rPr>
                <w:rFonts w:cs="Arial"/>
                <w:sz w:val="18"/>
                <w:szCs w:val="18"/>
              </w:rPr>
              <w:t>Alta</w:t>
            </w:r>
          </w:p>
        </w:tc>
        <w:tc>
          <w:tcPr>
            <w:tcW w:w="1701" w:type="dxa"/>
            <w:tcMar>
              <w:top w:w="60" w:type="dxa"/>
              <w:left w:w="100" w:type="dxa"/>
              <w:bottom w:w="60" w:type="dxa"/>
              <w:right w:w="100" w:type="dxa"/>
            </w:tcMar>
            <w:vAlign w:val="center"/>
          </w:tcPr>
          <w:p w14:paraId="21A318AC" w14:textId="77777777" w:rsidR="00AB0D0A" w:rsidRPr="00AB0D0A" w:rsidRDefault="00AB0D0A" w:rsidP="00D365EA">
            <w:pPr>
              <w:jc w:val="center"/>
              <w:rPr>
                <w:rFonts w:cs="Arial"/>
                <w:sz w:val="18"/>
                <w:szCs w:val="18"/>
              </w:rPr>
            </w:pPr>
            <w:r w:rsidRPr="00AB0D0A">
              <w:rPr>
                <w:rFonts w:cs="Arial"/>
                <w:sz w:val="18"/>
                <w:szCs w:val="18"/>
              </w:rPr>
              <w:t>OE3</w:t>
            </w:r>
          </w:p>
        </w:tc>
      </w:tr>
      <w:tr w:rsidR="00AB0D0A" w14:paraId="6065D6DC" w14:textId="77777777" w:rsidTr="00AB0D0A">
        <w:tc>
          <w:tcPr>
            <w:tcW w:w="650" w:type="dxa"/>
            <w:tcMar>
              <w:top w:w="60" w:type="dxa"/>
              <w:left w:w="100" w:type="dxa"/>
              <w:bottom w:w="60" w:type="dxa"/>
              <w:right w:w="100" w:type="dxa"/>
            </w:tcMar>
            <w:vAlign w:val="center"/>
          </w:tcPr>
          <w:p w14:paraId="68E470A8" w14:textId="77777777" w:rsidR="00AB0D0A" w:rsidRPr="00AB0D0A" w:rsidRDefault="00AB0D0A" w:rsidP="00D365EA">
            <w:pPr>
              <w:jc w:val="center"/>
              <w:rPr>
                <w:rFonts w:cs="Arial"/>
                <w:sz w:val="18"/>
                <w:szCs w:val="18"/>
              </w:rPr>
            </w:pPr>
            <w:r w:rsidRPr="00AB0D0A">
              <w:rPr>
                <w:rFonts w:cs="Arial"/>
                <w:sz w:val="18"/>
                <w:szCs w:val="18"/>
              </w:rPr>
              <w:t>RF-36</w:t>
            </w:r>
          </w:p>
        </w:tc>
        <w:tc>
          <w:tcPr>
            <w:tcW w:w="4590" w:type="dxa"/>
            <w:tcMar>
              <w:top w:w="60" w:type="dxa"/>
              <w:left w:w="100" w:type="dxa"/>
              <w:bottom w:w="60" w:type="dxa"/>
              <w:right w:w="100" w:type="dxa"/>
            </w:tcMar>
            <w:vAlign w:val="center"/>
          </w:tcPr>
          <w:p w14:paraId="1EC2CB67" w14:textId="77777777" w:rsidR="00AB0D0A" w:rsidRPr="00AB0D0A" w:rsidRDefault="00AB0D0A" w:rsidP="00D365EA">
            <w:pPr>
              <w:rPr>
                <w:rFonts w:cs="Arial"/>
                <w:sz w:val="18"/>
                <w:szCs w:val="18"/>
              </w:rPr>
            </w:pPr>
            <w:r w:rsidRPr="00AB0D0A">
              <w:rPr>
                <w:rFonts w:cs="Arial"/>
                <w:sz w:val="18"/>
                <w:szCs w:val="18"/>
              </w:rPr>
              <w:t>El sistema debe permitir exportar el conjunto de métricas registradas durante el piloto en un formato compatible con software de análisis estadístico (SPSS, JASP o R).</w:t>
            </w:r>
          </w:p>
        </w:tc>
        <w:tc>
          <w:tcPr>
            <w:tcW w:w="1701" w:type="dxa"/>
            <w:tcMar>
              <w:top w:w="60" w:type="dxa"/>
              <w:left w:w="100" w:type="dxa"/>
              <w:bottom w:w="60" w:type="dxa"/>
              <w:right w:w="100" w:type="dxa"/>
            </w:tcMar>
            <w:vAlign w:val="center"/>
          </w:tcPr>
          <w:p w14:paraId="3201F740" w14:textId="77777777" w:rsidR="00AB0D0A" w:rsidRPr="00AB0D0A" w:rsidRDefault="00AB0D0A" w:rsidP="00D365EA">
            <w:pPr>
              <w:jc w:val="center"/>
              <w:rPr>
                <w:rFonts w:cs="Arial"/>
                <w:sz w:val="18"/>
                <w:szCs w:val="18"/>
              </w:rPr>
            </w:pPr>
            <w:r w:rsidRPr="00AB0D0A">
              <w:rPr>
                <w:rFonts w:cs="Arial"/>
                <w:sz w:val="18"/>
                <w:szCs w:val="18"/>
              </w:rPr>
              <w:t>Sistema</w:t>
            </w:r>
          </w:p>
        </w:tc>
        <w:tc>
          <w:tcPr>
            <w:tcW w:w="1701" w:type="dxa"/>
            <w:tcMar>
              <w:top w:w="60" w:type="dxa"/>
              <w:left w:w="100" w:type="dxa"/>
              <w:bottom w:w="60" w:type="dxa"/>
              <w:right w:w="100" w:type="dxa"/>
            </w:tcMar>
            <w:vAlign w:val="center"/>
          </w:tcPr>
          <w:p w14:paraId="10771B02" w14:textId="77777777" w:rsidR="00AB0D0A" w:rsidRPr="00AB0D0A" w:rsidRDefault="00AB0D0A" w:rsidP="00D365EA">
            <w:pPr>
              <w:jc w:val="center"/>
              <w:rPr>
                <w:rFonts w:cs="Arial"/>
                <w:sz w:val="18"/>
                <w:szCs w:val="18"/>
              </w:rPr>
            </w:pPr>
            <w:r w:rsidRPr="00AB0D0A">
              <w:rPr>
                <w:rFonts w:cs="Arial"/>
                <w:sz w:val="18"/>
                <w:szCs w:val="18"/>
              </w:rPr>
              <w:t>Alta</w:t>
            </w:r>
          </w:p>
        </w:tc>
        <w:tc>
          <w:tcPr>
            <w:tcW w:w="1701" w:type="dxa"/>
            <w:tcMar>
              <w:top w:w="60" w:type="dxa"/>
              <w:left w:w="100" w:type="dxa"/>
              <w:bottom w:w="60" w:type="dxa"/>
              <w:right w:w="100" w:type="dxa"/>
            </w:tcMar>
            <w:vAlign w:val="center"/>
          </w:tcPr>
          <w:p w14:paraId="4453DD83" w14:textId="77777777" w:rsidR="00AB0D0A" w:rsidRPr="00AB0D0A" w:rsidRDefault="00AB0D0A" w:rsidP="00D365EA">
            <w:pPr>
              <w:jc w:val="center"/>
              <w:rPr>
                <w:rFonts w:cs="Arial"/>
                <w:sz w:val="18"/>
                <w:szCs w:val="18"/>
              </w:rPr>
            </w:pPr>
            <w:r w:rsidRPr="00AB0D0A">
              <w:rPr>
                <w:rFonts w:cs="Arial"/>
                <w:sz w:val="18"/>
                <w:szCs w:val="18"/>
              </w:rPr>
              <w:t>OE4</w:t>
            </w:r>
          </w:p>
        </w:tc>
      </w:tr>
    </w:tbl>
    <w:p w14:paraId="0092DC8D" w14:textId="77777777" w:rsidR="00AB0D0A" w:rsidRDefault="00AB0D0A" w:rsidP="00AB0D0A">
      <w:pPr>
        <w:spacing w:before="100" w:after="240"/>
        <w:jc w:val="center"/>
      </w:pPr>
      <w:r>
        <w:rPr>
          <w:rFonts w:ascii="Times New Roman" w:hAnsi="Times New Roman"/>
          <w:i/>
          <w:iCs/>
          <w:sz w:val="20"/>
          <w:szCs w:val="20"/>
        </w:rPr>
        <w:t>Tabla 6. Requerimientos funcionales — Registro y panel de métricas</w:t>
      </w:r>
    </w:p>
    <w:p w14:paraId="6B19FB62" w14:textId="5358BD64" w:rsidR="00EF3154" w:rsidRDefault="00EF3154" w:rsidP="00EF3154">
      <w:pPr>
        <w:pStyle w:val="Ttulo2"/>
        <w:rPr>
          <w:b/>
          <w:bCs/>
        </w:rPr>
      </w:pPr>
      <w:r w:rsidRPr="00742F84">
        <w:rPr>
          <w:b/>
          <w:bCs/>
        </w:rPr>
        <w:lastRenderedPageBreak/>
        <w:t>2.3</w:t>
      </w:r>
      <w:r>
        <w:rPr>
          <w:b/>
          <w:bCs/>
        </w:rPr>
        <w:t>.2</w:t>
      </w:r>
      <w:r w:rsidRPr="00742F84">
        <w:rPr>
          <w:b/>
          <w:bCs/>
        </w:rPr>
        <w:t xml:space="preserve"> Requerimientos </w:t>
      </w:r>
      <w:r>
        <w:rPr>
          <w:b/>
          <w:bCs/>
        </w:rPr>
        <w:t>no funcionales</w:t>
      </w:r>
    </w:p>
    <w:p w14:paraId="29803BA1" w14:textId="0FC84FC5" w:rsidR="00D011BC" w:rsidRPr="00862105" w:rsidRDefault="00D011BC" w:rsidP="00862105">
      <w:pPr>
        <w:rPr>
          <w:rFonts w:cs="Arial"/>
        </w:rPr>
      </w:pPr>
    </w:p>
    <w:p w14:paraId="12A8E9CC" w14:textId="6753586B" w:rsidR="00D011BC" w:rsidRPr="00EF3154" w:rsidRDefault="00EF3154" w:rsidP="00862105">
      <w:pPr>
        <w:rPr>
          <w:rFonts w:cs="Arial"/>
        </w:rPr>
      </w:pPr>
      <w:r w:rsidRPr="00EF3154">
        <w:rPr>
          <w:rFonts w:cs="Arial"/>
        </w:rPr>
        <w:t>Los requerimientos no funcionales se organizan según las características de calidad del modelo ISO/IEC 25010: usabilidad, rendimiento, seguridad, compatibilidad, portabilidad, disponibilidad y mantenibilidad.</w:t>
      </w:r>
    </w:p>
    <w:p w14:paraId="17BCADF2" w14:textId="77777777" w:rsidR="00EF3154" w:rsidRDefault="00EF3154" w:rsidP="00862105">
      <w:pPr>
        <w:rPr>
          <w:rFonts w:cs="Arial"/>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752"/>
        <w:gridCol w:w="4678"/>
        <w:gridCol w:w="3118"/>
      </w:tblGrid>
      <w:tr w:rsidR="00EF3154" w14:paraId="00B7226A" w14:textId="77777777" w:rsidTr="00D365EA">
        <w:trPr>
          <w:tblHeader/>
        </w:trPr>
        <w:tc>
          <w:tcPr>
            <w:tcW w:w="795" w:type="dxa"/>
            <w:shd w:val="clear" w:color="auto" w:fill="auto"/>
            <w:tcMar>
              <w:top w:w="60" w:type="dxa"/>
              <w:left w:w="100" w:type="dxa"/>
              <w:bottom w:w="60" w:type="dxa"/>
              <w:right w:w="100" w:type="dxa"/>
            </w:tcMar>
            <w:vAlign w:val="center"/>
          </w:tcPr>
          <w:p w14:paraId="5B7F7C52" w14:textId="77777777" w:rsidR="00EF3154" w:rsidRPr="00EF3154" w:rsidRDefault="00EF3154" w:rsidP="00D365EA">
            <w:pPr>
              <w:jc w:val="center"/>
              <w:rPr>
                <w:rFonts w:cs="Arial"/>
                <w:color w:val="auto"/>
                <w:sz w:val="18"/>
                <w:szCs w:val="18"/>
              </w:rPr>
            </w:pPr>
            <w:r w:rsidRPr="00EF3154">
              <w:rPr>
                <w:rFonts w:cs="Arial"/>
                <w:b/>
                <w:bCs/>
                <w:color w:val="auto"/>
                <w:sz w:val="18"/>
                <w:szCs w:val="18"/>
              </w:rPr>
              <w:t>ID</w:t>
            </w:r>
          </w:p>
        </w:tc>
        <w:tc>
          <w:tcPr>
            <w:tcW w:w="1752" w:type="dxa"/>
            <w:shd w:val="clear" w:color="auto" w:fill="auto"/>
            <w:tcMar>
              <w:top w:w="60" w:type="dxa"/>
              <w:left w:w="100" w:type="dxa"/>
              <w:bottom w:w="60" w:type="dxa"/>
              <w:right w:w="100" w:type="dxa"/>
            </w:tcMar>
            <w:vAlign w:val="center"/>
          </w:tcPr>
          <w:p w14:paraId="44D1419C" w14:textId="77777777" w:rsidR="00EF3154" w:rsidRPr="00EF3154" w:rsidRDefault="00EF3154" w:rsidP="00D365EA">
            <w:pPr>
              <w:jc w:val="center"/>
              <w:rPr>
                <w:rFonts w:cs="Arial"/>
                <w:color w:val="auto"/>
                <w:sz w:val="18"/>
                <w:szCs w:val="18"/>
              </w:rPr>
            </w:pPr>
            <w:r w:rsidRPr="00EF3154">
              <w:rPr>
                <w:rFonts w:cs="Arial"/>
                <w:b/>
                <w:bCs/>
                <w:color w:val="auto"/>
                <w:sz w:val="18"/>
                <w:szCs w:val="18"/>
              </w:rPr>
              <w:t>Categoría</w:t>
            </w:r>
          </w:p>
        </w:tc>
        <w:tc>
          <w:tcPr>
            <w:tcW w:w="4678" w:type="dxa"/>
            <w:shd w:val="clear" w:color="auto" w:fill="auto"/>
            <w:tcMar>
              <w:top w:w="60" w:type="dxa"/>
              <w:left w:w="100" w:type="dxa"/>
              <w:bottom w:w="60" w:type="dxa"/>
              <w:right w:w="100" w:type="dxa"/>
            </w:tcMar>
            <w:vAlign w:val="center"/>
          </w:tcPr>
          <w:p w14:paraId="2ACEE620" w14:textId="77777777" w:rsidR="00EF3154" w:rsidRPr="00EF3154" w:rsidRDefault="00EF3154" w:rsidP="00D365EA">
            <w:pPr>
              <w:jc w:val="center"/>
              <w:rPr>
                <w:rFonts w:cs="Arial"/>
                <w:color w:val="auto"/>
                <w:sz w:val="18"/>
                <w:szCs w:val="18"/>
              </w:rPr>
            </w:pPr>
            <w:r w:rsidRPr="00EF3154">
              <w:rPr>
                <w:rFonts w:cs="Arial"/>
                <w:b/>
                <w:bCs/>
                <w:color w:val="auto"/>
                <w:sz w:val="18"/>
                <w:szCs w:val="18"/>
              </w:rPr>
              <w:t>Descripción del requerimiento</w:t>
            </w:r>
          </w:p>
        </w:tc>
        <w:tc>
          <w:tcPr>
            <w:tcW w:w="3118" w:type="dxa"/>
            <w:shd w:val="clear" w:color="auto" w:fill="auto"/>
            <w:tcMar>
              <w:top w:w="60" w:type="dxa"/>
              <w:left w:w="100" w:type="dxa"/>
              <w:bottom w:w="60" w:type="dxa"/>
              <w:right w:w="100" w:type="dxa"/>
            </w:tcMar>
            <w:vAlign w:val="center"/>
          </w:tcPr>
          <w:p w14:paraId="5E5F150B" w14:textId="77777777" w:rsidR="00EF3154" w:rsidRPr="00EF3154" w:rsidRDefault="00EF3154" w:rsidP="00D365EA">
            <w:pPr>
              <w:jc w:val="center"/>
              <w:rPr>
                <w:rFonts w:cs="Arial"/>
                <w:color w:val="auto"/>
                <w:sz w:val="18"/>
                <w:szCs w:val="18"/>
              </w:rPr>
            </w:pPr>
            <w:r w:rsidRPr="00EF3154">
              <w:rPr>
                <w:rFonts w:cs="Arial"/>
                <w:b/>
                <w:bCs/>
                <w:color w:val="auto"/>
                <w:sz w:val="18"/>
                <w:szCs w:val="18"/>
              </w:rPr>
              <w:t>Criterio de aceptación</w:t>
            </w:r>
          </w:p>
        </w:tc>
      </w:tr>
      <w:tr w:rsidR="00EF3154" w14:paraId="3A13EE4F" w14:textId="77777777" w:rsidTr="00D365EA">
        <w:tc>
          <w:tcPr>
            <w:tcW w:w="795" w:type="dxa"/>
            <w:tcMar>
              <w:top w:w="60" w:type="dxa"/>
              <w:left w:w="100" w:type="dxa"/>
              <w:bottom w:w="60" w:type="dxa"/>
              <w:right w:w="100" w:type="dxa"/>
            </w:tcMar>
            <w:vAlign w:val="center"/>
          </w:tcPr>
          <w:p w14:paraId="0CAFE0B4" w14:textId="77777777" w:rsidR="00EF3154" w:rsidRPr="00EF3154" w:rsidRDefault="00EF3154" w:rsidP="00D365EA">
            <w:pPr>
              <w:jc w:val="center"/>
              <w:rPr>
                <w:rFonts w:cs="Arial"/>
                <w:sz w:val="18"/>
                <w:szCs w:val="18"/>
              </w:rPr>
            </w:pPr>
            <w:r w:rsidRPr="00EF3154">
              <w:rPr>
                <w:rFonts w:cs="Arial"/>
                <w:sz w:val="18"/>
                <w:szCs w:val="18"/>
              </w:rPr>
              <w:t>RNF-01</w:t>
            </w:r>
          </w:p>
        </w:tc>
        <w:tc>
          <w:tcPr>
            <w:tcW w:w="1752" w:type="dxa"/>
            <w:tcMar>
              <w:top w:w="60" w:type="dxa"/>
              <w:left w:w="100" w:type="dxa"/>
              <w:bottom w:w="60" w:type="dxa"/>
              <w:right w:w="100" w:type="dxa"/>
            </w:tcMar>
            <w:vAlign w:val="center"/>
          </w:tcPr>
          <w:p w14:paraId="524C029A" w14:textId="77777777" w:rsidR="00EF3154" w:rsidRPr="00EF3154" w:rsidRDefault="00EF3154" w:rsidP="00D365EA">
            <w:pPr>
              <w:jc w:val="center"/>
              <w:rPr>
                <w:rFonts w:cs="Arial"/>
                <w:sz w:val="18"/>
                <w:szCs w:val="18"/>
              </w:rPr>
            </w:pPr>
            <w:r w:rsidRPr="00EF3154">
              <w:rPr>
                <w:rFonts w:cs="Arial"/>
                <w:sz w:val="18"/>
                <w:szCs w:val="18"/>
              </w:rPr>
              <w:t>Usabilidad</w:t>
            </w:r>
          </w:p>
        </w:tc>
        <w:tc>
          <w:tcPr>
            <w:tcW w:w="4678" w:type="dxa"/>
            <w:tcMar>
              <w:top w:w="60" w:type="dxa"/>
              <w:left w:w="100" w:type="dxa"/>
              <w:bottom w:w="60" w:type="dxa"/>
              <w:right w:w="100" w:type="dxa"/>
            </w:tcMar>
            <w:vAlign w:val="center"/>
          </w:tcPr>
          <w:p w14:paraId="490CAF8A" w14:textId="77777777" w:rsidR="00EF3154" w:rsidRPr="00EF3154" w:rsidRDefault="00EF3154" w:rsidP="00D365EA">
            <w:pPr>
              <w:rPr>
                <w:rFonts w:cs="Arial"/>
                <w:sz w:val="18"/>
                <w:szCs w:val="18"/>
              </w:rPr>
            </w:pPr>
            <w:r w:rsidRPr="00EF3154">
              <w:rPr>
                <w:rFonts w:cs="Arial"/>
                <w:sz w:val="18"/>
                <w:szCs w:val="18"/>
              </w:rPr>
              <w:t>La interfaz debe seguir las heurísticas de usabilidad de Nielsen (visibilidad del estado del sistema, consistencia, prevención de errores, diseño minimalista, entre otras).</w:t>
            </w:r>
          </w:p>
        </w:tc>
        <w:tc>
          <w:tcPr>
            <w:tcW w:w="3118" w:type="dxa"/>
            <w:tcMar>
              <w:top w:w="60" w:type="dxa"/>
              <w:left w:w="100" w:type="dxa"/>
              <w:bottom w:w="60" w:type="dxa"/>
              <w:right w:w="100" w:type="dxa"/>
            </w:tcMar>
            <w:vAlign w:val="center"/>
          </w:tcPr>
          <w:p w14:paraId="06B71E59" w14:textId="77777777" w:rsidR="00EF3154" w:rsidRPr="00EF3154" w:rsidRDefault="00EF3154" w:rsidP="00D365EA">
            <w:pPr>
              <w:rPr>
                <w:rFonts w:cs="Arial"/>
                <w:sz w:val="18"/>
                <w:szCs w:val="18"/>
              </w:rPr>
            </w:pPr>
            <w:r w:rsidRPr="00EF3154">
              <w:rPr>
                <w:rFonts w:cs="Arial"/>
                <w:sz w:val="18"/>
                <w:szCs w:val="18"/>
              </w:rPr>
              <w:t>≥ 70 % de satisfacción en la prueba de usabilidad preliminar con usuarios externos a la muestra.</w:t>
            </w:r>
          </w:p>
        </w:tc>
      </w:tr>
      <w:tr w:rsidR="00EF3154" w14:paraId="2BA1CD04" w14:textId="77777777" w:rsidTr="00D365EA">
        <w:tc>
          <w:tcPr>
            <w:tcW w:w="795" w:type="dxa"/>
            <w:tcMar>
              <w:top w:w="60" w:type="dxa"/>
              <w:left w:w="100" w:type="dxa"/>
              <w:bottom w:w="60" w:type="dxa"/>
              <w:right w:w="100" w:type="dxa"/>
            </w:tcMar>
            <w:vAlign w:val="center"/>
          </w:tcPr>
          <w:p w14:paraId="29AA2C76" w14:textId="77777777" w:rsidR="00EF3154" w:rsidRPr="00EF3154" w:rsidRDefault="00EF3154" w:rsidP="00D365EA">
            <w:pPr>
              <w:jc w:val="center"/>
              <w:rPr>
                <w:rFonts w:cs="Arial"/>
                <w:sz w:val="18"/>
                <w:szCs w:val="18"/>
              </w:rPr>
            </w:pPr>
            <w:r w:rsidRPr="00EF3154">
              <w:rPr>
                <w:rFonts w:cs="Arial"/>
                <w:sz w:val="18"/>
                <w:szCs w:val="18"/>
              </w:rPr>
              <w:t>RNF-02</w:t>
            </w:r>
          </w:p>
        </w:tc>
        <w:tc>
          <w:tcPr>
            <w:tcW w:w="1752" w:type="dxa"/>
            <w:tcMar>
              <w:top w:w="60" w:type="dxa"/>
              <w:left w:w="100" w:type="dxa"/>
              <w:bottom w:w="60" w:type="dxa"/>
              <w:right w:w="100" w:type="dxa"/>
            </w:tcMar>
            <w:vAlign w:val="center"/>
          </w:tcPr>
          <w:p w14:paraId="00786398" w14:textId="77777777" w:rsidR="00EF3154" w:rsidRPr="00EF3154" w:rsidRDefault="00EF3154" w:rsidP="00D365EA">
            <w:pPr>
              <w:jc w:val="center"/>
              <w:rPr>
                <w:rFonts w:cs="Arial"/>
                <w:sz w:val="18"/>
                <w:szCs w:val="18"/>
              </w:rPr>
            </w:pPr>
            <w:r w:rsidRPr="00EF3154">
              <w:rPr>
                <w:rFonts w:cs="Arial"/>
                <w:sz w:val="18"/>
                <w:szCs w:val="18"/>
              </w:rPr>
              <w:t>Usabilidad</w:t>
            </w:r>
          </w:p>
        </w:tc>
        <w:tc>
          <w:tcPr>
            <w:tcW w:w="4678" w:type="dxa"/>
            <w:tcMar>
              <w:top w:w="60" w:type="dxa"/>
              <w:left w:w="100" w:type="dxa"/>
              <w:bottom w:w="60" w:type="dxa"/>
              <w:right w:w="100" w:type="dxa"/>
            </w:tcMar>
            <w:vAlign w:val="center"/>
          </w:tcPr>
          <w:p w14:paraId="25915E97" w14:textId="77777777" w:rsidR="00EF3154" w:rsidRPr="00EF3154" w:rsidRDefault="00EF3154" w:rsidP="00D365EA">
            <w:pPr>
              <w:rPr>
                <w:rFonts w:cs="Arial"/>
                <w:sz w:val="18"/>
                <w:szCs w:val="18"/>
              </w:rPr>
            </w:pPr>
            <w:r w:rsidRPr="00EF3154">
              <w:rPr>
                <w:rFonts w:cs="Arial"/>
                <w:sz w:val="18"/>
                <w:szCs w:val="18"/>
              </w:rPr>
              <w:t>La interfaz debe ser comprensible y navegable de forma autónoma por estudiantes de 10 a 13 años sin asistencia constante de un adulto.</w:t>
            </w:r>
          </w:p>
        </w:tc>
        <w:tc>
          <w:tcPr>
            <w:tcW w:w="3118" w:type="dxa"/>
            <w:tcMar>
              <w:top w:w="60" w:type="dxa"/>
              <w:left w:w="100" w:type="dxa"/>
              <w:bottom w:w="60" w:type="dxa"/>
              <w:right w:w="100" w:type="dxa"/>
            </w:tcMar>
            <w:vAlign w:val="center"/>
          </w:tcPr>
          <w:p w14:paraId="54E68C50" w14:textId="77777777" w:rsidR="00EF3154" w:rsidRPr="00EF3154" w:rsidRDefault="00EF3154" w:rsidP="00D365EA">
            <w:pPr>
              <w:rPr>
                <w:rFonts w:cs="Arial"/>
                <w:sz w:val="18"/>
                <w:szCs w:val="18"/>
              </w:rPr>
            </w:pPr>
            <w:r w:rsidRPr="00EF3154">
              <w:rPr>
                <w:rFonts w:cs="Arial"/>
                <w:sz w:val="18"/>
                <w:szCs w:val="18"/>
              </w:rPr>
              <w:t>0 errores críticos de navegación o comprensión de instrucciones en las pruebas de usabilidad internas.</w:t>
            </w:r>
          </w:p>
        </w:tc>
      </w:tr>
      <w:tr w:rsidR="00EF3154" w14:paraId="3B9E4BF6" w14:textId="77777777" w:rsidTr="00D365EA">
        <w:tc>
          <w:tcPr>
            <w:tcW w:w="795" w:type="dxa"/>
            <w:tcMar>
              <w:top w:w="60" w:type="dxa"/>
              <w:left w:w="100" w:type="dxa"/>
              <w:bottom w:w="60" w:type="dxa"/>
              <w:right w:w="100" w:type="dxa"/>
            </w:tcMar>
            <w:vAlign w:val="center"/>
          </w:tcPr>
          <w:p w14:paraId="7942DC7B" w14:textId="77777777" w:rsidR="00EF3154" w:rsidRPr="00EF3154" w:rsidRDefault="00EF3154" w:rsidP="00D365EA">
            <w:pPr>
              <w:jc w:val="center"/>
              <w:rPr>
                <w:rFonts w:cs="Arial"/>
                <w:sz w:val="18"/>
                <w:szCs w:val="18"/>
              </w:rPr>
            </w:pPr>
            <w:r w:rsidRPr="00EF3154">
              <w:rPr>
                <w:rFonts w:cs="Arial"/>
                <w:sz w:val="18"/>
                <w:szCs w:val="18"/>
              </w:rPr>
              <w:t>RNF-03</w:t>
            </w:r>
          </w:p>
        </w:tc>
        <w:tc>
          <w:tcPr>
            <w:tcW w:w="1752" w:type="dxa"/>
            <w:tcMar>
              <w:top w:w="60" w:type="dxa"/>
              <w:left w:w="100" w:type="dxa"/>
              <w:bottom w:w="60" w:type="dxa"/>
              <w:right w:w="100" w:type="dxa"/>
            </w:tcMar>
            <w:vAlign w:val="center"/>
          </w:tcPr>
          <w:p w14:paraId="15114635" w14:textId="77777777" w:rsidR="00EF3154" w:rsidRPr="00EF3154" w:rsidRDefault="00EF3154" w:rsidP="00D365EA">
            <w:pPr>
              <w:jc w:val="center"/>
              <w:rPr>
                <w:rFonts w:cs="Arial"/>
                <w:sz w:val="18"/>
                <w:szCs w:val="18"/>
              </w:rPr>
            </w:pPr>
            <w:r w:rsidRPr="00EF3154">
              <w:rPr>
                <w:rFonts w:cs="Arial"/>
                <w:sz w:val="18"/>
                <w:szCs w:val="18"/>
              </w:rPr>
              <w:t>Usabilidad</w:t>
            </w:r>
          </w:p>
        </w:tc>
        <w:tc>
          <w:tcPr>
            <w:tcW w:w="4678" w:type="dxa"/>
            <w:tcMar>
              <w:top w:w="60" w:type="dxa"/>
              <w:left w:w="100" w:type="dxa"/>
              <w:bottom w:w="60" w:type="dxa"/>
              <w:right w:w="100" w:type="dxa"/>
            </w:tcMar>
            <w:vAlign w:val="center"/>
          </w:tcPr>
          <w:p w14:paraId="52BF2BE8" w14:textId="77777777" w:rsidR="00EF3154" w:rsidRPr="00EF3154" w:rsidRDefault="00EF3154" w:rsidP="00D365EA">
            <w:pPr>
              <w:rPr>
                <w:rFonts w:cs="Arial"/>
                <w:sz w:val="18"/>
                <w:szCs w:val="18"/>
              </w:rPr>
            </w:pPr>
            <w:r w:rsidRPr="00EF3154">
              <w:rPr>
                <w:rFonts w:cs="Arial"/>
                <w:sz w:val="18"/>
                <w:szCs w:val="18"/>
              </w:rPr>
              <w:t>El sistema debe mantener una carga visual reducida (carga extrínseca) en todas sus pantallas, evitando elementos decorativos sin función pedagógica.</w:t>
            </w:r>
          </w:p>
        </w:tc>
        <w:tc>
          <w:tcPr>
            <w:tcW w:w="3118" w:type="dxa"/>
            <w:tcMar>
              <w:top w:w="60" w:type="dxa"/>
              <w:left w:w="100" w:type="dxa"/>
              <w:bottom w:w="60" w:type="dxa"/>
              <w:right w:w="100" w:type="dxa"/>
            </w:tcMar>
            <w:vAlign w:val="center"/>
          </w:tcPr>
          <w:p w14:paraId="0B043628" w14:textId="77777777" w:rsidR="00EF3154" w:rsidRPr="00EF3154" w:rsidRDefault="00EF3154" w:rsidP="00D365EA">
            <w:pPr>
              <w:rPr>
                <w:rFonts w:cs="Arial"/>
                <w:sz w:val="18"/>
                <w:szCs w:val="18"/>
              </w:rPr>
            </w:pPr>
            <w:r w:rsidRPr="00EF3154">
              <w:rPr>
                <w:rFonts w:cs="Arial"/>
                <w:sz w:val="18"/>
                <w:szCs w:val="18"/>
              </w:rPr>
              <w:t xml:space="preserve">Validación por </w:t>
            </w:r>
            <w:proofErr w:type="spellStart"/>
            <w:r w:rsidRPr="00EF3154">
              <w:rPr>
                <w:rFonts w:cs="Arial"/>
                <w:sz w:val="18"/>
                <w:szCs w:val="18"/>
              </w:rPr>
              <w:t>checklist</w:t>
            </w:r>
            <w:proofErr w:type="spellEnd"/>
            <w:r w:rsidRPr="00EF3154">
              <w:rPr>
                <w:rFonts w:cs="Arial"/>
                <w:sz w:val="18"/>
                <w:szCs w:val="18"/>
              </w:rPr>
              <w:t xml:space="preserve"> de carga visual aplicado en la revisión de diseño.</w:t>
            </w:r>
          </w:p>
        </w:tc>
      </w:tr>
      <w:tr w:rsidR="00EF3154" w14:paraId="6F7D21A6" w14:textId="77777777" w:rsidTr="00D365EA">
        <w:tc>
          <w:tcPr>
            <w:tcW w:w="795" w:type="dxa"/>
            <w:tcMar>
              <w:top w:w="60" w:type="dxa"/>
              <w:left w:w="100" w:type="dxa"/>
              <w:bottom w:w="60" w:type="dxa"/>
              <w:right w:w="100" w:type="dxa"/>
            </w:tcMar>
            <w:vAlign w:val="center"/>
          </w:tcPr>
          <w:p w14:paraId="42D4F562" w14:textId="77777777" w:rsidR="00EF3154" w:rsidRPr="00EF3154" w:rsidRDefault="00EF3154" w:rsidP="00D365EA">
            <w:pPr>
              <w:jc w:val="center"/>
              <w:rPr>
                <w:rFonts w:cs="Arial"/>
                <w:sz w:val="18"/>
                <w:szCs w:val="18"/>
              </w:rPr>
            </w:pPr>
            <w:r w:rsidRPr="00EF3154">
              <w:rPr>
                <w:rFonts w:cs="Arial"/>
                <w:sz w:val="18"/>
                <w:szCs w:val="18"/>
              </w:rPr>
              <w:t>RNF-04</w:t>
            </w:r>
          </w:p>
        </w:tc>
        <w:tc>
          <w:tcPr>
            <w:tcW w:w="1752" w:type="dxa"/>
            <w:tcMar>
              <w:top w:w="60" w:type="dxa"/>
              <w:left w:w="100" w:type="dxa"/>
              <w:bottom w:w="60" w:type="dxa"/>
              <w:right w:w="100" w:type="dxa"/>
            </w:tcMar>
            <w:vAlign w:val="center"/>
          </w:tcPr>
          <w:p w14:paraId="7ED68258" w14:textId="77777777" w:rsidR="00EF3154" w:rsidRPr="00EF3154" w:rsidRDefault="00EF3154" w:rsidP="00D365EA">
            <w:pPr>
              <w:jc w:val="center"/>
              <w:rPr>
                <w:rFonts w:cs="Arial"/>
                <w:sz w:val="18"/>
                <w:szCs w:val="18"/>
              </w:rPr>
            </w:pPr>
            <w:r w:rsidRPr="00EF3154">
              <w:rPr>
                <w:rFonts w:cs="Arial"/>
                <w:sz w:val="18"/>
                <w:szCs w:val="18"/>
              </w:rPr>
              <w:t>Usabilidad</w:t>
            </w:r>
          </w:p>
        </w:tc>
        <w:tc>
          <w:tcPr>
            <w:tcW w:w="4678" w:type="dxa"/>
            <w:tcMar>
              <w:top w:w="60" w:type="dxa"/>
              <w:left w:w="100" w:type="dxa"/>
              <w:bottom w:w="60" w:type="dxa"/>
              <w:right w:w="100" w:type="dxa"/>
            </w:tcMar>
            <w:vAlign w:val="center"/>
          </w:tcPr>
          <w:p w14:paraId="065370B2" w14:textId="77777777" w:rsidR="00EF3154" w:rsidRPr="00EF3154" w:rsidRDefault="00EF3154" w:rsidP="00D365EA">
            <w:pPr>
              <w:rPr>
                <w:rFonts w:cs="Arial"/>
                <w:sz w:val="18"/>
                <w:szCs w:val="18"/>
              </w:rPr>
            </w:pPr>
            <w:r w:rsidRPr="00EF3154">
              <w:rPr>
                <w:rFonts w:cs="Arial"/>
                <w:sz w:val="18"/>
                <w:szCs w:val="18"/>
              </w:rPr>
              <w:t>El panel de administración del docente debe permitir localizar la información de un estudiante o grupo en un máximo de tres interacciones.</w:t>
            </w:r>
          </w:p>
        </w:tc>
        <w:tc>
          <w:tcPr>
            <w:tcW w:w="3118" w:type="dxa"/>
            <w:tcMar>
              <w:top w:w="60" w:type="dxa"/>
              <w:left w:w="100" w:type="dxa"/>
              <w:bottom w:w="60" w:type="dxa"/>
              <w:right w:w="100" w:type="dxa"/>
            </w:tcMar>
            <w:vAlign w:val="center"/>
          </w:tcPr>
          <w:p w14:paraId="4A17008E" w14:textId="77777777" w:rsidR="00EF3154" w:rsidRPr="00EF3154" w:rsidRDefault="00EF3154" w:rsidP="00D365EA">
            <w:pPr>
              <w:rPr>
                <w:rFonts w:cs="Arial"/>
                <w:sz w:val="18"/>
                <w:szCs w:val="18"/>
              </w:rPr>
            </w:pPr>
            <w:r w:rsidRPr="00EF3154">
              <w:rPr>
                <w:rFonts w:cs="Arial"/>
                <w:sz w:val="18"/>
                <w:szCs w:val="18"/>
              </w:rPr>
              <w:t>Verificación mediante prueba de tareas con el docente participante.</w:t>
            </w:r>
          </w:p>
        </w:tc>
      </w:tr>
      <w:tr w:rsidR="00EF3154" w14:paraId="3A550BEA" w14:textId="77777777" w:rsidTr="00D365EA">
        <w:tc>
          <w:tcPr>
            <w:tcW w:w="795" w:type="dxa"/>
            <w:tcMar>
              <w:top w:w="60" w:type="dxa"/>
              <w:left w:w="100" w:type="dxa"/>
              <w:bottom w:w="60" w:type="dxa"/>
              <w:right w:w="100" w:type="dxa"/>
            </w:tcMar>
            <w:vAlign w:val="center"/>
          </w:tcPr>
          <w:p w14:paraId="2E80C3E2" w14:textId="77777777" w:rsidR="00EF3154" w:rsidRPr="00EF3154" w:rsidRDefault="00EF3154" w:rsidP="00D365EA">
            <w:pPr>
              <w:jc w:val="center"/>
              <w:rPr>
                <w:rFonts w:cs="Arial"/>
                <w:sz w:val="18"/>
                <w:szCs w:val="18"/>
              </w:rPr>
            </w:pPr>
            <w:r w:rsidRPr="00EF3154">
              <w:rPr>
                <w:rFonts w:cs="Arial"/>
                <w:sz w:val="18"/>
                <w:szCs w:val="18"/>
              </w:rPr>
              <w:t>RNF-05</w:t>
            </w:r>
          </w:p>
        </w:tc>
        <w:tc>
          <w:tcPr>
            <w:tcW w:w="1752" w:type="dxa"/>
            <w:tcMar>
              <w:top w:w="60" w:type="dxa"/>
              <w:left w:w="100" w:type="dxa"/>
              <w:bottom w:w="60" w:type="dxa"/>
              <w:right w:w="100" w:type="dxa"/>
            </w:tcMar>
            <w:vAlign w:val="center"/>
          </w:tcPr>
          <w:p w14:paraId="1CE78235" w14:textId="77777777" w:rsidR="00EF3154" w:rsidRPr="00EF3154" w:rsidRDefault="00EF3154" w:rsidP="00D365EA">
            <w:pPr>
              <w:jc w:val="center"/>
              <w:rPr>
                <w:rFonts w:cs="Arial"/>
                <w:sz w:val="18"/>
                <w:szCs w:val="18"/>
              </w:rPr>
            </w:pPr>
            <w:r w:rsidRPr="00EF3154">
              <w:rPr>
                <w:rFonts w:cs="Arial"/>
                <w:sz w:val="18"/>
                <w:szCs w:val="18"/>
              </w:rPr>
              <w:t>Rendimiento</w:t>
            </w:r>
          </w:p>
        </w:tc>
        <w:tc>
          <w:tcPr>
            <w:tcW w:w="4678" w:type="dxa"/>
            <w:tcMar>
              <w:top w:w="60" w:type="dxa"/>
              <w:left w:w="100" w:type="dxa"/>
              <w:bottom w:w="60" w:type="dxa"/>
              <w:right w:w="100" w:type="dxa"/>
            </w:tcMar>
            <w:vAlign w:val="center"/>
          </w:tcPr>
          <w:p w14:paraId="787ADB34" w14:textId="77777777" w:rsidR="00EF3154" w:rsidRPr="00EF3154" w:rsidRDefault="00EF3154" w:rsidP="00D365EA">
            <w:pPr>
              <w:rPr>
                <w:rFonts w:cs="Arial"/>
                <w:sz w:val="18"/>
                <w:szCs w:val="18"/>
              </w:rPr>
            </w:pPr>
            <w:r w:rsidRPr="00EF3154">
              <w:rPr>
                <w:rFonts w:cs="Arial"/>
                <w:sz w:val="18"/>
                <w:szCs w:val="18"/>
              </w:rPr>
              <w:t>Las páginas principales de la plataforma deben cargar en un tiempo no mayor a tres segundos en una conexión residencial estándar.</w:t>
            </w:r>
          </w:p>
        </w:tc>
        <w:tc>
          <w:tcPr>
            <w:tcW w:w="3118" w:type="dxa"/>
            <w:tcMar>
              <w:top w:w="60" w:type="dxa"/>
              <w:left w:w="100" w:type="dxa"/>
              <w:bottom w:w="60" w:type="dxa"/>
              <w:right w:w="100" w:type="dxa"/>
            </w:tcMar>
            <w:vAlign w:val="center"/>
          </w:tcPr>
          <w:p w14:paraId="1C3863B0" w14:textId="77777777" w:rsidR="00EF3154" w:rsidRPr="00EF3154" w:rsidRDefault="00EF3154" w:rsidP="00D365EA">
            <w:pPr>
              <w:rPr>
                <w:rFonts w:cs="Arial"/>
                <w:sz w:val="18"/>
                <w:szCs w:val="18"/>
              </w:rPr>
            </w:pPr>
            <w:r w:rsidRPr="00EF3154">
              <w:rPr>
                <w:rFonts w:cs="Arial"/>
                <w:sz w:val="18"/>
                <w:szCs w:val="18"/>
              </w:rPr>
              <w:t xml:space="preserve">Medición con herramientas de rendimiento web (p. ej. </w:t>
            </w:r>
            <w:proofErr w:type="spellStart"/>
            <w:r w:rsidRPr="00EF3154">
              <w:rPr>
                <w:rFonts w:cs="Arial"/>
                <w:sz w:val="18"/>
                <w:szCs w:val="18"/>
              </w:rPr>
              <w:t>Lighthouse</w:t>
            </w:r>
            <w:proofErr w:type="spellEnd"/>
            <w:r w:rsidRPr="00EF3154">
              <w:rPr>
                <w:rFonts w:cs="Arial"/>
                <w:sz w:val="18"/>
                <w:szCs w:val="18"/>
              </w:rPr>
              <w:t>) en entorno de pruebas.</w:t>
            </w:r>
          </w:p>
        </w:tc>
      </w:tr>
      <w:tr w:rsidR="00EF3154" w14:paraId="660C1528" w14:textId="77777777" w:rsidTr="00D365EA">
        <w:tc>
          <w:tcPr>
            <w:tcW w:w="795" w:type="dxa"/>
            <w:tcMar>
              <w:top w:w="60" w:type="dxa"/>
              <w:left w:w="100" w:type="dxa"/>
              <w:bottom w:w="60" w:type="dxa"/>
              <w:right w:w="100" w:type="dxa"/>
            </w:tcMar>
            <w:vAlign w:val="center"/>
          </w:tcPr>
          <w:p w14:paraId="6BB6D397" w14:textId="77777777" w:rsidR="00EF3154" w:rsidRPr="00EF3154" w:rsidRDefault="00EF3154" w:rsidP="00D365EA">
            <w:pPr>
              <w:jc w:val="center"/>
              <w:rPr>
                <w:rFonts w:cs="Arial"/>
                <w:sz w:val="18"/>
                <w:szCs w:val="18"/>
              </w:rPr>
            </w:pPr>
            <w:r w:rsidRPr="00EF3154">
              <w:rPr>
                <w:rFonts w:cs="Arial"/>
                <w:sz w:val="18"/>
                <w:szCs w:val="18"/>
              </w:rPr>
              <w:t>RNF-06</w:t>
            </w:r>
          </w:p>
        </w:tc>
        <w:tc>
          <w:tcPr>
            <w:tcW w:w="1752" w:type="dxa"/>
            <w:tcMar>
              <w:top w:w="60" w:type="dxa"/>
              <w:left w:w="100" w:type="dxa"/>
              <w:bottom w:w="60" w:type="dxa"/>
              <w:right w:w="100" w:type="dxa"/>
            </w:tcMar>
            <w:vAlign w:val="center"/>
          </w:tcPr>
          <w:p w14:paraId="5FE041E9" w14:textId="77777777" w:rsidR="00EF3154" w:rsidRPr="00EF3154" w:rsidRDefault="00EF3154" w:rsidP="00D365EA">
            <w:pPr>
              <w:jc w:val="center"/>
              <w:rPr>
                <w:rFonts w:cs="Arial"/>
                <w:sz w:val="18"/>
                <w:szCs w:val="18"/>
              </w:rPr>
            </w:pPr>
            <w:r w:rsidRPr="00EF3154">
              <w:rPr>
                <w:rFonts w:cs="Arial"/>
                <w:sz w:val="18"/>
                <w:szCs w:val="18"/>
              </w:rPr>
              <w:t>Rendimiento</w:t>
            </w:r>
          </w:p>
        </w:tc>
        <w:tc>
          <w:tcPr>
            <w:tcW w:w="4678" w:type="dxa"/>
            <w:tcMar>
              <w:top w:w="60" w:type="dxa"/>
              <w:left w:w="100" w:type="dxa"/>
              <w:bottom w:w="60" w:type="dxa"/>
              <w:right w:w="100" w:type="dxa"/>
            </w:tcMar>
            <w:vAlign w:val="center"/>
          </w:tcPr>
          <w:p w14:paraId="394D83CD" w14:textId="77777777" w:rsidR="00EF3154" w:rsidRPr="00EF3154" w:rsidRDefault="00EF3154" w:rsidP="00D365EA">
            <w:pPr>
              <w:rPr>
                <w:rFonts w:cs="Arial"/>
                <w:sz w:val="18"/>
                <w:szCs w:val="18"/>
              </w:rPr>
            </w:pPr>
            <w:r w:rsidRPr="00EF3154">
              <w:rPr>
                <w:rFonts w:cs="Arial"/>
                <w:sz w:val="18"/>
                <w:szCs w:val="18"/>
              </w:rPr>
              <w:t>El registro de métricas de sesión no debe generar una degradación perceptible en la experiencia de uso del estudiante.</w:t>
            </w:r>
          </w:p>
        </w:tc>
        <w:tc>
          <w:tcPr>
            <w:tcW w:w="3118" w:type="dxa"/>
            <w:tcMar>
              <w:top w:w="60" w:type="dxa"/>
              <w:left w:w="100" w:type="dxa"/>
              <w:bottom w:w="60" w:type="dxa"/>
              <w:right w:w="100" w:type="dxa"/>
            </w:tcMar>
            <w:vAlign w:val="center"/>
          </w:tcPr>
          <w:p w14:paraId="6DC6287C" w14:textId="77777777" w:rsidR="00EF3154" w:rsidRPr="00EF3154" w:rsidRDefault="00EF3154" w:rsidP="00D365EA">
            <w:pPr>
              <w:rPr>
                <w:rFonts w:cs="Arial"/>
                <w:sz w:val="18"/>
                <w:szCs w:val="18"/>
              </w:rPr>
            </w:pPr>
            <w:r w:rsidRPr="00EF3154">
              <w:rPr>
                <w:rFonts w:cs="Arial"/>
                <w:sz w:val="18"/>
                <w:szCs w:val="18"/>
              </w:rPr>
              <w:t>Latencia adicional inferior a 200 ms por evento registrado.</w:t>
            </w:r>
          </w:p>
        </w:tc>
      </w:tr>
      <w:tr w:rsidR="00EF3154" w14:paraId="359A5A75" w14:textId="77777777" w:rsidTr="00D365EA">
        <w:tc>
          <w:tcPr>
            <w:tcW w:w="795" w:type="dxa"/>
            <w:tcMar>
              <w:top w:w="60" w:type="dxa"/>
              <w:left w:w="100" w:type="dxa"/>
              <w:bottom w:w="60" w:type="dxa"/>
              <w:right w:w="100" w:type="dxa"/>
            </w:tcMar>
            <w:vAlign w:val="center"/>
          </w:tcPr>
          <w:p w14:paraId="78947FF6" w14:textId="77777777" w:rsidR="00EF3154" w:rsidRPr="00EF3154" w:rsidRDefault="00EF3154" w:rsidP="00D365EA">
            <w:pPr>
              <w:jc w:val="center"/>
              <w:rPr>
                <w:rFonts w:cs="Arial"/>
                <w:sz w:val="18"/>
                <w:szCs w:val="18"/>
              </w:rPr>
            </w:pPr>
            <w:r w:rsidRPr="00EF3154">
              <w:rPr>
                <w:rFonts w:cs="Arial"/>
                <w:sz w:val="18"/>
                <w:szCs w:val="18"/>
              </w:rPr>
              <w:t>RNF-07</w:t>
            </w:r>
          </w:p>
        </w:tc>
        <w:tc>
          <w:tcPr>
            <w:tcW w:w="1752" w:type="dxa"/>
            <w:tcMar>
              <w:top w:w="60" w:type="dxa"/>
              <w:left w:w="100" w:type="dxa"/>
              <w:bottom w:w="60" w:type="dxa"/>
              <w:right w:w="100" w:type="dxa"/>
            </w:tcMar>
            <w:vAlign w:val="center"/>
          </w:tcPr>
          <w:p w14:paraId="73FDF7CD" w14:textId="77777777" w:rsidR="00EF3154" w:rsidRPr="00EF3154" w:rsidRDefault="00EF3154" w:rsidP="00D365EA">
            <w:pPr>
              <w:jc w:val="center"/>
              <w:rPr>
                <w:rFonts w:cs="Arial"/>
                <w:sz w:val="18"/>
                <w:szCs w:val="18"/>
              </w:rPr>
            </w:pPr>
            <w:r w:rsidRPr="00EF3154">
              <w:rPr>
                <w:rFonts w:cs="Arial"/>
                <w:sz w:val="18"/>
                <w:szCs w:val="18"/>
              </w:rPr>
              <w:t>Rendimiento</w:t>
            </w:r>
          </w:p>
        </w:tc>
        <w:tc>
          <w:tcPr>
            <w:tcW w:w="4678" w:type="dxa"/>
            <w:tcMar>
              <w:top w:w="60" w:type="dxa"/>
              <w:left w:w="100" w:type="dxa"/>
              <w:bottom w:w="60" w:type="dxa"/>
              <w:right w:w="100" w:type="dxa"/>
            </w:tcMar>
            <w:vAlign w:val="center"/>
          </w:tcPr>
          <w:p w14:paraId="711861FD" w14:textId="77777777" w:rsidR="00EF3154" w:rsidRPr="00EF3154" w:rsidRDefault="00EF3154" w:rsidP="00D365EA">
            <w:pPr>
              <w:rPr>
                <w:rFonts w:cs="Arial"/>
                <w:sz w:val="18"/>
                <w:szCs w:val="18"/>
              </w:rPr>
            </w:pPr>
            <w:r w:rsidRPr="00EF3154">
              <w:rPr>
                <w:rFonts w:cs="Arial"/>
                <w:sz w:val="18"/>
                <w:szCs w:val="18"/>
              </w:rPr>
              <w:t>El sistema debe soportar de forma concurrente el número de estudiantes de la muestra del piloto (10 a 20 usuarios simultáneos) sin pérdida de datos.</w:t>
            </w:r>
          </w:p>
        </w:tc>
        <w:tc>
          <w:tcPr>
            <w:tcW w:w="3118" w:type="dxa"/>
            <w:tcMar>
              <w:top w:w="60" w:type="dxa"/>
              <w:left w:w="100" w:type="dxa"/>
              <w:bottom w:w="60" w:type="dxa"/>
              <w:right w:w="100" w:type="dxa"/>
            </w:tcMar>
            <w:vAlign w:val="center"/>
          </w:tcPr>
          <w:p w14:paraId="4F74241D" w14:textId="77777777" w:rsidR="00EF3154" w:rsidRPr="00EF3154" w:rsidRDefault="00EF3154" w:rsidP="00D365EA">
            <w:pPr>
              <w:rPr>
                <w:rFonts w:cs="Arial"/>
                <w:sz w:val="18"/>
                <w:szCs w:val="18"/>
              </w:rPr>
            </w:pPr>
            <w:r w:rsidRPr="00EF3154">
              <w:rPr>
                <w:rFonts w:cs="Arial"/>
                <w:sz w:val="18"/>
                <w:szCs w:val="18"/>
              </w:rPr>
              <w:t>Prueba de carga con el número máximo de participantes previsto.</w:t>
            </w:r>
          </w:p>
        </w:tc>
      </w:tr>
      <w:tr w:rsidR="00EF3154" w14:paraId="377210B2" w14:textId="77777777" w:rsidTr="00D365EA">
        <w:tc>
          <w:tcPr>
            <w:tcW w:w="795" w:type="dxa"/>
            <w:tcMar>
              <w:top w:w="60" w:type="dxa"/>
              <w:left w:w="100" w:type="dxa"/>
              <w:bottom w:w="60" w:type="dxa"/>
              <w:right w:w="100" w:type="dxa"/>
            </w:tcMar>
            <w:vAlign w:val="center"/>
          </w:tcPr>
          <w:p w14:paraId="7D8CFFE2" w14:textId="77777777" w:rsidR="00EF3154" w:rsidRPr="00EF3154" w:rsidRDefault="00EF3154" w:rsidP="00D365EA">
            <w:pPr>
              <w:jc w:val="center"/>
              <w:rPr>
                <w:rFonts w:cs="Arial"/>
                <w:sz w:val="18"/>
                <w:szCs w:val="18"/>
              </w:rPr>
            </w:pPr>
            <w:r w:rsidRPr="00EF3154">
              <w:rPr>
                <w:rFonts w:cs="Arial"/>
                <w:sz w:val="18"/>
                <w:szCs w:val="18"/>
              </w:rPr>
              <w:t>RNF-08</w:t>
            </w:r>
          </w:p>
        </w:tc>
        <w:tc>
          <w:tcPr>
            <w:tcW w:w="1752" w:type="dxa"/>
            <w:tcMar>
              <w:top w:w="60" w:type="dxa"/>
              <w:left w:w="100" w:type="dxa"/>
              <w:bottom w:w="60" w:type="dxa"/>
              <w:right w:w="100" w:type="dxa"/>
            </w:tcMar>
            <w:vAlign w:val="center"/>
          </w:tcPr>
          <w:p w14:paraId="254188F3" w14:textId="77777777" w:rsidR="00EF3154" w:rsidRPr="00EF3154" w:rsidRDefault="00EF3154" w:rsidP="00D365EA">
            <w:pPr>
              <w:jc w:val="center"/>
              <w:rPr>
                <w:rFonts w:cs="Arial"/>
                <w:sz w:val="18"/>
                <w:szCs w:val="18"/>
              </w:rPr>
            </w:pPr>
            <w:r w:rsidRPr="00EF3154">
              <w:rPr>
                <w:rFonts w:cs="Arial"/>
                <w:sz w:val="18"/>
                <w:szCs w:val="18"/>
              </w:rPr>
              <w:t>Seguridad</w:t>
            </w:r>
          </w:p>
        </w:tc>
        <w:tc>
          <w:tcPr>
            <w:tcW w:w="4678" w:type="dxa"/>
            <w:tcMar>
              <w:top w:w="60" w:type="dxa"/>
              <w:left w:w="100" w:type="dxa"/>
              <w:bottom w:w="60" w:type="dxa"/>
              <w:right w:w="100" w:type="dxa"/>
            </w:tcMar>
            <w:vAlign w:val="center"/>
          </w:tcPr>
          <w:p w14:paraId="5E2F91E4" w14:textId="77777777" w:rsidR="00EF3154" w:rsidRPr="00EF3154" w:rsidRDefault="00EF3154" w:rsidP="00D365EA">
            <w:pPr>
              <w:rPr>
                <w:rFonts w:cs="Arial"/>
                <w:sz w:val="18"/>
                <w:szCs w:val="18"/>
              </w:rPr>
            </w:pPr>
            <w:r w:rsidRPr="00EF3154">
              <w:rPr>
                <w:rFonts w:cs="Arial"/>
                <w:sz w:val="18"/>
                <w:szCs w:val="18"/>
              </w:rPr>
              <w:t>El sistema debe almacenar las contraseñas de los usuarios de forma cifrada y nunca en texto plano.</w:t>
            </w:r>
          </w:p>
        </w:tc>
        <w:tc>
          <w:tcPr>
            <w:tcW w:w="3118" w:type="dxa"/>
            <w:tcMar>
              <w:top w:w="60" w:type="dxa"/>
              <w:left w:w="100" w:type="dxa"/>
              <w:bottom w:w="60" w:type="dxa"/>
              <w:right w:w="100" w:type="dxa"/>
            </w:tcMar>
            <w:vAlign w:val="center"/>
          </w:tcPr>
          <w:p w14:paraId="61FCB9D5" w14:textId="77777777" w:rsidR="00EF3154" w:rsidRPr="00EF3154" w:rsidRDefault="00EF3154" w:rsidP="00D365EA">
            <w:pPr>
              <w:rPr>
                <w:rFonts w:cs="Arial"/>
                <w:sz w:val="18"/>
                <w:szCs w:val="18"/>
              </w:rPr>
            </w:pPr>
            <w:r w:rsidRPr="00EF3154">
              <w:rPr>
                <w:rFonts w:cs="Arial"/>
                <w:sz w:val="18"/>
                <w:szCs w:val="18"/>
              </w:rPr>
              <w:t>Verificación técnica del método de cifrado implementado.</w:t>
            </w:r>
          </w:p>
        </w:tc>
      </w:tr>
      <w:tr w:rsidR="00EF3154" w14:paraId="078822C9" w14:textId="77777777" w:rsidTr="00D365EA">
        <w:tc>
          <w:tcPr>
            <w:tcW w:w="795" w:type="dxa"/>
            <w:tcMar>
              <w:top w:w="60" w:type="dxa"/>
              <w:left w:w="100" w:type="dxa"/>
              <w:bottom w:w="60" w:type="dxa"/>
              <w:right w:w="100" w:type="dxa"/>
            </w:tcMar>
            <w:vAlign w:val="center"/>
          </w:tcPr>
          <w:p w14:paraId="2DF76138" w14:textId="77777777" w:rsidR="00EF3154" w:rsidRPr="00EF3154" w:rsidRDefault="00EF3154" w:rsidP="00D365EA">
            <w:pPr>
              <w:jc w:val="center"/>
              <w:rPr>
                <w:rFonts w:cs="Arial"/>
                <w:sz w:val="18"/>
                <w:szCs w:val="18"/>
              </w:rPr>
            </w:pPr>
            <w:r w:rsidRPr="00EF3154">
              <w:rPr>
                <w:rFonts w:cs="Arial"/>
                <w:sz w:val="18"/>
                <w:szCs w:val="18"/>
              </w:rPr>
              <w:t>RNF-09</w:t>
            </w:r>
          </w:p>
        </w:tc>
        <w:tc>
          <w:tcPr>
            <w:tcW w:w="1752" w:type="dxa"/>
            <w:tcMar>
              <w:top w:w="60" w:type="dxa"/>
              <w:left w:w="100" w:type="dxa"/>
              <w:bottom w:w="60" w:type="dxa"/>
              <w:right w:w="100" w:type="dxa"/>
            </w:tcMar>
            <w:vAlign w:val="center"/>
          </w:tcPr>
          <w:p w14:paraId="0659720C" w14:textId="77777777" w:rsidR="00EF3154" w:rsidRPr="00EF3154" w:rsidRDefault="00EF3154" w:rsidP="00D365EA">
            <w:pPr>
              <w:jc w:val="center"/>
              <w:rPr>
                <w:rFonts w:cs="Arial"/>
                <w:sz w:val="18"/>
                <w:szCs w:val="18"/>
              </w:rPr>
            </w:pPr>
            <w:r w:rsidRPr="00EF3154">
              <w:rPr>
                <w:rFonts w:cs="Arial"/>
                <w:sz w:val="18"/>
                <w:szCs w:val="18"/>
              </w:rPr>
              <w:t>Seguridad</w:t>
            </w:r>
          </w:p>
        </w:tc>
        <w:tc>
          <w:tcPr>
            <w:tcW w:w="4678" w:type="dxa"/>
            <w:tcMar>
              <w:top w:w="60" w:type="dxa"/>
              <w:left w:w="100" w:type="dxa"/>
              <w:bottom w:w="60" w:type="dxa"/>
              <w:right w:w="100" w:type="dxa"/>
            </w:tcMar>
            <w:vAlign w:val="center"/>
          </w:tcPr>
          <w:p w14:paraId="3078DB86" w14:textId="77777777" w:rsidR="00EF3154" w:rsidRPr="00EF3154" w:rsidRDefault="00EF3154" w:rsidP="00D365EA">
            <w:pPr>
              <w:rPr>
                <w:rFonts w:cs="Arial"/>
                <w:sz w:val="18"/>
                <w:szCs w:val="18"/>
              </w:rPr>
            </w:pPr>
            <w:r w:rsidRPr="00EF3154">
              <w:rPr>
                <w:rFonts w:cs="Arial"/>
                <w:sz w:val="18"/>
                <w:szCs w:val="18"/>
              </w:rPr>
              <w:t>Los datos de comportamiento de los estudiantes deben tratarse de forma anonimizada, en cumplimiento de la Ley 1581 de 2012 y la Resolución 8430 de 1993.</w:t>
            </w:r>
          </w:p>
        </w:tc>
        <w:tc>
          <w:tcPr>
            <w:tcW w:w="3118" w:type="dxa"/>
            <w:tcMar>
              <w:top w:w="60" w:type="dxa"/>
              <w:left w:w="100" w:type="dxa"/>
              <w:bottom w:w="60" w:type="dxa"/>
              <w:right w:w="100" w:type="dxa"/>
            </w:tcMar>
            <w:vAlign w:val="center"/>
          </w:tcPr>
          <w:p w14:paraId="278A811E" w14:textId="77777777" w:rsidR="00EF3154" w:rsidRPr="00EF3154" w:rsidRDefault="00EF3154" w:rsidP="00D365EA">
            <w:pPr>
              <w:rPr>
                <w:rFonts w:cs="Arial"/>
                <w:sz w:val="18"/>
                <w:szCs w:val="18"/>
              </w:rPr>
            </w:pPr>
            <w:r w:rsidRPr="00EF3154">
              <w:rPr>
                <w:rFonts w:cs="Arial"/>
                <w:sz w:val="18"/>
                <w:szCs w:val="18"/>
              </w:rPr>
              <w:t xml:space="preserve">Ausencia de datos personales identificables en el </w:t>
            </w:r>
            <w:proofErr w:type="spellStart"/>
            <w:r w:rsidRPr="00EF3154">
              <w:rPr>
                <w:rFonts w:cs="Arial"/>
                <w:sz w:val="18"/>
                <w:szCs w:val="18"/>
              </w:rPr>
              <w:t>dataset</w:t>
            </w:r>
            <w:proofErr w:type="spellEnd"/>
            <w:r w:rsidRPr="00EF3154">
              <w:rPr>
                <w:rFonts w:cs="Arial"/>
                <w:sz w:val="18"/>
                <w:szCs w:val="18"/>
              </w:rPr>
              <w:t xml:space="preserve"> del piloto.</w:t>
            </w:r>
          </w:p>
        </w:tc>
      </w:tr>
      <w:tr w:rsidR="00EF3154" w14:paraId="545261A6" w14:textId="77777777" w:rsidTr="00D365EA">
        <w:tc>
          <w:tcPr>
            <w:tcW w:w="795" w:type="dxa"/>
            <w:tcMar>
              <w:top w:w="60" w:type="dxa"/>
              <w:left w:w="100" w:type="dxa"/>
              <w:bottom w:w="60" w:type="dxa"/>
              <w:right w:w="100" w:type="dxa"/>
            </w:tcMar>
            <w:vAlign w:val="center"/>
          </w:tcPr>
          <w:p w14:paraId="0CAB260E" w14:textId="77777777" w:rsidR="00EF3154" w:rsidRPr="00EF3154" w:rsidRDefault="00EF3154" w:rsidP="00D365EA">
            <w:pPr>
              <w:jc w:val="center"/>
              <w:rPr>
                <w:rFonts w:cs="Arial"/>
                <w:sz w:val="18"/>
                <w:szCs w:val="18"/>
              </w:rPr>
            </w:pPr>
            <w:r w:rsidRPr="00EF3154">
              <w:rPr>
                <w:rFonts w:cs="Arial"/>
                <w:sz w:val="18"/>
                <w:szCs w:val="18"/>
              </w:rPr>
              <w:t>RNF-10</w:t>
            </w:r>
          </w:p>
        </w:tc>
        <w:tc>
          <w:tcPr>
            <w:tcW w:w="1752" w:type="dxa"/>
            <w:tcMar>
              <w:top w:w="60" w:type="dxa"/>
              <w:left w:w="100" w:type="dxa"/>
              <w:bottom w:w="60" w:type="dxa"/>
              <w:right w:w="100" w:type="dxa"/>
            </w:tcMar>
            <w:vAlign w:val="center"/>
          </w:tcPr>
          <w:p w14:paraId="1CDFA0EF" w14:textId="77777777" w:rsidR="00EF3154" w:rsidRPr="00EF3154" w:rsidRDefault="00EF3154" w:rsidP="00D365EA">
            <w:pPr>
              <w:jc w:val="center"/>
              <w:rPr>
                <w:rFonts w:cs="Arial"/>
                <w:sz w:val="18"/>
                <w:szCs w:val="18"/>
              </w:rPr>
            </w:pPr>
            <w:r w:rsidRPr="00EF3154">
              <w:rPr>
                <w:rFonts w:cs="Arial"/>
                <w:sz w:val="18"/>
                <w:szCs w:val="18"/>
              </w:rPr>
              <w:t>Seguridad</w:t>
            </w:r>
          </w:p>
        </w:tc>
        <w:tc>
          <w:tcPr>
            <w:tcW w:w="4678" w:type="dxa"/>
            <w:tcMar>
              <w:top w:w="60" w:type="dxa"/>
              <w:left w:w="100" w:type="dxa"/>
              <w:bottom w:w="60" w:type="dxa"/>
              <w:right w:w="100" w:type="dxa"/>
            </w:tcMar>
            <w:vAlign w:val="center"/>
          </w:tcPr>
          <w:p w14:paraId="4A2DACFE" w14:textId="77777777" w:rsidR="00EF3154" w:rsidRPr="00EF3154" w:rsidRDefault="00EF3154" w:rsidP="00D365EA">
            <w:pPr>
              <w:rPr>
                <w:rFonts w:cs="Arial"/>
                <w:sz w:val="18"/>
                <w:szCs w:val="18"/>
              </w:rPr>
            </w:pPr>
            <w:r w:rsidRPr="00EF3154">
              <w:rPr>
                <w:rFonts w:cs="Arial"/>
                <w:sz w:val="18"/>
                <w:szCs w:val="18"/>
              </w:rPr>
              <w:t>El acceso al panel de métricas de un estudiante debe estar restringido únicamente al docente correspondiente y a la investigadora.</w:t>
            </w:r>
          </w:p>
        </w:tc>
        <w:tc>
          <w:tcPr>
            <w:tcW w:w="3118" w:type="dxa"/>
            <w:tcMar>
              <w:top w:w="60" w:type="dxa"/>
              <w:left w:w="100" w:type="dxa"/>
              <w:bottom w:w="60" w:type="dxa"/>
              <w:right w:w="100" w:type="dxa"/>
            </w:tcMar>
            <w:vAlign w:val="center"/>
          </w:tcPr>
          <w:p w14:paraId="555260A4" w14:textId="77777777" w:rsidR="00EF3154" w:rsidRPr="00EF3154" w:rsidRDefault="00EF3154" w:rsidP="00D365EA">
            <w:pPr>
              <w:rPr>
                <w:rFonts w:cs="Arial"/>
                <w:sz w:val="18"/>
                <w:szCs w:val="18"/>
              </w:rPr>
            </w:pPr>
            <w:r w:rsidRPr="00EF3154">
              <w:rPr>
                <w:rFonts w:cs="Arial"/>
                <w:sz w:val="18"/>
                <w:szCs w:val="18"/>
              </w:rPr>
              <w:t>Prueba de control de acceso por rol.</w:t>
            </w:r>
          </w:p>
        </w:tc>
      </w:tr>
      <w:tr w:rsidR="00EF3154" w14:paraId="72460F90" w14:textId="77777777" w:rsidTr="00D365EA">
        <w:tc>
          <w:tcPr>
            <w:tcW w:w="795" w:type="dxa"/>
            <w:tcMar>
              <w:top w:w="60" w:type="dxa"/>
              <w:left w:w="100" w:type="dxa"/>
              <w:bottom w:w="60" w:type="dxa"/>
              <w:right w:w="100" w:type="dxa"/>
            </w:tcMar>
            <w:vAlign w:val="center"/>
          </w:tcPr>
          <w:p w14:paraId="7778F09F" w14:textId="77777777" w:rsidR="00EF3154" w:rsidRPr="00EF3154" w:rsidRDefault="00EF3154" w:rsidP="00D365EA">
            <w:pPr>
              <w:jc w:val="center"/>
              <w:rPr>
                <w:rFonts w:cs="Arial"/>
                <w:sz w:val="18"/>
                <w:szCs w:val="18"/>
              </w:rPr>
            </w:pPr>
            <w:r w:rsidRPr="00EF3154">
              <w:rPr>
                <w:rFonts w:cs="Arial"/>
                <w:sz w:val="18"/>
                <w:szCs w:val="18"/>
              </w:rPr>
              <w:t>RNF-11</w:t>
            </w:r>
          </w:p>
        </w:tc>
        <w:tc>
          <w:tcPr>
            <w:tcW w:w="1752" w:type="dxa"/>
            <w:tcMar>
              <w:top w:w="60" w:type="dxa"/>
              <w:left w:w="100" w:type="dxa"/>
              <w:bottom w:w="60" w:type="dxa"/>
              <w:right w:w="100" w:type="dxa"/>
            </w:tcMar>
            <w:vAlign w:val="center"/>
          </w:tcPr>
          <w:p w14:paraId="75B4035D" w14:textId="77777777" w:rsidR="00EF3154" w:rsidRPr="00EF3154" w:rsidRDefault="00EF3154" w:rsidP="00D365EA">
            <w:pPr>
              <w:jc w:val="center"/>
              <w:rPr>
                <w:rFonts w:cs="Arial"/>
                <w:sz w:val="18"/>
                <w:szCs w:val="18"/>
              </w:rPr>
            </w:pPr>
            <w:r w:rsidRPr="00EF3154">
              <w:rPr>
                <w:rFonts w:cs="Arial"/>
                <w:sz w:val="18"/>
                <w:szCs w:val="18"/>
              </w:rPr>
              <w:t>Seguridad</w:t>
            </w:r>
          </w:p>
        </w:tc>
        <w:tc>
          <w:tcPr>
            <w:tcW w:w="4678" w:type="dxa"/>
            <w:tcMar>
              <w:top w:w="60" w:type="dxa"/>
              <w:left w:w="100" w:type="dxa"/>
              <w:bottom w:w="60" w:type="dxa"/>
              <w:right w:w="100" w:type="dxa"/>
            </w:tcMar>
            <w:vAlign w:val="center"/>
          </w:tcPr>
          <w:p w14:paraId="15F1ED84" w14:textId="77777777" w:rsidR="00EF3154" w:rsidRPr="00EF3154" w:rsidRDefault="00EF3154" w:rsidP="00D365EA">
            <w:pPr>
              <w:rPr>
                <w:rFonts w:cs="Arial"/>
                <w:sz w:val="18"/>
                <w:szCs w:val="18"/>
              </w:rPr>
            </w:pPr>
            <w:r w:rsidRPr="00EF3154">
              <w:rPr>
                <w:rFonts w:cs="Arial"/>
                <w:sz w:val="18"/>
                <w:szCs w:val="18"/>
              </w:rPr>
              <w:t>El sistema debe permitir la eliminación de los datos de un participante ante la revocación del consentimiento informado.</w:t>
            </w:r>
          </w:p>
        </w:tc>
        <w:tc>
          <w:tcPr>
            <w:tcW w:w="3118" w:type="dxa"/>
            <w:tcMar>
              <w:top w:w="60" w:type="dxa"/>
              <w:left w:w="100" w:type="dxa"/>
              <w:bottom w:w="60" w:type="dxa"/>
              <w:right w:w="100" w:type="dxa"/>
            </w:tcMar>
            <w:vAlign w:val="center"/>
          </w:tcPr>
          <w:p w14:paraId="7D3195A0" w14:textId="77777777" w:rsidR="00EF3154" w:rsidRPr="00EF3154" w:rsidRDefault="00EF3154" w:rsidP="00D365EA">
            <w:pPr>
              <w:rPr>
                <w:rFonts w:cs="Arial"/>
                <w:sz w:val="18"/>
                <w:szCs w:val="18"/>
              </w:rPr>
            </w:pPr>
            <w:r w:rsidRPr="00EF3154">
              <w:rPr>
                <w:rFonts w:cs="Arial"/>
                <w:sz w:val="18"/>
                <w:szCs w:val="18"/>
              </w:rPr>
              <w:t>Verificación funcional del proceso de eliminación de datos.</w:t>
            </w:r>
          </w:p>
        </w:tc>
      </w:tr>
      <w:tr w:rsidR="00EF3154" w14:paraId="3543E867" w14:textId="77777777" w:rsidTr="00D365EA">
        <w:tc>
          <w:tcPr>
            <w:tcW w:w="795" w:type="dxa"/>
            <w:tcMar>
              <w:top w:w="60" w:type="dxa"/>
              <w:left w:w="100" w:type="dxa"/>
              <w:bottom w:w="60" w:type="dxa"/>
              <w:right w:w="100" w:type="dxa"/>
            </w:tcMar>
            <w:vAlign w:val="center"/>
          </w:tcPr>
          <w:p w14:paraId="04CFEBA5" w14:textId="77777777" w:rsidR="00EF3154" w:rsidRPr="00EF3154" w:rsidRDefault="00EF3154" w:rsidP="00D365EA">
            <w:pPr>
              <w:jc w:val="center"/>
              <w:rPr>
                <w:rFonts w:cs="Arial"/>
                <w:sz w:val="18"/>
                <w:szCs w:val="18"/>
              </w:rPr>
            </w:pPr>
            <w:r w:rsidRPr="00EF3154">
              <w:rPr>
                <w:rFonts w:cs="Arial"/>
                <w:sz w:val="18"/>
                <w:szCs w:val="18"/>
              </w:rPr>
              <w:t>RNF-12</w:t>
            </w:r>
          </w:p>
        </w:tc>
        <w:tc>
          <w:tcPr>
            <w:tcW w:w="1752" w:type="dxa"/>
            <w:tcMar>
              <w:top w:w="60" w:type="dxa"/>
              <w:left w:w="100" w:type="dxa"/>
              <w:bottom w:w="60" w:type="dxa"/>
              <w:right w:w="100" w:type="dxa"/>
            </w:tcMar>
            <w:vAlign w:val="center"/>
          </w:tcPr>
          <w:p w14:paraId="378FD4CF" w14:textId="77777777" w:rsidR="00EF3154" w:rsidRPr="00EF3154" w:rsidRDefault="00EF3154" w:rsidP="00D365EA">
            <w:pPr>
              <w:jc w:val="center"/>
              <w:rPr>
                <w:rFonts w:cs="Arial"/>
                <w:sz w:val="18"/>
                <w:szCs w:val="18"/>
              </w:rPr>
            </w:pPr>
            <w:r w:rsidRPr="00EF3154">
              <w:rPr>
                <w:rFonts w:cs="Arial"/>
                <w:sz w:val="18"/>
                <w:szCs w:val="18"/>
              </w:rPr>
              <w:t>Compatibilidad</w:t>
            </w:r>
          </w:p>
        </w:tc>
        <w:tc>
          <w:tcPr>
            <w:tcW w:w="4678" w:type="dxa"/>
            <w:tcMar>
              <w:top w:w="60" w:type="dxa"/>
              <w:left w:w="100" w:type="dxa"/>
              <w:bottom w:w="60" w:type="dxa"/>
              <w:right w:w="100" w:type="dxa"/>
            </w:tcMar>
            <w:vAlign w:val="center"/>
          </w:tcPr>
          <w:p w14:paraId="23E3E80F" w14:textId="77777777" w:rsidR="00EF3154" w:rsidRPr="00EF3154" w:rsidRDefault="00EF3154" w:rsidP="00D365EA">
            <w:pPr>
              <w:rPr>
                <w:rFonts w:cs="Arial"/>
                <w:sz w:val="18"/>
                <w:szCs w:val="18"/>
              </w:rPr>
            </w:pPr>
            <w:r w:rsidRPr="00EF3154">
              <w:rPr>
                <w:rFonts w:cs="Arial"/>
                <w:sz w:val="18"/>
                <w:szCs w:val="18"/>
              </w:rPr>
              <w:t>El sistema debe ser compatible con los navegadores web estándar más utilizados (Chrome, Edge, Firefox) en sus versiones vigentes.</w:t>
            </w:r>
          </w:p>
        </w:tc>
        <w:tc>
          <w:tcPr>
            <w:tcW w:w="3118" w:type="dxa"/>
            <w:tcMar>
              <w:top w:w="60" w:type="dxa"/>
              <w:left w:w="100" w:type="dxa"/>
              <w:bottom w:w="60" w:type="dxa"/>
              <w:right w:w="100" w:type="dxa"/>
            </w:tcMar>
            <w:vAlign w:val="center"/>
          </w:tcPr>
          <w:p w14:paraId="794A5FA3" w14:textId="77777777" w:rsidR="00EF3154" w:rsidRPr="00EF3154" w:rsidRDefault="00EF3154" w:rsidP="00D365EA">
            <w:pPr>
              <w:rPr>
                <w:rFonts w:cs="Arial"/>
                <w:sz w:val="18"/>
                <w:szCs w:val="18"/>
              </w:rPr>
            </w:pPr>
            <w:r w:rsidRPr="00EF3154">
              <w:rPr>
                <w:rFonts w:cs="Arial"/>
                <w:sz w:val="18"/>
                <w:szCs w:val="18"/>
              </w:rPr>
              <w:t>Pruebas cruzadas en al menos tres navegadores distintos.</w:t>
            </w:r>
          </w:p>
        </w:tc>
      </w:tr>
      <w:tr w:rsidR="00EF3154" w14:paraId="62CC2513" w14:textId="77777777" w:rsidTr="00D365EA">
        <w:tc>
          <w:tcPr>
            <w:tcW w:w="795" w:type="dxa"/>
            <w:tcMar>
              <w:top w:w="60" w:type="dxa"/>
              <w:left w:w="100" w:type="dxa"/>
              <w:bottom w:w="60" w:type="dxa"/>
              <w:right w:w="100" w:type="dxa"/>
            </w:tcMar>
            <w:vAlign w:val="center"/>
          </w:tcPr>
          <w:p w14:paraId="09377862" w14:textId="77777777" w:rsidR="00EF3154" w:rsidRPr="00EF3154" w:rsidRDefault="00EF3154" w:rsidP="00D365EA">
            <w:pPr>
              <w:jc w:val="center"/>
              <w:rPr>
                <w:rFonts w:cs="Arial"/>
                <w:sz w:val="18"/>
                <w:szCs w:val="18"/>
              </w:rPr>
            </w:pPr>
            <w:r w:rsidRPr="00EF3154">
              <w:rPr>
                <w:rFonts w:cs="Arial"/>
                <w:sz w:val="18"/>
                <w:szCs w:val="18"/>
              </w:rPr>
              <w:t>RNF-13</w:t>
            </w:r>
          </w:p>
        </w:tc>
        <w:tc>
          <w:tcPr>
            <w:tcW w:w="1752" w:type="dxa"/>
            <w:tcMar>
              <w:top w:w="60" w:type="dxa"/>
              <w:left w:w="100" w:type="dxa"/>
              <w:bottom w:w="60" w:type="dxa"/>
              <w:right w:w="100" w:type="dxa"/>
            </w:tcMar>
            <w:vAlign w:val="center"/>
          </w:tcPr>
          <w:p w14:paraId="30120D96" w14:textId="77777777" w:rsidR="00EF3154" w:rsidRPr="00EF3154" w:rsidRDefault="00EF3154" w:rsidP="00D365EA">
            <w:pPr>
              <w:jc w:val="center"/>
              <w:rPr>
                <w:rFonts w:cs="Arial"/>
                <w:sz w:val="18"/>
                <w:szCs w:val="18"/>
              </w:rPr>
            </w:pPr>
            <w:r w:rsidRPr="00EF3154">
              <w:rPr>
                <w:rFonts w:cs="Arial"/>
                <w:sz w:val="18"/>
                <w:szCs w:val="18"/>
              </w:rPr>
              <w:t>Compatibilidad</w:t>
            </w:r>
          </w:p>
        </w:tc>
        <w:tc>
          <w:tcPr>
            <w:tcW w:w="4678" w:type="dxa"/>
            <w:tcMar>
              <w:top w:w="60" w:type="dxa"/>
              <w:left w:w="100" w:type="dxa"/>
              <w:bottom w:w="60" w:type="dxa"/>
              <w:right w:w="100" w:type="dxa"/>
            </w:tcMar>
            <w:vAlign w:val="center"/>
          </w:tcPr>
          <w:p w14:paraId="3F9FFFFF" w14:textId="77777777" w:rsidR="00EF3154" w:rsidRPr="00EF3154" w:rsidRDefault="00EF3154" w:rsidP="00D365EA">
            <w:pPr>
              <w:rPr>
                <w:rFonts w:cs="Arial"/>
                <w:sz w:val="18"/>
                <w:szCs w:val="18"/>
              </w:rPr>
            </w:pPr>
            <w:r w:rsidRPr="00EF3154">
              <w:rPr>
                <w:rFonts w:cs="Arial"/>
                <w:sz w:val="18"/>
                <w:szCs w:val="18"/>
              </w:rPr>
              <w:t>El sistema debe funcionar correctamente en los equipos de cómputo disponibles en la sala de sistemas de la institución educativa.</w:t>
            </w:r>
          </w:p>
        </w:tc>
        <w:tc>
          <w:tcPr>
            <w:tcW w:w="3118" w:type="dxa"/>
            <w:tcMar>
              <w:top w:w="60" w:type="dxa"/>
              <w:left w:w="100" w:type="dxa"/>
              <w:bottom w:w="60" w:type="dxa"/>
              <w:right w:w="100" w:type="dxa"/>
            </w:tcMar>
            <w:vAlign w:val="center"/>
          </w:tcPr>
          <w:p w14:paraId="782C9E91" w14:textId="77777777" w:rsidR="00EF3154" w:rsidRPr="00EF3154" w:rsidRDefault="00EF3154" w:rsidP="00D365EA">
            <w:pPr>
              <w:rPr>
                <w:rFonts w:cs="Arial"/>
                <w:sz w:val="18"/>
                <w:szCs w:val="18"/>
              </w:rPr>
            </w:pPr>
            <w:r w:rsidRPr="00EF3154">
              <w:rPr>
                <w:rFonts w:cs="Arial"/>
                <w:sz w:val="18"/>
                <w:szCs w:val="18"/>
              </w:rPr>
              <w:t>Prueba de usabilidad ejecutada en el equipamiento real de la institución.</w:t>
            </w:r>
          </w:p>
        </w:tc>
      </w:tr>
      <w:tr w:rsidR="00EF3154" w14:paraId="13691B70" w14:textId="77777777" w:rsidTr="00D365EA">
        <w:tc>
          <w:tcPr>
            <w:tcW w:w="795" w:type="dxa"/>
            <w:tcMar>
              <w:top w:w="60" w:type="dxa"/>
              <w:left w:w="100" w:type="dxa"/>
              <w:bottom w:w="60" w:type="dxa"/>
              <w:right w:w="100" w:type="dxa"/>
            </w:tcMar>
            <w:vAlign w:val="center"/>
          </w:tcPr>
          <w:p w14:paraId="4CB7223E" w14:textId="77777777" w:rsidR="00EF3154" w:rsidRPr="00EF3154" w:rsidRDefault="00EF3154" w:rsidP="00D365EA">
            <w:pPr>
              <w:jc w:val="center"/>
              <w:rPr>
                <w:rFonts w:cs="Arial"/>
                <w:sz w:val="18"/>
                <w:szCs w:val="18"/>
              </w:rPr>
            </w:pPr>
            <w:r w:rsidRPr="00EF3154">
              <w:rPr>
                <w:rFonts w:cs="Arial"/>
                <w:sz w:val="18"/>
                <w:szCs w:val="18"/>
              </w:rPr>
              <w:t>RNF-14</w:t>
            </w:r>
          </w:p>
        </w:tc>
        <w:tc>
          <w:tcPr>
            <w:tcW w:w="1752" w:type="dxa"/>
            <w:tcMar>
              <w:top w:w="60" w:type="dxa"/>
              <w:left w:w="100" w:type="dxa"/>
              <w:bottom w:w="60" w:type="dxa"/>
              <w:right w:w="100" w:type="dxa"/>
            </w:tcMar>
            <w:vAlign w:val="center"/>
          </w:tcPr>
          <w:p w14:paraId="28A98449" w14:textId="77777777" w:rsidR="00EF3154" w:rsidRPr="00EF3154" w:rsidRDefault="00EF3154" w:rsidP="00D365EA">
            <w:pPr>
              <w:jc w:val="center"/>
              <w:rPr>
                <w:rFonts w:cs="Arial"/>
                <w:sz w:val="18"/>
                <w:szCs w:val="18"/>
              </w:rPr>
            </w:pPr>
            <w:r w:rsidRPr="00EF3154">
              <w:rPr>
                <w:rFonts w:cs="Arial"/>
                <w:sz w:val="18"/>
                <w:szCs w:val="18"/>
              </w:rPr>
              <w:t>Portabilidad</w:t>
            </w:r>
          </w:p>
        </w:tc>
        <w:tc>
          <w:tcPr>
            <w:tcW w:w="4678" w:type="dxa"/>
            <w:tcMar>
              <w:top w:w="60" w:type="dxa"/>
              <w:left w:w="100" w:type="dxa"/>
              <w:bottom w:w="60" w:type="dxa"/>
              <w:right w:w="100" w:type="dxa"/>
            </w:tcMar>
            <w:vAlign w:val="center"/>
          </w:tcPr>
          <w:p w14:paraId="0A449D3E" w14:textId="77777777" w:rsidR="00EF3154" w:rsidRPr="00EF3154" w:rsidRDefault="00EF3154" w:rsidP="00D365EA">
            <w:pPr>
              <w:rPr>
                <w:rFonts w:cs="Arial"/>
                <w:sz w:val="18"/>
                <w:szCs w:val="18"/>
              </w:rPr>
            </w:pPr>
            <w:r w:rsidRPr="00EF3154">
              <w:rPr>
                <w:rFonts w:cs="Arial"/>
                <w:sz w:val="18"/>
                <w:szCs w:val="18"/>
              </w:rPr>
              <w:t>El sistema debe ser responsivo y visualizarse correctamente tanto en computadores de escritorio como en dispositivos portátiles, sin requerir una aplicación móvil nativa.</w:t>
            </w:r>
          </w:p>
        </w:tc>
        <w:tc>
          <w:tcPr>
            <w:tcW w:w="3118" w:type="dxa"/>
            <w:tcMar>
              <w:top w:w="60" w:type="dxa"/>
              <w:left w:w="100" w:type="dxa"/>
              <w:bottom w:w="60" w:type="dxa"/>
              <w:right w:w="100" w:type="dxa"/>
            </w:tcMar>
            <w:vAlign w:val="center"/>
          </w:tcPr>
          <w:p w14:paraId="05511A42" w14:textId="77777777" w:rsidR="00EF3154" w:rsidRPr="00EF3154" w:rsidRDefault="00EF3154" w:rsidP="00D365EA">
            <w:pPr>
              <w:rPr>
                <w:rFonts w:cs="Arial"/>
                <w:sz w:val="18"/>
                <w:szCs w:val="18"/>
              </w:rPr>
            </w:pPr>
            <w:r w:rsidRPr="00EF3154">
              <w:rPr>
                <w:rFonts w:cs="Arial"/>
                <w:sz w:val="18"/>
                <w:szCs w:val="18"/>
              </w:rPr>
              <w:t>Verificación visual en al menos dos tamaños de pantalla distintos.</w:t>
            </w:r>
          </w:p>
        </w:tc>
      </w:tr>
      <w:tr w:rsidR="00EF3154" w14:paraId="39419EF1" w14:textId="77777777" w:rsidTr="00D365EA">
        <w:tc>
          <w:tcPr>
            <w:tcW w:w="795" w:type="dxa"/>
            <w:tcMar>
              <w:top w:w="60" w:type="dxa"/>
              <w:left w:w="100" w:type="dxa"/>
              <w:bottom w:w="60" w:type="dxa"/>
              <w:right w:w="100" w:type="dxa"/>
            </w:tcMar>
            <w:vAlign w:val="center"/>
          </w:tcPr>
          <w:p w14:paraId="424E59C6" w14:textId="77777777" w:rsidR="00EF3154" w:rsidRPr="00EF3154" w:rsidRDefault="00EF3154" w:rsidP="00D365EA">
            <w:pPr>
              <w:jc w:val="center"/>
              <w:rPr>
                <w:rFonts w:cs="Arial"/>
                <w:sz w:val="18"/>
                <w:szCs w:val="18"/>
              </w:rPr>
            </w:pPr>
            <w:r w:rsidRPr="00EF3154">
              <w:rPr>
                <w:rFonts w:cs="Arial"/>
                <w:sz w:val="18"/>
                <w:szCs w:val="18"/>
              </w:rPr>
              <w:t>RNF-</w:t>
            </w:r>
            <w:r w:rsidRPr="00EF3154">
              <w:rPr>
                <w:rFonts w:cs="Arial"/>
                <w:sz w:val="18"/>
                <w:szCs w:val="18"/>
              </w:rPr>
              <w:lastRenderedPageBreak/>
              <w:t>15</w:t>
            </w:r>
          </w:p>
        </w:tc>
        <w:tc>
          <w:tcPr>
            <w:tcW w:w="1752" w:type="dxa"/>
            <w:tcMar>
              <w:top w:w="60" w:type="dxa"/>
              <w:left w:w="100" w:type="dxa"/>
              <w:bottom w:w="60" w:type="dxa"/>
              <w:right w:w="100" w:type="dxa"/>
            </w:tcMar>
            <w:vAlign w:val="center"/>
          </w:tcPr>
          <w:p w14:paraId="52D6E2B6" w14:textId="77777777" w:rsidR="00EF3154" w:rsidRPr="00EF3154" w:rsidRDefault="00EF3154" w:rsidP="00D365EA">
            <w:pPr>
              <w:jc w:val="center"/>
              <w:rPr>
                <w:rFonts w:cs="Arial"/>
                <w:sz w:val="18"/>
                <w:szCs w:val="18"/>
              </w:rPr>
            </w:pPr>
            <w:r w:rsidRPr="00EF3154">
              <w:rPr>
                <w:rFonts w:cs="Arial"/>
                <w:sz w:val="18"/>
                <w:szCs w:val="18"/>
              </w:rPr>
              <w:lastRenderedPageBreak/>
              <w:t>Disponibilidad</w:t>
            </w:r>
          </w:p>
        </w:tc>
        <w:tc>
          <w:tcPr>
            <w:tcW w:w="4678" w:type="dxa"/>
            <w:tcMar>
              <w:top w:w="60" w:type="dxa"/>
              <w:left w:w="100" w:type="dxa"/>
              <w:bottom w:w="60" w:type="dxa"/>
              <w:right w:w="100" w:type="dxa"/>
            </w:tcMar>
            <w:vAlign w:val="center"/>
          </w:tcPr>
          <w:p w14:paraId="18C43B88" w14:textId="77777777" w:rsidR="00EF3154" w:rsidRPr="00EF3154" w:rsidRDefault="00EF3154" w:rsidP="00D365EA">
            <w:pPr>
              <w:rPr>
                <w:rFonts w:cs="Arial"/>
                <w:sz w:val="18"/>
                <w:szCs w:val="18"/>
              </w:rPr>
            </w:pPr>
            <w:r w:rsidRPr="00EF3154">
              <w:rPr>
                <w:rFonts w:cs="Arial"/>
                <w:sz w:val="18"/>
                <w:szCs w:val="18"/>
              </w:rPr>
              <w:t xml:space="preserve">La plataforma debe estar disponible durante el horario </w:t>
            </w:r>
            <w:r w:rsidRPr="00EF3154">
              <w:rPr>
                <w:rFonts w:cs="Arial"/>
                <w:sz w:val="18"/>
                <w:szCs w:val="18"/>
              </w:rPr>
              <w:lastRenderedPageBreak/>
              <w:t>escolar acordado con la institución educativa para la ejecución de las sesiones del piloto.</w:t>
            </w:r>
          </w:p>
        </w:tc>
        <w:tc>
          <w:tcPr>
            <w:tcW w:w="3118" w:type="dxa"/>
            <w:tcMar>
              <w:top w:w="60" w:type="dxa"/>
              <w:left w:w="100" w:type="dxa"/>
              <w:bottom w:w="60" w:type="dxa"/>
              <w:right w:w="100" w:type="dxa"/>
            </w:tcMar>
            <w:vAlign w:val="center"/>
          </w:tcPr>
          <w:p w14:paraId="3B2C9AF6" w14:textId="77777777" w:rsidR="00EF3154" w:rsidRPr="00EF3154" w:rsidRDefault="00EF3154" w:rsidP="00D365EA">
            <w:pPr>
              <w:rPr>
                <w:rFonts w:cs="Arial"/>
                <w:sz w:val="18"/>
                <w:szCs w:val="18"/>
              </w:rPr>
            </w:pPr>
            <w:r w:rsidRPr="00EF3154">
              <w:rPr>
                <w:rFonts w:cs="Arial"/>
                <w:sz w:val="18"/>
                <w:szCs w:val="18"/>
              </w:rPr>
              <w:lastRenderedPageBreak/>
              <w:t xml:space="preserve">Disponibilidad verificada previa a </w:t>
            </w:r>
            <w:r w:rsidRPr="00EF3154">
              <w:rPr>
                <w:rFonts w:cs="Arial"/>
                <w:sz w:val="18"/>
                <w:szCs w:val="18"/>
              </w:rPr>
              <w:lastRenderedPageBreak/>
              <w:t>cada sesión programada.</w:t>
            </w:r>
          </w:p>
        </w:tc>
      </w:tr>
      <w:tr w:rsidR="00EF3154" w14:paraId="4FB4B90A" w14:textId="77777777" w:rsidTr="00D365EA">
        <w:tc>
          <w:tcPr>
            <w:tcW w:w="795" w:type="dxa"/>
            <w:tcMar>
              <w:top w:w="60" w:type="dxa"/>
              <w:left w:w="100" w:type="dxa"/>
              <w:bottom w:w="60" w:type="dxa"/>
              <w:right w:w="100" w:type="dxa"/>
            </w:tcMar>
            <w:vAlign w:val="center"/>
          </w:tcPr>
          <w:p w14:paraId="257B59A5" w14:textId="77777777" w:rsidR="00EF3154" w:rsidRPr="00EF3154" w:rsidRDefault="00EF3154" w:rsidP="00D365EA">
            <w:pPr>
              <w:jc w:val="center"/>
              <w:rPr>
                <w:rFonts w:cs="Arial"/>
                <w:sz w:val="18"/>
                <w:szCs w:val="18"/>
              </w:rPr>
            </w:pPr>
            <w:r w:rsidRPr="00EF3154">
              <w:rPr>
                <w:rFonts w:cs="Arial"/>
                <w:sz w:val="18"/>
                <w:szCs w:val="18"/>
              </w:rPr>
              <w:lastRenderedPageBreak/>
              <w:t>RNF-16</w:t>
            </w:r>
          </w:p>
        </w:tc>
        <w:tc>
          <w:tcPr>
            <w:tcW w:w="1752" w:type="dxa"/>
            <w:tcMar>
              <w:top w:w="60" w:type="dxa"/>
              <w:left w:w="100" w:type="dxa"/>
              <w:bottom w:w="60" w:type="dxa"/>
              <w:right w:w="100" w:type="dxa"/>
            </w:tcMar>
            <w:vAlign w:val="center"/>
          </w:tcPr>
          <w:p w14:paraId="082ADD78" w14:textId="77777777" w:rsidR="00EF3154" w:rsidRPr="00EF3154" w:rsidRDefault="00EF3154" w:rsidP="00D365EA">
            <w:pPr>
              <w:jc w:val="center"/>
              <w:rPr>
                <w:rFonts w:cs="Arial"/>
                <w:sz w:val="18"/>
                <w:szCs w:val="18"/>
              </w:rPr>
            </w:pPr>
            <w:r w:rsidRPr="00EF3154">
              <w:rPr>
                <w:rFonts w:cs="Arial"/>
                <w:sz w:val="18"/>
                <w:szCs w:val="18"/>
              </w:rPr>
              <w:t>Mantenibilidad</w:t>
            </w:r>
          </w:p>
        </w:tc>
        <w:tc>
          <w:tcPr>
            <w:tcW w:w="4678" w:type="dxa"/>
            <w:tcMar>
              <w:top w:w="60" w:type="dxa"/>
              <w:left w:w="100" w:type="dxa"/>
              <w:bottom w:w="60" w:type="dxa"/>
              <w:right w:w="100" w:type="dxa"/>
            </w:tcMar>
            <w:vAlign w:val="center"/>
          </w:tcPr>
          <w:p w14:paraId="6F7F05DB" w14:textId="77777777" w:rsidR="00EF3154" w:rsidRPr="00EF3154" w:rsidRDefault="00EF3154" w:rsidP="00D365EA">
            <w:pPr>
              <w:rPr>
                <w:rFonts w:cs="Arial"/>
                <w:sz w:val="18"/>
                <w:szCs w:val="18"/>
              </w:rPr>
            </w:pPr>
            <w:r w:rsidRPr="00EF3154">
              <w:rPr>
                <w:rFonts w:cs="Arial"/>
                <w:sz w:val="18"/>
                <w:szCs w:val="18"/>
              </w:rPr>
              <w:t>El código fuente debe seguir el paradigma de Arquitectura Basada en Componentes (CBSE), con módulos independientes y documentados.</w:t>
            </w:r>
          </w:p>
        </w:tc>
        <w:tc>
          <w:tcPr>
            <w:tcW w:w="3118" w:type="dxa"/>
            <w:tcMar>
              <w:top w:w="60" w:type="dxa"/>
              <w:left w:w="100" w:type="dxa"/>
              <w:bottom w:w="60" w:type="dxa"/>
              <w:right w:w="100" w:type="dxa"/>
            </w:tcMar>
            <w:vAlign w:val="center"/>
          </w:tcPr>
          <w:p w14:paraId="77108469" w14:textId="77777777" w:rsidR="00EF3154" w:rsidRPr="00EF3154" w:rsidRDefault="00EF3154" w:rsidP="00D365EA">
            <w:pPr>
              <w:rPr>
                <w:rFonts w:cs="Arial"/>
                <w:sz w:val="18"/>
                <w:szCs w:val="18"/>
              </w:rPr>
            </w:pPr>
            <w:r w:rsidRPr="00EF3154">
              <w:rPr>
                <w:rFonts w:cs="Arial"/>
                <w:sz w:val="18"/>
                <w:szCs w:val="18"/>
              </w:rPr>
              <w:t>Revisión de la estructura del repositorio y del README de instalación.</w:t>
            </w:r>
          </w:p>
        </w:tc>
      </w:tr>
      <w:tr w:rsidR="00EF3154" w14:paraId="2399BBEB" w14:textId="77777777" w:rsidTr="00D365EA">
        <w:tc>
          <w:tcPr>
            <w:tcW w:w="795" w:type="dxa"/>
            <w:tcMar>
              <w:top w:w="60" w:type="dxa"/>
              <w:left w:w="100" w:type="dxa"/>
              <w:bottom w:w="60" w:type="dxa"/>
              <w:right w:w="100" w:type="dxa"/>
            </w:tcMar>
            <w:vAlign w:val="center"/>
          </w:tcPr>
          <w:p w14:paraId="632B8913" w14:textId="77777777" w:rsidR="00EF3154" w:rsidRPr="00EF3154" w:rsidRDefault="00EF3154" w:rsidP="00D365EA">
            <w:pPr>
              <w:jc w:val="center"/>
              <w:rPr>
                <w:rFonts w:cs="Arial"/>
                <w:sz w:val="18"/>
                <w:szCs w:val="18"/>
              </w:rPr>
            </w:pPr>
            <w:r w:rsidRPr="00EF3154">
              <w:rPr>
                <w:rFonts w:cs="Arial"/>
                <w:sz w:val="18"/>
                <w:szCs w:val="18"/>
              </w:rPr>
              <w:t>RNF-17</w:t>
            </w:r>
          </w:p>
        </w:tc>
        <w:tc>
          <w:tcPr>
            <w:tcW w:w="1752" w:type="dxa"/>
            <w:tcMar>
              <w:top w:w="60" w:type="dxa"/>
              <w:left w:w="100" w:type="dxa"/>
              <w:bottom w:w="60" w:type="dxa"/>
              <w:right w:w="100" w:type="dxa"/>
            </w:tcMar>
            <w:vAlign w:val="center"/>
          </w:tcPr>
          <w:p w14:paraId="183692F1" w14:textId="77777777" w:rsidR="00EF3154" w:rsidRPr="00EF3154" w:rsidRDefault="00EF3154" w:rsidP="00D365EA">
            <w:pPr>
              <w:jc w:val="center"/>
              <w:rPr>
                <w:rFonts w:cs="Arial"/>
                <w:sz w:val="18"/>
                <w:szCs w:val="18"/>
              </w:rPr>
            </w:pPr>
            <w:r w:rsidRPr="00EF3154">
              <w:rPr>
                <w:rFonts w:cs="Arial"/>
                <w:sz w:val="18"/>
                <w:szCs w:val="18"/>
              </w:rPr>
              <w:t>Mantenibilidad</w:t>
            </w:r>
          </w:p>
        </w:tc>
        <w:tc>
          <w:tcPr>
            <w:tcW w:w="4678" w:type="dxa"/>
            <w:tcMar>
              <w:top w:w="60" w:type="dxa"/>
              <w:left w:w="100" w:type="dxa"/>
              <w:bottom w:w="60" w:type="dxa"/>
              <w:right w:w="100" w:type="dxa"/>
            </w:tcMar>
            <w:vAlign w:val="center"/>
          </w:tcPr>
          <w:p w14:paraId="00AFF6C1" w14:textId="77777777" w:rsidR="00EF3154" w:rsidRPr="00EF3154" w:rsidRDefault="00EF3154" w:rsidP="00D365EA">
            <w:pPr>
              <w:rPr>
                <w:rFonts w:cs="Arial"/>
                <w:sz w:val="18"/>
                <w:szCs w:val="18"/>
              </w:rPr>
            </w:pPr>
            <w:r w:rsidRPr="00EF3154">
              <w:rPr>
                <w:rFonts w:cs="Arial"/>
                <w:sz w:val="18"/>
                <w:szCs w:val="18"/>
              </w:rPr>
              <w:t>El sistema debe versionarse mediante control de versiones (Git) con historial de cambios trazable durante todo el desarrollo.</w:t>
            </w:r>
          </w:p>
        </w:tc>
        <w:tc>
          <w:tcPr>
            <w:tcW w:w="3118" w:type="dxa"/>
            <w:tcMar>
              <w:top w:w="60" w:type="dxa"/>
              <w:left w:w="100" w:type="dxa"/>
              <w:bottom w:w="60" w:type="dxa"/>
              <w:right w:w="100" w:type="dxa"/>
            </w:tcMar>
            <w:vAlign w:val="center"/>
          </w:tcPr>
          <w:p w14:paraId="7999FD5C" w14:textId="77777777" w:rsidR="00EF3154" w:rsidRPr="00EF3154" w:rsidRDefault="00EF3154" w:rsidP="00D365EA">
            <w:pPr>
              <w:rPr>
                <w:rFonts w:cs="Arial"/>
                <w:sz w:val="18"/>
                <w:szCs w:val="18"/>
              </w:rPr>
            </w:pPr>
            <w:r w:rsidRPr="00EF3154">
              <w:rPr>
                <w:rFonts w:cs="Arial"/>
                <w:sz w:val="18"/>
                <w:szCs w:val="18"/>
              </w:rPr>
              <w:t xml:space="preserve">Historial de </w:t>
            </w:r>
            <w:proofErr w:type="spellStart"/>
            <w:r w:rsidRPr="00EF3154">
              <w:rPr>
                <w:rFonts w:cs="Arial"/>
                <w:sz w:val="18"/>
                <w:szCs w:val="18"/>
              </w:rPr>
              <w:t>commits</w:t>
            </w:r>
            <w:proofErr w:type="spellEnd"/>
            <w:r w:rsidRPr="00EF3154">
              <w:rPr>
                <w:rFonts w:cs="Arial"/>
                <w:sz w:val="18"/>
                <w:szCs w:val="18"/>
              </w:rPr>
              <w:t xml:space="preserve"> disponible en el repositorio GitHub/</w:t>
            </w:r>
            <w:proofErr w:type="spellStart"/>
            <w:r w:rsidRPr="00EF3154">
              <w:rPr>
                <w:rFonts w:cs="Arial"/>
                <w:sz w:val="18"/>
                <w:szCs w:val="18"/>
              </w:rPr>
              <w:t>GitLab</w:t>
            </w:r>
            <w:proofErr w:type="spellEnd"/>
            <w:r w:rsidRPr="00EF3154">
              <w:rPr>
                <w:rFonts w:cs="Arial"/>
                <w:sz w:val="18"/>
                <w:szCs w:val="18"/>
              </w:rPr>
              <w:t>.</w:t>
            </w:r>
          </w:p>
        </w:tc>
      </w:tr>
    </w:tbl>
    <w:p w14:paraId="7D5F0908" w14:textId="77777777" w:rsidR="00EF3154" w:rsidRDefault="00EF3154" w:rsidP="00EF3154">
      <w:pPr>
        <w:spacing w:before="100" w:after="240"/>
        <w:jc w:val="center"/>
      </w:pPr>
      <w:r>
        <w:rPr>
          <w:rFonts w:ascii="Times New Roman" w:hAnsi="Times New Roman"/>
          <w:i/>
          <w:iCs/>
          <w:sz w:val="20"/>
          <w:szCs w:val="20"/>
        </w:rPr>
        <w:t>Tabla 8. Requerimientos no funcionales del sistema</w:t>
      </w:r>
    </w:p>
    <w:p w14:paraId="2E9D9C21" w14:textId="77777777" w:rsidR="00EF3154" w:rsidRPr="00A2254E" w:rsidRDefault="00EF3154" w:rsidP="00A2254E">
      <w:pPr>
        <w:pStyle w:val="Ttulo2"/>
        <w:spacing w:before="100" w:after="240"/>
        <w:rPr>
          <w:b/>
          <w:bCs/>
        </w:rPr>
      </w:pPr>
      <w:r w:rsidRPr="00A2254E">
        <w:rPr>
          <w:b/>
          <w:bCs/>
        </w:rPr>
        <w:t>2.4 Conclusión del objetivo</w:t>
      </w:r>
    </w:p>
    <w:p w14:paraId="6F7B7C52" w14:textId="29D96445" w:rsidR="00EF3154" w:rsidRDefault="00EF3154" w:rsidP="00A2254E">
      <w:pPr>
        <w:spacing w:before="100" w:after="240"/>
      </w:pPr>
      <w:r>
        <w:t xml:space="preserve">El desarrollo del </w:t>
      </w:r>
      <w:r w:rsidR="00A2254E">
        <w:t>o</w:t>
      </w:r>
      <w:r>
        <w:t xml:space="preserve">bjetivo </w:t>
      </w:r>
      <w:r w:rsidR="00A2254E">
        <w:t>e</w:t>
      </w:r>
      <w:r>
        <w:t>specífico 1 produjo dos entregables concretos y verificables. El primero es la identificación y mapeo de tres principios de psicología cognitiva con evidencia empírica directamente aplicable al diseño del entorno: la Teoría de la Carga Cognitiva, la Teoría de la Autodeterminación y la gamificación educativa, cada uno traducido en características concretas del sistema que se formalizan en los requerimientos. El segundo es el documento de requerimientos del sistema con los requerimientos funcionales organizados en seis módulos y los requerimientos no funcionales organizados en seis categorías</w:t>
      </w:r>
      <w:r w:rsidR="00A2254E">
        <w:t>.</w:t>
      </w:r>
    </w:p>
    <w:p w14:paraId="49F6AD6F" w14:textId="556075E1" w:rsidR="00D011BC" w:rsidRPr="00862105" w:rsidRDefault="00D011BC" w:rsidP="00862105">
      <w:pPr>
        <w:rPr>
          <w:rFonts w:cs="Arial"/>
        </w:rPr>
      </w:pPr>
    </w:p>
    <w:p w14:paraId="00B8A330" w14:textId="69A2954D" w:rsidR="00D011BC" w:rsidRPr="00862105" w:rsidRDefault="00D011BC" w:rsidP="00862105">
      <w:pPr>
        <w:rPr>
          <w:rFonts w:cs="Arial"/>
        </w:rPr>
      </w:pPr>
    </w:p>
    <w:p w14:paraId="1D46A050" w14:textId="33BAFD08" w:rsidR="00D011BC" w:rsidRPr="00862105" w:rsidRDefault="00D011BC" w:rsidP="00862105">
      <w:pPr>
        <w:rPr>
          <w:rFonts w:cs="Arial"/>
        </w:rPr>
      </w:pPr>
    </w:p>
    <w:p w14:paraId="2789DB72" w14:textId="445ADDCD" w:rsidR="00D011BC" w:rsidRPr="00862105" w:rsidRDefault="00D011BC" w:rsidP="00862105">
      <w:pPr>
        <w:rPr>
          <w:rFonts w:cs="Arial"/>
        </w:rPr>
      </w:pPr>
    </w:p>
    <w:p w14:paraId="6CFBEC51" w14:textId="5293736B" w:rsidR="00D011BC" w:rsidRPr="00862105" w:rsidRDefault="00D011BC" w:rsidP="00862105">
      <w:pPr>
        <w:rPr>
          <w:rFonts w:cs="Arial"/>
        </w:rPr>
      </w:pPr>
    </w:p>
    <w:p w14:paraId="7DBFB5FF" w14:textId="77DF9089" w:rsidR="00D011BC" w:rsidRPr="00862105" w:rsidRDefault="00D011BC" w:rsidP="00862105">
      <w:pPr>
        <w:rPr>
          <w:rFonts w:cs="Arial"/>
        </w:rPr>
      </w:pPr>
    </w:p>
    <w:p w14:paraId="56B8D56C" w14:textId="623F8499" w:rsidR="00D011BC" w:rsidRPr="00862105" w:rsidRDefault="00D011BC" w:rsidP="00862105">
      <w:pPr>
        <w:rPr>
          <w:rFonts w:cs="Arial"/>
        </w:rPr>
      </w:pPr>
    </w:p>
    <w:p w14:paraId="39CED7D2" w14:textId="05F0E320" w:rsidR="00D011BC" w:rsidRPr="00862105" w:rsidRDefault="00D011BC" w:rsidP="00862105">
      <w:pPr>
        <w:rPr>
          <w:rFonts w:cs="Arial"/>
        </w:rPr>
      </w:pPr>
    </w:p>
    <w:p w14:paraId="0545F8CD" w14:textId="24D3B4C6" w:rsidR="00D011BC" w:rsidRPr="00862105" w:rsidRDefault="00D011BC" w:rsidP="00862105">
      <w:pPr>
        <w:rPr>
          <w:rFonts w:cs="Arial"/>
        </w:rPr>
      </w:pPr>
    </w:p>
    <w:p w14:paraId="68CACB7F" w14:textId="0B820061" w:rsidR="00D011BC" w:rsidRPr="00862105" w:rsidRDefault="00D011BC" w:rsidP="00862105">
      <w:pPr>
        <w:rPr>
          <w:rFonts w:cs="Arial"/>
        </w:rPr>
      </w:pPr>
    </w:p>
    <w:p w14:paraId="15552EEE" w14:textId="25872EF0" w:rsidR="00D011BC" w:rsidRPr="00862105" w:rsidRDefault="00D011BC" w:rsidP="00862105">
      <w:pPr>
        <w:rPr>
          <w:rFonts w:cs="Arial"/>
        </w:rPr>
      </w:pPr>
    </w:p>
    <w:p w14:paraId="4E2073B2" w14:textId="4F92C439" w:rsidR="00D011BC" w:rsidRPr="00862105" w:rsidRDefault="00D011BC" w:rsidP="00862105">
      <w:pPr>
        <w:rPr>
          <w:rFonts w:cs="Arial"/>
        </w:rPr>
      </w:pPr>
    </w:p>
    <w:p w14:paraId="4C7EAEB9" w14:textId="2D85D621" w:rsidR="00D011BC" w:rsidRPr="00862105" w:rsidRDefault="00D011BC" w:rsidP="00862105">
      <w:pPr>
        <w:rPr>
          <w:rFonts w:cs="Arial"/>
        </w:rPr>
      </w:pPr>
    </w:p>
    <w:p w14:paraId="027488A2" w14:textId="23EF5F4F" w:rsidR="00D011BC" w:rsidRPr="00862105" w:rsidRDefault="00D011BC" w:rsidP="00862105">
      <w:pPr>
        <w:rPr>
          <w:rFonts w:cs="Arial"/>
        </w:rPr>
      </w:pPr>
    </w:p>
    <w:p w14:paraId="31283244" w14:textId="0A0E951F" w:rsidR="00D011BC" w:rsidRDefault="00D011BC" w:rsidP="00862105">
      <w:pPr>
        <w:rPr>
          <w:rFonts w:cs="Arial"/>
        </w:rPr>
      </w:pPr>
    </w:p>
    <w:p w14:paraId="6C7B6B46" w14:textId="1BA9600F" w:rsidR="00301F02" w:rsidRDefault="00301F02" w:rsidP="00862105">
      <w:pPr>
        <w:rPr>
          <w:rFonts w:cs="Arial"/>
        </w:rPr>
      </w:pPr>
    </w:p>
    <w:p w14:paraId="4BD6D2DA" w14:textId="77777777" w:rsidR="00301F02" w:rsidRPr="00862105" w:rsidRDefault="00301F02" w:rsidP="00862105">
      <w:pPr>
        <w:rPr>
          <w:rFonts w:cs="Arial"/>
        </w:rPr>
      </w:pPr>
    </w:p>
    <w:p w14:paraId="30AF3BD3" w14:textId="2D9BBF75" w:rsidR="00D011BC" w:rsidRDefault="00D011BC" w:rsidP="00862105">
      <w:pPr>
        <w:rPr>
          <w:rFonts w:cs="Arial"/>
        </w:rPr>
      </w:pPr>
    </w:p>
    <w:p w14:paraId="4B0CC68B" w14:textId="072AD6EE" w:rsidR="0035202A" w:rsidRDefault="0035202A" w:rsidP="00862105">
      <w:pPr>
        <w:rPr>
          <w:rFonts w:cs="Arial"/>
        </w:rPr>
      </w:pPr>
    </w:p>
    <w:p w14:paraId="118425C1" w14:textId="77777777" w:rsidR="0035202A" w:rsidRDefault="0035202A" w:rsidP="00862105">
      <w:pPr>
        <w:rPr>
          <w:rFonts w:cs="Arial"/>
        </w:rPr>
      </w:pPr>
    </w:p>
    <w:p w14:paraId="166EA3FA" w14:textId="77777777" w:rsidR="00F536B7" w:rsidRDefault="00F536B7" w:rsidP="00862105">
      <w:pPr>
        <w:rPr>
          <w:rFonts w:cs="Arial"/>
        </w:rPr>
      </w:pPr>
    </w:p>
    <w:p w14:paraId="4DD968E3" w14:textId="77777777" w:rsidR="00D365EA" w:rsidRDefault="00D365EA" w:rsidP="00862105">
      <w:pPr>
        <w:rPr>
          <w:rFonts w:cs="Arial"/>
        </w:rPr>
      </w:pPr>
    </w:p>
    <w:p w14:paraId="2CC3EB06" w14:textId="77777777" w:rsidR="00D365EA" w:rsidRDefault="00D365EA" w:rsidP="00862105">
      <w:pPr>
        <w:rPr>
          <w:rFonts w:cs="Arial"/>
        </w:rPr>
      </w:pPr>
    </w:p>
    <w:p w14:paraId="14A6051E" w14:textId="77777777" w:rsidR="00D365EA" w:rsidRDefault="00D365EA" w:rsidP="00862105">
      <w:pPr>
        <w:rPr>
          <w:rFonts w:cs="Arial"/>
        </w:rPr>
      </w:pPr>
    </w:p>
    <w:p w14:paraId="0304B234" w14:textId="77777777" w:rsidR="00D365EA" w:rsidRDefault="00D365EA" w:rsidP="00862105">
      <w:pPr>
        <w:rPr>
          <w:rFonts w:cs="Arial"/>
        </w:rPr>
      </w:pPr>
    </w:p>
    <w:p w14:paraId="3B4EC402" w14:textId="77777777" w:rsidR="00D365EA" w:rsidRPr="00862105" w:rsidRDefault="00D365EA" w:rsidP="00862105">
      <w:pPr>
        <w:rPr>
          <w:rFonts w:cs="Arial"/>
        </w:rPr>
      </w:pPr>
    </w:p>
    <w:p w14:paraId="626ED12A" w14:textId="72B39E00" w:rsidR="00D011BC" w:rsidRPr="00F57285" w:rsidRDefault="00D011BC" w:rsidP="00862105">
      <w:pPr>
        <w:rPr>
          <w:rFonts w:cs="Arial"/>
          <w:b/>
          <w:bCs/>
        </w:rPr>
      </w:pPr>
    </w:p>
    <w:p w14:paraId="5AF773D7" w14:textId="73C92FD2" w:rsidR="00F57285" w:rsidRPr="00F57285" w:rsidRDefault="00F57285" w:rsidP="00F57285">
      <w:pPr>
        <w:pStyle w:val="Ttulo1"/>
        <w:numPr>
          <w:ilvl w:val="0"/>
          <w:numId w:val="32"/>
        </w:numPr>
        <w:rPr>
          <w:rFonts w:cs="Arial"/>
          <w:b/>
          <w:bCs/>
        </w:rPr>
      </w:pPr>
      <w:r w:rsidRPr="00F57285">
        <w:rPr>
          <w:b/>
          <w:bCs/>
        </w:rPr>
        <w:t>DISEÑO CONCEPTUAL Y ARQUITECTÓNICO DEL SISTEMA</w:t>
      </w:r>
    </w:p>
    <w:p w14:paraId="2F9BF9F1" w14:textId="2B55026A" w:rsidR="00BC18B2" w:rsidRDefault="00BC18B2" w:rsidP="00BC18B2">
      <w:pPr>
        <w:rPr>
          <w:rFonts w:cs="Arial"/>
        </w:rPr>
      </w:pPr>
    </w:p>
    <w:p w14:paraId="55228FA6" w14:textId="4FFCF47A" w:rsidR="00F57285" w:rsidRDefault="00F57285" w:rsidP="00F57285">
      <w:r>
        <w:t xml:space="preserve">A partir de los requerimientos definidos en el capítulo anterior, se presentan en este orden: el marco tecnológico del prototipo, la arquitectura basada en componentes (CBSE), los diagramas UML del sistema y los mockups de interfaz para los roles de docente y estudiante realizados en </w:t>
      </w:r>
      <w:proofErr w:type="spellStart"/>
      <w:r w:rsidR="00923238">
        <w:t>Figma</w:t>
      </w:r>
      <w:proofErr w:type="spellEnd"/>
      <w:r w:rsidR="00923238">
        <w:t>.</w:t>
      </w:r>
    </w:p>
    <w:p w14:paraId="195799D0" w14:textId="77777777" w:rsidR="007260E8" w:rsidRDefault="007260E8" w:rsidP="00F57285"/>
    <w:p w14:paraId="49F42FEB" w14:textId="77777777" w:rsidR="007260E8" w:rsidRPr="007260E8" w:rsidRDefault="007260E8" w:rsidP="007260E8">
      <w:pPr>
        <w:pStyle w:val="Ttulo2"/>
        <w:rPr>
          <w:rFonts w:cs="Arial"/>
          <w:b/>
          <w:bCs/>
        </w:rPr>
      </w:pPr>
      <w:r w:rsidRPr="007260E8">
        <w:rPr>
          <w:b/>
          <w:bCs/>
        </w:rPr>
        <w:t>3.1 Marco tecnológico</w:t>
      </w:r>
    </w:p>
    <w:p w14:paraId="7B653D4C" w14:textId="77777777" w:rsidR="007260E8" w:rsidRDefault="007260E8" w:rsidP="007260E8"/>
    <w:p w14:paraId="03830180" w14:textId="55199418" w:rsidR="009154D0" w:rsidRDefault="009154D0" w:rsidP="009154D0">
      <w:r>
        <w:t xml:space="preserve">La selección del </w:t>
      </w:r>
      <w:proofErr w:type="spellStart"/>
      <w:r>
        <w:t>stack</w:t>
      </w:r>
      <w:proofErr w:type="spellEnd"/>
      <w:r>
        <w:t xml:space="preserve"> tecnológico del prototipo responde a tres criterios: coherencia con el paradigma de Arquitectura Basada en Componentes (CBSE) definido en los requerimientos, viabilidad de implementación en el tiempo disponible del proyecto y acceso gratuito o de código abierto a todas las herramientas. </w:t>
      </w:r>
    </w:p>
    <w:p w14:paraId="6A63E761" w14:textId="77777777" w:rsidR="009154D0" w:rsidRDefault="009154D0" w:rsidP="009154D0"/>
    <w:p w14:paraId="7EBA8C6A" w14:textId="53DD4319" w:rsidR="009154D0" w:rsidRPr="00862105" w:rsidRDefault="009154D0" w:rsidP="009154D0">
      <w:pPr>
        <w:rPr>
          <w:rFonts w:cs="Arial"/>
        </w:rPr>
      </w:pPr>
      <w:r>
        <w:t xml:space="preserve">La Tabla 3.1 presenta el </w:t>
      </w:r>
      <w:proofErr w:type="spellStart"/>
      <w:r>
        <w:t>stack</w:t>
      </w:r>
      <w:proofErr w:type="spellEnd"/>
      <w:r>
        <w:t xml:space="preserve"> seleccionado con su justificación.</w:t>
      </w:r>
    </w:p>
    <w:p w14:paraId="37DF32AC" w14:textId="5DC7BE24" w:rsidR="007260E8" w:rsidRPr="007260E8" w:rsidRDefault="007260E8" w:rsidP="007260E8"/>
    <w:tbl>
      <w:tblPr>
        <w:tblStyle w:val="Tablaconcuadrcula"/>
        <w:tblW w:w="0" w:type="auto"/>
        <w:tblLook w:val="04A0" w:firstRow="1" w:lastRow="0" w:firstColumn="1" w:lastColumn="0" w:noHBand="0" w:noVBand="1"/>
      </w:tblPr>
      <w:tblGrid>
        <w:gridCol w:w="3321"/>
        <w:gridCol w:w="3321"/>
        <w:gridCol w:w="3322"/>
      </w:tblGrid>
      <w:tr w:rsidR="00152B69" w14:paraId="536C61E8" w14:textId="77777777" w:rsidTr="00866C01">
        <w:tc>
          <w:tcPr>
            <w:tcW w:w="3325" w:type="dxa"/>
            <w:shd w:val="clear" w:color="auto" w:fill="auto"/>
          </w:tcPr>
          <w:p w14:paraId="06EEE2E9" w14:textId="77777777" w:rsidR="00152B69" w:rsidRPr="00866C01" w:rsidRDefault="00152B69" w:rsidP="004667BF">
            <w:pPr>
              <w:rPr>
                <w:color w:val="auto"/>
              </w:rPr>
            </w:pPr>
            <w:r w:rsidRPr="00866C01">
              <w:rPr>
                <w:b/>
                <w:color w:val="auto"/>
                <w:sz w:val="18"/>
              </w:rPr>
              <w:t>Tecnología</w:t>
            </w:r>
          </w:p>
        </w:tc>
        <w:tc>
          <w:tcPr>
            <w:tcW w:w="3325" w:type="dxa"/>
            <w:shd w:val="clear" w:color="auto" w:fill="auto"/>
          </w:tcPr>
          <w:p w14:paraId="1583C769" w14:textId="77777777" w:rsidR="00152B69" w:rsidRPr="00866C01" w:rsidRDefault="00152B69" w:rsidP="004667BF">
            <w:pPr>
              <w:rPr>
                <w:color w:val="auto"/>
              </w:rPr>
            </w:pPr>
            <w:r w:rsidRPr="00866C01">
              <w:rPr>
                <w:b/>
                <w:color w:val="auto"/>
                <w:sz w:val="18"/>
              </w:rPr>
              <w:t>Capa / uso</w:t>
            </w:r>
          </w:p>
        </w:tc>
        <w:tc>
          <w:tcPr>
            <w:tcW w:w="3325" w:type="dxa"/>
            <w:shd w:val="clear" w:color="auto" w:fill="auto"/>
          </w:tcPr>
          <w:p w14:paraId="7B85B48C" w14:textId="77777777" w:rsidR="00152B69" w:rsidRPr="00866C01" w:rsidRDefault="00152B69" w:rsidP="004667BF">
            <w:pPr>
              <w:rPr>
                <w:color w:val="auto"/>
              </w:rPr>
            </w:pPr>
            <w:r w:rsidRPr="00866C01">
              <w:rPr>
                <w:b/>
                <w:color w:val="auto"/>
                <w:sz w:val="18"/>
              </w:rPr>
              <w:t>Justificación</w:t>
            </w:r>
          </w:p>
        </w:tc>
      </w:tr>
      <w:tr w:rsidR="00152B69" w14:paraId="3F39A30F" w14:textId="77777777" w:rsidTr="00866C01">
        <w:tc>
          <w:tcPr>
            <w:tcW w:w="3325" w:type="dxa"/>
            <w:shd w:val="clear" w:color="auto" w:fill="auto"/>
          </w:tcPr>
          <w:p w14:paraId="7FF4F5A4" w14:textId="77777777" w:rsidR="00152B69" w:rsidRDefault="00152B69" w:rsidP="004667BF">
            <w:proofErr w:type="spellStart"/>
            <w:r>
              <w:rPr>
                <w:sz w:val="18"/>
              </w:rPr>
              <w:t>React</w:t>
            </w:r>
            <w:proofErr w:type="spellEnd"/>
            <w:r>
              <w:rPr>
                <w:sz w:val="18"/>
              </w:rPr>
              <w:t xml:space="preserve"> 18</w:t>
            </w:r>
          </w:p>
        </w:tc>
        <w:tc>
          <w:tcPr>
            <w:tcW w:w="3325" w:type="dxa"/>
          </w:tcPr>
          <w:p w14:paraId="73809826" w14:textId="77777777" w:rsidR="00152B69" w:rsidRDefault="00152B69" w:rsidP="004667BF">
            <w:proofErr w:type="spellStart"/>
            <w:r>
              <w:rPr>
                <w:sz w:val="18"/>
              </w:rPr>
              <w:t>Frontend</w:t>
            </w:r>
            <w:proofErr w:type="spellEnd"/>
            <w:r>
              <w:rPr>
                <w:sz w:val="18"/>
              </w:rPr>
              <w:t xml:space="preserve"> — interfaz de usuario</w:t>
            </w:r>
          </w:p>
        </w:tc>
        <w:tc>
          <w:tcPr>
            <w:tcW w:w="3325" w:type="dxa"/>
          </w:tcPr>
          <w:p w14:paraId="2759E883" w14:textId="77777777" w:rsidR="00152B69" w:rsidRDefault="00152B69" w:rsidP="004667BF">
            <w:r>
              <w:rPr>
                <w:sz w:val="18"/>
              </w:rPr>
              <w:t>Framework basado en componentes reutilizables que operacionaliza directamente el paradigma CBSE definido en los requerimientos. Permite construir cada módulo del sistema (autenticación, panel docente, tarea cognitiva, gamificación, métricas) como un componente independiente y reutilizable. Licencia MIT — código abierto.</w:t>
            </w:r>
          </w:p>
        </w:tc>
      </w:tr>
      <w:tr w:rsidR="00152B69" w14:paraId="4172AE19" w14:textId="77777777" w:rsidTr="00866C01">
        <w:tc>
          <w:tcPr>
            <w:tcW w:w="3325" w:type="dxa"/>
            <w:shd w:val="clear" w:color="auto" w:fill="auto"/>
          </w:tcPr>
          <w:p w14:paraId="21315C81" w14:textId="77777777" w:rsidR="00152B69" w:rsidRDefault="00152B69" w:rsidP="004667BF">
            <w:r>
              <w:rPr>
                <w:sz w:val="18"/>
              </w:rPr>
              <w:t>CSS Modules</w:t>
            </w:r>
          </w:p>
        </w:tc>
        <w:tc>
          <w:tcPr>
            <w:tcW w:w="3325" w:type="dxa"/>
          </w:tcPr>
          <w:p w14:paraId="7DB68379" w14:textId="77777777" w:rsidR="00152B69" w:rsidRDefault="00152B69" w:rsidP="004667BF">
            <w:r>
              <w:rPr>
                <w:sz w:val="18"/>
              </w:rPr>
              <w:t>Estilos de interfaz</w:t>
            </w:r>
          </w:p>
        </w:tc>
        <w:tc>
          <w:tcPr>
            <w:tcW w:w="3325" w:type="dxa"/>
          </w:tcPr>
          <w:p w14:paraId="5DDEA527" w14:textId="77777777" w:rsidR="00152B69" w:rsidRDefault="00152B69" w:rsidP="004667BF">
            <w:r>
              <w:rPr>
                <w:sz w:val="18"/>
              </w:rPr>
              <w:t>Sistema de estilos con alcance local por componente, evita conflictos entre módulos y facilita la personalización visual del estudiante (RF-21 a RF-24) sin afectar el resto de la interfaz.</w:t>
            </w:r>
          </w:p>
        </w:tc>
      </w:tr>
      <w:tr w:rsidR="00152B69" w14:paraId="14BDB3F2" w14:textId="77777777" w:rsidTr="00866C01">
        <w:tc>
          <w:tcPr>
            <w:tcW w:w="3325" w:type="dxa"/>
            <w:shd w:val="clear" w:color="auto" w:fill="auto"/>
          </w:tcPr>
          <w:p w14:paraId="678DC242" w14:textId="77777777" w:rsidR="00152B69" w:rsidRDefault="00152B69" w:rsidP="004667BF">
            <w:proofErr w:type="spellStart"/>
            <w:r>
              <w:rPr>
                <w:sz w:val="18"/>
              </w:rPr>
              <w:t>Firebase</w:t>
            </w:r>
            <w:proofErr w:type="spellEnd"/>
            <w:r>
              <w:rPr>
                <w:sz w:val="18"/>
              </w:rPr>
              <w:t xml:space="preserve"> </w:t>
            </w:r>
            <w:proofErr w:type="spellStart"/>
            <w:r>
              <w:rPr>
                <w:sz w:val="18"/>
              </w:rPr>
              <w:t>Authentication</w:t>
            </w:r>
            <w:proofErr w:type="spellEnd"/>
          </w:p>
        </w:tc>
        <w:tc>
          <w:tcPr>
            <w:tcW w:w="3325" w:type="dxa"/>
          </w:tcPr>
          <w:p w14:paraId="44623B43" w14:textId="77777777" w:rsidR="00152B69" w:rsidRDefault="00152B69" w:rsidP="004667BF">
            <w:r>
              <w:rPr>
                <w:sz w:val="18"/>
              </w:rPr>
              <w:t>Autenticación y gestión de roles</w:t>
            </w:r>
          </w:p>
        </w:tc>
        <w:tc>
          <w:tcPr>
            <w:tcW w:w="3325" w:type="dxa"/>
          </w:tcPr>
          <w:p w14:paraId="078858A7" w14:textId="77777777" w:rsidR="00152B69" w:rsidRDefault="00152B69" w:rsidP="004667BF">
            <w:r>
              <w:rPr>
                <w:sz w:val="18"/>
              </w:rPr>
              <w:t xml:space="preserve">Servicio de Google que implementa autenticación con correo y contraseña y gestión de roles mediante </w:t>
            </w:r>
            <w:proofErr w:type="spellStart"/>
            <w:r>
              <w:rPr>
                <w:sz w:val="18"/>
              </w:rPr>
              <w:t>Custom</w:t>
            </w:r>
            <w:proofErr w:type="spellEnd"/>
            <w:r>
              <w:rPr>
                <w:sz w:val="18"/>
              </w:rPr>
              <w:t xml:space="preserve"> </w:t>
            </w:r>
            <w:proofErr w:type="spellStart"/>
            <w:r>
              <w:rPr>
                <w:sz w:val="18"/>
              </w:rPr>
              <w:t>Claims</w:t>
            </w:r>
            <w:proofErr w:type="spellEnd"/>
            <w:r>
              <w:rPr>
                <w:sz w:val="18"/>
              </w:rPr>
              <w:t xml:space="preserve">. Cubre los RF-01 a RF-06 sin necesidad de desarrollar un </w:t>
            </w:r>
            <w:proofErr w:type="spellStart"/>
            <w:r>
              <w:rPr>
                <w:sz w:val="18"/>
              </w:rPr>
              <w:t>backend</w:t>
            </w:r>
            <w:proofErr w:type="spellEnd"/>
            <w:r>
              <w:rPr>
                <w:sz w:val="18"/>
              </w:rPr>
              <w:t xml:space="preserve"> propio, reduciendo la complejidad de implementación y el tiempo de configuración del </w:t>
            </w:r>
            <w:proofErr w:type="spellStart"/>
            <w:r>
              <w:rPr>
                <w:sz w:val="18"/>
              </w:rPr>
              <w:t>backend</w:t>
            </w:r>
            <w:proofErr w:type="spellEnd"/>
            <w:r>
              <w:rPr>
                <w:sz w:val="18"/>
              </w:rPr>
              <w:t>.</w:t>
            </w:r>
          </w:p>
        </w:tc>
      </w:tr>
      <w:tr w:rsidR="00152B69" w14:paraId="5013D2C3" w14:textId="77777777" w:rsidTr="00866C01">
        <w:tc>
          <w:tcPr>
            <w:tcW w:w="3325" w:type="dxa"/>
            <w:shd w:val="clear" w:color="auto" w:fill="auto"/>
          </w:tcPr>
          <w:p w14:paraId="4CAD0402" w14:textId="77777777" w:rsidR="00152B69" w:rsidRDefault="00152B69" w:rsidP="004667BF">
            <w:proofErr w:type="spellStart"/>
            <w:r>
              <w:rPr>
                <w:sz w:val="18"/>
              </w:rPr>
              <w:t>Firebase</w:t>
            </w:r>
            <w:proofErr w:type="spellEnd"/>
            <w:r>
              <w:rPr>
                <w:sz w:val="18"/>
              </w:rPr>
              <w:t xml:space="preserve"> </w:t>
            </w:r>
            <w:proofErr w:type="spellStart"/>
            <w:r>
              <w:rPr>
                <w:sz w:val="18"/>
              </w:rPr>
              <w:t>Firestore</w:t>
            </w:r>
            <w:proofErr w:type="spellEnd"/>
          </w:p>
        </w:tc>
        <w:tc>
          <w:tcPr>
            <w:tcW w:w="3325" w:type="dxa"/>
          </w:tcPr>
          <w:p w14:paraId="247FAA4D" w14:textId="77777777" w:rsidR="00152B69" w:rsidRDefault="00152B69" w:rsidP="004667BF">
            <w:r>
              <w:rPr>
                <w:sz w:val="18"/>
              </w:rPr>
              <w:t>Base de datos</w:t>
            </w:r>
          </w:p>
        </w:tc>
        <w:tc>
          <w:tcPr>
            <w:tcW w:w="3325" w:type="dxa"/>
          </w:tcPr>
          <w:p w14:paraId="50B52330" w14:textId="77777777" w:rsidR="00152B69" w:rsidRDefault="00152B69" w:rsidP="004667BF">
            <w:r>
              <w:rPr>
                <w:sz w:val="18"/>
              </w:rPr>
              <w:t xml:space="preserve">Base de datos NoSQL en tiempo real. Permite registrar automáticamente las métricas de comportamiento por sesión (RF-30 a RF-36) y que el panel del docente se actualice en tiempo real (RF-07 a RF-14) sin recargar la página. Plan gratuito </w:t>
            </w:r>
            <w:proofErr w:type="spellStart"/>
            <w:r>
              <w:rPr>
                <w:sz w:val="18"/>
              </w:rPr>
              <w:t>Spark</w:t>
            </w:r>
            <w:proofErr w:type="spellEnd"/>
            <w:r>
              <w:rPr>
                <w:sz w:val="18"/>
              </w:rPr>
              <w:t xml:space="preserve"> suficiente para el volumen del piloto (10-20 estudiantes, sesiones cortas).</w:t>
            </w:r>
          </w:p>
        </w:tc>
      </w:tr>
      <w:tr w:rsidR="00152B69" w14:paraId="3A3990D8" w14:textId="77777777" w:rsidTr="00866C01">
        <w:tc>
          <w:tcPr>
            <w:tcW w:w="3325" w:type="dxa"/>
            <w:shd w:val="clear" w:color="auto" w:fill="auto"/>
          </w:tcPr>
          <w:p w14:paraId="23895304" w14:textId="77777777" w:rsidR="00152B69" w:rsidRDefault="00152B69" w:rsidP="004667BF">
            <w:proofErr w:type="spellStart"/>
            <w:r>
              <w:rPr>
                <w:sz w:val="18"/>
              </w:rPr>
              <w:t>Firebase</w:t>
            </w:r>
            <w:proofErr w:type="spellEnd"/>
            <w:r>
              <w:rPr>
                <w:sz w:val="18"/>
              </w:rPr>
              <w:t xml:space="preserve"> Hosting</w:t>
            </w:r>
          </w:p>
        </w:tc>
        <w:tc>
          <w:tcPr>
            <w:tcW w:w="3325" w:type="dxa"/>
          </w:tcPr>
          <w:p w14:paraId="66428190" w14:textId="77777777" w:rsidR="00152B69" w:rsidRDefault="00152B69" w:rsidP="004667BF">
            <w:r>
              <w:rPr>
                <w:sz w:val="18"/>
              </w:rPr>
              <w:t>Despliegue</w:t>
            </w:r>
          </w:p>
        </w:tc>
        <w:tc>
          <w:tcPr>
            <w:tcW w:w="3325" w:type="dxa"/>
          </w:tcPr>
          <w:p w14:paraId="20716B99" w14:textId="77777777" w:rsidR="00152B69" w:rsidRDefault="00152B69" w:rsidP="004667BF">
            <w:r>
              <w:rPr>
                <w:sz w:val="18"/>
              </w:rPr>
              <w:t>Hosting gratuito con HTTPS automático y CDN global. El prototipo es accesible desde cualquier navegador sin instalación (RNF-07, RNF-08), con despliegue mediante un solo comando (</w:t>
            </w:r>
            <w:proofErr w:type="spellStart"/>
            <w:r>
              <w:rPr>
                <w:sz w:val="18"/>
              </w:rPr>
              <w:t>firebase</w:t>
            </w:r>
            <w:proofErr w:type="spellEnd"/>
            <w:r>
              <w:rPr>
                <w:sz w:val="18"/>
              </w:rPr>
              <w:t xml:space="preserve"> </w:t>
            </w:r>
            <w:proofErr w:type="spellStart"/>
            <w:r>
              <w:rPr>
                <w:sz w:val="18"/>
              </w:rPr>
              <w:t>deploy</w:t>
            </w:r>
            <w:proofErr w:type="spellEnd"/>
            <w:r>
              <w:rPr>
                <w:sz w:val="18"/>
              </w:rPr>
              <w:t xml:space="preserve">). </w:t>
            </w:r>
            <w:r>
              <w:rPr>
                <w:sz w:val="18"/>
              </w:rPr>
              <w:lastRenderedPageBreak/>
              <w:t>Disponibilidad garantizada del 99,95 % (RNF-12).</w:t>
            </w:r>
          </w:p>
        </w:tc>
      </w:tr>
      <w:tr w:rsidR="00152B69" w14:paraId="09E8569A" w14:textId="77777777" w:rsidTr="00866C01">
        <w:tc>
          <w:tcPr>
            <w:tcW w:w="3325" w:type="dxa"/>
            <w:shd w:val="clear" w:color="auto" w:fill="auto"/>
          </w:tcPr>
          <w:p w14:paraId="4D767427" w14:textId="77777777" w:rsidR="00152B69" w:rsidRDefault="00152B69" w:rsidP="004667BF">
            <w:r>
              <w:rPr>
                <w:sz w:val="18"/>
              </w:rPr>
              <w:lastRenderedPageBreak/>
              <w:t>Git + GitHub</w:t>
            </w:r>
          </w:p>
        </w:tc>
        <w:tc>
          <w:tcPr>
            <w:tcW w:w="3325" w:type="dxa"/>
          </w:tcPr>
          <w:p w14:paraId="5452D329" w14:textId="77777777" w:rsidR="00152B69" w:rsidRDefault="00152B69" w:rsidP="004667BF">
            <w:r>
              <w:rPr>
                <w:sz w:val="18"/>
              </w:rPr>
              <w:t>Control de versiones</w:t>
            </w:r>
          </w:p>
        </w:tc>
        <w:tc>
          <w:tcPr>
            <w:tcW w:w="3325" w:type="dxa"/>
          </w:tcPr>
          <w:p w14:paraId="087BA151" w14:textId="77777777" w:rsidR="00152B69" w:rsidRDefault="00152B69" w:rsidP="004667BF">
            <w:r>
              <w:rPr>
                <w:sz w:val="18"/>
              </w:rPr>
              <w:t xml:space="preserve">Trazabilidad completa del desarrollo mediante </w:t>
            </w:r>
            <w:proofErr w:type="spellStart"/>
            <w:r>
              <w:rPr>
                <w:sz w:val="18"/>
              </w:rPr>
              <w:t>commits</w:t>
            </w:r>
            <w:proofErr w:type="spellEnd"/>
            <w:r>
              <w:rPr>
                <w:sz w:val="18"/>
              </w:rPr>
              <w:t xml:space="preserve"> con mensajes descriptivos. El repositorio público en GitHub constituye el entregable documental del OE3 y cumple RNF-16 (arquitectura documentada) y RNF-17 (historial de cambios trazable).</w:t>
            </w:r>
          </w:p>
        </w:tc>
      </w:tr>
      <w:tr w:rsidR="00152B69" w14:paraId="37C10893" w14:textId="77777777" w:rsidTr="00866C01">
        <w:tc>
          <w:tcPr>
            <w:tcW w:w="3325" w:type="dxa"/>
            <w:shd w:val="clear" w:color="auto" w:fill="auto"/>
          </w:tcPr>
          <w:p w14:paraId="314F11EF" w14:textId="77777777" w:rsidR="00152B69" w:rsidRDefault="00152B69" w:rsidP="004667BF">
            <w:proofErr w:type="spellStart"/>
            <w:r>
              <w:rPr>
                <w:sz w:val="18"/>
              </w:rPr>
              <w:t>Figma</w:t>
            </w:r>
            <w:proofErr w:type="spellEnd"/>
            <w:r>
              <w:rPr>
                <w:sz w:val="18"/>
              </w:rPr>
              <w:t xml:space="preserve"> (plan gratuito)</w:t>
            </w:r>
          </w:p>
        </w:tc>
        <w:tc>
          <w:tcPr>
            <w:tcW w:w="3325" w:type="dxa"/>
          </w:tcPr>
          <w:p w14:paraId="416FDC4F" w14:textId="77777777" w:rsidR="00152B69" w:rsidRDefault="00152B69" w:rsidP="004667BF">
            <w:r>
              <w:rPr>
                <w:sz w:val="18"/>
              </w:rPr>
              <w:t>Diseño de interfaz y prototipado</w:t>
            </w:r>
          </w:p>
        </w:tc>
        <w:tc>
          <w:tcPr>
            <w:tcW w:w="3325" w:type="dxa"/>
          </w:tcPr>
          <w:p w14:paraId="7B639E68" w14:textId="77777777" w:rsidR="00152B69" w:rsidRDefault="00152B69" w:rsidP="004667BF">
            <w:r>
              <w:rPr>
                <w:sz w:val="18"/>
              </w:rPr>
              <w:t xml:space="preserve">Herramienta de diseño vectorial para la creación de mockups de alta fidelidad de las pantallas del sistema. Los mockups elaborados en </w:t>
            </w:r>
            <w:proofErr w:type="spellStart"/>
            <w:r>
              <w:rPr>
                <w:sz w:val="18"/>
              </w:rPr>
              <w:t>Figma</w:t>
            </w:r>
            <w:proofErr w:type="spellEnd"/>
            <w:r>
              <w:rPr>
                <w:sz w:val="18"/>
              </w:rPr>
              <w:t xml:space="preserve"> son el entregable de diseño del OE2 y la referencia visual para el desarrollo del OE3.</w:t>
            </w:r>
          </w:p>
        </w:tc>
      </w:tr>
      <w:tr w:rsidR="00152B69" w14:paraId="449E11A0" w14:textId="77777777" w:rsidTr="00866C01">
        <w:tc>
          <w:tcPr>
            <w:tcW w:w="3325" w:type="dxa"/>
            <w:shd w:val="clear" w:color="auto" w:fill="auto"/>
          </w:tcPr>
          <w:p w14:paraId="0372AE92" w14:textId="77777777" w:rsidR="00152B69" w:rsidRDefault="00152B69" w:rsidP="004667BF">
            <w:r>
              <w:rPr>
                <w:sz w:val="18"/>
              </w:rPr>
              <w:t>JASP (código abierto)</w:t>
            </w:r>
          </w:p>
        </w:tc>
        <w:tc>
          <w:tcPr>
            <w:tcW w:w="3325" w:type="dxa"/>
          </w:tcPr>
          <w:p w14:paraId="619FCF3C" w14:textId="77777777" w:rsidR="00152B69" w:rsidRDefault="00152B69" w:rsidP="004667BF">
            <w:r>
              <w:rPr>
                <w:sz w:val="18"/>
              </w:rPr>
              <w:t>Análisis estadístico</w:t>
            </w:r>
          </w:p>
        </w:tc>
        <w:tc>
          <w:tcPr>
            <w:tcW w:w="3325" w:type="dxa"/>
          </w:tcPr>
          <w:p w14:paraId="4ADE137A" w14:textId="77777777" w:rsidR="00152B69" w:rsidRDefault="00152B69" w:rsidP="004667BF">
            <w:r>
              <w:rPr>
                <w:sz w:val="18"/>
              </w:rPr>
              <w:t xml:space="preserve">Software libre para análisis estadístico. Se usará para ejecutar la prueba de Wilcoxon para muestras relacionadas sobre los resultados del pretest y </w:t>
            </w:r>
            <w:proofErr w:type="spellStart"/>
            <w:r>
              <w:rPr>
                <w:sz w:val="18"/>
              </w:rPr>
              <w:t>postest</w:t>
            </w:r>
            <w:proofErr w:type="spellEnd"/>
            <w:r>
              <w:rPr>
                <w:sz w:val="18"/>
              </w:rPr>
              <w:t xml:space="preserve"> del CPT (OE4), y calcular el tamaño del efecto (d de Cohen).</w:t>
            </w:r>
          </w:p>
        </w:tc>
      </w:tr>
    </w:tbl>
    <w:p w14:paraId="37C2DF10" w14:textId="77777777" w:rsidR="007260E8" w:rsidRPr="00862105" w:rsidRDefault="007260E8" w:rsidP="00F57285">
      <w:pPr>
        <w:rPr>
          <w:rFonts w:cs="Arial"/>
        </w:rPr>
      </w:pPr>
    </w:p>
    <w:p w14:paraId="5A2965BD" w14:textId="77777777" w:rsidR="003C1368" w:rsidRPr="004A7D2A" w:rsidRDefault="003C1368" w:rsidP="003C1368">
      <w:pPr>
        <w:jc w:val="center"/>
        <w:rPr>
          <w:rFonts w:ascii="Times New Roman" w:hAnsi="Times New Roman"/>
          <w:bCs/>
          <w:i/>
          <w:iCs/>
          <w:color w:val="767171" w:themeColor="background2" w:themeShade="80"/>
        </w:rPr>
      </w:pPr>
      <w:r w:rsidRPr="004A7D2A">
        <w:rPr>
          <w:rFonts w:ascii="Times New Roman" w:hAnsi="Times New Roman"/>
          <w:bCs/>
          <w:i/>
          <w:iCs/>
          <w:color w:val="767171" w:themeColor="background2" w:themeShade="80"/>
          <w:sz w:val="20"/>
        </w:rPr>
        <w:t xml:space="preserve">Tabla 3.1. </w:t>
      </w:r>
      <w:proofErr w:type="spellStart"/>
      <w:r w:rsidRPr="004A7D2A">
        <w:rPr>
          <w:rFonts w:ascii="Times New Roman" w:hAnsi="Times New Roman"/>
          <w:bCs/>
          <w:i/>
          <w:iCs/>
          <w:color w:val="767171" w:themeColor="background2" w:themeShade="80"/>
          <w:sz w:val="20"/>
        </w:rPr>
        <w:t>Stack</w:t>
      </w:r>
      <w:proofErr w:type="spellEnd"/>
      <w:r w:rsidRPr="004A7D2A">
        <w:rPr>
          <w:rFonts w:ascii="Times New Roman" w:hAnsi="Times New Roman"/>
          <w:bCs/>
          <w:i/>
          <w:iCs/>
          <w:color w:val="767171" w:themeColor="background2" w:themeShade="80"/>
          <w:sz w:val="20"/>
        </w:rPr>
        <w:t xml:space="preserve"> tecnológico del prototipo</w:t>
      </w:r>
    </w:p>
    <w:p w14:paraId="1A0B21E3" w14:textId="30B198AD" w:rsidR="00D011BC" w:rsidRPr="00862105" w:rsidRDefault="00D011BC" w:rsidP="00F57285">
      <w:pPr>
        <w:rPr>
          <w:rFonts w:cs="Arial"/>
        </w:rPr>
      </w:pPr>
    </w:p>
    <w:p w14:paraId="1B107109" w14:textId="77777777" w:rsidR="006B3C5E" w:rsidRDefault="006B3C5E" w:rsidP="005B164D">
      <w:pPr>
        <w:pStyle w:val="Ttulo3"/>
      </w:pPr>
      <w:r>
        <w:t xml:space="preserve">3.1.1 Justificación de </w:t>
      </w:r>
      <w:proofErr w:type="spellStart"/>
      <w:r>
        <w:t>Firebase</w:t>
      </w:r>
      <w:proofErr w:type="spellEnd"/>
      <w:r>
        <w:t xml:space="preserve"> frente a alternativas</w:t>
      </w:r>
    </w:p>
    <w:p w14:paraId="6EB78121" w14:textId="77777777" w:rsidR="006B3C5E" w:rsidRPr="006B3C5E" w:rsidRDefault="006B3C5E" w:rsidP="006B3C5E"/>
    <w:p w14:paraId="60CD1AA5" w14:textId="77777777" w:rsidR="006B3C5E" w:rsidRPr="00862105" w:rsidRDefault="006B3C5E" w:rsidP="006B3C5E">
      <w:pPr>
        <w:rPr>
          <w:rFonts w:cs="Arial"/>
        </w:rPr>
      </w:pPr>
      <w:r>
        <w:t xml:space="preserve">Esta decisión se fundamenta en tres razones. Primera, la autenticación con roles, el registro en tiempo real de métricas y el despliegue con HTTPS son las funcionalidades de </w:t>
      </w:r>
      <w:proofErr w:type="spellStart"/>
      <w:r>
        <w:t>backend</w:t>
      </w:r>
      <w:proofErr w:type="spellEnd"/>
      <w:r>
        <w:t xml:space="preserve"> más complejas del sistema, y </w:t>
      </w:r>
      <w:proofErr w:type="spellStart"/>
      <w:r>
        <w:t>Firebase</w:t>
      </w:r>
      <w:proofErr w:type="spellEnd"/>
      <w:r>
        <w:t xml:space="preserve"> las resuelve mediante configuración declarativa sin necesidad de administrar un servidor propio, lo que reduce significativamente la complejidad de la infraestructura. Segunda, el volumen de datos del piloto —máximo 20 estudiantes, sesiones de 20-30 minutos, 2-3 veces por semana durante una semana— se encuentra muy por debajo de los límites del plan gratuito de </w:t>
      </w:r>
      <w:proofErr w:type="spellStart"/>
      <w:r>
        <w:t>Firebase</w:t>
      </w:r>
      <w:proofErr w:type="spellEnd"/>
      <w:r>
        <w:t xml:space="preserve"> (1 GB de </w:t>
      </w:r>
      <w:proofErr w:type="spellStart"/>
      <w:r>
        <w:t>Firestore</w:t>
      </w:r>
      <w:proofErr w:type="spellEnd"/>
      <w:r>
        <w:t xml:space="preserve">, 10 GB de transferencia mensual), lo que garantiza costo cero de infraestructura durante toda la ejecución del piloto. Tercera, </w:t>
      </w:r>
      <w:proofErr w:type="spellStart"/>
      <w:r>
        <w:t>Firebase</w:t>
      </w:r>
      <w:proofErr w:type="spellEnd"/>
      <w:r>
        <w:t xml:space="preserve"> Hosting garantiza disponibilidad y HTTPS sin configuración adicional de servidor, cumpliendo directamente RNF-07, RNF-08 y RNF-12.</w:t>
      </w:r>
    </w:p>
    <w:p w14:paraId="37841002" w14:textId="77777777" w:rsidR="006B3C5E" w:rsidRPr="00862105" w:rsidRDefault="006B3C5E" w:rsidP="006B3C5E">
      <w:pPr>
        <w:rPr>
          <w:rFonts w:cs="Arial"/>
        </w:rPr>
      </w:pPr>
      <w:r>
        <w:t xml:space="preserve">La elección de </w:t>
      </w:r>
      <w:proofErr w:type="spellStart"/>
      <w:r>
        <w:t>React</w:t>
      </w:r>
      <w:proofErr w:type="spellEnd"/>
      <w:r>
        <w:t xml:space="preserve"> 18 frente a Vue.js o Angular responde a que </w:t>
      </w:r>
      <w:proofErr w:type="spellStart"/>
      <w:r>
        <w:t>React</w:t>
      </w:r>
      <w:proofErr w:type="spellEnd"/>
      <w:r>
        <w:t xml:space="preserve"> es el </w:t>
      </w:r>
      <w:proofErr w:type="spellStart"/>
      <w:r>
        <w:t>framework</w:t>
      </w:r>
      <w:proofErr w:type="spellEnd"/>
      <w:r>
        <w:t xml:space="preserve"> con mayor ecosistema de componentes de código abierto para interfaces educativas e interactivas, lo que facilita la implementación de elementos como la barra de progreso, las animaciones de retroalimentación y los esquemas de personalización visual. Adicionalmente, </w:t>
      </w:r>
      <w:proofErr w:type="spellStart"/>
      <w:r>
        <w:t>React</w:t>
      </w:r>
      <w:proofErr w:type="spellEnd"/>
      <w:r>
        <w:t xml:space="preserve"> cuenta con la documentación más extensa y activa de los tres </w:t>
      </w:r>
      <w:proofErr w:type="spellStart"/>
      <w:r>
        <w:t>frameworks</w:t>
      </w:r>
      <w:proofErr w:type="spellEnd"/>
      <w:r>
        <w:t xml:space="preserve"> considerados, respaldada por Meta y una comunidad de millones de desarrolladores, lo que minimiza los riesgos técnicos del proyecto.</w:t>
      </w:r>
    </w:p>
    <w:p w14:paraId="70521CD2" w14:textId="0B267885" w:rsidR="00D011BC" w:rsidRPr="00862105" w:rsidRDefault="00D011BC" w:rsidP="003C1368">
      <w:pPr>
        <w:rPr>
          <w:rFonts w:cs="Arial"/>
        </w:rPr>
      </w:pPr>
    </w:p>
    <w:p w14:paraId="0A894981" w14:textId="77777777" w:rsidR="004A7D2A" w:rsidRDefault="004A7D2A" w:rsidP="005B164D">
      <w:pPr>
        <w:pStyle w:val="Ttulo3"/>
      </w:pPr>
      <w:r>
        <w:t>3.1.2 Estructura de la base de datos (</w:t>
      </w:r>
      <w:proofErr w:type="spellStart"/>
      <w:r>
        <w:t>Firestore</w:t>
      </w:r>
      <w:proofErr w:type="spellEnd"/>
      <w:r>
        <w:t>)</w:t>
      </w:r>
    </w:p>
    <w:p w14:paraId="734BA23E" w14:textId="77777777" w:rsidR="004A7D2A" w:rsidRPr="004A7D2A" w:rsidRDefault="004A7D2A" w:rsidP="004A7D2A"/>
    <w:p w14:paraId="4FD583E6" w14:textId="77777777" w:rsidR="004A7D2A" w:rsidRDefault="004A7D2A" w:rsidP="004A7D2A">
      <w:r>
        <w:t xml:space="preserve">La base de datos en </w:t>
      </w:r>
      <w:proofErr w:type="spellStart"/>
      <w:r>
        <w:t>Firestore</w:t>
      </w:r>
      <w:proofErr w:type="spellEnd"/>
      <w:r>
        <w:t xml:space="preserve"> sigue una estructura de colecciones y documentos organizada en cuatro colecciones principales:</w:t>
      </w:r>
    </w:p>
    <w:p w14:paraId="785FD199" w14:textId="77777777" w:rsidR="004A7D2A" w:rsidRPr="00862105" w:rsidRDefault="004A7D2A" w:rsidP="004A7D2A">
      <w:pPr>
        <w:jc w:val="center"/>
        <w:rPr>
          <w:rFonts w:cs="Arial"/>
        </w:rPr>
      </w:pPr>
    </w:p>
    <w:tbl>
      <w:tblPr>
        <w:tblStyle w:val="Tablaconcuadrcula"/>
        <w:tblW w:w="0" w:type="auto"/>
        <w:tblLook w:val="04A0" w:firstRow="1" w:lastRow="0" w:firstColumn="1" w:lastColumn="0" w:noHBand="0" w:noVBand="1"/>
      </w:tblPr>
      <w:tblGrid>
        <w:gridCol w:w="3321"/>
        <w:gridCol w:w="3322"/>
        <w:gridCol w:w="3321"/>
      </w:tblGrid>
      <w:tr w:rsidR="004A7D2A" w14:paraId="74C0B33B" w14:textId="77777777" w:rsidTr="004A7D2A">
        <w:tc>
          <w:tcPr>
            <w:tcW w:w="3325" w:type="dxa"/>
            <w:shd w:val="clear" w:color="auto" w:fill="auto"/>
          </w:tcPr>
          <w:p w14:paraId="4D31E492" w14:textId="77777777" w:rsidR="004A7D2A" w:rsidRPr="004A7D2A" w:rsidRDefault="004A7D2A" w:rsidP="004667BF">
            <w:pPr>
              <w:rPr>
                <w:color w:val="auto"/>
              </w:rPr>
            </w:pPr>
            <w:r w:rsidRPr="004A7D2A">
              <w:rPr>
                <w:b/>
                <w:color w:val="auto"/>
                <w:sz w:val="18"/>
              </w:rPr>
              <w:t>Colección</w:t>
            </w:r>
          </w:p>
        </w:tc>
        <w:tc>
          <w:tcPr>
            <w:tcW w:w="3325" w:type="dxa"/>
            <w:shd w:val="clear" w:color="auto" w:fill="auto"/>
          </w:tcPr>
          <w:p w14:paraId="0E1AA2F6" w14:textId="77777777" w:rsidR="004A7D2A" w:rsidRPr="004A7D2A" w:rsidRDefault="004A7D2A" w:rsidP="004667BF">
            <w:pPr>
              <w:rPr>
                <w:color w:val="auto"/>
              </w:rPr>
            </w:pPr>
            <w:r w:rsidRPr="004A7D2A">
              <w:rPr>
                <w:b/>
                <w:color w:val="auto"/>
                <w:sz w:val="18"/>
              </w:rPr>
              <w:t>Campos principales</w:t>
            </w:r>
          </w:p>
        </w:tc>
        <w:tc>
          <w:tcPr>
            <w:tcW w:w="3325" w:type="dxa"/>
            <w:shd w:val="clear" w:color="auto" w:fill="auto"/>
          </w:tcPr>
          <w:p w14:paraId="2EEA7CC1" w14:textId="77777777" w:rsidR="004A7D2A" w:rsidRPr="004A7D2A" w:rsidRDefault="004A7D2A" w:rsidP="004667BF">
            <w:pPr>
              <w:rPr>
                <w:color w:val="auto"/>
              </w:rPr>
            </w:pPr>
            <w:r w:rsidRPr="004A7D2A">
              <w:rPr>
                <w:b/>
                <w:color w:val="auto"/>
                <w:sz w:val="18"/>
              </w:rPr>
              <w:t>Propósito</w:t>
            </w:r>
          </w:p>
        </w:tc>
      </w:tr>
      <w:tr w:rsidR="004A7D2A" w14:paraId="011FF59E" w14:textId="77777777" w:rsidTr="004A7D2A">
        <w:tc>
          <w:tcPr>
            <w:tcW w:w="3325" w:type="dxa"/>
            <w:shd w:val="clear" w:color="auto" w:fill="auto"/>
          </w:tcPr>
          <w:p w14:paraId="1FA8C457" w14:textId="77777777" w:rsidR="004A7D2A" w:rsidRDefault="004A7D2A" w:rsidP="004667BF">
            <w:r>
              <w:rPr>
                <w:sz w:val="18"/>
              </w:rPr>
              <w:t>usuarios</w:t>
            </w:r>
          </w:p>
        </w:tc>
        <w:tc>
          <w:tcPr>
            <w:tcW w:w="3325" w:type="dxa"/>
          </w:tcPr>
          <w:p w14:paraId="2880F248" w14:textId="77777777" w:rsidR="004A7D2A" w:rsidRDefault="004A7D2A" w:rsidP="004667BF">
            <w:proofErr w:type="spellStart"/>
            <w:r>
              <w:rPr>
                <w:sz w:val="18"/>
              </w:rPr>
              <w:t>uid</w:t>
            </w:r>
            <w:proofErr w:type="spellEnd"/>
            <w:r>
              <w:rPr>
                <w:sz w:val="18"/>
              </w:rPr>
              <w:t xml:space="preserve">, correo, rol (docente/estudiante), </w:t>
            </w:r>
            <w:proofErr w:type="spellStart"/>
            <w:r>
              <w:rPr>
                <w:sz w:val="18"/>
              </w:rPr>
              <w:t>grupoId</w:t>
            </w:r>
            <w:proofErr w:type="spellEnd"/>
            <w:r>
              <w:rPr>
                <w:sz w:val="18"/>
              </w:rPr>
              <w:t xml:space="preserve">, </w:t>
            </w:r>
            <w:proofErr w:type="spellStart"/>
            <w:r>
              <w:rPr>
                <w:sz w:val="18"/>
              </w:rPr>
              <w:t>nombre_display</w:t>
            </w:r>
            <w:proofErr w:type="spellEnd"/>
          </w:p>
        </w:tc>
        <w:tc>
          <w:tcPr>
            <w:tcW w:w="3325" w:type="dxa"/>
          </w:tcPr>
          <w:p w14:paraId="75DB823B" w14:textId="77777777" w:rsidR="004A7D2A" w:rsidRDefault="004A7D2A" w:rsidP="004667BF">
            <w:r>
              <w:rPr>
                <w:sz w:val="18"/>
              </w:rPr>
              <w:t xml:space="preserve">Un documento por usuario. El campo rol determina qué vistas y </w:t>
            </w:r>
            <w:r>
              <w:rPr>
                <w:sz w:val="18"/>
              </w:rPr>
              <w:lastRenderedPageBreak/>
              <w:t>funcionalidades ve cada usuario al iniciar sesión.</w:t>
            </w:r>
          </w:p>
        </w:tc>
      </w:tr>
      <w:tr w:rsidR="004A7D2A" w14:paraId="1684C230" w14:textId="77777777" w:rsidTr="004A7D2A">
        <w:tc>
          <w:tcPr>
            <w:tcW w:w="3325" w:type="dxa"/>
            <w:shd w:val="clear" w:color="auto" w:fill="auto"/>
          </w:tcPr>
          <w:p w14:paraId="421E5C54" w14:textId="77777777" w:rsidR="004A7D2A" w:rsidRDefault="004A7D2A" w:rsidP="004667BF">
            <w:r>
              <w:rPr>
                <w:sz w:val="18"/>
              </w:rPr>
              <w:lastRenderedPageBreak/>
              <w:t>grupos</w:t>
            </w:r>
          </w:p>
        </w:tc>
        <w:tc>
          <w:tcPr>
            <w:tcW w:w="3325" w:type="dxa"/>
          </w:tcPr>
          <w:p w14:paraId="21C8E99F" w14:textId="77777777" w:rsidR="004A7D2A" w:rsidRDefault="004A7D2A" w:rsidP="004667BF">
            <w:proofErr w:type="spellStart"/>
            <w:r>
              <w:rPr>
                <w:sz w:val="18"/>
              </w:rPr>
              <w:t>grupoId</w:t>
            </w:r>
            <w:proofErr w:type="spellEnd"/>
            <w:r>
              <w:rPr>
                <w:sz w:val="18"/>
              </w:rPr>
              <w:t xml:space="preserve">, </w:t>
            </w:r>
            <w:proofErr w:type="spellStart"/>
            <w:r>
              <w:rPr>
                <w:sz w:val="18"/>
              </w:rPr>
              <w:t>docenteUid</w:t>
            </w:r>
            <w:proofErr w:type="spellEnd"/>
            <w:r>
              <w:rPr>
                <w:sz w:val="18"/>
              </w:rPr>
              <w:t xml:space="preserve">, </w:t>
            </w:r>
            <w:proofErr w:type="spellStart"/>
            <w:r>
              <w:rPr>
                <w:sz w:val="18"/>
              </w:rPr>
              <w:t>nombreGrupo</w:t>
            </w:r>
            <w:proofErr w:type="spellEnd"/>
            <w:r>
              <w:rPr>
                <w:sz w:val="18"/>
              </w:rPr>
              <w:t xml:space="preserve">, </w:t>
            </w:r>
            <w:proofErr w:type="spellStart"/>
            <w:r>
              <w:rPr>
                <w:sz w:val="18"/>
              </w:rPr>
              <w:t>listaEstudiantes</w:t>
            </w:r>
            <w:proofErr w:type="spellEnd"/>
            <w:r>
              <w:rPr>
                <w:sz w:val="18"/>
              </w:rPr>
              <w:t>[ ]</w:t>
            </w:r>
          </w:p>
        </w:tc>
        <w:tc>
          <w:tcPr>
            <w:tcW w:w="3325" w:type="dxa"/>
          </w:tcPr>
          <w:p w14:paraId="33B7354E" w14:textId="77777777" w:rsidR="004A7D2A" w:rsidRDefault="004A7D2A" w:rsidP="004667BF">
            <w:r>
              <w:rPr>
                <w:sz w:val="18"/>
              </w:rPr>
              <w:t>Un documento por grupo del piloto. Permite al docente ver solo los estudiantes de su grupo (RF-07).</w:t>
            </w:r>
          </w:p>
        </w:tc>
      </w:tr>
      <w:tr w:rsidR="004A7D2A" w14:paraId="093B3508" w14:textId="77777777" w:rsidTr="004A7D2A">
        <w:tc>
          <w:tcPr>
            <w:tcW w:w="3325" w:type="dxa"/>
            <w:shd w:val="clear" w:color="auto" w:fill="auto"/>
          </w:tcPr>
          <w:p w14:paraId="7E1A5E89" w14:textId="77777777" w:rsidR="004A7D2A" w:rsidRDefault="004A7D2A" w:rsidP="004667BF">
            <w:proofErr w:type="spellStart"/>
            <w:r>
              <w:rPr>
                <w:sz w:val="18"/>
              </w:rPr>
              <w:t>tareas_cognitivas</w:t>
            </w:r>
            <w:proofErr w:type="spellEnd"/>
          </w:p>
        </w:tc>
        <w:tc>
          <w:tcPr>
            <w:tcW w:w="3325" w:type="dxa"/>
          </w:tcPr>
          <w:p w14:paraId="54A9A953" w14:textId="77777777" w:rsidR="004A7D2A" w:rsidRDefault="004A7D2A" w:rsidP="004667BF">
            <w:proofErr w:type="spellStart"/>
            <w:r>
              <w:rPr>
                <w:sz w:val="18"/>
              </w:rPr>
              <w:t>tareaId</w:t>
            </w:r>
            <w:proofErr w:type="spellEnd"/>
            <w:r>
              <w:rPr>
                <w:sz w:val="18"/>
              </w:rPr>
              <w:t xml:space="preserve">, tipo, nivel, instrucciones, </w:t>
            </w:r>
            <w:proofErr w:type="spellStart"/>
            <w:r>
              <w:rPr>
                <w:sz w:val="18"/>
              </w:rPr>
              <w:t>estimulos</w:t>
            </w:r>
            <w:proofErr w:type="spellEnd"/>
            <w:r>
              <w:rPr>
                <w:sz w:val="18"/>
              </w:rPr>
              <w:t xml:space="preserve">[ ], </w:t>
            </w:r>
            <w:proofErr w:type="spellStart"/>
            <w:r>
              <w:rPr>
                <w:sz w:val="18"/>
              </w:rPr>
              <w:t>duracion_seg</w:t>
            </w:r>
            <w:proofErr w:type="spellEnd"/>
          </w:p>
        </w:tc>
        <w:tc>
          <w:tcPr>
            <w:tcW w:w="3325" w:type="dxa"/>
          </w:tcPr>
          <w:p w14:paraId="0BD1C33A" w14:textId="77777777" w:rsidR="004A7D2A" w:rsidRDefault="004A7D2A" w:rsidP="004667BF">
            <w:r>
              <w:rPr>
                <w:sz w:val="18"/>
              </w:rPr>
              <w:t>Catálogo de tareas cognitivas cargadas por la investigadora antes del piloto. Los estudiantes acceden a las activas para su grupo (RF-15, RF-16).</w:t>
            </w:r>
          </w:p>
        </w:tc>
      </w:tr>
      <w:tr w:rsidR="004A7D2A" w14:paraId="157C0EF8" w14:textId="77777777" w:rsidTr="004A7D2A">
        <w:tc>
          <w:tcPr>
            <w:tcW w:w="3325" w:type="dxa"/>
            <w:shd w:val="clear" w:color="auto" w:fill="auto"/>
          </w:tcPr>
          <w:p w14:paraId="3F6E26C8" w14:textId="77777777" w:rsidR="004A7D2A" w:rsidRDefault="004A7D2A" w:rsidP="004667BF">
            <w:r>
              <w:rPr>
                <w:sz w:val="18"/>
              </w:rPr>
              <w:t>sesiones</w:t>
            </w:r>
          </w:p>
        </w:tc>
        <w:tc>
          <w:tcPr>
            <w:tcW w:w="3325" w:type="dxa"/>
          </w:tcPr>
          <w:p w14:paraId="7FD2AD4E" w14:textId="117CB6BB" w:rsidR="004A7D2A" w:rsidRDefault="004A7D2A" w:rsidP="004667BF">
            <w:proofErr w:type="spellStart"/>
            <w:r>
              <w:rPr>
                <w:sz w:val="18"/>
              </w:rPr>
              <w:t>sesionId</w:t>
            </w:r>
            <w:proofErr w:type="spellEnd"/>
            <w:r>
              <w:rPr>
                <w:sz w:val="18"/>
              </w:rPr>
              <w:t xml:space="preserve">, </w:t>
            </w:r>
            <w:proofErr w:type="spellStart"/>
            <w:r>
              <w:rPr>
                <w:sz w:val="18"/>
              </w:rPr>
              <w:t>estudianteUid</w:t>
            </w:r>
            <w:proofErr w:type="spellEnd"/>
            <w:r>
              <w:rPr>
                <w:sz w:val="18"/>
              </w:rPr>
              <w:t xml:space="preserve">, </w:t>
            </w:r>
            <w:proofErr w:type="spellStart"/>
            <w:r>
              <w:rPr>
                <w:sz w:val="18"/>
              </w:rPr>
              <w:t>tareaId</w:t>
            </w:r>
            <w:proofErr w:type="spellEnd"/>
            <w:r>
              <w:rPr>
                <w:sz w:val="18"/>
              </w:rPr>
              <w:t xml:space="preserve">, fecha, </w:t>
            </w:r>
            <w:proofErr w:type="spellStart"/>
            <w:r>
              <w:rPr>
                <w:sz w:val="18"/>
              </w:rPr>
              <w:t>duracion_activa_seg</w:t>
            </w:r>
            <w:proofErr w:type="spellEnd"/>
            <w:r>
              <w:rPr>
                <w:sz w:val="18"/>
              </w:rPr>
              <w:t>, aciertos, errores, puntos, completada</w:t>
            </w:r>
          </w:p>
        </w:tc>
        <w:tc>
          <w:tcPr>
            <w:tcW w:w="3325" w:type="dxa"/>
          </w:tcPr>
          <w:p w14:paraId="504F83B1" w14:textId="77777777" w:rsidR="004A7D2A" w:rsidRDefault="004A7D2A" w:rsidP="004667BF">
            <w:r>
              <w:rPr>
                <w:sz w:val="18"/>
              </w:rPr>
              <w:t xml:space="preserve">Un documento por sesión completada. Es la fuente del </w:t>
            </w:r>
            <w:proofErr w:type="spellStart"/>
            <w:r>
              <w:rPr>
                <w:sz w:val="18"/>
              </w:rPr>
              <w:t>dataset</w:t>
            </w:r>
            <w:proofErr w:type="spellEnd"/>
            <w:r>
              <w:rPr>
                <w:sz w:val="18"/>
              </w:rPr>
              <w:t xml:space="preserve"> del piloto (RF-30 a RF-36) y de las métricas en tiempo real del panel docente (RF-07 a RF-14).</w:t>
            </w:r>
          </w:p>
        </w:tc>
      </w:tr>
    </w:tbl>
    <w:p w14:paraId="535708A0" w14:textId="217CE12B" w:rsidR="004A7D2A" w:rsidRPr="00862105" w:rsidRDefault="004A7D2A" w:rsidP="004A7D2A">
      <w:pPr>
        <w:jc w:val="center"/>
        <w:rPr>
          <w:rFonts w:cs="Arial"/>
        </w:rPr>
      </w:pPr>
    </w:p>
    <w:p w14:paraId="1624CFC9" w14:textId="604524F7" w:rsidR="004A7D2A" w:rsidRPr="00183C1D" w:rsidRDefault="004A7D2A" w:rsidP="00183C1D">
      <w:pPr>
        <w:jc w:val="center"/>
        <w:rPr>
          <w:rFonts w:ascii="Times New Roman" w:hAnsi="Times New Roman"/>
          <w:bCs/>
          <w:i/>
          <w:iCs/>
          <w:color w:val="767171" w:themeColor="background2" w:themeShade="80"/>
        </w:rPr>
      </w:pPr>
      <w:r w:rsidRPr="004A7D2A">
        <w:rPr>
          <w:rFonts w:ascii="Times New Roman" w:hAnsi="Times New Roman"/>
          <w:bCs/>
          <w:i/>
          <w:iCs/>
          <w:color w:val="767171" w:themeColor="background2" w:themeShade="80"/>
          <w:sz w:val="20"/>
        </w:rPr>
        <w:t xml:space="preserve">Tabla 3.2. Estructura de colecciones en </w:t>
      </w:r>
      <w:proofErr w:type="spellStart"/>
      <w:r w:rsidRPr="004A7D2A">
        <w:rPr>
          <w:rFonts w:ascii="Times New Roman" w:hAnsi="Times New Roman"/>
          <w:bCs/>
          <w:i/>
          <w:iCs/>
          <w:color w:val="767171" w:themeColor="background2" w:themeShade="80"/>
          <w:sz w:val="20"/>
        </w:rPr>
        <w:t>Firebase</w:t>
      </w:r>
      <w:proofErr w:type="spellEnd"/>
      <w:r w:rsidRPr="004A7D2A">
        <w:rPr>
          <w:rFonts w:ascii="Times New Roman" w:hAnsi="Times New Roman"/>
          <w:bCs/>
          <w:i/>
          <w:iCs/>
          <w:color w:val="767171" w:themeColor="background2" w:themeShade="80"/>
          <w:sz w:val="20"/>
        </w:rPr>
        <w:t xml:space="preserve"> </w:t>
      </w:r>
      <w:proofErr w:type="spellStart"/>
      <w:r w:rsidRPr="004A7D2A">
        <w:rPr>
          <w:rFonts w:ascii="Times New Roman" w:hAnsi="Times New Roman"/>
          <w:bCs/>
          <w:i/>
          <w:iCs/>
          <w:color w:val="767171" w:themeColor="background2" w:themeShade="80"/>
          <w:sz w:val="20"/>
        </w:rPr>
        <w:t>Firestore</w:t>
      </w:r>
      <w:proofErr w:type="spellEnd"/>
    </w:p>
    <w:p w14:paraId="5DEA4627" w14:textId="65ED5F3E" w:rsidR="00D011BC" w:rsidRPr="003D3028" w:rsidRDefault="00D011BC" w:rsidP="004A7D2A">
      <w:pPr>
        <w:rPr>
          <w:rFonts w:cs="Arial"/>
          <w:b/>
          <w:bCs/>
        </w:rPr>
      </w:pPr>
    </w:p>
    <w:p w14:paraId="59105822" w14:textId="37B43AA6" w:rsidR="00183C1D" w:rsidRPr="003D3028" w:rsidRDefault="00183C1D" w:rsidP="00183C1D">
      <w:pPr>
        <w:pStyle w:val="Ttulo2"/>
        <w:rPr>
          <w:b/>
          <w:bCs/>
        </w:rPr>
      </w:pPr>
      <w:r w:rsidRPr="003D3028">
        <w:rPr>
          <w:b/>
          <w:bCs/>
        </w:rPr>
        <w:t>3.2 Arquitectura basada en componentes (CBSE)</w:t>
      </w:r>
    </w:p>
    <w:p w14:paraId="1990F27B" w14:textId="5C6245AF" w:rsidR="00183C1D" w:rsidRPr="00183C1D" w:rsidRDefault="00183C1D" w:rsidP="00183C1D"/>
    <w:p w14:paraId="6311F3C8" w14:textId="532820CB" w:rsidR="00183C1D" w:rsidRDefault="00183C1D" w:rsidP="00183C1D">
      <w:r>
        <w:t>El paradigma de Arquitectura Basada en Componentes (</w:t>
      </w:r>
      <w:proofErr w:type="spellStart"/>
      <w:r>
        <w:t>Component-Based</w:t>
      </w:r>
      <w:proofErr w:type="spellEnd"/>
      <w:r>
        <w:t xml:space="preserve"> Software </w:t>
      </w:r>
      <w:proofErr w:type="spellStart"/>
      <w:r>
        <w:t>Engineering</w:t>
      </w:r>
      <w:proofErr w:type="spellEnd"/>
      <w:r>
        <w:t>, CBSE) establece que un sistema de software se construye mediante componentes reutilizables, independientes entre sí y con interfaces bien definidas. Cada componente encapsula una funcionalidad específica y puede ser desarrollado, probado y actualizado de forma autónoma sin afectar al resto del sistema. Este paradigma es el fundamento arquitectónico del prototipo y está directamente referenciado en los requerimientos RNF-13 (mantenibilidad mediante arquitectura CBSE) y RNF-14 (escalabilidad para agregar nuevos tipos de tareas cognitivas sin modificar los demás módulos).</w:t>
      </w:r>
    </w:p>
    <w:p w14:paraId="324BD923" w14:textId="5BF78136" w:rsidR="003014D3" w:rsidRDefault="003014D3" w:rsidP="00183C1D"/>
    <w:p w14:paraId="42C21AEB" w14:textId="2FE9FE82" w:rsidR="00183C1D" w:rsidRDefault="00183C1D" w:rsidP="00183C1D">
      <w:r>
        <w:t xml:space="preserve">La Figura 3.1 presenta el diagrama de arquitectura del sistema con sus componentes, las dependencias entre ellos y la capa de infraestructura de </w:t>
      </w:r>
      <w:proofErr w:type="spellStart"/>
      <w:r>
        <w:t>Firebase</w:t>
      </w:r>
      <w:proofErr w:type="spellEnd"/>
      <w:r>
        <w:t xml:space="preserve"> sobre la que operan.</w:t>
      </w:r>
    </w:p>
    <w:p w14:paraId="318279D5" w14:textId="4124E48F" w:rsidR="00183C1D" w:rsidRDefault="00640F9B" w:rsidP="00183C1D">
      <w:pPr>
        <w:rPr>
          <w:rFonts w:cs="Arial"/>
        </w:rPr>
      </w:pPr>
      <w:r>
        <w:rPr>
          <w:rFonts w:cs="Arial"/>
          <w:noProof/>
        </w:rPr>
        <w:drawing>
          <wp:anchor distT="0" distB="0" distL="114300" distR="114300" simplePos="0" relativeHeight="251658240" behindDoc="0" locked="0" layoutInCell="1" allowOverlap="1" wp14:anchorId="7305513D" wp14:editId="091810A9">
            <wp:simplePos x="0" y="0"/>
            <wp:positionH relativeFrom="margin">
              <wp:align>right</wp:align>
            </wp:positionH>
            <wp:positionV relativeFrom="paragraph">
              <wp:posOffset>6350</wp:posOffset>
            </wp:positionV>
            <wp:extent cx="6011545" cy="4645025"/>
            <wp:effectExtent l="0" t="0" r="8255"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1545" cy="4645025"/>
                    </a:xfrm>
                    <a:prstGeom prst="rect">
                      <a:avLst/>
                    </a:prstGeom>
                  </pic:spPr>
                </pic:pic>
              </a:graphicData>
            </a:graphic>
            <wp14:sizeRelH relativeFrom="margin">
              <wp14:pctWidth>0</wp14:pctWidth>
            </wp14:sizeRelH>
            <wp14:sizeRelV relativeFrom="margin">
              <wp14:pctHeight>0</wp14:pctHeight>
            </wp14:sizeRelV>
          </wp:anchor>
        </w:drawing>
      </w:r>
    </w:p>
    <w:p w14:paraId="2E5046F4" w14:textId="7669C4AF" w:rsidR="00FD2B45" w:rsidRDefault="00FD2B45" w:rsidP="00183C1D">
      <w:pPr>
        <w:rPr>
          <w:rFonts w:cs="Arial"/>
        </w:rPr>
      </w:pPr>
    </w:p>
    <w:p w14:paraId="72925ABC" w14:textId="78880B40" w:rsidR="000C7C1A" w:rsidRDefault="000C7C1A" w:rsidP="00183C1D">
      <w:pPr>
        <w:rPr>
          <w:rFonts w:cs="Arial"/>
        </w:rPr>
      </w:pPr>
    </w:p>
    <w:p w14:paraId="5E7C26BB" w14:textId="6A19F2D1" w:rsidR="00B541E3" w:rsidRDefault="00B541E3" w:rsidP="00183C1D">
      <w:pPr>
        <w:rPr>
          <w:rFonts w:cs="Arial"/>
        </w:rPr>
      </w:pPr>
    </w:p>
    <w:p w14:paraId="5D0E5AC5" w14:textId="6E8885B3" w:rsidR="00B541E3" w:rsidRDefault="00B541E3" w:rsidP="00183C1D">
      <w:pPr>
        <w:rPr>
          <w:rFonts w:cs="Arial"/>
        </w:rPr>
      </w:pPr>
    </w:p>
    <w:p w14:paraId="17003E87" w14:textId="495A4216" w:rsidR="00B541E3" w:rsidRDefault="00B541E3" w:rsidP="00183C1D">
      <w:pPr>
        <w:rPr>
          <w:rFonts w:cs="Arial"/>
        </w:rPr>
      </w:pPr>
    </w:p>
    <w:p w14:paraId="597E772F" w14:textId="16ED07B6" w:rsidR="00B541E3" w:rsidRDefault="00B541E3" w:rsidP="00183C1D">
      <w:pPr>
        <w:rPr>
          <w:rFonts w:cs="Arial"/>
        </w:rPr>
      </w:pPr>
    </w:p>
    <w:p w14:paraId="52734E24" w14:textId="2AA3863D" w:rsidR="00B541E3" w:rsidRDefault="00B541E3" w:rsidP="00183C1D">
      <w:pPr>
        <w:rPr>
          <w:rFonts w:cs="Arial"/>
        </w:rPr>
      </w:pPr>
    </w:p>
    <w:p w14:paraId="37A6B013" w14:textId="77777777" w:rsidR="00B541E3" w:rsidRDefault="00B541E3" w:rsidP="00183C1D">
      <w:pPr>
        <w:rPr>
          <w:rFonts w:cs="Arial"/>
        </w:rPr>
      </w:pPr>
    </w:p>
    <w:p w14:paraId="55ABE99C" w14:textId="77777777" w:rsidR="00B541E3" w:rsidRDefault="00B541E3" w:rsidP="00183C1D">
      <w:pPr>
        <w:rPr>
          <w:rFonts w:cs="Arial"/>
        </w:rPr>
      </w:pPr>
    </w:p>
    <w:p w14:paraId="5E4BF19B" w14:textId="77777777" w:rsidR="00B541E3" w:rsidRDefault="00B541E3" w:rsidP="00183C1D">
      <w:pPr>
        <w:rPr>
          <w:rFonts w:cs="Arial"/>
        </w:rPr>
      </w:pPr>
    </w:p>
    <w:p w14:paraId="3C653875" w14:textId="77777777" w:rsidR="00B541E3" w:rsidRDefault="00B541E3" w:rsidP="00183C1D">
      <w:pPr>
        <w:rPr>
          <w:rFonts w:cs="Arial"/>
        </w:rPr>
      </w:pPr>
    </w:p>
    <w:p w14:paraId="67637DE9" w14:textId="77777777" w:rsidR="00B541E3" w:rsidRDefault="00B541E3" w:rsidP="00183C1D">
      <w:pPr>
        <w:rPr>
          <w:rFonts w:cs="Arial"/>
        </w:rPr>
      </w:pPr>
    </w:p>
    <w:p w14:paraId="7B614161" w14:textId="77777777" w:rsidR="00B541E3" w:rsidRDefault="00B541E3" w:rsidP="00183C1D">
      <w:pPr>
        <w:rPr>
          <w:rFonts w:cs="Arial"/>
        </w:rPr>
      </w:pPr>
    </w:p>
    <w:p w14:paraId="370400D5" w14:textId="77777777" w:rsidR="00B541E3" w:rsidRDefault="00B541E3" w:rsidP="00183C1D">
      <w:pPr>
        <w:rPr>
          <w:rFonts w:cs="Arial"/>
        </w:rPr>
      </w:pPr>
    </w:p>
    <w:p w14:paraId="433F8399" w14:textId="77777777" w:rsidR="00B541E3" w:rsidRDefault="00B541E3" w:rsidP="00183C1D">
      <w:pPr>
        <w:rPr>
          <w:rFonts w:cs="Arial"/>
        </w:rPr>
      </w:pPr>
    </w:p>
    <w:p w14:paraId="2B8F8C5A" w14:textId="568E5B1F" w:rsidR="00183C1D" w:rsidRDefault="00183C1D" w:rsidP="00B541E3">
      <w:pPr>
        <w:rPr>
          <w:rFonts w:cs="Arial"/>
        </w:rPr>
      </w:pPr>
    </w:p>
    <w:p w14:paraId="21054AE6" w14:textId="77777777" w:rsidR="00B541E3" w:rsidRDefault="00B541E3" w:rsidP="00B541E3">
      <w:pPr>
        <w:rPr>
          <w:i/>
          <w:sz w:val="20"/>
        </w:rPr>
      </w:pPr>
    </w:p>
    <w:p w14:paraId="56BDDB5E" w14:textId="77777777" w:rsidR="00640F9B" w:rsidRDefault="00640F9B" w:rsidP="00B541E3">
      <w:pPr>
        <w:rPr>
          <w:i/>
          <w:sz w:val="20"/>
        </w:rPr>
      </w:pPr>
    </w:p>
    <w:p w14:paraId="057F73B9" w14:textId="77777777" w:rsidR="00A422C5" w:rsidRDefault="00A422C5" w:rsidP="00A422C5">
      <w:pPr>
        <w:rPr>
          <w:i/>
          <w:sz w:val="20"/>
        </w:rPr>
      </w:pPr>
    </w:p>
    <w:p w14:paraId="16786DAB" w14:textId="77777777" w:rsidR="00640F9B" w:rsidRDefault="00640F9B" w:rsidP="00A422C5">
      <w:pPr>
        <w:rPr>
          <w:rFonts w:cs="Arial"/>
        </w:rPr>
      </w:pPr>
    </w:p>
    <w:p w14:paraId="3D083083" w14:textId="292181DB" w:rsidR="00183C1D" w:rsidRPr="00D37E6A" w:rsidRDefault="00183C1D" w:rsidP="00A422C5">
      <w:pPr>
        <w:jc w:val="center"/>
        <w:rPr>
          <w:rFonts w:ascii="Times New Roman" w:hAnsi="Times New Roman"/>
          <w:bCs/>
          <w:i/>
          <w:iCs/>
          <w:color w:val="767171" w:themeColor="background2" w:themeShade="80"/>
          <w:sz w:val="20"/>
        </w:rPr>
      </w:pPr>
      <w:r w:rsidRPr="00D37E6A">
        <w:rPr>
          <w:rFonts w:ascii="Times New Roman" w:hAnsi="Times New Roman"/>
          <w:bCs/>
          <w:i/>
          <w:iCs/>
          <w:color w:val="767171" w:themeColor="background2" w:themeShade="80"/>
          <w:sz w:val="20"/>
        </w:rPr>
        <w:lastRenderedPageBreak/>
        <w:t>Figura 3.1. Diagrama de arquitectura basada en componentes del sistema</w:t>
      </w:r>
    </w:p>
    <w:p w14:paraId="327165E3" w14:textId="7D364C71" w:rsidR="00D011BC" w:rsidRDefault="00D011BC" w:rsidP="00183C1D">
      <w:pPr>
        <w:jc w:val="left"/>
        <w:rPr>
          <w:rFonts w:cs="Arial"/>
        </w:rPr>
      </w:pPr>
    </w:p>
    <w:p w14:paraId="0B81D790" w14:textId="77777777" w:rsidR="00640F9B" w:rsidRPr="00862105" w:rsidRDefault="00640F9B" w:rsidP="00183C1D">
      <w:pPr>
        <w:jc w:val="left"/>
        <w:rPr>
          <w:rFonts w:cs="Arial"/>
        </w:rPr>
      </w:pPr>
    </w:p>
    <w:p w14:paraId="110DBA7D" w14:textId="77777777" w:rsidR="003D3028" w:rsidRDefault="003D3028" w:rsidP="005B164D">
      <w:pPr>
        <w:pStyle w:val="Ttulo3"/>
      </w:pPr>
      <w:r>
        <w:t>3.2.1 Descripción de los componentes</w:t>
      </w:r>
    </w:p>
    <w:p w14:paraId="354B6455" w14:textId="77777777" w:rsidR="003D3028" w:rsidRPr="003D3028" w:rsidRDefault="003D3028" w:rsidP="003D3028"/>
    <w:p w14:paraId="56B807DA" w14:textId="77777777" w:rsidR="003D3028" w:rsidRDefault="003D3028" w:rsidP="003D3028">
      <w:pPr>
        <w:jc w:val="left"/>
        <w:rPr>
          <w:b/>
        </w:rPr>
      </w:pPr>
      <w:r>
        <w:rPr>
          <w:b/>
        </w:rPr>
        <w:t>Componente de Autenticación y Roles</w:t>
      </w:r>
    </w:p>
    <w:p w14:paraId="58F47443" w14:textId="77777777" w:rsidR="003D3028" w:rsidRPr="00862105" w:rsidRDefault="003D3028" w:rsidP="003D3028">
      <w:pPr>
        <w:jc w:val="left"/>
        <w:rPr>
          <w:rFonts w:cs="Arial"/>
        </w:rPr>
      </w:pPr>
    </w:p>
    <w:p w14:paraId="6D122A1B" w14:textId="77777777" w:rsidR="003D3028" w:rsidRDefault="003D3028" w:rsidP="003D3028">
      <w:r>
        <w:t xml:space="preserve">Gestiona el acceso al sistema mediante </w:t>
      </w:r>
      <w:proofErr w:type="spellStart"/>
      <w:r>
        <w:t>Firebase</w:t>
      </w:r>
      <w:proofErr w:type="spellEnd"/>
      <w:r>
        <w:t xml:space="preserve"> </w:t>
      </w:r>
      <w:proofErr w:type="spellStart"/>
      <w:r>
        <w:t>Authentication</w:t>
      </w:r>
      <w:proofErr w:type="spellEnd"/>
      <w:r>
        <w:t xml:space="preserve">. Implementa la lógica de inicio de sesión, verificación de credenciales y redirección según el rol del usuario (docente o estudiante) mediante el </w:t>
      </w:r>
      <w:proofErr w:type="spellStart"/>
      <w:r>
        <w:t>sub-componente</w:t>
      </w:r>
      <w:proofErr w:type="spellEnd"/>
      <w:r>
        <w:t xml:space="preserve"> </w:t>
      </w:r>
      <w:proofErr w:type="spellStart"/>
      <w:r>
        <w:t>RoleGuard</w:t>
      </w:r>
      <w:proofErr w:type="spellEnd"/>
      <w:r>
        <w:t xml:space="preserve">. El </w:t>
      </w:r>
      <w:proofErr w:type="spellStart"/>
      <w:r>
        <w:t>SessionManager</w:t>
      </w:r>
      <w:proofErr w:type="spellEnd"/>
      <w:r>
        <w:t xml:space="preserve"> mantiene activa la sesión del usuario y ejecuta el cierre automático tras 30 minutos de inactividad (RF-03, RF-05). Este componente es transversal al sistema: todos los demás componentes dependen de él para validar que el usuario tiene acceso a cada funcionalidad.</w:t>
      </w:r>
    </w:p>
    <w:p w14:paraId="5C55EB2B" w14:textId="77777777" w:rsidR="003D3028" w:rsidRPr="00862105" w:rsidRDefault="003D3028" w:rsidP="003D3028">
      <w:pPr>
        <w:jc w:val="left"/>
        <w:rPr>
          <w:rFonts w:cs="Arial"/>
        </w:rPr>
      </w:pPr>
    </w:p>
    <w:p w14:paraId="6CE64DEF" w14:textId="77777777" w:rsidR="003D3028" w:rsidRDefault="003D3028" w:rsidP="003D3028">
      <w:pPr>
        <w:jc w:val="left"/>
        <w:rPr>
          <w:b/>
        </w:rPr>
      </w:pPr>
      <w:r>
        <w:rPr>
          <w:b/>
        </w:rPr>
        <w:t>Componente Panel Docente</w:t>
      </w:r>
    </w:p>
    <w:p w14:paraId="162249E6" w14:textId="77777777" w:rsidR="003D3028" w:rsidRPr="00862105" w:rsidRDefault="003D3028" w:rsidP="003D3028">
      <w:pPr>
        <w:jc w:val="left"/>
        <w:rPr>
          <w:rFonts w:cs="Arial"/>
        </w:rPr>
      </w:pPr>
    </w:p>
    <w:p w14:paraId="5A48BB0A" w14:textId="77777777" w:rsidR="003D3028" w:rsidRDefault="003D3028" w:rsidP="003D3028">
      <w:r>
        <w:t xml:space="preserve">Proporciona al docente una vista de supervisión en tiempo real de la sesión. A través de </w:t>
      </w:r>
      <w:proofErr w:type="spellStart"/>
      <w:r>
        <w:t>ListaEstudiantes</w:t>
      </w:r>
      <w:proofErr w:type="spellEnd"/>
      <w:r>
        <w:t xml:space="preserve"> obtiene de </w:t>
      </w:r>
      <w:proofErr w:type="spellStart"/>
      <w:r>
        <w:t>Firestore</w:t>
      </w:r>
      <w:proofErr w:type="spellEnd"/>
      <w:r>
        <w:t xml:space="preserve"> el estado de conexión y actividad de cada estudiante del grupo en tiempo real (RF-07). </w:t>
      </w:r>
      <w:proofErr w:type="spellStart"/>
      <w:r>
        <w:t>MonitorSesión</w:t>
      </w:r>
      <w:proofErr w:type="spellEnd"/>
      <w:r>
        <w:t xml:space="preserve"> muestra el progreso individual (tiempo activo, aciertos, puntos) y activa una alerta visual cuando un estudiante lleva más de cinco minutos sin actividad registrada (RF-11). Al finalizar la sesión, </w:t>
      </w:r>
      <w:proofErr w:type="spellStart"/>
      <w:r>
        <w:t>ResumenSesión</w:t>
      </w:r>
      <w:proofErr w:type="spellEnd"/>
      <w:r>
        <w:t xml:space="preserve"> presenta los resultados consolidados por estudiante (RF-09). </w:t>
      </w:r>
      <w:proofErr w:type="spellStart"/>
      <w:r>
        <w:t>ExportCSV</w:t>
      </w:r>
      <w:proofErr w:type="spellEnd"/>
      <w:r>
        <w:t xml:space="preserve"> genera y descarga el reporte del grupo en formato CSV (RF-13).</w:t>
      </w:r>
    </w:p>
    <w:p w14:paraId="2306F8B8" w14:textId="77777777" w:rsidR="003D3028" w:rsidRPr="00862105" w:rsidRDefault="003D3028" w:rsidP="003D3028">
      <w:pPr>
        <w:rPr>
          <w:rFonts w:cs="Arial"/>
        </w:rPr>
      </w:pPr>
    </w:p>
    <w:p w14:paraId="333C5A28" w14:textId="77777777" w:rsidR="003D3028" w:rsidRDefault="003D3028" w:rsidP="003D3028">
      <w:pPr>
        <w:jc w:val="left"/>
        <w:rPr>
          <w:b/>
        </w:rPr>
      </w:pPr>
      <w:r>
        <w:rPr>
          <w:b/>
        </w:rPr>
        <w:t>Componente Módulo Estudiante</w:t>
      </w:r>
    </w:p>
    <w:p w14:paraId="57F16F67" w14:textId="77777777" w:rsidR="003D3028" w:rsidRPr="00862105" w:rsidRDefault="003D3028" w:rsidP="003D3028">
      <w:pPr>
        <w:jc w:val="left"/>
        <w:rPr>
          <w:rFonts w:cs="Arial"/>
        </w:rPr>
      </w:pPr>
    </w:p>
    <w:p w14:paraId="2D5B7D1C" w14:textId="77777777" w:rsidR="003D3028" w:rsidRDefault="003D3028" w:rsidP="003D3028">
      <w:r>
        <w:t xml:space="preserve">Gestiona la experiencia del estudiante durante la sesión. </w:t>
      </w:r>
      <w:proofErr w:type="spellStart"/>
      <w:r>
        <w:t>PantallaBienvenida</w:t>
      </w:r>
      <w:proofErr w:type="spellEnd"/>
      <w:r>
        <w:t xml:space="preserve"> muestra la tarea cognitiva disponible con su estado (pendiente o completada) (RF-15). </w:t>
      </w:r>
      <w:proofErr w:type="spellStart"/>
      <w:r>
        <w:t>TareaCognitiva</w:t>
      </w:r>
      <w:proofErr w:type="spellEnd"/>
      <w:r>
        <w:t xml:space="preserve"> carga la actividad correspondiente desde </w:t>
      </w:r>
      <w:proofErr w:type="spellStart"/>
      <w:r>
        <w:t>Firestore</w:t>
      </w:r>
      <w:proofErr w:type="spellEnd"/>
      <w:r>
        <w:t xml:space="preserve"> según el tipo y nivel configurado por la investigadora, y registra automáticamente los eventos de respuesta (acierto, error, tiempo de reacción) en el componente de Métricas sin requerir ninguna acción del docente (RF-16, RF-17). </w:t>
      </w:r>
      <w:proofErr w:type="spellStart"/>
      <w:r>
        <w:t>PantallaResultados</w:t>
      </w:r>
      <w:proofErr w:type="spellEnd"/>
      <w:r>
        <w:t xml:space="preserve"> muestra el puntaje y el mensaje de aliento al finalizar la actividad (RF-28, RF-29).</w:t>
      </w:r>
    </w:p>
    <w:p w14:paraId="2321E545" w14:textId="77777777" w:rsidR="003D3028" w:rsidRPr="00862105" w:rsidRDefault="003D3028" w:rsidP="003D3028">
      <w:pPr>
        <w:jc w:val="left"/>
        <w:rPr>
          <w:rFonts w:cs="Arial"/>
        </w:rPr>
      </w:pPr>
    </w:p>
    <w:p w14:paraId="29DB6713" w14:textId="77777777" w:rsidR="003D3028" w:rsidRDefault="003D3028" w:rsidP="003D3028">
      <w:pPr>
        <w:jc w:val="left"/>
        <w:rPr>
          <w:b/>
        </w:rPr>
      </w:pPr>
      <w:r>
        <w:rPr>
          <w:b/>
        </w:rPr>
        <w:t>Componente de Personalización</w:t>
      </w:r>
    </w:p>
    <w:p w14:paraId="47487886" w14:textId="77777777" w:rsidR="003D3028" w:rsidRPr="00862105" w:rsidRDefault="003D3028" w:rsidP="003D3028">
      <w:pPr>
        <w:rPr>
          <w:rFonts w:cs="Arial"/>
        </w:rPr>
      </w:pPr>
    </w:p>
    <w:p w14:paraId="610E1DD1" w14:textId="77777777" w:rsidR="003D3028" w:rsidRDefault="003D3028" w:rsidP="003D3028">
      <w:r>
        <w:t xml:space="preserve">Permite al estudiante seleccionar el esquema visual de su interfaz mediante </w:t>
      </w:r>
      <w:proofErr w:type="spellStart"/>
      <w:r>
        <w:t>SelectorTema</w:t>
      </w:r>
      <w:proofErr w:type="spellEnd"/>
      <w:r>
        <w:t xml:space="preserve">. </w:t>
      </w:r>
      <w:proofErr w:type="spellStart"/>
      <w:r>
        <w:t>GestorPreferencias</w:t>
      </w:r>
      <w:proofErr w:type="spellEnd"/>
      <w:r>
        <w:t xml:space="preserve"> persiste la selección del estudiante en </w:t>
      </w:r>
      <w:proofErr w:type="spellStart"/>
      <w:r>
        <w:t>Firestore</w:t>
      </w:r>
      <w:proofErr w:type="spellEnd"/>
      <w:r>
        <w:t xml:space="preserve"> para que se mantenga entre sesiones distintas (RF-22, RF-23). Las opciones disponibles están acotadas a un conjunto predefinido para no generar carga cognitiva adicional (RF-24).</w:t>
      </w:r>
    </w:p>
    <w:p w14:paraId="58EC795E" w14:textId="77777777" w:rsidR="003D3028" w:rsidRPr="00862105" w:rsidRDefault="003D3028" w:rsidP="003D3028">
      <w:pPr>
        <w:jc w:val="left"/>
        <w:rPr>
          <w:rFonts w:cs="Arial"/>
        </w:rPr>
      </w:pPr>
    </w:p>
    <w:p w14:paraId="759AB390" w14:textId="77777777" w:rsidR="003D3028" w:rsidRDefault="003D3028" w:rsidP="003D3028">
      <w:pPr>
        <w:jc w:val="left"/>
        <w:rPr>
          <w:b/>
        </w:rPr>
      </w:pPr>
      <w:r>
        <w:rPr>
          <w:b/>
        </w:rPr>
        <w:t>Componente de Gamificación</w:t>
      </w:r>
    </w:p>
    <w:p w14:paraId="23FF325B" w14:textId="77777777" w:rsidR="003D3028" w:rsidRPr="00862105" w:rsidRDefault="003D3028" w:rsidP="003D3028">
      <w:pPr>
        <w:rPr>
          <w:rFonts w:cs="Arial"/>
        </w:rPr>
      </w:pPr>
    </w:p>
    <w:p w14:paraId="4AE796F2" w14:textId="77777777" w:rsidR="003D3028" w:rsidRDefault="003D3028" w:rsidP="003D3028">
      <w:r>
        <w:t xml:space="preserve">Implementa los mecanismos de retroalimentación positiva del sistema. </w:t>
      </w:r>
      <w:proofErr w:type="spellStart"/>
      <w:r>
        <w:t>SistemaPuntos</w:t>
      </w:r>
      <w:proofErr w:type="spellEnd"/>
      <w:r>
        <w:t xml:space="preserve"> acumula los puntos obtenidos por el estudiante en cada sesión y los persiste en </w:t>
      </w:r>
      <w:proofErr w:type="spellStart"/>
      <w:r>
        <w:t>Firestore</w:t>
      </w:r>
      <w:proofErr w:type="spellEnd"/>
      <w:r>
        <w:t xml:space="preserve"> (RF-25). </w:t>
      </w:r>
      <w:proofErr w:type="spellStart"/>
      <w:r>
        <w:t>BarraProgreso</w:t>
      </w:r>
      <w:proofErr w:type="spellEnd"/>
      <w:r>
        <w:t xml:space="preserve"> muestra visualmente el avance dentro de la tarea cognitiva en curso (RF-26). </w:t>
      </w:r>
      <w:proofErr w:type="spellStart"/>
      <w:r>
        <w:t>RetroalimentaciónInmediata</w:t>
      </w:r>
      <w:proofErr w:type="spellEnd"/>
      <w:r>
        <w:t xml:space="preserve"> ejecuta la animación de acierto o error ante cada respuesta </w:t>
      </w:r>
      <w:r>
        <w:lastRenderedPageBreak/>
        <w:t xml:space="preserve">del estudiante sin interrumpir el flujo de la actividad (RF-28). </w:t>
      </w:r>
      <w:proofErr w:type="spellStart"/>
      <w:r>
        <w:t>MensajeAliento</w:t>
      </w:r>
      <w:proofErr w:type="spellEnd"/>
      <w:r>
        <w:t xml:space="preserve"> presenta un mensaje positivo personalizado al finalizar cada sesión, independientemente del puntaje obtenido (RF-29).</w:t>
      </w:r>
    </w:p>
    <w:p w14:paraId="59D5415E" w14:textId="06623A70" w:rsidR="003D3028" w:rsidRPr="00862105" w:rsidRDefault="003D3028" w:rsidP="003D3028">
      <w:pPr>
        <w:jc w:val="left"/>
        <w:rPr>
          <w:rFonts w:cs="Arial"/>
        </w:rPr>
      </w:pPr>
    </w:p>
    <w:p w14:paraId="319690AA" w14:textId="77777777" w:rsidR="003D3028" w:rsidRDefault="003D3028" w:rsidP="003D3028">
      <w:pPr>
        <w:jc w:val="left"/>
        <w:rPr>
          <w:b/>
        </w:rPr>
      </w:pPr>
      <w:r>
        <w:rPr>
          <w:b/>
        </w:rPr>
        <w:t>Componente de Registro de Métricas</w:t>
      </w:r>
    </w:p>
    <w:p w14:paraId="6F9FCC84" w14:textId="77777777" w:rsidR="003D3028" w:rsidRPr="00862105" w:rsidRDefault="003D3028" w:rsidP="003D3028">
      <w:pPr>
        <w:jc w:val="left"/>
        <w:rPr>
          <w:rFonts w:cs="Arial"/>
        </w:rPr>
      </w:pPr>
    </w:p>
    <w:p w14:paraId="78389FEC" w14:textId="02DFF908" w:rsidR="003D3028" w:rsidRPr="00862105" w:rsidRDefault="003D3028" w:rsidP="003D3028">
      <w:pPr>
        <w:rPr>
          <w:rFonts w:cs="Arial"/>
        </w:rPr>
      </w:pPr>
      <w:r>
        <w:t xml:space="preserve">Es el componente de mayor criticidad para el OE4 (validación empírica). </w:t>
      </w:r>
      <w:proofErr w:type="spellStart"/>
      <w:r>
        <w:t>RegistradorSesión</w:t>
      </w:r>
      <w:proofErr w:type="spellEnd"/>
      <w:r>
        <w:t xml:space="preserve"> intercepta los eventos generados por el componente Módulo Estudiante y los persiste en tiempo real en la colección sesiones de </w:t>
      </w:r>
      <w:proofErr w:type="spellStart"/>
      <w:r>
        <w:t>Firestore</w:t>
      </w:r>
      <w:proofErr w:type="spellEnd"/>
      <w:r>
        <w:t xml:space="preserve">, incluyendo: fecha y hora de inicio, duración activa, número de aciertos, número de errores y puntos acumulados (RF-30 a RF-35). </w:t>
      </w:r>
      <w:proofErr w:type="spellStart"/>
      <w:r>
        <w:t>FirestoreService</w:t>
      </w:r>
      <w:proofErr w:type="spellEnd"/>
      <w:r>
        <w:t xml:space="preserve"> actúa como capa de abstracción de la comunicación con </w:t>
      </w:r>
      <w:proofErr w:type="spellStart"/>
      <w:r>
        <w:t>Firebase</w:t>
      </w:r>
      <w:proofErr w:type="spellEnd"/>
      <w:r>
        <w:t xml:space="preserve">, desacoplando la lógica de negocio de los detalles de la API. </w:t>
      </w:r>
      <w:proofErr w:type="spellStart"/>
      <w:r>
        <w:t>ExportadorDataset</w:t>
      </w:r>
      <w:proofErr w:type="spellEnd"/>
      <w:r>
        <w:t xml:space="preserve"> permite a la investigadora descargar el </w:t>
      </w:r>
      <w:proofErr w:type="spellStart"/>
      <w:r>
        <w:t>dataset</w:t>
      </w:r>
      <w:proofErr w:type="spellEnd"/>
      <w:r>
        <w:t xml:space="preserve"> completo del piloto en formato CSV al finalizar la intervención (RF-36).</w:t>
      </w:r>
    </w:p>
    <w:p w14:paraId="271F936C" w14:textId="06E38C1F" w:rsidR="00D011BC" w:rsidRDefault="00D011BC" w:rsidP="00D37E6A">
      <w:pPr>
        <w:rPr>
          <w:rFonts w:cs="Arial"/>
        </w:rPr>
      </w:pPr>
    </w:p>
    <w:p w14:paraId="2C30A6A1" w14:textId="41EA694C" w:rsidR="00CF52C3" w:rsidRPr="00DF64FD" w:rsidRDefault="00CF52C3" w:rsidP="00CF52C3">
      <w:pPr>
        <w:pStyle w:val="Ttulo2"/>
        <w:rPr>
          <w:rFonts w:cs="Arial"/>
          <w:b/>
          <w:bCs/>
        </w:rPr>
      </w:pPr>
      <w:r w:rsidRPr="00DF64FD">
        <w:rPr>
          <w:b/>
          <w:bCs/>
        </w:rPr>
        <w:t>3.3 Diagramas UML</w:t>
      </w:r>
    </w:p>
    <w:p w14:paraId="3FA80766" w14:textId="08C7F529" w:rsidR="00CF52C3" w:rsidRDefault="00CF52C3" w:rsidP="00D37E6A">
      <w:pPr>
        <w:rPr>
          <w:rFonts w:cs="Arial"/>
        </w:rPr>
      </w:pPr>
    </w:p>
    <w:p w14:paraId="7EF0ADD7" w14:textId="7C0B0AC8" w:rsidR="00DF64FD" w:rsidRPr="00862105" w:rsidRDefault="00DF64FD" w:rsidP="00DF64FD">
      <w:pPr>
        <w:rPr>
          <w:rFonts w:cs="Arial"/>
        </w:rPr>
      </w:pPr>
      <w:r>
        <w:t>El diseño conceptual del sistema se complementa con tres diagramas UML que documentan perspectivas específicas: quién interactúa con él y para qué (casos de uso), cómo fluye una sesión completa de principio a fin (actividad) y dónde se despliega físicamente el sistema (despliegue). La arquitectura basada en componentes fue presentada en la sección 3.2. Estos diagramas fueron elaborados con notación UML 2.5 y constituyen parte del entregable formal del Objetivo Específico 2.</w:t>
      </w:r>
    </w:p>
    <w:p w14:paraId="2FE8C53B" w14:textId="77777777" w:rsidR="00CF52C3" w:rsidRDefault="00CF52C3" w:rsidP="00D37E6A">
      <w:pPr>
        <w:rPr>
          <w:rFonts w:cs="Arial"/>
        </w:rPr>
      </w:pPr>
    </w:p>
    <w:p w14:paraId="47B81889" w14:textId="77777777" w:rsidR="005470B8" w:rsidRDefault="005470B8" w:rsidP="005B164D">
      <w:pPr>
        <w:pStyle w:val="Ttulo3"/>
      </w:pPr>
      <w:r>
        <w:t>3.3.1 Diagrama de casos de uso</w:t>
      </w:r>
    </w:p>
    <w:p w14:paraId="7426DB1C" w14:textId="77777777" w:rsidR="005470B8" w:rsidRPr="005470B8" w:rsidRDefault="005470B8" w:rsidP="005470B8"/>
    <w:p w14:paraId="7C922359" w14:textId="07B5580C" w:rsidR="005470B8" w:rsidRDefault="005470B8" w:rsidP="005470B8">
      <w:r>
        <w:t xml:space="preserve">El diagrama de casos de uso (Figura 3.2) describe las interacciones entre los tres actores del sistema (Estudiante, Docente e Investigadora) y los quince casos de uso identificados. El Estudiante puede iniciar sesión, ver y realizar la tarea cognitiva disponible, ver su puntaje y progreso, y personalizar su interfaz visual. El Docente puede iniciar sesión, ver en tiempo real quiénes están activos, monitorear el progreso por estudiante, ver el resumen de sesión al finalizar y exportar el reporte CSV del grupo. La Investigadora, como administradora técnica externa, puede crear cuentas de usuarios, cargar las tareas cognitivas en el sistema, ver el panel completo de métricas y exportar el </w:t>
      </w:r>
      <w:proofErr w:type="spellStart"/>
      <w:r>
        <w:t>dataset</w:t>
      </w:r>
      <w:proofErr w:type="spellEnd"/>
      <w:r>
        <w:t xml:space="preserve"> del piloto. La relación «</w:t>
      </w:r>
      <w:proofErr w:type="spellStart"/>
      <w:r>
        <w:t>include</w:t>
      </w:r>
      <w:proofErr w:type="spellEnd"/>
      <w:r>
        <w:t>» entre "Realizar tarea cognitiva" y "Registrar métricas automáticamente" indica que el registro de métricas ocurre siempre que un estudiante realiza una tarea, sin intervención del docente.</w:t>
      </w:r>
    </w:p>
    <w:p w14:paraId="43B5601B" w14:textId="77777777" w:rsidR="005470B8" w:rsidRPr="00862105" w:rsidRDefault="005470B8" w:rsidP="005470B8">
      <w:pPr>
        <w:rPr>
          <w:rFonts w:cs="Arial"/>
        </w:rPr>
      </w:pPr>
    </w:p>
    <w:p w14:paraId="0D62F689" w14:textId="4951B735" w:rsidR="005470B8" w:rsidRDefault="005470B8" w:rsidP="005470B8">
      <w:pPr>
        <w:jc w:val="center"/>
        <w:rPr>
          <w:rFonts w:cs="Arial"/>
        </w:rPr>
      </w:pPr>
    </w:p>
    <w:p w14:paraId="29377954" w14:textId="77777777" w:rsidR="00550F70" w:rsidRDefault="00550F70" w:rsidP="005470B8">
      <w:pPr>
        <w:jc w:val="center"/>
        <w:rPr>
          <w:rFonts w:cs="Arial"/>
        </w:rPr>
      </w:pPr>
    </w:p>
    <w:p w14:paraId="4C71A411" w14:textId="77777777" w:rsidR="00550F70" w:rsidRDefault="00550F70" w:rsidP="005470B8">
      <w:pPr>
        <w:jc w:val="center"/>
        <w:rPr>
          <w:rFonts w:cs="Arial"/>
        </w:rPr>
      </w:pPr>
    </w:p>
    <w:p w14:paraId="7EBE4CA4" w14:textId="77777777" w:rsidR="00550F70" w:rsidRDefault="00550F70" w:rsidP="005470B8">
      <w:pPr>
        <w:jc w:val="center"/>
        <w:rPr>
          <w:rFonts w:cs="Arial"/>
        </w:rPr>
      </w:pPr>
    </w:p>
    <w:p w14:paraId="4076A56C" w14:textId="77777777" w:rsidR="00550F70" w:rsidRDefault="00550F70" w:rsidP="005470B8">
      <w:pPr>
        <w:jc w:val="center"/>
        <w:rPr>
          <w:rFonts w:cs="Arial"/>
        </w:rPr>
      </w:pPr>
    </w:p>
    <w:p w14:paraId="12F067D4" w14:textId="77777777" w:rsidR="00550F70" w:rsidRDefault="00550F70" w:rsidP="005470B8">
      <w:pPr>
        <w:jc w:val="center"/>
        <w:rPr>
          <w:rFonts w:cs="Arial"/>
        </w:rPr>
      </w:pPr>
    </w:p>
    <w:p w14:paraId="49CEB455" w14:textId="77777777" w:rsidR="00550F70" w:rsidRDefault="00550F70" w:rsidP="005470B8">
      <w:pPr>
        <w:jc w:val="center"/>
        <w:rPr>
          <w:rFonts w:cs="Arial"/>
        </w:rPr>
      </w:pPr>
    </w:p>
    <w:p w14:paraId="17B6AFBD" w14:textId="77777777" w:rsidR="00550F70" w:rsidRDefault="00550F70" w:rsidP="005470B8">
      <w:pPr>
        <w:jc w:val="center"/>
        <w:rPr>
          <w:rFonts w:cs="Arial"/>
        </w:rPr>
      </w:pPr>
    </w:p>
    <w:p w14:paraId="1E20C9A8" w14:textId="77777777" w:rsidR="00550F70" w:rsidRDefault="00550F70" w:rsidP="005470B8">
      <w:pPr>
        <w:jc w:val="center"/>
        <w:rPr>
          <w:rFonts w:cs="Arial"/>
        </w:rPr>
      </w:pPr>
    </w:p>
    <w:p w14:paraId="6D563A97" w14:textId="77777777" w:rsidR="00550F70" w:rsidRDefault="00550F70" w:rsidP="005470B8">
      <w:pPr>
        <w:jc w:val="center"/>
        <w:rPr>
          <w:rFonts w:cs="Arial"/>
        </w:rPr>
      </w:pPr>
    </w:p>
    <w:p w14:paraId="067DAE72" w14:textId="7458D632" w:rsidR="00550F70" w:rsidRDefault="00640F9B" w:rsidP="005470B8">
      <w:pPr>
        <w:jc w:val="center"/>
        <w:rPr>
          <w:rFonts w:cs="Arial"/>
        </w:rPr>
      </w:pPr>
      <w:r>
        <w:rPr>
          <w:rFonts w:cs="Arial"/>
          <w:noProof/>
        </w:rPr>
        <w:lastRenderedPageBreak/>
        <w:drawing>
          <wp:anchor distT="0" distB="0" distL="114300" distR="114300" simplePos="0" relativeHeight="251659264" behindDoc="0" locked="0" layoutInCell="1" allowOverlap="1" wp14:anchorId="4603E3C4" wp14:editId="58DF499E">
            <wp:simplePos x="0" y="0"/>
            <wp:positionH relativeFrom="column">
              <wp:posOffset>666750</wp:posOffset>
            </wp:positionH>
            <wp:positionV relativeFrom="paragraph">
              <wp:posOffset>-163195</wp:posOffset>
            </wp:positionV>
            <wp:extent cx="5303520" cy="51308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3520" cy="5130800"/>
                    </a:xfrm>
                    <a:prstGeom prst="rect">
                      <a:avLst/>
                    </a:prstGeom>
                  </pic:spPr>
                </pic:pic>
              </a:graphicData>
            </a:graphic>
            <wp14:sizeRelH relativeFrom="margin">
              <wp14:pctWidth>0</wp14:pctWidth>
            </wp14:sizeRelH>
            <wp14:sizeRelV relativeFrom="margin">
              <wp14:pctHeight>0</wp14:pctHeight>
            </wp14:sizeRelV>
          </wp:anchor>
        </w:drawing>
      </w:r>
    </w:p>
    <w:p w14:paraId="12CBF9E9" w14:textId="20716303" w:rsidR="00550F70" w:rsidRDefault="00550F70" w:rsidP="005470B8">
      <w:pPr>
        <w:jc w:val="center"/>
        <w:rPr>
          <w:rFonts w:cs="Arial"/>
        </w:rPr>
      </w:pPr>
    </w:p>
    <w:p w14:paraId="3DB53A2D" w14:textId="77777777" w:rsidR="00550F70" w:rsidRDefault="00550F70" w:rsidP="005470B8">
      <w:pPr>
        <w:jc w:val="center"/>
        <w:rPr>
          <w:rFonts w:cs="Arial"/>
        </w:rPr>
      </w:pPr>
    </w:p>
    <w:p w14:paraId="5FF2B8B1" w14:textId="17977BF9" w:rsidR="00550F70" w:rsidRDefault="00550F70" w:rsidP="005470B8">
      <w:pPr>
        <w:jc w:val="center"/>
        <w:rPr>
          <w:rFonts w:cs="Arial"/>
        </w:rPr>
      </w:pPr>
    </w:p>
    <w:p w14:paraId="23F2E1BF" w14:textId="77777777" w:rsidR="00550F70" w:rsidRDefault="00550F70" w:rsidP="005470B8">
      <w:pPr>
        <w:jc w:val="center"/>
        <w:rPr>
          <w:rFonts w:cs="Arial"/>
        </w:rPr>
      </w:pPr>
    </w:p>
    <w:p w14:paraId="07AD3A9C" w14:textId="625497A3" w:rsidR="00550F70" w:rsidRDefault="00550F70" w:rsidP="005470B8">
      <w:pPr>
        <w:jc w:val="center"/>
        <w:rPr>
          <w:rFonts w:cs="Arial"/>
        </w:rPr>
      </w:pPr>
    </w:p>
    <w:p w14:paraId="05B1F22F" w14:textId="77777777" w:rsidR="00550F70" w:rsidRDefault="00550F70" w:rsidP="005470B8">
      <w:pPr>
        <w:jc w:val="center"/>
        <w:rPr>
          <w:rFonts w:cs="Arial"/>
        </w:rPr>
      </w:pPr>
    </w:p>
    <w:p w14:paraId="45D77B69" w14:textId="77777777" w:rsidR="00550F70" w:rsidRDefault="00550F70" w:rsidP="005470B8">
      <w:pPr>
        <w:jc w:val="center"/>
        <w:rPr>
          <w:rFonts w:cs="Arial"/>
        </w:rPr>
      </w:pPr>
    </w:p>
    <w:p w14:paraId="66186D8A" w14:textId="05F45BD4" w:rsidR="00550F70" w:rsidRDefault="00550F70" w:rsidP="005470B8">
      <w:pPr>
        <w:jc w:val="center"/>
        <w:rPr>
          <w:rFonts w:cs="Arial"/>
        </w:rPr>
      </w:pPr>
    </w:p>
    <w:p w14:paraId="7AD07FE9" w14:textId="77777777" w:rsidR="00550F70" w:rsidRDefault="00550F70" w:rsidP="005470B8">
      <w:pPr>
        <w:jc w:val="center"/>
        <w:rPr>
          <w:rFonts w:cs="Arial"/>
        </w:rPr>
      </w:pPr>
    </w:p>
    <w:p w14:paraId="34B6D05B" w14:textId="671C871A" w:rsidR="00550F70" w:rsidRDefault="00550F70" w:rsidP="005470B8">
      <w:pPr>
        <w:jc w:val="center"/>
        <w:rPr>
          <w:rFonts w:cs="Arial"/>
        </w:rPr>
      </w:pPr>
    </w:p>
    <w:p w14:paraId="71586B5C" w14:textId="22F58D85" w:rsidR="00550F70" w:rsidRDefault="00550F70" w:rsidP="005470B8">
      <w:pPr>
        <w:jc w:val="center"/>
        <w:rPr>
          <w:rFonts w:cs="Arial"/>
        </w:rPr>
      </w:pPr>
    </w:p>
    <w:p w14:paraId="695E1CD0" w14:textId="77777777" w:rsidR="00550F70" w:rsidRDefault="00550F70" w:rsidP="005470B8">
      <w:pPr>
        <w:jc w:val="center"/>
        <w:rPr>
          <w:rFonts w:cs="Arial"/>
        </w:rPr>
      </w:pPr>
    </w:p>
    <w:p w14:paraId="1F6D4B4E" w14:textId="7C9224D3" w:rsidR="00550F70" w:rsidRDefault="00550F70" w:rsidP="005470B8">
      <w:pPr>
        <w:jc w:val="center"/>
        <w:rPr>
          <w:rFonts w:cs="Arial"/>
        </w:rPr>
      </w:pPr>
    </w:p>
    <w:p w14:paraId="646FF127" w14:textId="22AC0347" w:rsidR="00550F70" w:rsidRDefault="00550F70" w:rsidP="005470B8">
      <w:pPr>
        <w:jc w:val="center"/>
        <w:rPr>
          <w:rFonts w:cs="Arial"/>
        </w:rPr>
      </w:pPr>
    </w:p>
    <w:p w14:paraId="0C7BA332" w14:textId="6BCCF0D0" w:rsidR="00550F70" w:rsidRDefault="00550F70" w:rsidP="005470B8">
      <w:pPr>
        <w:jc w:val="center"/>
        <w:rPr>
          <w:rFonts w:cs="Arial"/>
        </w:rPr>
      </w:pPr>
    </w:p>
    <w:p w14:paraId="6C3E9183" w14:textId="2FFFF548" w:rsidR="00550F70" w:rsidRDefault="00550F70" w:rsidP="005470B8">
      <w:pPr>
        <w:jc w:val="center"/>
        <w:rPr>
          <w:rFonts w:cs="Arial"/>
        </w:rPr>
      </w:pPr>
    </w:p>
    <w:p w14:paraId="267568FB" w14:textId="77777777" w:rsidR="00550F70" w:rsidRDefault="00550F70" w:rsidP="005470B8">
      <w:pPr>
        <w:jc w:val="center"/>
        <w:rPr>
          <w:rFonts w:cs="Arial"/>
        </w:rPr>
      </w:pPr>
    </w:p>
    <w:p w14:paraId="7062CD9A" w14:textId="31F3ADF3" w:rsidR="00550F70" w:rsidRDefault="00550F70" w:rsidP="005470B8">
      <w:pPr>
        <w:jc w:val="center"/>
        <w:rPr>
          <w:rFonts w:cs="Arial"/>
        </w:rPr>
      </w:pPr>
    </w:p>
    <w:p w14:paraId="7190C4DA" w14:textId="77777777" w:rsidR="00550F70" w:rsidRDefault="00550F70" w:rsidP="005470B8">
      <w:pPr>
        <w:jc w:val="center"/>
        <w:rPr>
          <w:rFonts w:cs="Arial"/>
        </w:rPr>
      </w:pPr>
    </w:p>
    <w:p w14:paraId="08F7834B" w14:textId="5C480155" w:rsidR="00550F70" w:rsidRDefault="00550F70" w:rsidP="005470B8">
      <w:pPr>
        <w:jc w:val="center"/>
        <w:rPr>
          <w:rFonts w:cs="Arial"/>
        </w:rPr>
      </w:pPr>
    </w:p>
    <w:p w14:paraId="0145CFE1" w14:textId="77777777" w:rsidR="00550F70" w:rsidRDefault="00550F70" w:rsidP="005470B8">
      <w:pPr>
        <w:jc w:val="center"/>
        <w:rPr>
          <w:rFonts w:cs="Arial"/>
        </w:rPr>
      </w:pPr>
    </w:p>
    <w:p w14:paraId="570C7175" w14:textId="78B7D2C6" w:rsidR="00550F70" w:rsidRDefault="00550F70" w:rsidP="005470B8">
      <w:pPr>
        <w:jc w:val="center"/>
        <w:rPr>
          <w:rFonts w:cs="Arial"/>
        </w:rPr>
      </w:pPr>
    </w:p>
    <w:p w14:paraId="511A7B09" w14:textId="77777777" w:rsidR="00550F70" w:rsidRDefault="00550F70" w:rsidP="005470B8">
      <w:pPr>
        <w:jc w:val="center"/>
        <w:rPr>
          <w:rFonts w:cs="Arial"/>
        </w:rPr>
      </w:pPr>
    </w:p>
    <w:p w14:paraId="08C73078" w14:textId="7013D012" w:rsidR="00550F70" w:rsidRDefault="00550F70" w:rsidP="005470B8">
      <w:pPr>
        <w:jc w:val="center"/>
        <w:rPr>
          <w:rFonts w:cs="Arial"/>
        </w:rPr>
      </w:pPr>
    </w:p>
    <w:p w14:paraId="227C1A8E" w14:textId="7141EFA0" w:rsidR="00550F70" w:rsidRDefault="00550F70" w:rsidP="005470B8">
      <w:pPr>
        <w:jc w:val="center"/>
        <w:rPr>
          <w:rFonts w:cs="Arial"/>
        </w:rPr>
      </w:pPr>
    </w:p>
    <w:p w14:paraId="1CAD3512" w14:textId="77777777" w:rsidR="00550F70" w:rsidRPr="00862105" w:rsidRDefault="00550F70" w:rsidP="005470B8">
      <w:pPr>
        <w:jc w:val="center"/>
        <w:rPr>
          <w:rFonts w:cs="Arial"/>
        </w:rPr>
      </w:pPr>
    </w:p>
    <w:p w14:paraId="6C8BA662" w14:textId="77777777" w:rsidR="00C340BB" w:rsidRDefault="00C340BB" w:rsidP="005470B8">
      <w:pPr>
        <w:jc w:val="center"/>
        <w:rPr>
          <w:rFonts w:ascii="Times New Roman" w:hAnsi="Times New Roman"/>
          <w:bCs/>
          <w:i/>
          <w:iCs/>
          <w:color w:val="767171" w:themeColor="background2" w:themeShade="80"/>
          <w:sz w:val="20"/>
        </w:rPr>
      </w:pPr>
    </w:p>
    <w:p w14:paraId="38E9CD50" w14:textId="77777777" w:rsidR="00C340BB" w:rsidRDefault="00C340BB" w:rsidP="005470B8">
      <w:pPr>
        <w:jc w:val="center"/>
        <w:rPr>
          <w:rFonts w:ascii="Times New Roman" w:hAnsi="Times New Roman"/>
          <w:bCs/>
          <w:i/>
          <w:iCs/>
          <w:color w:val="767171" w:themeColor="background2" w:themeShade="80"/>
          <w:sz w:val="20"/>
        </w:rPr>
      </w:pPr>
    </w:p>
    <w:p w14:paraId="28989A25" w14:textId="447ADFD5" w:rsidR="005470B8" w:rsidRDefault="005470B8" w:rsidP="005470B8">
      <w:pPr>
        <w:jc w:val="center"/>
        <w:rPr>
          <w:rFonts w:ascii="Times New Roman" w:hAnsi="Times New Roman"/>
          <w:bCs/>
          <w:i/>
          <w:iCs/>
          <w:color w:val="767171" w:themeColor="background2" w:themeShade="80"/>
          <w:sz w:val="20"/>
        </w:rPr>
      </w:pPr>
      <w:r w:rsidRPr="00640F9B">
        <w:rPr>
          <w:rFonts w:ascii="Times New Roman" w:hAnsi="Times New Roman"/>
          <w:bCs/>
          <w:i/>
          <w:iCs/>
          <w:color w:val="767171" w:themeColor="background2" w:themeShade="80"/>
          <w:sz w:val="20"/>
        </w:rPr>
        <w:t>Figura 3.2. Diagrama de casos de uso del sistema</w:t>
      </w:r>
    </w:p>
    <w:p w14:paraId="624A8457" w14:textId="77777777" w:rsidR="00C340BB" w:rsidRPr="00640F9B" w:rsidRDefault="00C340BB" w:rsidP="005470B8">
      <w:pPr>
        <w:jc w:val="center"/>
        <w:rPr>
          <w:rFonts w:ascii="Times New Roman" w:hAnsi="Times New Roman"/>
          <w:bCs/>
          <w:i/>
          <w:iCs/>
        </w:rPr>
      </w:pPr>
    </w:p>
    <w:p w14:paraId="399C9976" w14:textId="77777777" w:rsidR="005470B8" w:rsidRPr="00862105" w:rsidRDefault="005470B8" w:rsidP="00D37E6A">
      <w:pPr>
        <w:rPr>
          <w:rFonts w:cs="Arial"/>
        </w:rPr>
      </w:pPr>
    </w:p>
    <w:p w14:paraId="4E49D204" w14:textId="77777777" w:rsidR="005B164D" w:rsidRDefault="005B164D" w:rsidP="005B164D">
      <w:pPr>
        <w:pStyle w:val="Ttulo3"/>
      </w:pPr>
      <w:r>
        <w:t>3.3.2 Diagrama de actividad</w:t>
      </w:r>
    </w:p>
    <w:p w14:paraId="619E117B" w14:textId="77777777" w:rsidR="005B164D" w:rsidRPr="005B164D" w:rsidRDefault="005B164D" w:rsidP="005B164D"/>
    <w:p w14:paraId="010AC8FC" w14:textId="77777777" w:rsidR="005B164D" w:rsidRDefault="005B164D" w:rsidP="005B164D">
      <w:r>
        <w:t>El diagrama de actividad (Figura 3.3) muestra el flujo completo de una sesión de tarea cognitiva mediante dos carriles (</w:t>
      </w:r>
      <w:proofErr w:type="spellStart"/>
      <w:r>
        <w:t>swimlanes</w:t>
      </w:r>
      <w:proofErr w:type="spellEnd"/>
      <w:r>
        <w:t>): Docente y Estudiante. El flujo inicia cuando ambos actores inician sesión de forma simultánea. El docente abre la sesión del grupo y queda en modo de monitoreo activo. El estudiante ve la tarea cognitiva disponible, la inicia y responde los estímulos cognitivos mientras el sistema registra las métricas automáticamente. Si el estudiante interrumpe la sesión, el sistema guarda su progreso automáticamente y puede retomarlo. Al finalizar la tarea, el estudiante ve su puntaje y el docente recibe el resumen de la sesión. Ambos actores cierran sesión al finalizar.</w:t>
      </w:r>
    </w:p>
    <w:p w14:paraId="2500D760" w14:textId="77777777" w:rsidR="005B164D" w:rsidRPr="00862105" w:rsidRDefault="005B164D" w:rsidP="005B164D">
      <w:pPr>
        <w:rPr>
          <w:rFonts w:cs="Arial"/>
        </w:rPr>
      </w:pPr>
    </w:p>
    <w:p w14:paraId="15CD23BF" w14:textId="3143FA3D" w:rsidR="005B164D" w:rsidRPr="00862105" w:rsidRDefault="005B164D" w:rsidP="005B164D">
      <w:pPr>
        <w:jc w:val="center"/>
        <w:rPr>
          <w:rFonts w:cs="Arial"/>
        </w:rPr>
      </w:pPr>
    </w:p>
    <w:p w14:paraId="561CA2B0" w14:textId="77777777" w:rsidR="0035202A" w:rsidRDefault="0035202A" w:rsidP="003D3028">
      <w:pPr>
        <w:rPr>
          <w:b/>
          <w:sz w:val="20"/>
        </w:rPr>
      </w:pPr>
    </w:p>
    <w:p w14:paraId="5244EA79" w14:textId="77777777" w:rsidR="005B164D" w:rsidRPr="00862105" w:rsidRDefault="005B164D" w:rsidP="003D3028">
      <w:pPr>
        <w:rPr>
          <w:rFonts w:cs="Arial"/>
        </w:rPr>
      </w:pPr>
    </w:p>
    <w:p w14:paraId="6931C974" w14:textId="235E5AEC" w:rsidR="00D011BC" w:rsidRPr="00862105" w:rsidRDefault="00D011BC" w:rsidP="00862105">
      <w:pPr>
        <w:jc w:val="center"/>
        <w:rPr>
          <w:rFonts w:cs="Arial"/>
        </w:rPr>
      </w:pPr>
    </w:p>
    <w:p w14:paraId="29F6407B" w14:textId="77777777" w:rsidR="00B541E3" w:rsidRDefault="00B541E3" w:rsidP="0035202A">
      <w:pPr>
        <w:ind w:left="1277"/>
        <w:jc w:val="center"/>
        <w:rPr>
          <w:rFonts w:cs="Arial"/>
          <w:b/>
          <w:bCs/>
        </w:rPr>
      </w:pPr>
    </w:p>
    <w:p w14:paraId="146E0BEA" w14:textId="77777777" w:rsidR="00B541E3" w:rsidRDefault="00B541E3" w:rsidP="0035202A">
      <w:pPr>
        <w:ind w:left="1277"/>
        <w:jc w:val="center"/>
        <w:rPr>
          <w:rFonts w:cs="Arial"/>
          <w:b/>
          <w:bCs/>
        </w:rPr>
      </w:pPr>
    </w:p>
    <w:p w14:paraId="10C975B4" w14:textId="77777777" w:rsidR="00B541E3" w:rsidRDefault="00B541E3" w:rsidP="0035202A">
      <w:pPr>
        <w:ind w:left="1277"/>
        <w:jc w:val="center"/>
        <w:rPr>
          <w:rFonts w:cs="Arial"/>
          <w:b/>
          <w:bCs/>
        </w:rPr>
      </w:pPr>
    </w:p>
    <w:p w14:paraId="12905999" w14:textId="0971A2D3" w:rsidR="00B541E3" w:rsidRDefault="005B164D" w:rsidP="0035202A">
      <w:pPr>
        <w:ind w:left="1277"/>
        <w:jc w:val="center"/>
        <w:rPr>
          <w:rFonts w:cs="Arial"/>
          <w:b/>
          <w:bCs/>
        </w:rPr>
      </w:pPr>
      <w:r>
        <w:rPr>
          <w:rFonts w:cs="Arial"/>
          <w:noProof/>
        </w:rPr>
        <w:drawing>
          <wp:anchor distT="0" distB="0" distL="114300" distR="114300" simplePos="0" relativeHeight="251660288" behindDoc="0" locked="0" layoutInCell="1" allowOverlap="1" wp14:anchorId="5AB4DBA2" wp14:editId="2B50E148">
            <wp:simplePos x="0" y="0"/>
            <wp:positionH relativeFrom="margin">
              <wp:align>center</wp:align>
            </wp:positionH>
            <wp:positionV relativeFrom="paragraph">
              <wp:posOffset>-575310</wp:posOffset>
            </wp:positionV>
            <wp:extent cx="3751580" cy="6911340"/>
            <wp:effectExtent l="0" t="0" r="127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1580" cy="6911340"/>
                    </a:xfrm>
                    <a:prstGeom prst="rect">
                      <a:avLst/>
                    </a:prstGeom>
                  </pic:spPr>
                </pic:pic>
              </a:graphicData>
            </a:graphic>
            <wp14:sizeRelH relativeFrom="margin">
              <wp14:pctWidth>0</wp14:pctWidth>
            </wp14:sizeRelH>
            <wp14:sizeRelV relativeFrom="margin">
              <wp14:pctHeight>0</wp14:pctHeight>
            </wp14:sizeRelV>
          </wp:anchor>
        </w:drawing>
      </w:r>
    </w:p>
    <w:p w14:paraId="4C9B3300" w14:textId="77777777" w:rsidR="00B541E3" w:rsidRDefault="00B541E3" w:rsidP="0035202A">
      <w:pPr>
        <w:ind w:left="1277"/>
        <w:jc w:val="center"/>
        <w:rPr>
          <w:rFonts w:cs="Arial"/>
          <w:b/>
          <w:bCs/>
        </w:rPr>
      </w:pPr>
    </w:p>
    <w:p w14:paraId="1FC65BD0" w14:textId="77777777" w:rsidR="00B541E3" w:rsidRDefault="00B541E3" w:rsidP="0035202A">
      <w:pPr>
        <w:ind w:left="1277"/>
        <w:jc w:val="center"/>
        <w:rPr>
          <w:rFonts w:cs="Arial"/>
          <w:b/>
          <w:bCs/>
        </w:rPr>
      </w:pPr>
    </w:p>
    <w:p w14:paraId="4843AD70" w14:textId="60E1D627" w:rsidR="00B541E3" w:rsidRDefault="00B541E3" w:rsidP="0035202A">
      <w:pPr>
        <w:ind w:left="1277"/>
        <w:jc w:val="center"/>
        <w:rPr>
          <w:rFonts w:cs="Arial"/>
          <w:b/>
          <w:bCs/>
        </w:rPr>
      </w:pPr>
    </w:p>
    <w:p w14:paraId="24B25A5A" w14:textId="77777777" w:rsidR="00B541E3" w:rsidRDefault="00B541E3" w:rsidP="0035202A">
      <w:pPr>
        <w:ind w:left="1277"/>
        <w:jc w:val="center"/>
        <w:rPr>
          <w:rFonts w:cs="Arial"/>
          <w:b/>
          <w:bCs/>
        </w:rPr>
      </w:pPr>
    </w:p>
    <w:p w14:paraId="7AC3F18C" w14:textId="7670E4F2" w:rsidR="00B541E3" w:rsidRDefault="00B541E3" w:rsidP="0035202A">
      <w:pPr>
        <w:ind w:left="1277"/>
        <w:jc w:val="center"/>
        <w:rPr>
          <w:rFonts w:cs="Arial"/>
          <w:b/>
          <w:bCs/>
        </w:rPr>
      </w:pPr>
    </w:p>
    <w:p w14:paraId="5D23E2EC" w14:textId="49E62F3F" w:rsidR="00B541E3" w:rsidRDefault="00B541E3" w:rsidP="0035202A">
      <w:pPr>
        <w:ind w:left="1277"/>
        <w:jc w:val="center"/>
        <w:rPr>
          <w:rFonts w:cs="Arial"/>
          <w:b/>
          <w:bCs/>
        </w:rPr>
      </w:pPr>
    </w:p>
    <w:p w14:paraId="60A0A888" w14:textId="19A2F47F" w:rsidR="00B541E3" w:rsidRDefault="00B541E3" w:rsidP="0035202A">
      <w:pPr>
        <w:ind w:left="1277"/>
        <w:jc w:val="center"/>
        <w:rPr>
          <w:rFonts w:cs="Arial"/>
          <w:b/>
          <w:bCs/>
        </w:rPr>
      </w:pPr>
    </w:p>
    <w:p w14:paraId="3741B79F" w14:textId="34270C89" w:rsidR="00B541E3" w:rsidRDefault="00B541E3" w:rsidP="0035202A">
      <w:pPr>
        <w:ind w:left="1277"/>
        <w:jc w:val="center"/>
        <w:rPr>
          <w:rFonts w:cs="Arial"/>
          <w:b/>
          <w:bCs/>
        </w:rPr>
      </w:pPr>
    </w:p>
    <w:p w14:paraId="554376DF" w14:textId="77777777" w:rsidR="00B541E3" w:rsidRDefault="00B541E3" w:rsidP="0035202A">
      <w:pPr>
        <w:ind w:left="1277"/>
        <w:jc w:val="center"/>
        <w:rPr>
          <w:rFonts w:cs="Arial"/>
          <w:b/>
          <w:bCs/>
        </w:rPr>
      </w:pPr>
    </w:p>
    <w:p w14:paraId="24A545CC" w14:textId="77777777" w:rsidR="00B541E3" w:rsidRDefault="00B541E3" w:rsidP="0035202A">
      <w:pPr>
        <w:ind w:left="1277"/>
        <w:jc w:val="center"/>
        <w:rPr>
          <w:rFonts w:cs="Arial"/>
          <w:b/>
          <w:bCs/>
        </w:rPr>
      </w:pPr>
    </w:p>
    <w:p w14:paraId="2F7394A0" w14:textId="77777777" w:rsidR="00B541E3" w:rsidRDefault="00B541E3" w:rsidP="0035202A">
      <w:pPr>
        <w:ind w:left="1277"/>
        <w:jc w:val="center"/>
        <w:rPr>
          <w:rFonts w:cs="Arial"/>
          <w:b/>
          <w:bCs/>
        </w:rPr>
      </w:pPr>
    </w:p>
    <w:p w14:paraId="6E1ED079" w14:textId="77777777" w:rsidR="00B541E3" w:rsidRDefault="00B541E3" w:rsidP="0035202A">
      <w:pPr>
        <w:ind w:left="1277"/>
        <w:jc w:val="center"/>
        <w:rPr>
          <w:rFonts w:cs="Arial"/>
          <w:b/>
          <w:bCs/>
        </w:rPr>
      </w:pPr>
    </w:p>
    <w:p w14:paraId="780D86D9" w14:textId="77777777" w:rsidR="00B541E3" w:rsidRDefault="00B541E3" w:rsidP="0035202A">
      <w:pPr>
        <w:ind w:left="1277"/>
        <w:jc w:val="center"/>
        <w:rPr>
          <w:rFonts w:cs="Arial"/>
          <w:b/>
          <w:bCs/>
        </w:rPr>
      </w:pPr>
    </w:p>
    <w:p w14:paraId="72CDEA04" w14:textId="77777777" w:rsidR="00B541E3" w:rsidRDefault="00B541E3" w:rsidP="0035202A">
      <w:pPr>
        <w:ind w:left="1277"/>
        <w:jc w:val="center"/>
        <w:rPr>
          <w:rFonts w:cs="Arial"/>
          <w:b/>
          <w:bCs/>
        </w:rPr>
      </w:pPr>
    </w:p>
    <w:p w14:paraId="2EC62132" w14:textId="77777777" w:rsidR="00B541E3" w:rsidRDefault="00B541E3" w:rsidP="0035202A">
      <w:pPr>
        <w:ind w:left="1277"/>
        <w:jc w:val="center"/>
        <w:rPr>
          <w:rFonts w:cs="Arial"/>
          <w:b/>
          <w:bCs/>
        </w:rPr>
      </w:pPr>
    </w:p>
    <w:p w14:paraId="156AF92B" w14:textId="77777777" w:rsidR="00B541E3" w:rsidRDefault="00B541E3" w:rsidP="0035202A">
      <w:pPr>
        <w:ind w:left="1277"/>
        <w:jc w:val="center"/>
        <w:rPr>
          <w:rFonts w:cs="Arial"/>
          <w:b/>
          <w:bCs/>
        </w:rPr>
      </w:pPr>
    </w:p>
    <w:p w14:paraId="5AE2736B" w14:textId="77777777" w:rsidR="00B541E3" w:rsidRDefault="00B541E3" w:rsidP="0035202A">
      <w:pPr>
        <w:ind w:left="1277"/>
        <w:jc w:val="center"/>
        <w:rPr>
          <w:rFonts w:cs="Arial"/>
          <w:b/>
          <w:bCs/>
        </w:rPr>
      </w:pPr>
    </w:p>
    <w:p w14:paraId="18B41C76" w14:textId="77777777" w:rsidR="00B541E3" w:rsidRDefault="00B541E3" w:rsidP="0035202A">
      <w:pPr>
        <w:ind w:left="1277"/>
        <w:jc w:val="center"/>
        <w:rPr>
          <w:rFonts w:cs="Arial"/>
          <w:b/>
          <w:bCs/>
        </w:rPr>
      </w:pPr>
    </w:p>
    <w:p w14:paraId="3A890ED9" w14:textId="77777777" w:rsidR="00B541E3" w:rsidRDefault="00B541E3" w:rsidP="0035202A">
      <w:pPr>
        <w:ind w:left="1277"/>
        <w:jc w:val="center"/>
        <w:rPr>
          <w:rFonts w:cs="Arial"/>
          <w:b/>
          <w:bCs/>
        </w:rPr>
      </w:pPr>
    </w:p>
    <w:p w14:paraId="4BB6111B" w14:textId="77777777" w:rsidR="00B541E3" w:rsidRDefault="00B541E3" w:rsidP="0035202A">
      <w:pPr>
        <w:ind w:left="1277"/>
        <w:jc w:val="center"/>
        <w:rPr>
          <w:rFonts w:cs="Arial"/>
          <w:b/>
          <w:bCs/>
        </w:rPr>
      </w:pPr>
    </w:p>
    <w:p w14:paraId="0006221E" w14:textId="77777777" w:rsidR="00B541E3" w:rsidRDefault="00B541E3" w:rsidP="0035202A">
      <w:pPr>
        <w:ind w:left="1277"/>
        <w:jc w:val="center"/>
        <w:rPr>
          <w:rFonts w:cs="Arial"/>
          <w:b/>
          <w:bCs/>
        </w:rPr>
      </w:pPr>
    </w:p>
    <w:p w14:paraId="64D6F165" w14:textId="77777777" w:rsidR="00B541E3" w:rsidRDefault="00B541E3" w:rsidP="0035202A">
      <w:pPr>
        <w:ind w:left="1277"/>
        <w:jc w:val="center"/>
        <w:rPr>
          <w:rFonts w:cs="Arial"/>
          <w:b/>
          <w:bCs/>
        </w:rPr>
      </w:pPr>
    </w:p>
    <w:p w14:paraId="4B024662" w14:textId="77777777" w:rsidR="00B541E3" w:rsidRDefault="00B541E3" w:rsidP="0035202A">
      <w:pPr>
        <w:ind w:left="1277"/>
        <w:jc w:val="center"/>
        <w:rPr>
          <w:rFonts w:cs="Arial"/>
          <w:b/>
          <w:bCs/>
        </w:rPr>
      </w:pPr>
    </w:p>
    <w:p w14:paraId="60108B78" w14:textId="77777777" w:rsidR="00550F70" w:rsidRDefault="00550F70" w:rsidP="0035202A">
      <w:pPr>
        <w:ind w:left="1277"/>
        <w:jc w:val="center"/>
        <w:rPr>
          <w:rFonts w:cs="Arial"/>
          <w:b/>
          <w:bCs/>
        </w:rPr>
      </w:pPr>
    </w:p>
    <w:p w14:paraId="620F320C" w14:textId="77777777" w:rsidR="00550F70" w:rsidRDefault="00550F70" w:rsidP="0035202A">
      <w:pPr>
        <w:ind w:left="1277"/>
        <w:jc w:val="center"/>
        <w:rPr>
          <w:rFonts w:cs="Arial"/>
          <w:b/>
          <w:bCs/>
        </w:rPr>
      </w:pPr>
    </w:p>
    <w:p w14:paraId="20280319" w14:textId="77777777" w:rsidR="00550F70" w:rsidRDefault="00550F70" w:rsidP="0035202A">
      <w:pPr>
        <w:ind w:left="1277"/>
        <w:jc w:val="center"/>
        <w:rPr>
          <w:rFonts w:cs="Arial"/>
          <w:b/>
          <w:bCs/>
        </w:rPr>
      </w:pPr>
    </w:p>
    <w:p w14:paraId="6A0A6934" w14:textId="77777777" w:rsidR="00550F70" w:rsidRDefault="00550F70" w:rsidP="0035202A">
      <w:pPr>
        <w:ind w:left="1277"/>
        <w:jc w:val="center"/>
        <w:rPr>
          <w:rFonts w:cs="Arial"/>
          <w:b/>
          <w:bCs/>
        </w:rPr>
      </w:pPr>
    </w:p>
    <w:p w14:paraId="4BEE0E61" w14:textId="77777777" w:rsidR="00550F70" w:rsidRDefault="00550F70" w:rsidP="0035202A">
      <w:pPr>
        <w:ind w:left="1277"/>
        <w:jc w:val="center"/>
        <w:rPr>
          <w:rFonts w:cs="Arial"/>
          <w:b/>
          <w:bCs/>
        </w:rPr>
      </w:pPr>
    </w:p>
    <w:p w14:paraId="55F0BA8E" w14:textId="77777777" w:rsidR="00550F70" w:rsidRDefault="00550F70" w:rsidP="0035202A">
      <w:pPr>
        <w:ind w:left="1277"/>
        <w:jc w:val="center"/>
        <w:rPr>
          <w:rFonts w:cs="Arial"/>
          <w:b/>
          <w:bCs/>
        </w:rPr>
      </w:pPr>
    </w:p>
    <w:p w14:paraId="03D0CAD7" w14:textId="77777777" w:rsidR="00550F70" w:rsidRDefault="00550F70" w:rsidP="0035202A">
      <w:pPr>
        <w:ind w:left="1277"/>
        <w:jc w:val="center"/>
        <w:rPr>
          <w:rFonts w:cs="Arial"/>
          <w:b/>
          <w:bCs/>
        </w:rPr>
      </w:pPr>
    </w:p>
    <w:p w14:paraId="7CD7BC49" w14:textId="77777777" w:rsidR="00550F70" w:rsidRDefault="00550F70" w:rsidP="0035202A">
      <w:pPr>
        <w:ind w:left="1277"/>
        <w:jc w:val="center"/>
        <w:rPr>
          <w:rFonts w:cs="Arial"/>
          <w:b/>
          <w:bCs/>
        </w:rPr>
      </w:pPr>
    </w:p>
    <w:p w14:paraId="0CB27919" w14:textId="77777777" w:rsidR="00550F70" w:rsidRDefault="00550F70" w:rsidP="0035202A">
      <w:pPr>
        <w:ind w:left="1277"/>
        <w:jc w:val="center"/>
        <w:rPr>
          <w:rFonts w:cs="Arial"/>
          <w:b/>
          <w:bCs/>
        </w:rPr>
      </w:pPr>
    </w:p>
    <w:p w14:paraId="668B8771" w14:textId="77777777" w:rsidR="00550F70" w:rsidRDefault="00550F70" w:rsidP="0035202A">
      <w:pPr>
        <w:ind w:left="1277"/>
        <w:jc w:val="center"/>
        <w:rPr>
          <w:rFonts w:cs="Arial"/>
          <w:b/>
          <w:bCs/>
        </w:rPr>
      </w:pPr>
    </w:p>
    <w:p w14:paraId="2455308C" w14:textId="77777777" w:rsidR="00550F70" w:rsidRDefault="00550F70" w:rsidP="0035202A">
      <w:pPr>
        <w:ind w:left="1277"/>
        <w:jc w:val="center"/>
        <w:rPr>
          <w:rFonts w:cs="Arial"/>
          <w:b/>
          <w:bCs/>
        </w:rPr>
      </w:pPr>
    </w:p>
    <w:p w14:paraId="354DEEF2" w14:textId="77777777" w:rsidR="00550F70" w:rsidRDefault="00550F70" w:rsidP="0035202A">
      <w:pPr>
        <w:ind w:left="1277"/>
        <w:jc w:val="center"/>
        <w:rPr>
          <w:rFonts w:cs="Arial"/>
          <w:b/>
          <w:bCs/>
        </w:rPr>
      </w:pPr>
    </w:p>
    <w:p w14:paraId="382747F6" w14:textId="77777777" w:rsidR="00550F70" w:rsidRDefault="00550F70" w:rsidP="0035202A">
      <w:pPr>
        <w:ind w:left="1277"/>
        <w:jc w:val="center"/>
        <w:rPr>
          <w:rFonts w:cs="Arial"/>
          <w:b/>
          <w:bCs/>
        </w:rPr>
      </w:pPr>
    </w:p>
    <w:p w14:paraId="38E3FE3F" w14:textId="77777777" w:rsidR="005B164D" w:rsidRPr="005B164D" w:rsidRDefault="005B164D" w:rsidP="005B164D">
      <w:pPr>
        <w:jc w:val="center"/>
        <w:rPr>
          <w:rFonts w:ascii="Times New Roman" w:hAnsi="Times New Roman"/>
          <w:bCs/>
          <w:i/>
          <w:iCs/>
          <w:color w:val="767171" w:themeColor="background2" w:themeShade="80"/>
        </w:rPr>
      </w:pPr>
      <w:r w:rsidRPr="005B164D">
        <w:rPr>
          <w:rFonts w:ascii="Times New Roman" w:hAnsi="Times New Roman"/>
          <w:bCs/>
          <w:i/>
          <w:iCs/>
          <w:color w:val="767171" w:themeColor="background2" w:themeShade="80"/>
          <w:sz w:val="20"/>
        </w:rPr>
        <w:t>Figura 3.3. Diagrama de actividad — flujo de una sesión de tarea cognitiva</w:t>
      </w:r>
    </w:p>
    <w:p w14:paraId="6DC0AF37" w14:textId="77777777" w:rsidR="00550F70" w:rsidRDefault="00550F70" w:rsidP="0035202A">
      <w:pPr>
        <w:ind w:left="1277"/>
        <w:jc w:val="center"/>
        <w:rPr>
          <w:rFonts w:cs="Arial"/>
          <w:b/>
          <w:bCs/>
        </w:rPr>
      </w:pPr>
    </w:p>
    <w:p w14:paraId="15316435" w14:textId="77777777" w:rsidR="00550F70" w:rsidRDefault="00550F70" w:rsidP="0035202A">
      <w:pPr>
        <w:ind w:left="1277"/>
        <w:jc w:val="center"/>
        <w:rPr>
          <w:rFonts w:cs="Arial"/>
          <w:b/>
          <w:bCs/>
        </w:rPr>
      </w:pPr>
    </w:p>
    <w:p w14:paraId="39178A0C" w14:textId="77777777" w:rsidR="00550F70" w:rsidRDefault="00550F70" w:rsidP="0035202A">
      <w:pPr>
        <w:ind w:left="1277"/>
        <w:jc w:val="center"/>
        <w:rPr>
          <w:rFonts w:cs="Arial"/>
          <w:b/>
          <w:bCs/>
        </w:rPr>
      </w:pPr>
    </w:p>
    <w:p w14:paraId="37211106" w14:textId="77777777" w:rsidR="000E1B4B" w:rsidRDefault="000E1B4B" w:rsidP="0035202A">
      <w:pPr>
        <w:ind w:left="1277"/>
        <w:jc w:val="center"/>
        <w:rPr>
          <w:rFonts w:cs="Arial"/>
          <w:b/>
          <w:bCs/>
        </w:rPr>
      </w:pPr>
    </w:p>
    <w:p w14:paraId="59469F0D" w14:textId="77777777" w:rsidR="000E1B4B" w:rsidRDefault="000E1B4B" w:rsidP="0035202A">
      <w:pPr>
        <w:ind w:left="1277"/>
        <w:jc w:val="center"/>
        <w:rPr>
          <w:rFonts w:cs="Arial"/>
          <w:b/>
          <w:bCs/>
        </w:rPr>
      </w:pPr>
    </w:p>
    <w:p w14:paraId="7C3CA2E9" w14:textId="77777777" w:rsidR="000E1B4B" w:rsidRDefault="000E1B4B" w:rsidP="0035202A">
      <w:pPr>
        <w:ind w:left="1277"/>
        <w:jc w:val="center"/>
        <w:rPr>
          <w:rFonts w:cs="Arial"/>
          <w:b/>
          <w:bCs/>
        </w:rPr>
      </w:pPr>
    </w:p>
    <w:p w14:paraId="444A6FBC" w14:textId="77777777" w:rsidR="000E1B4B" w:rsidRDefault="000E1B4B" w:rsidP="0035202A">
      <w:pPr>
        <w:ind w:left="1277"/>
        <w:jc w:val="center"/>
        <w:rPr>
          <w:rFonts w:cs="Arial"/>
          <w:b/>
          <w:bCs/>
        </w:rPr>
      </w:pPr>
    </w:p>
    <w:p w14:paraId="129C73EF" w14:textId="77777777" w:rsidR="0087478C" w:rsidRDefault="0087478C" w:rsidP="0087478C">
      <w:pPr>
        <w:pStyle w:val="Ttulo3"/>
      </w:pPr>
      <w:r>
        <w:t>3.3.3 Diagrama de despliegue</w:t>
      </w:r>
    </w:p>
    <w:p w14:paraId="7CD80EFE" w14:textId="77777777" w:rsidR="00F75D26" w:rsidRPr="00F75D26" w:rsidRDefault="00F75D26" w:rsidP="00F75D26"/>
    <w:p w14:paraId="17185831" w14:textId="556BE35C" w:rsidR="0087478C" w:rsidRDefault="0087478C" w:rsidP="00F75D26">
      <w:r>
        <w:t xml:space="preserve">El diagrama de despliegue (Figura 3.4) muestra la infraestructura física sobre la que opera el sistema. El nodo principal es el computador de la sala de sistemas del colegio, que actúa como dispositivo cliente. Dentro de él, el navegador web (Chrome, Firefox o Edge) ejecuta la aplicación </w:t>
      </w:r>
      <w:proofErr w:type="spellStart"/>
      <w:r>
        <w:t>React</w:t>
      </w:r>
      <w:proofErr w:type="spellEnd"/>
      <w:r>
        <w:t xml:space="preserve"> (SPA) sin necesidad de instalación adicional. El nodo </w:t>
      </w:r>
      <w:proofErr w:type="spellStart"/>
      <w:r>
        <w:t>Firebase</w:t>
      </w:r>
      <w:proofErr w:type="spellEnd"/>
      <w:r>
        <w:t xml:space="preserve"> Hosting distribuye el </w:t>
      </w:r>
      <w:proofErr w:type="spellStart"/>
      <w:r>
        <w:t>build</w:t>
      </w:r>
      <w:proofErr w:type="spellEnd"/>
      <w:r>
        <w:t xml:space="preserve"> estático de la aplicación mediante CDN global con protocolo HTTPS. El nodo </w:t>
      </w:r>
      <w:proofErr w:type="spellStart"/>
      <w:r>
        <w:t>Firebase</w:t>
      </w:r>
      <w:proofErr w:type="spellEnd"/>
      <w:r>
        <w:t xml:space="preserve"> </w:t>
      </w:r>
      <w:proofErr w:type="spellStart"/>
      <w:r>
        <w:t>Services</w:t>
      </w:r>
      <w:proofErr w:type="spellEnd"/>
      <w:r>
        <w:t xml:space="preserve"> (Google Cloud) aloja los tres servicios de </w:t>
      </w:r>
      <w:proofErr w:type="spellStart"/>
      <w:r>
        <w:t>backend</w:t>
      </w:r>
      <w:proofErr w:type="spellEnd"/>
      <w:r>
        <w:t xml:space="preserve">: </w:t>
      </w:r>
      <w:proofErr w:type="spellStart"/>
      <w:r>
        <w:t>Firebase</w:t>
      </w:r>
      <w:proofErr w:type="spellEnd"/>
      <w:r>
        <w:t xml:space="preserve"> </w:t>
      </w:r>
      <w:proofErr w:type="spellStart"/>
      <w:r>
        <w:t>Authentication</w:t>
      </w:r>
      <w:proofErr w:type="spellEnd"/>
      <w:r>
        <w:t xml:space="preserve"> (gestión de roles y credenciales), Cloud </w:t>
      </w:r>
      <w:proofErr w:type="spellStart"/>
      <w:r>
        <w:t>Firestore</w:t>
      </w:r>
      <w:proofErr w:type="spellEnd"/>
      <w:r>
        <w:t xml:space="preserve"> (base de datos en tiempo real con las colecciones usuarios, grupos, tareas y sesiones) y </w:t>
      </w:r>
      <w:proofErr w:type="spellStart"/>
      <w:r>
        <w:t>Firebase</w:t>
      </w:r>
      <w:proofErr w:type="spellEnd"/>
      <w:r>
        <w:t xml:space="preserve"> Storage (</w:t>
      </w:r>
      <w:proofErr w:type="spellStart"/>
      <w:r>
        <w:t>assets</w:t>
      </w:r>
      <w:proofErr w:type="spellEnd"/>
      <w:r>
        <w:t xml:space="preserve"> y figuras de las tareas cognitivas). La investigadora accede directamente a </w:t>
      </w:r>
      <w:proofErr w:type="spellStart"/>
      <w:r>
        <w:t>Firebase</w:t>
      </w:r>
      <w:proofErr w:type="spellEnd"/>
      <w:r>
        <w:t xml:space="preserve"> </w:t>
      </w:r>
      <w:proofErr w:type="spellStart"/>
      <w:r>
        <w:t>Services</w:t>
      </w:r>
      <w:proofErr w:type="spellEnd"/>
      <w:r>
        <w:t xml:space="preserve"> mediante HTTPS con credenciales de administrador para la configuración previa al piloto y la exportación del </w:t>
      </w:r>
      <w:proofErr w:type="spellStart"/>
      <w:r>
        <w:t>dataset</w:t>
      </w:r>
      <w:proofErr w:type="spellEnd"/>
      <w:r>
        <w:t>.</w:t>
      </w:r>
    </w:p>
    <w:p w14:paraId="6D09B96B" w14:textId="26FE1FA8" w:rsidR="00C340BB" w:rsidRDefault="00C340BB" w:rsidP="00F75D26">
      <w:r>
        <w:rPr>
          <w:rFonts w:cs="Arial"/>
          <w:noProof/>
        </w:rPr>
        <w:drawing>
          <wp:anchor distT="0" distB="0" distL="114300" distR="114300" simplePos="0" relativeHeight="251661312" behindDoc="0" locked="0" layoutInCell="1" allowOverlap="1" wp14:anchorId="346437A0" wp14:editId="736CADB5">
            <wp:simplePos x="0" y="0"/>
            <wp:positionH relativeFrom="column">
              <wp:posOffset>72390</wp:posOffset>
            </wp:positionH>
            <wp:positionV relativeFrom="paragraph">
              <wp:posOffset>163195</wp:posOffset>
            </wp:positionV>
            <wp:extent cx="6043936" cy="3764280"/>
            <wp:effectExtent l="0" t="0" r="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43936" cy="3764280"/>
                    </a:xfrm>
                    <a:prstGeom prst="rect">
                      <a:avLst/>
                    </a:prstGeom>
                  </pic:spPr>
                </pic:pic>
              </a:graphicData>
            </a:graphic>
          </wp:anchor>
        </w:drawing>
      </w:r>
    </w:p>
    <w:p w14:paraId="3FDED201" w14:textId="5AE5026A" w:rsidR="00C340BB" w:rsidRDefault="00C340BB" w:rsidP="00F75D26"/>
    <w:p w14:paraId="31DE9DA9" w14:textId="46D360BE" w:rsidR="00C340BB" w:rsidRDefault="00C340BB" w:rsidP="00F75D26"/>
    <w:p w14:paraId="42F08009" w14:textId="6BD6313B" w:rsidR="00C340BB" w:rsidRDefault="00C340BB" w:rsidP="00F75D26"/>
    <w:p w14:paraId="2811AB7E" w14:textId="77777777" w:rsidR="00C340BB" w:rsidRDefault="00C340BB" w:rsidP="00F75D26"/>
    <w:p w14:paraId="3ED10A22" w14:textId="72119839" w:rsidR="00C340BB" w:rsidRDefault="00C340BB" w:rsidP="00F75D26"/>
    <w:p w14:paraId="378F0765" w14:textId="77777777" w:rsidR="00C340BB" w:rsidRDefault="00C340BB" w:rsidP="00F75D26"/>
    <w:p w14:paraId="0BD501F6" w14:textId="463D5287" w:rsidR="00C340BB" w:rsidRDefault="00C340BB" w:rsidP="00F75D26"/>
    <w:p w14:paraId="23BFBB2D" w14:textId="77777777" w:rsidR="00C340BB" w:rsidRDefault="00C340BB" w:rsidP="00F75D26"/>
    <w:p w14:paraId="79D476B7" w14:textId="77777777" w:rsidR="00C340BB" w:rsidRDefault="00C340BB" w:rsidP="00F75D26"/>
    <w:p w14:paraId="042EFFF3" w14:textId="77777777" w:rsidR="00C340BB" w:rsidRDefault="00C340BB" w:rsidP="00F75D26"/>
    <w:p w14:paraId="0064B5B7" w14:textId="77777777" w:rsidR="00C340BB" w:rsidRDefault="00C340BB" w:rsidP="00F75D26"/>
    <w:p w14:paraId="2045D1DD" w14:textId="77777777" w:rsidR="00C340BB" w:rsidRDefault="00C340BB" w:rsidP="00F75D26"/>
    <w:p w14:paraId="18E4B129" w14:textId="77777777" w:rsidR="00C340BB" w:rsidRDefault="00C340BB" w:rsidP="00F75D26"/>
    <w:p w14:paraId="07AC4E9C" w14:textId="779DEFB5" w:rsidR="00F75D26" w:rsidRPr="00862105" w:rsidRDefault="00F75D26" w:rsidP="00F75D26">
      <w:pPr>
        <w:rPr>
          <w:rFonts w:cs="Arial"/>
        </w:rPr>
      </w:pPr>
    </w:p>
    <w:p w14:paraId="1BFC0467" w14:textId="60E7DE75" w:rsidR="0087478C" w:rsidRDefault="0087478C" w:rsidP="0087478C">
      <w:pPr>
        <w:jc w:val="center"/>
        <w:rPr>
          <w:rFonts w:cs="Arial"/>
        </w:rPr>
      </w:pPr>
    </w:p>
    <w:p w14:paraId="3CF12906" w14:textId="77777777" w:rsidR="00C340BB" w:rsidRDefault="00C340BB" w:rsidP="0087478C">
      <w:pPr>
        <w:jc w:val="center"/>
        <w:rPr>
          <w:rFonts w:cs="Arial"/>
        </w:rPr>
      </w:pPr>
    </w:p>
    <w:p w14:paraId="737A53A2" w14:textId="77777777" w:rsidR="00C340BB" w:rsidRDefault="00C340BB" w:rsidP="0087478C">
      <w:pPr>
        <w:jc w:val="center"/>
        <w:rPr>
          <w:rFonts w:cs="Arial"/>
        </w:rPr>
      </w:pPr>
    </w:p>
    <w:p w14:paraId="64167AD2" w14:textId="77777777" w:rsidR="00C340BB" w:rsidRDefault="00C340BB" w:rsidP="0087478C">
      <w:pPr>
        <w:jc w:val="center"/>
        <w:rPr>
          <w:rFonts w:cs="Arial"/>
        </w:rPr>
      </w:pPr>
    </w:p>
    <w:p w14:paraId="4645472A" w14:textId="77777777" w:rsidR="00C340BB" w:rsidRDefault="00C340BB" w:rsidP="0087478C">
      <w:pPr>
        <w:jc w:val="center"/>
        <w:rPr>
          <w:rFonts w:cs="Arial"/>
        </w:rPr>
      </w:pPr>
    </w:p>
    <w:p w14:paraId="11A0B449" w14:textId="77777777" w:rsidR="00C340BB" w:rsidRDefault="00C340BB" w:rsidP="0087478C">
      <w:pPr>
        <w:jc w:val="center"/>
        <w:rPr>
          <w:rFonts w:cs="Arial"/>
        </w:rPr>
      </w:pPr>
    </w:p>
    <w:p w14:paraId="3E430557" w14:textId="77777777" w:rsidR="00C340BB" w:rsidRDefault="00C340BB" w:rsidP="0087478C">
      <w:pPr>
        <w:jc w:val="center"/>
        <w:rPr>
          <w:rFonts w:cs="Arial"/>
        </w:rPr>
      </w:pPr>
    </w:p>
    <w:p w14:paraId="5F15D9F9" w14:textId="77777777" w:rsidR="00C340BB" w:rsidRPr="00862105" w:rsidRDefault="00C340BB" w:rsidP="0087478C">
      <w:pPr>
        <w:jc w:val="center"/>
        <w:rPr>
          <w:rFonts w:cs="Arial"/>
        </w:rPr>
      </w:pPr>
    </w:p>
    <w:p w14:paraId="2E41AA87" w14:textId="77777777" w:rsidR="0087478C" w:rsidRPr="00C340BB" w:rsidRDefault="0087478C" w:rsidP="0087478C">
      <w:pPr>
        <w:jc w:val="center"/>
        <w:rPr>
          <w:rFonts w:ascii="Times New Roman" w:hAnsi="Times New Roman"/>
          <w:bCs/>
          <w:i/>
          <w:iCs/>
        </w:rPr>
      </w:pPr>
      <w:r w:rsidRPr="00C340BB">
        <w:rPr>
          <w:rFonts w:ascii="Times New Roman" w:hAnsi="Times New Roman"/>
          <w:bCs/>
          <w:i/>
          <w:iCs/>
          <w:color w:val="767171" w:themeColor="background2" w:themeShade="80"/>
          <w:sz w:val="20"/>
        </w:rPr>
        <w:t>Figura 3.4. Diagrama de despliegue del sistema</w:t>
      </w:r>
    </w:p>
    <w:p w14:paraId="70C621F7" w14:textId="77777777" w:rsidR="000E1B4B" w:rsidRDefault="000E1B4B" w:rsidP="0035202A">
      <w:pPr>
        <w:ind w:left="1277"/>
        <w:jc w:val="center"/>
        <w:rPr>
          <w:rFonts w:cs="Arial"/>
          <w:b/>
          <w:bCs/>
        </w:rPr>
      </w:pPr>
    </w:p>
    <w:p w14:paraId="582DF46B" w14:textId="77777777" w:rsidR="000E1B4B" w:rsidRDefault="000E1B4B" w:rsidP="0035202A">
      <w:pPr>
        <w:ind w:left="1277"/>
        <w:jc w:val="center"/>
        <w:rPr>
          <w:rFonts w:cs="Arial"/>
          <w:b/>
          <w:bCs/>
        </w:rPr>
      </w:pPr>
    </w:p>
    <w:p w14:paraId="7365060B" w14:textId="77777777" w:rsidR="000E1B4B" w:rsidRDefault="000E1B4B" w:rsidP="0035202A">
      <w:pPr>
        <w:ind w:left="1277"/>
        <w:jc w:val="center"/>
        <w:rPr>
          <w:rFonts w:cs="Arial"/>
          <w:b/>
          <w:bCs/>
        </w:rPr>
      </w:pPr>
    </w:p>
    <w:p w14:paraId="46F56CD3" w14:textId="77777777" w:rsidR="000E1B4B" w:rsidRDefault="000E1B4B" w:rsidP="0035202A">
      <w:pPr>
        <w:ind w:left="1277"/>
        <w:jc w:val="center"/>
        <w:rPr>
          <w:rFonts w:cs="Arial"/>
          <w:b/>
          <w:bCs/>
        </w:rPr>
      </w:pPr>
    </w:p>
    <w:p w14:paraId="0F823794" w14:textId="77777777" w:rsidR="000E1B4B" w:rsidRDefault="000E1B4B" w:rsidP="0035202A">
      <w:pPr>
        <w:ind w:left="1277"/>
        <w:jc w:val="center"/>
        <w:rPr>
          <w:rFonts w:cs="Arial"/>
          <w:b/>
          <w:bCs/>
        </w:rPr>
      </w:pPr>
    </w:p>
    <w:p w14:paraId="7D8CE1DB" w14:textId="77777777" w:rsidR="000E1B4B" w:rsidRDefault="000E1B4B" w:rsidP="0035202A">
      <w:pPr>
        <w:ind w:left="1277"/>
        <w:jc w:val="center"/>
        <w:rPr>
          <w:rFonts w:cs="Arial"/>
          <w:b/>
          <w:bCs/>
        </w:rPr>
      </w:pPr>
    </w:p>
    <w:p w14:paraId="7FE6528D" w14:textId="77777777" w:rsidR="000E1B4B" w:rsidRDefault="000E1B4B" w:rsidP="001976B2">
      <w:pPr>
        <w:rPr>
          <w:rFonts w:cs="Arial"/>
          <w:b/>
          <w:bCs/>
        </w:rPr>
      </w:pPr>
    </w:p>
    <w:p w14:paraId="2DF46F38" w14:textId="77777777" w:rsidR="001976B2" w:rsidRPr="008828F1" w:rsidRDefault="001976B2" w:rsidP="001976B2">
      <w:pPr>
        <w:rPr>
          <w:rFonts w:cs="Arial"/>
          <w:b/>
          <w:bCs/>
        </w:rPr>
      </w:pPr>
    </w:p>
    <w:p w14:paraId="797193A7" w14:textId="4DDB1723" w:rsidR="00333E45" w:rsidRDefault="00333E45" w:rsidP="00333E45">
      <w:pPr>
        <w:pStyle w:val="Ttulo2"/>
        <w:rPr>
          <w:b/>
          <w:bCs/>
        </w:rPr>
      </w:pPr>
      <w:r>
        <w:rPr>
          <w:b/>
          <w:bCs/>
        </w:rPr>
        <w:lastRenderedPageBreak/>
        <w:t>3.4 Diseño de mockups de interfaz</w:t>
      </w:r>
    </w:p>
    <w:p w14:paraId="153A5D17" w14:textId="77777777" w:rsidR="00333E45" w:rsidRPr="008828F1" w:rsidRDefault="00333E45" w:rsidP="00333E45"/>
    <w:p w14:paraId="7B11F2B9" w14:textId="40531285" w:rsidR="00333E45" w:rsidRDefault="00333E45" w:rsidP="00333E45">
      <w:r>
        <w:t xml:space="preserve">Los mockups de interfaz representan el diseño visual de las pantallas principales del sistema para los roles de Estudiante y Docente, junto con el panel de métricas que utiliza la investigadora para el seguimiento del piloto. Fueron elaborados en </w:t>
      </w:r>
      <w:proofErr w:type="spellStart"/>
      <w:r>
        <w:t>Figma</w:t>
      </w:r>
      <w:proofErr w:type="spellEnd"/>
      <w:r>
        <w:t xml:space="preserve"> siguiendo las heurísticas de usabilidad de Nielsen y los principios de la Teoría de la Carga Cognitiva: interfaz limpia, un foco de atención por pantalla, instrucciones en máximo dos líneas y elementos interactivos de al menos 44×44 </w:t>
      </w:r>
      <w:proofErr w:type="spellStart"/>
      <w:r>
        <w:t>px</w:t>
      </w:r>
      <w:proofErr w:type="spellEnd"/>
      <w:r>
        <w:t>.</w:t>
      </w:r>
    </w:p>
    <w:p w14:paraId="7A99AC53" w14:textId="525B3C86" w:rsidR="00333E45" w:rsidRDefault="00333E45" w:rsidP="00333E45">
      <w:pPr>
        <w:rPr>
          <w:rFonts w:cs="Arial"/>
        </w:rPr>
      </w:pPr>
    </w:p>
    <w:p w14:paraId="7474D593" w14:textId="35311FE8" w:rsidR="00333E45" w:rsidRDefault="00333E45" w:rsidP="00333E45">
      <w:pPr>
        <w:rPr>
          <w:rFonts w:cs="Arial"/>
        </w:rPr>
      </w:pPr>
      <w:r>
        <w:t xml:space="preserve">El sistema se presenta bajo el nombre </w:t>
      </w:r>
      <w:proofErr w:type="spellStart"/>
      <w:r>
        <w:t>FocusLab</w:t>
      </w:r>
      <w:proofErr w:type="spellEnd"/>
      <w:r>
        <w:t>. Su identidad visual se construyó para acompañar la tarea sin competir con ella: el logotipo es un foco encendido, en coherencia con la mascota del sistema</w:t>
      </w:r>
      <w:r w:rsidR="00EA1863">
        <w:t xml:space="preserve"> (</w:t>
      </w:r>
      <w:r w:rsidR="007607D1">
        <w:t>que está en construcción)</w:t>
      </w:r>
      <w:r>
        <w:t xml:space="preserve"> una luciérnaga</w:t>
      </w:r>
      <w:r w:rsidR="00EA1863">
        <w:t>. S</w:t>
      </w:r>
      <w:r>
        <w:t xml:space="preserve">e usó la tipografía </w:t>
      </w:r>
      <w:proofErr w:type="spellStart"/>
      <w:r>
        <w:t>Fredoka</w:t>
      </w:r>
      <w:proofErr w:type="spellEnd"/>
      <w:r>
        <w:t xml:space="preserve">, de formas redondeadas y alta legibilidad para la población de 10 a 13 años y la paleta combina un fondo </w:t>
      </w:r>
      <w:proofErr w:type="gramStart"/>
      <w:r>
        <w:t>lavanda muy claro</w:t>
      </w:r>
      <w:proofErr w:type="gramEnd"/>
      <w:r>
        <w:t>, tarjetas blancas y un único color principal violeta para los elementos activos. El color se reserva para comunicar significado: verde para los aciertos, rojo suave para los errores y amarillo cálido para los puntos y los desbloqueos.</w:t>
      </w:r>
    </w:p>
    <w:p w14:paraId="0BC7FD80" w14:textId="77777777" w:rsidR="00333E45" w:rsidRPr="00862105" w:rsidRDefault="00333E45" w:rsidP="00333E45">
      <w:pPr>
        <w:rPr>
          <w:rFonts w:cs="Arial"/>
        </w:rPr>
      </w:pPr>
    </w:p>
    <w:p w14:paraId="1254DBEA" w14:textId="77777777" w:rsidR="00333E45" w:rsidRDefault="00333E45" w:rsidP="00333E45">
      <w:pPr>
        <w:pStyle w:val="Ttulo3"/>
        <w:jc w:val="both"/>
      </w:pPr>
      <w:r>
        <w:t>3.4.1 Pantalla de inicio de sesión</w:t>
      </w:r>
    </w:p>
    <w:p w14:paraId="5C854D43" w14:textId="4C544BFA" w:rsidR="00333E45" w:rsidRPr="008828F1" w:rsidRDefault="00333E45" w:rsidP="00333E45"/>
    <w:p w14:paraId="00F1F875" w14:textId="3BC6CA7A" w:rsidR="00333E45" w:rsidRDefault="00333E45" w:rsidP="00333E45">
      <w:r>
        <w:t>La pantalla de inicio de sesión es compartida por ambos roles. El sistema redirige automáticamente al panel correspondiente según el rol autenticado (RF-02). El diseño mantiene un fondo neutro, un formulario centrado con dos campos (usuario y contraseña) y un botón de ingreso de alto contraste.</w:t>
      </w:r>
    </w:p>
    <w:p w14:paraId="744BFFFA" w14:textId="77777777" w:rsidR="00BA7DF8" w:rsidRDefault="00BA7DF8" w:rsidP="00333E45">
      <w:pPr>
        <w:rPr>
          <w:rFonts w:cs="Arial"/>
        </w:rPr>
      </w:pPr>
    </w:p>
    <w:p w14:paraId="5DD5504F" w14:textId="44C9298E" w:rsidR="00333E45" w:rsidRDefault="00984FF9" w:rsidP="00333E45">
      <w:pPr>
        <w:rPr>
          <w:rFonts w:cs="Arial"/>
        </w:rPr>
      </w:pPr>
      <w:r w:rsidRPr="00984FF9">
        <w:rPr>
          <w:rFonts w:cs="Arial"/>
        </w:rPr>
        <w:drawing>
          <wp:anchor distT="0" distB="0" distL="114300" distR="114300" simplePos="0" relativeHeight="251648512" behindDoc="0" locked="0" layoutInCell="1" allowOverlap="1" wp14:anchorId="2A54E50B" wp14:editId="702D7353">
            <wp:simplePos x="0" y="0"/>
            <wp:positionH relativeFrom="margin">
              <wp:align>center</wp:align>
            </wp:positionH>
            <wp:positionV relativeFrom="paragraph">
              <wp:posOffset>60325</wp:posOffset>
            </wp:positionV>
            <wp:extent cx="5638800" cy="3722504"/>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837"/>
                    <a:stretch/>
                  </pic:blipFill>
                  <pic:spPr bwMode="auto">
                    <a:xfrm>
                      <a:off x="0" y="0"/>
                      <a:ext cx="5638800" cy="37225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8C6679" w14:textId="732F3169" w:rsidR="00984FF9" w:rsidRDefault="00984FF9" w:rsidP="00333E45">
      <w:pPr>
        <w:rPr>
          <w:rFonts w:cs="Arial"/>
        </w:rPr>
      </w:pPr>
    </w:p>
    <w:p w14:paraId="20F287FC" w14:textId="59306FE5" w:rsidR="00984FF9" w:rsidRDefault="00984FF9" w:rsidP="00333E45">
      <w:pPr>
        <w:rPr>
          <w:rFonts w:cs="Arial"/>
        </w:rPr>
      </w:pPr>
    </w:p>
    <w:p w14:paraId="23E3DB26" w14:textId="26C638B3" w:rsidR="00984FF9" w:rsidRDefault="00984FF9" w:rsidP="00333E45">
      <w:pPr>
        <w:rPr>
          <w:rFonts w:cs="Arial"/>
        </w:rPr>
      </w:pPr>
    </w:p>
    <w:p w14:paraId="7A81FB7C" w14:textId="77777777" w:rsidR="00984FF9" w:rsidRDefault="00984FF9" w:rsidP="00333E45">
      <w:pPr>
        <w:rPr>
          <w:rFonts w:cs="Arial"/>
        </w:rPr>
      </w:pPr>
    </w:p>
    <w:p w14:paraId="0FEB29EF" w14:textId="77777777" w:rsidR="00984FF9" w:rsidRDefault="00984FF9" w:rsidP="00333E45">
      <w:pPr>
        <w:rPr>
          <w:rFonts w:cs="Arial"/>
        </w:rPr>
      </w:pPr>
    </w:p>
    <w:p w14:paraId="62B72676" w14:textId="77777777" w:rsidR="00984FF9" w:rsidRDefault="00984FF9" w:rsidP="00333E45">
      <w:pPr>
        <w:rPr>
          <w:rFonts w:cs="Arial"/>
        </w:rPr>
      </w:pPr>
    </w:p>
    <w:p w14:paraId="150458FC" w14:textId="77777777" w:rsidR="00984FF9" w:rsidRDefault="00984FF9" w:rsidP="00333E45">
      <w:pPr>
        <w:rPr>
          <w:rFonts w:cs="Arial"/>
        </w:rPr>
      </w:pPr>
    </w:p>
    <w:p w14:paraId="56123A80" w14:textId="77777777" w:rsidR="00984FF9" w:rsidRDefault="00984FF9" w:rsidP="00333E45">
      <w:pPr>
        <w:rPr>
          <w:rFonts w:cs="Arial"/>
        </w:rPr>
      </w:pPr>
    </w:p>
    <w:p w14:paraId="05FA2E30" w14:textId="77777777" w:rsidR="00984FF9" w:rsidRDefault="00984FF9" w:rsidP="00333E45">
      <w:pPr>
        <w:rPr>
          <w:rFonts w:cs="Arial"/>
        </w:rPr>
      </w:pPr>
    </w:p>
    <w:p w14:paraId="1B2785E2" w14:textId="77777777" w:rsidR="00984FF9" w:rsidRDefault="00984FF9" w:rsidP="00333E45">
      <w:pPr>
        <w:rPr>
          <w:rFonts w:cs="Arial"/>
        </w:rPr>
      </w:pPr>
    </w:p>
    <w:p w14:paraId="20616734" w14:textId="77777777" w:rsidR="00984FF9" w:rsidRDefault="00984FF9" w:rsidP="00333E45">
      <w:pPr>
        <w:rPr>
          <w:rFonts w:cs="Arial"/>
        </w:rPr>
      </w:pPr>
    </w:p>
    <w:p w14:paraId="2F9C7515" w14:textId="77777777" w:rsidR="00984FF9" w:rsidRDefault="00984FF9" w:rsidP="00333E45">
      <w:pPr>
        <w:rPr>
          <w:rFonts w:cs="Arial"/>
        </w:rPr>
      </w:pPr>
    </w:p>
    <w:p w14:paraId="7D3841D3" w14:textId="77777777" w:rsidR="00984FF9" w:rsidRPr="00862105" w:rsidRDefault="00984FF9" w:rsidP="00333E45">
      <w:pPr>
        <w:rPr>
          <w:rFonts w:cs="Arial"/>
        </w:rPr>
      </w:pPr>
    </w:p>
    <w:p w14:paraId="5B76BC31" w14:textId="2FA2C6D4" w:rsidR="00333E45" w:rsidRPr="00862105" w:rsidRDefault="00333E45" w:rsidP="00333E45">
      <w:pPr>
        <w:rPr>
          <w:rFonts w:cs="Arial"/>
        </w:rPr>
      </w:pPr>
    </w:p>
    <w:p w14:paraId="3995771D" w14:textId="77777777" w:rsidR="00984FF9" w:rsidRDefault="00984FF9" w:rsidP="00333E45">
      <w:pPr>
        <w:rPr>
          <w:b/>
          <w:sz w:val="20"/>
        </w:rPr>
      </w:pPr>
    </w:p>
    <w:p w14:paraId="5699E66F" w14:textId="77777777" w:rsidR="00984FF9" w:rsidRDefault="00984FF9" w:rsidP="00333E45">
      <w:pPr>
        <w:rPr>
          <w:b/>
          <w:sz w:val="20"/>
        </w:rPr>
      </w:pPr>
    </w:p>
    <w:p w14:paraId="0D4A99A1" w14:textId="77777777" w:rsidR="00984FF9" w:rsidRDefault="00984FF9" w:rsidP="00333E45">
      <w:pPr>
        <w:rPr>
          <w:b/>
          <w:sz w:val="20"/>
        </w:rPr>
      </w:pPr>
    </w:p>
    <w:p w14:paraId="1BC716BD" w14:textId="77777777" w:rsidR="00984FF9" w:rsidRDefault="00984FF9" w:rsidP="00333E45">
      <w:pPr>
        <w:rPr>
          <w:b/>
          <w:sz w:val="20"/>
        </w:rPr>
      </w:pPr>
    </w:p>
    <w:p w14:paraId="43AB040E" w14:textId="77777777" w:rsidR="00984FF9" w:rsidRDefault="00984FF9" w:rsidP="00333E45">
      <w:pPr>
        <w:rPr>
          <w:b/>
          <w:sz w:val="20"/>
        </w:rPr>
      </w:pPr>
    </w:p>
    <w:p w14:paraId="0679A723" w14:textId="77777777" w:rsidR="00984FF9" w:rsidRDefault="00984FF9" w:rsidP="00333E45">
      <w:pPr>
        <w:rPr>
          <w:b/>
          <w:sz w:val="20"/>
        </w:rPr>
      </w:pPr>
    </w:p>
    <w:p w14:paraId="181240F6" w14:textId="77777777" w:rsidR="00984FF9" w:rsidRDefault="00984FF9" w:rsidP="00333E45">
      <w:pPr>
        <w:rPr>
          <w:b/>
          <w:sz w:val="20"/>
        </w:rPr>
      </w:pPr>
    </w:p>
    <w:p w14:paraId="773F7ED8" w14:textId="77777777" w:rsidR="00984FF9" w:rsidRDefault="00984FF9" w:rsidP="00333E45">
      <w:pPr>
        <w:rPr>
          <w:b/>
          <w:sz w:val="20"/>
        </w:rPr>
      </w:pPr>
    </w:p>
    <w:p w14:paraId="6B7AF3ED" w14:textId="77777777" w:rsidR="00984FF9" w:rsidRDefault="00984FF9" w:rsidP="00333E45">
      <w:pPr>
        <w:rPr>
          <w:b/>
          <w:sz w:val="20"/>
        </w:rPr>
      </w:pPr>
    </w:p>
    <w:p w14:paraId="236E6FAC" w14:textId="77777777" w:rsidR="00984FF9" w:rsidRDefault="00984FF9" w:rsidP="00333E45">
      <w:pPr>
        <w:rPr>
          <w:b/>
          <w:sz w:val="20"/>
        </w:rPr>
      </w:pPr>
    </w:p>
    <w:p w14:paraId="751E92C4" w14:textId="66ECBF29" w:rsidR="00333E45" w:rsidRPr="00984FF9" w:rsidRDefault="00333E45" w:rsidP="00984FF9">
      <w:pPr>
        <w:jc w:val="center"/>
        <w:rPr>
          <w:rFonts w:ascii="Times New Roman" w:hAnsi="Times New Roman"/>
          <w:bCs/>
          <w:i/>
          <w:iCs/>
          <w:color w:val="767171" w:themeColor="background2" w:themeShade="80"/>
          <w:sz w:val="20"/>
        </w:rPr>
      </w:pPr>
      <w:r w:rsidRPr="00984FF9">
        <w:rPr>
          <w:rFonts w:ascii="Times New Roman" w:hAnsi="Times New Roman"/>
          <w:bCs/>
          <w:i/>
          <w:iCs/>
          <w:color w:val="767171" w:themeColor="background2" w:themeShade="80"/>
          <w:sz w:val="20"/>
        </w:rPr>
        <w:t>Figura 3.5. Mockup de la pantalla de inicio de sesión (rol compartido)</w:t>
      </w:r>
    </w:p>
    <w:p w14:paraId="30F169C8" w14:textId="77777777" w:rsidR="00333E45" w:rsidRPr="00862105" w:rsidRDefault="00333E45" w:rsidP="00333E45">
      <w:pPr>
        <w:rPr>
          <w:rFonts w:cs="Arial"/>
        </w:rPr>
      </w:pPr>
    </w:p>
    <w:p w14:paraId="3873EBCF" w14:textId="77777777" w:rsidR="00333E45" w:rsidRDefault="00333E45" w:rsidP="00333E45">
      <w:pPr>
        <w:pStyle w:val="Ttulo3"/>
        <w:jc w:val="both"/>
      </w:pPr>
      <w:r>
        <w:t>3.4.2 Vista del estudiante — misión del día</w:t>
      </w:r>
    </w:p>
    <w:p w14:paraId="0E3F2B86" w14:textId="77777777" w:rsidR="001623CA" w:rsidRPr="001623CA" w:rsidRDefault="001623CA" w:rsidP="001623CA"/>
    <w:p w14:paraId="522A28FC" w14:textId="0B9BFF2C" w:rsidR="00333E45" w:rsidRDefault="00333E45" w:rsidP="00333E45">
      <w:r>
        <w:t>La pantalla principal del estudiante presenta la tarea cognitiva de la sesión como una «misión» (RF-15, RF-16). La tarjeta central</w:t>
      </w:r>
      <w:r w:rsidR="00B34889">
        <w:t xml:space="preserve"> </w:t>
      </w:r>
      <w:r>
        <w:t>que ocupa la mayor parte de la pantalla, concentra el foco de atención: incluye una etiqueta con el tipo de actividad (atención visual), el título de la misión, una instrucción de una sola línea y un medallón con la letra objetivo, que permanece visible para que el estudiante no tenga que retenerla en la memoria de trabajo (RF-20).</w:t>
      </w:r>
    </w:p>
    <w:p w14:paraId="1BDFAA93" w14:textId="77777777" w:rsidR="004B3750" w:rsidRDefault="004B3750" w:rsidP="00333E45">
      <w:pPr>
        <w:rPr>
          <w:rFonts w:cs="Arial"/>
        </w:rPr>
      </w:pPr>
    </w:p>
    <w:p w14:paraId="36731BA5" w14:textId="77777777" w:rsidR="00333E45" w:rsidRDefault="00333E45" w:rsidP="00333E45">
      <w:r>
        <w:t xml:space="preserve">La actividad consiste en una cuadrícula de 6 × 5 letras en la que el estudiante debe tocar todas las apariciones de la letra objetivo. Cada casilla mide 88 × 88 </w:t>
      </w:r>
      <w:proofErr w:type="spellStart"/>
      <w:r>
        <w:t>px</w:t>
      </w:r>
      <w:proofErr w:type="spellEnd"/>
      <w:r>
        <w:t xml:space="preserve">, por encima del mínimo de 44 × 44 </w:t>
      </w:r>
      <w:proofErr w:type="spellStart"/>
      <w:r>
        <w:t>px</w:t>
      </w:r>
      <w:proofErr w:type="spellEnd"/>
      <w:r>
        <w:t xml:space="preserve"> definido para los elementos interactivos. Al tocar una letra correcta, la casilla cambia a verde con una marca de verificación; al tocar una incorrecta, se tiñe de rojo suave durante medio segundo y vuelve a su estado inicial, de modo que la retroalimentación es inmediata y no interrumpe la actividad (RF-28). En la parte inferior, cinco casillas de «Encontradas» y un contador («2 de 5») funcionan como indicador del progreso de la tarea (RF-26).</w:t>
      </w:r>
    </w:p>
    <w:p w14:paraId="2CDD9305" w14:textId="1AADD3C4" w:rsidR="005D7BDB" w:rsidRDefault="005D7BDB" w:rsidP="00333E45">
      <w:pPr>
        <w:rPr>
          <w:rFonts w:cs="Arial"/>
        </w:rPr>
      </w:pPr>
    </w:p>
    <w:p w14:paraId="78F86972" w14:textId="668C5925" w:rsidR="00333E45" w:rsidRDefault="00333E45" w:rsidP="00333E45">
      <w:pPr>
        <w:rPr>
          <w:rFonts w:cs="Arial"/>
        </w:rPr>
      </w:pPr>
      <w:r>
        <w:t>La columna derecha agrupa la información de apoyo con una jerarquía visual menor: la mascota del estudiante con su nivel y su barra de puntos, el botón para personalizarla, un temporizador circular con el tiempo restante, la recompensa que se obtiene al completar la misión (+15 puntos, RF-25) y una tarjeta de «Próximo desbloqueo» que indica cuántos puntos faltan para obtener la siguiente prenda o juego. Esta tarjeta conecta el sistema de puntos con una meta concreta y cercana, sin recurrir a comparaciones con otros estudiantes (RF-29).</w:t>
      </w:r>
    </w:p>
    <w:p w14:paraId="6CF238D1" w14:textId="2E1CF571" w:rsidR="00333E45" w:rsidRDefault="00333E45" w:rsidP="00333E45">
      <w:pPr>
        <w:rPr>
          <w:rFonts w:cs="Arial"/>
        </w:rPr>
      </w:pPr>
    </w:p>
    <w:p w14:paraId="0749C7D0" w14:textId="3CFA87BE" w:rsidR="00BA7DF8" w:rsidRDefault="00BA7DF8" w:rsidP="00333E45">
      <w:pPr>
        <w:rPr>
          <w:b/>
          <w:i/>
          <w:sz w:val="20"/>
        </w:rPr>
      </w:pPr>
      <w:r w:rsidRPr="00221107">
        <w:rPr>
          <w:b/>
          <w:i/>
          <w:sz w:val="20"/>
        </w:rPr>
        <w:drawing>
          <wp:anchor distT="0" distB="0" distL="114300" distR="114300" simplePos="0" relativeHeight="251652608" behindDoc="0" locked="0" layoutInCell="1" allowOverlap="1" wp14:anchorId="2E93F867" wp14:editId="30ED8BAB">
            <wp:simplePos x="0" y="0"/>
            <wp:positionH relativeFrom="margin">
              <wp:align>center</wp:align>
            </wp:positionH>
            <wp:positionV relativeFrom="paragraph">
              <wp:posOffset>9525</wp:posOffset>
            </wp:positionV>
            <wp:extent cx="5227320" cy="3468966"/>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631"/>
                    <a:stretch/>
                  </pic:blipFill>
                  <pic:spPr bwMode="auto">
                    <a:xfrm>
                      <a:off x="0" y="0"/>
                      <a:ext cx="5227320" cy="34689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90883" w14:textId="03891515" w:rsidR="00221107" w:rsidRDefault="00221107" w:rsidP="00333E45">
      <w:pPr>
        <w:rPr>
          <w:b/>
          <w:i/>
          <w:sz w:val="20"/>
        </w:rPr>
      </w:pPr>
    </w:p>
    <w:p w14:paraId="7D2E85EC" w14:textId="77777777" w:rsidR="00221107" w:rsidRDefault="00221107" w:rsidP="00333E45">
      <w:pPr>
        <w:rPr>
          <w:b/>
          <w:i/>
          <w:sz w:val="20"/>
        </w:rPr>
      </w:pPr>
    </w:p>
    <w:p w14:paraId="06A3FACD" w14:textId="77777777" w:rsidR="00221107" w:rsidRDefault="00221107" w:rsidP="00333E45">
      <w:pPr>
        <w:rPr>
          <w:b/>
          <w:i/>
          <w:sz w:val="20"/>
        </w:rPr>
      </w:pPr>
    </w:p>
    <w:p w14:paraId="36A3768A" w14:textId="77777777" w:rsidR="00221107" w:rsidRDefault="00221107" w:rsidP="00333E45">
      <w:pPr>
        <w:rPr>
          <w:b/>
          <w:i/>
          <w:sz w:val="20"/>
        </w:rPr>
      </w:pPr>
    </w:p>
    <w:p w14:paraId="0C8FADC6" w14:textId="77777777" w:rsidR="00221107" w:rsidRDefault="00221107" w:rsidP="00333E45">
      <w:pPr>
        <w:rPr>
          <w:b/>
          <w:i/>
          <w:sz w:val="20"/>
        </w:rPr>
      </w:pPr>
    </w:p>
    <w:p w14:paraId="46CF37B2" w14:textId="77777777" w:rsidR="00221107" w:rsidRDefault="00221107" w:rsidP="00333E45">
      <w:pPr>
        <w:rPr>
          <w:b/>
          <w:i/>
          <w:sz w:val="20"/>
        </w:rPr>
      </w:pPr>
    </w:p>
    <w:p w14:paraId="71122189" w14:textId="77777777" w:rsidR="00221107" w:rsidRDefault="00221107" w:rsidP="00333E45">
      <w:pPr>
        <w:rPr>
          <w:b/>
          <w:i/>
          <w:sz w:val="20"/>
        </w:rPr>
      </w:pPr>
    </w:p>
    <w:p w14:paraId="387EDC27" w14:textId="77777777" w:rsidR="00221107" w:rsidRDefault="00221107" w:rsidP="00333E45">
      <w:pPr>
        <w:rPr>
          <w:b/>
          <w:i/>
          <w:sz w:val="20"/>
        </w:rPr>
      </w:pPr>
    </w:p>
    <w:p w14:paraId="5FEE5D06" w14:textId="77777777" w:rsidR="00221107" w:rsidRDefault="00221107" w:rsidP="00333E45">
      <w:pPr>
        <w:rPr>
          <w:b/>
          <w:i/>
          <w:sz w:val="20"/>
        </w:rPr>
      </w:pPr>
    </w:p>
    <w:p w14:paraId="2E589D12" w14:textId="77777777" w:rsidR="00221107" w:rsidRDefault="00221107" w:rsidP="00333E45">
      <w:pPr>
        <w:rPr>
          <w:b/>
          <w:i/>
          <w:sz w:val="20"/>
        </w:rPr>
      </w:pPr>
    </w:p>
    <w:p w14:paraId="2CF4EABA" w14:textId="77777777" w:rsidR="00221107" w:rsidRDefault="00221107" w:rsidP="00333E45">
      <w:pPr>
        <w:rPr>
          <w:b/>
          <w:i/>
          <w:sz w:val="20"/>
        </w:rPr>
      </w:pPr>
    </w:p>
    <w:p w14:paraId="36B38518" w14:textId="77777777" w:rsidR="00221107" w:rsidRDefault="00221107" w:rsidP="00333E45">
      <w:pPr>
        <w:rPr>
          <w:b/>
          <w:i/>
          <w:sz w:val="20"/>
        </w:rPr>
      </w:pPr>
    </w:p>
    <w:p w14:paraId="1762DFAD" w14:textId="77777777" w:rsidR="00221107" w:rsidRDefault="00221107" w:rsidP="00333E45">
      <w:pPr>
        <w:rPr>
          <w:b/>
          <w:i/>
          <w:sz w:val="20"/>
        </w:rPr>
      </w:pPr>
    </w:p>
    <w:p w14:paraId="7310D732" w14:textId="77777777" w:rsidR="00221107" w:rsidRDefault="00221107" w:rsidP="00333E45">
      <w:pPr>
        <w:rPr>
          <w:b/>
          <w:i/>
          <w:sz w:val="20"/>
        </w:rPr>
      </w:pPr>
    </w:p>
    <w:p w14:paraId="2C8AB904" w14:textId="77777777" w:rsidR="00221107" w:rsidRDefault="00221107" w:rsidP="00333E45">
      <w:pPr>
        <w:rPr>
          <w:b/>
          <w:i/>
          <w:sz w:val="20"/>
        </w:rPr>
      </w:pPr>
    </w:p>
    <w:p w14:paraId="583F7A69" w14:textId="77777777" w:rsidR="00221107" w:rsidRDefault="00221107" w:rsidP="00333E45">
      <w:pPr>
        <w:rPr>
          <w:b/>
          <w:i/>
          <w:sz w:val="20"/>
        </w:rPr>
      </w:pPr>
    </w:p>
    <w:p w14:paraId="5EF7A797" w14:textId="77777777" w:rsidR="00221107" w:rsidRDefault="00221107" w:rsidP="00333E45">
      <w:pPr>
        <w:rPr>
          <w:b/>
          <w:i/>
          <w:sz w:val="20"/>
        </w:rPr>
      </w:pPr>
    </w:p>
    <w:p w14:paraId="3B87C7F7" w14:textId="77777777" w:rsidR="00221107" w:rsidRDefault="00221107" w:rsidP="00333E45">
      <w:pPr>
        <w:rPr>
          <w:b/>
          <w:i/>
          <w:sz w:val="20"/>
        </w:rPr>
      </w:pPr>
    </w:p>
    <w:p w14:paraId="56CDE3A2" w14:textId="77777777" w:rsidR="00221107" w:rsidRDefault="00221107" w:rsidP="00333E45">
      <w:pPr>
        <w:rPr>
          <w:b/>
          <w:i/>
          <w:sz w:val="20"/>
        </w:rPr>
      </w:pPr>
    </w:p>
    <w:p w14:paraId="01EF7877" w14:textId="77777777" w:rsidR="00221107" w:rsidRDefault="00221107" w:rsidP="00333E45">
      <w:pPr>
        <w:rPr>
          <w:b/>
          <w:i/>
          <w:sz w:val="20"/>
        </w:rPr>
      </w:pPr>
    </w:p>
    <w:p w14:paraId="55DBB3A0" w14:textId="77777777" w:rsidR="00221107" w:rsidRDefault="00221107" w:rsidP="00333E45">
      <w:pPr>
        <w:rPr>
          <w:b/>
          <w:i/>
          <w:sz w:val="20"/>
        </w:rPr>
      </w:pPr>
    </w:p>
    <w:p w14:paraId="11E40B6C" w14:textId="77777777" w:rsidR="00221107" w:rsidRDefault="00221107" w:rsidP="00333E45">
      <w:pPr>
        <w:rPr>
          <w:b/>
          <w:i/>
          <w:sz w:val="20"/>
        </w:rPr>
      </w:pPr>
    </w:p>
    <w:p w14:paraId="4EE5E823" w14:textId="77777777" w:rsidR="00BA7DF8" w:rsidRDefault="00BA7DF8" w:rsidP="00333E45">
      <w:pPr>
        <w:rPr>
          <w:b/>
          <w:i/>
          <w:sz w:val="20"/>
        </w:rPr>
      </w:pPr>
    </w:p>
    <w:p w14:paraId="64E311E4" w14:textId="2B95BC23" w:rsidR="00221107" w:rsidRDefault="00221107" w:rsidP="00333E45">
      <w:pPr>
        <w:rPr>
          <w:b/>
          <w:i/>
          <w:sz w:val="20"/>
        </w:rPr>
      </w:pPr>
    </w:p>
    <w:p w14:paraId="30962B80" w14:textId="2FBF9C7C" w:rsidR="00333E45" w:rsidRPr="00221107" w:rsidRDefault="00333E45" w:rsidP="00221107">
      <w:pPr>
        <w:jc w:val="center"/>
        <w:rPr>
          <w:rFonts w:ascii="Times New Roman" w:hAnsi="Times New Roman"/>
          <w:bCs/>
          <w:i/>
          <w:iCs/>
          <w:color w:val="767171" w:themeColor="background2" w:themeShade="80"/>
          <w:sz w:val="20"/>
        </w:rPr>
      </w:pPr>
      <w:r w:rsidRPr="00221107">
        <w:rPr>
          <w:rFonts w:ascii="Times New Roman" w:hAnsi="Times New Roman"/>
          <w:bCs/>
          <w:i/>
          <w:iCs/>
          <w:color w:val="767171" w:themeColor="background2" w:themeShade="80"/>
          <w:sz w:val="20"/>
        </w:rPr>
        <w:lastRenderedPageBreak/>
        <w:t>Figura 3.6. Mockup de la vista del estudiante con la misión del día</w:t>
      </w:r>
    </w:p>
    <w:p w14:paraId="0C0F9596" w14:textId="77777777" w:rsidR="00333E45" w:rsidRDefault="00333E45" w:rsidP="00333E45">
      <w:pPr>
        <w:rPr>
          <w:rFonts w:cs="Arial"/>
        </w:rPr>
      </w:pPr>
    </w:p>
    <w:p w14:paraId="4CEA44ED" w14:textId="77777777" w:rsidR="00333E45" w:rsidRDefault="00333E45" w:rsidP="00333E45">
      <w:pPr>
        <w:pStyle w:val="Ttulo3"/>
        <w:jc w:val="both"/>
      </w:pPr>
      <w:r>
        <w:t>3.4.3 Retroalimentación al completar la misión</w:t>
      </w:r>
    </w:p>
    <w:p w14:paraId="4BCC5677" w14:textId="77777777" w:rsidR="00221107" w:rsidRPr="00221107" w:rsidRDefault="00221107" w:rsidP="00221107"/>
    <w:p w14:paraId="52632318" w14:textId="77777777" w:rsidR="00333E45" w:rsidRDefault="00333E45" w:rsidP="00333E45">
      <w:r>
        <w:t>Cuando el estudiante encuentra las cinco letras objetivo, la cuadrícula conserva todas las casillas correctas marcadas y el área de progreso se reemplaza por un mensaje de confirmación: «Misión completada. Ganaste 15 puntos.» (RF-28). El mensaje es breve y de tono positivo, y ofrece una única acción, el botón «Ir a juegos», que lleva a la sección de actividades desbloqueables. En el prototipo navegable este estado se alcanza tocando las cinco letras correctas, y cada acierto actualiza de forma visible las casillas de progreso y el contador.</w:t>
      </w:r>
    </w:p>
    <w:p w14:paraId="4CBC040C" w14:textId="10A71DD2" w:rsidR="006837F1" w:rsidRDefault="006837F1" w:rsidP="00333E45"/>
    <w:p w14:paraId="54892351" w14:textId="56343FC0" w:rsidR="00BA7DF8" w:rsidRDefault="00BA7DF8" w:rsidP="00333E45">
      <w:pPr>
        <w:rPr>
          <w:b/>
          <w:i/>
          <w:sz w:val="20"/>
        </w:rPr>
      </w:pPr>
      <w:r w:rsidRPr="006837F1">
        <w:rPr>
          <w:b/>
          <w:i/>
          <w:sz w:val="20"/>
        </w:rPr>
        <w:drawing>
          <wp:anchor distT="0" distB="0" distL="114300" distR="114300" simplePos="0" relativeHeight="251656704" behindDoc="0" locked="0" layoutInCell="1" allowOverlap="1" wp14:anchorId="1AEA1B04" wp14:editId="4EFCDA40">
            <wp:simplePos x="0" y="0"/>
            <wp:positionH relativeFrom="margin">
              <wp:align>center</wp:align>
            </wp:positionH>
            <wp:positionV relativeFrom="paragraph">
              <wp:posOffset>10160</wp:posOffset>
            </wp:positionV>
            <wp:extent cx="5181600" cy="3446814"/>
            <wp:effectExtent l="0" t="0" r="0" b="127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t="426"/>
                    <a:stretch/>
                  </pic:blipFill>
                  <pic:spPr bwMode="auto">
                    <a:xfrm>
                      <a:off x="0" y="0"/>
                      <a:ext cx="5181600" cy="34468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BD5B45" w14:textId="419D9A46" w:rsidR="006837F1" w:rsidRDefault="006837F1" w:rsidP="00333E45"/>
    <w:p w14:paraId="4441EADF" w14:textId="275EBCFC" w:rsidR="006837F1" w:rsidRDefault="006837F1" w:rsidP="00333E45"/>
    <w:p w14:paraId="3331CCDD" w14:textId="77777777" w:rsidR="006837F1" w:rsidRDefault="006837F1" w:rsidP="00333E45"/>
    <w:p w14:paraId="77AB9CE6" w14:textId="31E4B0E4" w:rsidR="006837F1" w:rsidRDefault="006837F1" w:rsidP="00333E45"/>
    <w:p w14:paraId="0F2A4733" w14:textId="77777777" w:rsidR="006837F1" w:rsidRDefault="006837F1" w:rsidP="00333E45"/>
    <w:p w14:paraId="0C5A6358" w14:textId="735B558E" w:rsidR="006837F1" w:rsidRDefault="006837F1" w:rsidP="00333E45"/>
    <w:p w14:paraId="156E82CA" w14:textId="77777777" w:rsidR="006837F1" w:rsidRDefault="006837F1" w:rsidP="00333E45"/>
    <w:p w14:paraId="429A279F" w14:textId="77777777" w:rsidR="006837F1" w:rsidRDefault="006837F1" w:rsidP="00333E45"/>
    <w:p w14:paraId="1D964AFF" w14:textId="77777777" w:rsidR="006837F1" w:rsidRDefault="006837F1" w:rsidP="00333E45"/>
    <w:p w14:paraId="73EAE3CE" w14:textId="77777777" w:rsidR="006837F1" w:rsidRDefault="006837F1" w:rsidP="00333E45"/>
    <w:p w14:paraId="43BD362D" w14:textId="77777777" w:rsidR="006837F1" w:rsidRDefault="006837F1" w:rsidP="00333E45">
      <w:pPr>
        <w:rPr>
          <w:rFonts w:cs="Arial"/>
        </w:rPr>
      </w:pPr>
    </w:p>
    <w:p w14:paraId="4046383E" w14:textId="615A6883" w:rsidR="00333E45" w:rsidRDefault="00333E45" w:rsidP="00333E45">
      <w:pPr>
        <w:rPr>
          <w:rFonts w:cs="Arial"/>
        </w:rPr>
      </w:pPr>
    </w:p>
    <w:p w14:paraId="2B500922" w14:textId="77777777" w:rsidR="006837F1" w:rsidRDefault="006837F1" w:rsidP="00333E45">
      <w:pPr>
        <w:rPr>
          <w:rFonts w:cs="Arial"/>
        </w:rPr>
      </w:pPr>
    </w:p>
    <w:p w14:paraId="68D0722E" w14:textId="77777777" w:rsidR="006837F1" w:rsidRDefault="006837F1" w:rsidP="00333E45">
      <w:pPr>
        <w:rPr>
          <w:rFonts w:cs="Arial"/>
        </w:rPr>
      </w:pPr>
    </w:p>
    <w:p w14:paraId="1F7D6211" w14:textId="77777777" w:rsidR="006837F1" w:rsidRDefault="006837F1" w:rsidP="00333E45">
      <w:pPr>
        <w:rPr>
          <w:rFonts w:cs="Arial"/>
        </w:rPr>
      </w:pPr>
    </w:p>
    <w:p w14:paraId="1DEC554A" w14:textId="77777777" w:rsidR="006837F1" w:rsidRDefault="006837F1" w:rsidP="00333E45">
      <w:pPr>
        <w:rPr>
          <w:rFonts w:cs="Arial"/>
        </w:rPr>
      </w:pPr>
    </w:p>
    <w:p w14:paraId="5F163993" w14:textId="77777777" w:rsidR="006837F1" w:rsidRDefault="006837F1" w:rsidP="00333E45">
      <w:pPr>
        <w:rPr>
          <w:rFonts w:cs="Arial"/>
        </w:rPr>
      </w:pPr>
    </w:p>
    <w:p w14:paraId="46EE53A5" w14:textId="77777777" w:rsidR="006837F1" w:rsidRDefault="006837F1" w:rsidP="00333E45">
      <w:pPr>
        <w:rPr>
          <w:rFonts w:cs="Arial"/>
        </w:rPr>
      </w:pPr>
    </w:p>
    <w:p w14:paraId="77ED49EB" w14:textId="77777777" w:rsidR="00E80901" w:rsidRDefault="00E80901" w:rsidP="00333E45">
      <w:pPr>
        <w:rPr>
          <w:rFonts w:cs="Arial"/>
        </w:rPr>
      </w:pPr>
    </w:p>
    <w:p w14:paraId="20CF0011" w14:textId="3AE02E34" w:rsidR="006837F1" w:rsidRDefault="006837F1" w:rsidP="00333E45">
      <w:pPr>
        <w:rPr>
          <w:b/>
          <w:i/>
          <w:sz w:val="20"/>
        </w:rPr>
      </w:pPr>
    </w:p>
    <w:p w14:paraId="5433D3B8" w14:textId="0FFE1096" w:rsidR="00333E45" w:rsidRPr="006837F1" w:rsidRDefault="00333E45" w:rsidP="006837F1">
      <w:pPr>
        <w:jc w:val="center"/>
        <w:rPr>
          <w:rFonts w:ascii="Times New Roman" w:hAnsi="Times New Roman"/>
          <w:bCs/>
          <w:i/>
          <w:iCs/>
          <w:color w:val="767171" w:themeColor="background2" w:themeShade="80"/>
          <w:sz w:val="20"/>
        </w:rPr>
      </w:pPr>
      <w:r w:rsidRPr="006837F1">
        <w:rPr>
          <w:rFonts w:ascii="Times New Roman" w:hAnsi="Times New Roman"/>
          <w:bCs/>
          <w:i/>
          <w:iCs/>
          <w:color w:val="767171" w:themeColor="background2" w:themeShade="80"/>
          <w:sz w:val="20"/>
        </w:rPr>
        <w:t>Figura 3.7. Mockup del estado de misión completada con retroalimentación inmediata</w:t>
      </w:r>
    </w:p>
    <w:p w14:paraId="634E2B22" w14:textId="77777777" w:rsidR="00333E45" w:rsidRDefault="00333E45" w:rsidP="00333E45">
      <w:pPr>
        <w:rPr>
          <w:rFonts w:cs="Arial"/>
        </w:rPr>
      </w:pPr>
    </w:p>
    <w:p w14:paraId="48D9A9C4" w14:textId="77777777" w:rsidR="00333E45" w:rsidRDefault="00333E45" w:rsidP="00333E45">
      <w:pPr>
        <w:pStyle w:val="Ttulo3"/>
        <w:jc w:val="both"/>
      </w:pPr>
      <w:r>
        <w:t>3.4.4 Personalización de la mascota</w:t>
      </w:r>
    </w:p>
    <w:p w14:paraId="1399F12E" w14:textId="77777777" w:rsidR="006837F1" w:rsidRPr="006837F1" w:rsidRDefault="006837F1" w:rsidP="006837F1"/>
    <w:p w14:paraId="6152AC0D" w14:textId="77777777" w:rsidR="00333E45" w:rsidRDefault="00333E45" w:rsidP="00333E45">
      <w:pPr>
        <w:rPr>
          <w:rFonts w:cs="Arial"/>
        </w:rPr>
      </w:pPr>
      <w:r>
        <w:t>La personalización se abre como una ventana superpuesta a la vista del estudiante, lo que evita que pierda el contexto de la misión. En ella el estudiante puede asignar un nombre a su mascota, de hasta 12 caracteres, y elegir la prenda que lleva puesta entre cuatro opciones; una vista previa a la izquierda muestra el resultado antes de guardarlo (RF-21). Las preferencias elegidas se conservan entre sesiones (RF-23).</w:t>
      </w:r>
    </w:p>
    <w:p w14:paraId="3B9F657C" w14:textId="6EC57AF0" w:rsidR="00333E45" w:rsidRDefault="00333E45" w:rsidP="00333E45">
      <w:pPr>
        <w:rPr>
          <w:rFonts w:cs="Arial"/>
        </w:rPr>
      </w:pPr>
      <w:r>
        <w:t xml:space="preserve">Las prendas se desbloquean de forma progresiva con los puntos obtenidos: la primera está disponible desde el inicio y las demás requieren 100, 250 y 400 puntos. Las opciones bloqueadas se muestran atenuadas, con un candado y el puntaje necesario, y un mensaje en la parte inferior indica cuántos puntos tiene el estudiante y cuál es el próximo desbloqueo. Este mecanismo funciona como un reconocimiento simbólico del logro individual (RF-27). El número </w:t>
      </w:r>
      <w:r>
        <w:lastRenderedPageBreak/>
        <w:t>de opciones se limitó deliberadamente a cuatro prendas y un nombre, para que la personalización otorgue sensación de control sin convertirse en una fuente adicional de carga cognitiva extrínseca (RF-24).</w:t>
      </w:r>
    </w:p>
    <w:p w14:paraId="6D051C10" w14:textId="51145AA3" w:rsidR="00333E45" w:rsidRDefault="00333E45" w:rsidP="00333E45">
      <w:pPr>
        <w:rPr>
          <w:rFonts w:cs="Arial"/>
        </w:rPr>
      </w:pPr>
    </w:p>
    <w:p w14:paraId="1E2A079E" w14:textId="14E60A97" w:rsidR="00BA7DF8" w:rsidRDefault="00BA7DF8" w:rsidP="00333E45">
      <w:pPr>
        <w:rPr>
          <w:b/>
          <w:i/>
          <w:sz w:val="20"/>
        </w:rPr>
      </w:pPr>
      <w:r w:rsidRPr="00BA7DF8">
        <w:rPr>
          <w:b/>
          <w:i/>
          <w:sz w:val="20"/>
        </w:rPr>
        <w:drawing>
          <wp:anchor distT="0" distB="0" distL="114300" distR="114300" simplePos="0" relativeHeight="251659776" behindDoc="0" locked="0" layoutInCell="1" allowOverlap="1" wp14:anchorId="5A6C9477" wp14:editId="6E6F4CED">
            <wp:simplePos x="0" y="0"/>
            <wp:positionH relativeFrom="margin">
              <wp:align>center</wp:align>
            </wp:positionH>
            <wp:positionV relativeFrom="paragraph">
              <wp:posOffset>3810</wp:posOffset>
            </wp:positionV>
            <wp:extent cx="5090160" cy="3394801"/>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090160" cy="3394801"/>
                    </a:xfrm>
                    <a:prstGeom prst="rect">
                      <a:avLst/>
                    </a:prstGeom>
                  </pic:spPr>
                </pic:pic>
              </a:graphicData>
            </a:graphic>
            <wp14:sizeRelH relativeFrom="margin">
              <wp14:pctWidth>0</wp14:pctWidth>
            </wp14:sizeRelH>
            <wp14:sizeRelV relativeFrom="margin">
              <wp14:pctHeight>0</wp14:pctHeight>
            </wp14:sizeRelV>
          </wp:anchor>
        </w:drawing>
      </w:r>
    </w:p>
    <w:p w14:paraId="51396F39" w14:textId="0E1F839F" w:rsidR="00BA7DF8" w:rsidRDefault="00BA7DF8" w:rsidP="00333E45">
      <w:pPr>
        <w:rPr>
          <w:b/>
          <w:i/>
          <w:sz w:val="20"/>
        </w:rPr>
      </w:pPr>
    </w:p>
    <w:p w14:paraId="1B79F6AA" w14:textId="77777777" w:rsidR="00BA7DF8" w:rsidRDefault="00BA7DF8" w:rsidP="00333E45">
      <w:pPr>
        <w:rPr>
          <w:b/>
          <w:i/>
          <w:sz w:val="20"/>
        </w:rPr>
      </w:pPr>
    </w:p>
    <w:p w14:paraId="56F4B58F" w14:textId="77777777" w:rsidR="00BA7DF8" w:rsidRDefault="00BA7DF8" w:rsidP="00333E45">
      <w:pPr>
        <w:rPr>
          <w:b/>
          <w:i/>
          <w:sz w:val="20"/>
        </w:rPr>
      </w:pPr>
    </w:p>
    <w:p w14:paraId="2ECF0411" w14:textId="77777777" w:rsidR="00BA7DF8" w:rsidRDefault="00BA7DF8" w:rsidP="00333E45">
      <w:pPr>
        <w:rPr>
          <w:b/>
          <w:i/>
          <w:sz w:val="20"/>
        </w:rPr>
      </w:pPr>
    </w:p>
    <w:p w14:paraId="4AAF43FB" w14:textId="77777777" w:rsidR="00BA7DF8" w:rsidRDefault="00BA7DF8" w:rsidP="00333E45">
      <w:pPr>
        <w:rPr>
          <w:b/>
          <w:i/>
          <w:sz w:val="20"/>
        </w:rPr>
      </w:pPr>
    </w:p>
    <w:p w14:paraId="7D4B02EE" w14:textId="77777777" w:rsidR="00BA7DF8" w:rsidRDefault="00BA7DF8" w:rsidP="00333E45">
      <w:pPr>
        <w:rPr>
          <w:b/>
          <w:i/>
          <w:sz w:val="20"/>
        </w:rPr>
      </w:pPr>
    </w:p>
    <w:p w14:paraId="708BE0D0" w14:textId="77777777" w:rsidR="00BA7DF8" w:rsidRDefault="00BA7DF8" w:rsidP="00333E45">
      <w:pPr>
        <w:rPr>
          <w:b/>
          <w:i/>
          <w:sz w:val="20"/>
        </w:rPr>
      </w:pPr>
    </w:p>
    <w:p w14:paraId="4A8E52BE" w14:textId="1E3C1FA8" w:rsidR="00BA7DF8" w:rsidRDefault="00BA7DF8" w:rsidP="00333E45">
      <w:pPr>
        <w:rPr>
          <w:b/>
          <w:i/>
          <w:sz w:val="20"/>
        </w:rPr>
      </w:pPr>
    </w:p>
    <w:p w14:paraId="636355F3" w14:textId="77777777" w:rsidR="00BA7DF8" w:rsidRDefault="00BA7DF8" w:rsidP="00333E45">
      <w:pPr>
        <w:rPr>
          <w:b/>
          <w:i/>
          <w:sz w:val="20"/>
        </w:rPr>
      </w:pPr>
    </w:p>
    <w:p w14:paraId="19237B2A" w14:textId="0D6CF1E3" w:rsidR="00BA7DF8" w:rsidRDefault="00BA7DF8" w:rsidP="00333E45">
      <w:pPr>
        <w:rPr>
          <w:b/>
          <w:i/>
          <w:sz w:val="20"/>
        </w:rPr>
      </w:pPr>
    </w:p>
    <w:p w14:paraId="76EC5146" w14:textId="4A738AD0" w:rsidR="00BA7DF8" w:rsidRDefault="00BA7DF8" w:rsidP="00333E45">
      <w:pPr>
        <w:rPr>
          <w:b/>
          <w:i/>
          <w:sz w:val="20"/>
        </w:rPr>
      </w:pPr>
    </w:p>
    <w:p w14:paraId="371554CF" w14:textId="5305675B" w:rsidR="00BA7DF8" w:rsidRDefault="00BA7DF8" w:rsidP="00333E45">
      <w:pPr>
        <w:rPr>
          <w:b/>
          <w:i/>
          <w:sz w:val="20"/>
        </w:rPr>
      </w:pPr>
    </w:p>
    <w:p w14:paraId="266878FD" w14:textId="77777777" w:rsidR="00BA7DF8" w:rsidRDefault="00BA7DF8" w:rsidP="00333E45">
      <w:pPr>
        <w:rPr>
          <w:b/>
          <w:i/>
          <w:sz w:val="20"/>
        </w:rPr>
      </w:pPr>
    </w:p>
    <w:p w14:paraId="26D43D5F" w14:textId="7727A156" w:rsidR="00BA7DF8" w:rsidRDefault="00BA7DF8" w:rsidP="00333E45">
      <w:pPr>
        <w:rPr>
          <w:b/>
          <w:i/>
          <w:sz w:val="20"/>
        </w:rPr>
      </w:pPr>
    </w:p>
    <w:p w14:paraId="554790A3" w14:textId="524DA01C" w:rsidR="00BA7DF8" w:rsidRDefault="00BA7DF8" w:rsidP="00333E45">
      <w:pPr>
        <w:rPr>
          <w:b/>
          <w:i/>
          <w:sz w:val="20"/>
        </w:rPr>
      </w:pPr>
    </w:p>
    <w:p w14:paraId="3D5E4655" w14:textId="6C638225" w:rsidR="00BA7DF8" w:rsidRDefault="00BA7DF8" w:rsidP="00333E45">
      <w:pPr>
        <w:rPr>
          <w:b/>
          <w:i/>
          <w:sz w:val="20"/>
        </w:rPr>
      </w:pPr>
    </w:p>
    <w:p w14:paraId="41C14025" w14:textId="699F723E" w:rsidR="00BA7DF8" w:rsidRDefault="00BA7DF8" w:rsidP="00333E45">
      <w:pPr>
        <w:rPr>
          <w:b/>
          <w:i/>
          <w:sz w:val="20"/>
        </w:rPr>
      </w:pPr>
    </w:p>
    <w:p w14:paraId="3A9F973B" w14:textId="3CD4B23F" w:rsidR="00BA7DF8" w:rsidRDefault="00BA7DF8" w:rsidP="00333E45">
      <w:pPr>
        <w:rPr>
          <w:b/>
          <w:i/>
          <w:sz w:val="20"/>
        </w:rPr>
      </w:pPr>
    </w:p>
    <w:p w14:paraId="2D4F07DF" w14:textId="288910E0" w:rsidR="00BA7DF8" w:rsidRDefault="00BA7DF8" w:rsidP="00333E45">
      <w:pPr>
        <w:rPr>
          <w:b/>
          <w:i/>
          <w:sz w:val="20"/>
        </w:rPr>
      </w:pPr>
    </w:p>
    <w:p w14:paraId="79497E09" w14:textId="77777777" w:rsidR="00BA7DF8" w:rsidRDefault="00BA7DF8" w:rsidP="00333E45">
      <w:pPr>
        <w:rPr>
          <w:b/>
          <w:i/>
          <w:sz w:val="20"/>
        </w:rPr>
      </w:pPr>
    </w:p>
    <w:p w14:paraId="0B76C279" w14:textId="4563F17E" w:rsidR="00BA7DF8" w:rsidRDefault="00BA7DF8" w:rsidP="00333E45">
      <w:pPr>
        <w:rPr>
          <w:b/>
          <w:i/>
          <w:sz w:val="20"/>
        </w:rPr>
      </w:pPr>
    </w:p>
    <w:p w14:paraId="76BA2C39" w14:textId="77777777" w:rsidR="00BA7DF8" w:rsidRDefault="00BA7DF8" w:rsidP="00333E45">
      <w:pPr>
        <w:rPr>
          <w:b/>
          <w:i/>
          <w:sz w:val="20"/>
        </w:rPr>
      </w:pPr>
    </w:p>
    <w:p w14:paraId="22E1C599" w14:textId="77777777" w:rsidR="00BA7DF8" w:rsidRDefault="00BA7DF8" w:rsidP="00333E45">
      <w:pPr>
        <w:rPr>
          <w:b/>
          <w:i/>
          <w:sz w:val="20"/>
        </w:rPr>
      </w:pPr>
    </w:p>
    <w:p w14:paraId="78BB14C1" w14:textId="52F95664" w:rsidR="00333E45" w:rsidRPr="00BA7DF8" w:rsidRDefault="00333E45" w:rsidP="00BA7DF8">
      <w:pPr>
        <w:jc w:val="center"/>
        <w:rPr>
          <w:rFonts w:ascii="Times New Roman" w:hAnsi="Times New Roman"/>
          <w:bCs/>
          <w:i/>
          <w:iCs/>
          <w:color w:val="767171" w:themeColor="background2" w:themeShade="80"/>
          <w:sz w:val="20"/>
        </w:rPr>
      </w:pPr>
      <w:r w:rsidRPr="00BA7DF8">
        <w:rPr>
          <w:rFonts w:ascii="Times New Roman" w:hAnsi="Times New Roman"/>
          <w:bCs/>
          <w:i/>
          <w:iCs/>
          <w:color w:val="767171" w:themeColor="background2" w:themeShade="80"/>
          <w:sz w:val="20"/>
        </w:rPr>
        <w:t>Figura 3.8. Mockup de la ventana de personalización de la mascota</w:t>
      </w:r>
    </w:p>
    <w:p w14:paraId="3C1818A4" w14:textId="70B7D2E8" w:rsidR="00333E45" w:rsidRDefault="00333E45" w:rsidP="00333E45">
      <w:pPr>
        <w:rPr>
          <w:rFonts w:cs="Arial"/>
        </w:rPr>
      </w:pPr>
    </w:p>
    <w:p w14:paraId="03760E0B" w14:textId="77777777" w:rsidR="00333E45" w:rsidRDefault="00333E45" w:rsidP="00333E45">
      <w:pPr>
        <w:pStyle w:val="Ttulo3"/>
        <w:jc w:val="both"/>
      </w:pPr>
      <w:r>
        <w:t>3.4.5 Sección de juegos de atención</w:t>
      </w:r>
    </w:p>
    <w:p w14:paraId="22332E4E" w14:textId="77777777" w:rsidR="00BA7DF8" w:rsidRPr="00BA7DF8" w:rsidRDefault="00BA7DF8" w:rsidP="00BA7DF8"/>
    <w:p w14:paraId="630573E4" w14:textId="72F33562" w:rsidR="00333E45" w:rsidRDefault="00333E45" w:rsidP="00333E45">
      <w:pPr>
        <w:rPr>
          <w:rFonts w:cs="Arial"/>
        </w:rPr>
      </w:pPr>
      <w:r>
        <w:t>La sección de juegos reúne cuatro actividades breves de entrenamiento atencional, presentadas en tarjetas con el mismo formato: una vista previa esquemática en tonos suaves, el nombre del juego, la habilidad que entrena, su duración aproximada y una instrucción de una sola línea. Los juegos son «A Todo Foco» (atención sostenida), basado en la lógica del Test de Rendimiento Continuo, en el que el estudiante toca solo cuando aparece la letra X; «Repite el Patrón» (memoria de trabajo); «Sigue el Punto» (seguimiento visual) y «Encuentra el Par» (atención selectiva).</w:t>
      </w:r>
    </w:p>
    <w:p w14:paraId="633BDEFF" w14:textId="77777777" w:rsidR="00333E45" w:rsidRDefault="00333E45" w:rsidP="00333E45">
      <w:pPr>
        <w:rPr>
          <w:rFonts w:cs="Arial"/>
        </w:rPr>
      </w:pPr>
      <w:r>
        <w:t>Al igual que las prendas, los juegos se desbloquean con puntos (0, 200, 300 y 450 puntos, respectivamente). Los juegos bloqueados muestran un candado, el puntaje requerido y una barra con lo que falta para alcanzarlo. Para que los juegos actúen como recompensa y no como distracción de la tarea principal, solo se habilitan después de completar la misión del día. Las vistas previas evitan ilustraciones llamativas y cada tarjeta presenta una única acción («Jugar»), en coherencia con el principio de un foco de atención por pantalla.</w:t>
      </w:r>
    </w:p>
    <w:p w14:paraId="0AE6CF6E" w14:textId="77777777" w:rsidR="00333E45" w:rsidRDefault="00333E45" w:rsidP="00333E45">
      <w:pPr>
        <w:rPr>
          <w:rFonts w:cs="Arial"/>
        </w:rPr>
      </w:pPr>
    </w:p>
    <w:p w14:paraId="35D1B7F1" w14:textId="77777777" w:rsidR="00AC6863" w:rsidRDefault="00AC6863" w:rsidP="00333E45">
      <w:pPr>
        <w:rPr>
          <w:b/>
          <w:i/>
          <w:sz w:val="20"/>
        </w:rPr>
      </w:pPr>
    </w:p>
    <w:p w14:paraId="4ABBBCED" w14:textId="77777777" w:rsidR="00AC6863" w:rsidRDefault="00AC6863" w:rsidP="00333E45">
      <w:pPr>
        <w:rPr>
          <w:b/>
          <w:i/>
          <w:sz w:val="20"/>
        </w:rPr>
      </w:pPr>
    </w:p>
    <w:p w14:paraId="5F4A9863" w14:textId="1F4CB824" w:rsidR="00AC6863" w:rsidRDefault="00AC6863" w:rsidP="00333E45">
      <w:pPr>
        <w:rPr>
          <w:b/>
          <w:i/>
          <w:sz w:val="20"/>
        </w:rPr>
      </w:pPr>
    </w:p>
    <w:p w14:paraId="5DC6A6F2" w14:textId="56C49E77" w:rsidR="00AC6863" w:rsidRDefault="00AC6863" w:rsidP="00333E45">
      <w:pPr>
        <w:rPr>
          <w:b/>
          <w:i/>
          <w:sz w:val="20"/>
        </w:rPr>
      </w:pPr>
    </w:p>
    <w:p w14:paraId="694E82DC" w14:textId="77777777" w:rsidR="00AC6863" w:rsidRDefault="00AC6863" w:rsidP="00333E45">
      <w:pPr>
        <w:rPr>
          <w:b/>
          <w:i/>
          <w:sz w:val="20"/>
        </w:rPr>
      </w:pPr>
    </w:p>
    <w:p w14:paraId="4A850915" w14:textId="77777777" w:rsidR="00AC6863" w:rsidRDefault="00AC6863" w:rsidP="00333E45">
      <w:pPr>
        <w:rPr>
          <w:b/>
          <w:i/>
          <w:sz w:val="20"/>
        </w:rPr>
      </w:pPr>
    </w:p>
    <w:p w14:paraId="0C8B8566" w14:textId="50002D0C" w:rsidR="00AC6863" w:rsidRDefault="00E80901" w:rsidP="00333E45">
      <w:pPr>
        <w:rPr>
          <w:b/>
          <w:i/>
          <w:sz w:val="20"/>
        </w:rPr>
      </w:pPr>
      <w:r w:rsidRPr="00AC6863">
        <w:rPr>
          <w:b/>
          <w:i/>
          <w:sz w:val="20"/>
        </w:rPr>
        <w:lastRenderedPageBreak/>
        <w:drawing>
          <wp:anchor distT="0" distB="0" distL="114300" distR="114300" simplePos="0" relativeHeight="251663872" behindDoc="0" locked="0" layoutInCell="1" allowOverlap="1" wp14:anchorId="48B2D514" wp14:editId="0D006BE2">
            <wp:simplePos x="0" y="0"/>
            <wp:positionH relativeFrom="margin">
              <wp:align>center</wp:align>
            </wp:positionH>
            <wp:positionV relativeFrom="paragraph">
              <wp:posOffset>-300990</wp:posOffset>
            </wp:positionV>
            <wp:extent cx="5143500" cy="3397887"/>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723"/>
                    <a:stretch/>
                  </pic:blipFill>
                  <pic:spPr bwMode="auto">
                    <a:xfrm>
                      <a:off x="0" y="0"/>
                      <a:ext cx="5143500" cy="33978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AF693C" w14:textId="77777777" w:rsidR="00AC6863" w:rsidRDefault="00AC6863" w:rsidP="00333E45">
      <w:pPr>
        <w:rPr>
          <w:b/>
          <w:i/>
          <w:sz w:val="20"/>
        </w:rPr>
      </w:pPr>
    </w:p>
    <w:p w14:paraId="0814E3B9" w14:textId="77777777" w:rsidR="00AC6863" w:rsidRDefault="00AC6863" w:rsidP="00333E45">
      <w:pPr>
        <w:rPr>
          <w:b/>
          <w:i/>
          <w:sz w:val="20"/>
        </w:rPr>
      </w:pPr>
    </w:p>
    <w:p w14:paraId="17A25BDB" w14:textId="77777777" w:rsidR="00AC6863" w:rsidRDefault="00AC6863" w:rsidP="00333E45">
      <w:pPr>
        <w:rPr>
          <w:b/>
          <w:i/>
          <w:sz w:val="20"/>
        </w:rPr>
      </w:pPr>
    </w:p>
    <w:p w14:paraId="0E795DE0" w14:textId="77777777" w:rsidR="00AC6863" w:rsidRDefault="00AC6863" w:rsidP="00333E45">
      <w:pPr>
        <w:rPr>
          <w:b/>
          <w:i/>
          <w:sz w:val="20"/>
        </w:rPr>
      </w:pPr>
    </w:p>
    <w:p w14:paraId="31ED828B" w14:textId="0303D2CC" w:rsidR="00AC6863" w:rsidRDefault="00AC6863" w:rsidP="00333E45">
      <w:pPr>
        <w:rPr>
          <w:b/>
          <w:i/>
          <w:sz w:val="20"/>
        </w:rPr>
      </w:pPr>
    </w:p>
    <w:p w14:paraId="7DD61CFC" w14:textId="77777777" w:rsidR="00AC6863" w:rsidRDefault="00AC6863" w:rsidP="00333E45">
      <w:pPr>
        <w:rPr>
          <w:b/>
          <w:i/>
          <w:sz w:val="20"/>
        </w:rPr>
      </w:pPr>
    </w:p>
    <w:p w14:paraId="473802CF" w14:textId="77777777" w:rsidR="00AC6863" w:rsidRDefault="00AC6863" w:rsidP="00333E45">
      <w:pPr>
        <w:rPr>
          <w:b/>
          <w:i/>
          <w:sz w:val="20"/>
        </w:rPr>
      </w:pPr>
    </w:p>
    <w:p w14:paraId="41A56E1F" w14:textId="77777777" w:rsidR="00AC6863" w:rsidRDefault="00AC6863" w:rsidP="00333E45">
      <w:pPr>
        <w:rPr>
          <w:b/>
          <w:i/>
          <w:sz w:val="20"/>
        </w:rPr>
      </w:pPr>
    </w:p>
    <w:p w14:paraId="47CC9EB6" w14:textId="77777777" w:rsidR="00AC6863" w:rsidRDefault="00AC6863" w:rsidP="00333E45">
      <w:pPr>
        <w:rPr>
          <w:b/>
          <w:i/>
          <w:sz w:val="20"/>
        </w:rPr>
      </w:pPr>
    </w:p>
    <w:p w14:paraId="425BF1C5" w14:textId="46DE8AF8" w:rsidR="00AC6863" w:rsidRDefault="00AC6863" w:rsidP="00333E45">
      <w:pPr>
        <w:rPr>
          <w:b/>
          <w:i/>
          <w:sz w:val="20"/>
        </w:rPr>
      </w:pPr>
    </w:p>
    <w:p w14:paraId="0E2B1E49" w14:textId="77777777" w:rsidR="00AC6863" w:rsidRDefault="00AC6863" w:rsidP="00333E45">
      <w:pPr>
        <w:rPr>
          <w:b/>
          <w:i/>
          <w:sz w:val="20"/>
        </w:rPr>
      </w:pPr>
    </w:p>
    <w:p w14:paraId="4A35A1BE" w14:textId="77777777" w:rsidR="00AC6863" w:rsidRDefault="00AC6863" w:rsidP="00333E45">
      <w:pPr>
        <w:rPr>
          <w:b/>
          <w:i/>
          <w:sz w:val="20"/>
        </w:rPr>
      </w:pPr>
    </w:p>
    <w:p w14:paraId="161BA58C" w14:textId="08EA8908" w:rsidR="00AC6863" w:rsidRDefault="00AC6863" w:rsidP="00333E45">
      <w:pPr>
        <w:rPr>
          <w:b/>
          <w:i/>
          <w:sz w:val="20"/>
        </w:rPr>
      </w:pPr>
    </w:p>
    <w:p w14:paraId="5678AEDC" w14:textId="31F5D469" w:rsidR="00AC6863" w:rsidRDefault="00AC6863" w:rsidP="00333E45">
      <w:pPr>
        <w:rPr>
          <w:b/>
          <w:i/>
          <w:sz w:val="20"/>
        </w:rPr>
      </w:pPr>
    </w:p>
    <w:p w14:paraId="19BD767A" w14:textId="77777777" w:rsidR="00AC6863" w:rsidRDefault="00AC6863" w:rsidP="00333E45">
      <w:pPr>
        <w:rPr>
          <w:b/>
          <w:i/>
          <w:sz w:val="20"/>
        </w:rPr>
      </w:pPr>
    </w:p>
    <w:p w14:paraId="2FC4AAD1" w14:textId="2F464B66" w:rsidR="00AC6863" w:rsidRDefault="00AC6863" w:rsidP="00333E45">
      <w:pPr>
        <w:rPr>
          <w:b/>
          <w:i/>
          <w:sz w:val="20"/>
        </w:rPr>
      </w:pPr>
    </w:p>
    <w:p w14:paraId="0DFCB27D" w14:textId="7DF2127C" w:rsidR="00AC6863" w:rsidRDefault="00AC6863" w:rsidP="00333E45">
      <w:pPr>
        <w:rPr>
          <w:b/>
          <w:i/>
          <w:sz w:val="20"/>
        </w:rPr>
      </w:pPr>
    </w:p>
    <w:p w14:paraId="041286AB" w14:textId="77777777" w:rsidR="00AC6863" w:rsidRDefault="00AC6863" w:rsidP="00333E45">
      <w:pPr>
        <w:rPr>
          <w:b/>
          <w:i/>
          <w:sz w:val="20"/>
        </w:rPr>
      </w:pPr>
    </w:p>
    <w:p w14:paraId="76920C66" w14:textId="7F54D818" w:rsidR="00AC6863" w:rsidRDefault="00AC6863" w:rsidP="00333E45">
      <w:pPr>
        <w:rPr>
          <w:b/>
          <w:i/>
          <w:sz w:val="20"/>
        </w:rPr>
      </w:pPr>
    </w:p>
    <w:p w14:paraId="0C9272F9" w14:textId="63D55E09" w:rsidR="00AC6863" w:rsidRDefault="00AC6863" w:rsidP="00333E45">
      <w:pPr>
        <w:rPr>
          <w:b/>
          <w:i/>
          <w:sz w:val="20"/>
        </w:rPr>
      </w:pPr>
    </w:p>
    <w:p w14:paraId="706964D6" w14:textId="3ED91DF4" w:rsidR="00AC6863" w:rsidRDefault="00AC6863" w:rsidP="00333E45">
      <w:pPr>
        <w:rPr>
          <w:b/>
          <w:i/>
          <w:sz w:val="20"/>
        </w:rPr>
      </w:pPr>
    </w:p>
    <w:p w14:paraId="324FA241" w14:textId="39A5BCB6" w:rsidR="00333E45" w:rsidRPr="00AC6863" w:rsidRDefault="00333E45" w:rsidP="00AC6863">
      <w:pPr>
        <w:jc w:val="center"/>
        <w:rPr>
          <w:rFonts w:ascii="Times New Roman" w:hAnsi="Times New Roman"/>
          <w:bCs/>
          <w:i/>
          <w:iCs/>
          <w:color w:val="767171" w:themeColor="background2" w:themeShade="80"/>
          <w:sz w:val="20"/>
        </w:rPr>
      </w:pPr>
      <w:r w:rsidRPr="00AC6863">
        <w:rPr>
          <w:rFonts w:ascii="Times New Roman" w:hAnsi="Times New Roman"/>
          <w:bCs/>
          <w:i/>
          <w:iCs/>
          <w:color w:val="767171" w:themeColor="background2" w:themeShade="80"/>
          <w:sz w:val="20"/>
        </w:rPr>
        <w:t>Figura 3.9. Mockup de la sección de juegos de atención desbloqueables</w:t>
      </w:r>
    </w:p>
    <w:p w14:paraId="34106F81" w14:textId="77777777" w:rsidR="00333E45" w:rsidRDefault="00333E45" w:rsidP="00333E45">
      <w:pPr>
        <w:rPr>
          <w:rFonts w:cs="Arial"/>
        </w:rPr>
      </w:pPr>
    </w:p>
    <w:p w14:paraId="7592842C" w14:textId="0075CF74" w:rsidR="00333E45" w:rsidRDefault="00333E45" w:rsidP="00333E45">
      <w:pPr>
        <w:pStyle w:val="Ttulo3"/>
        <w:jc w:val="both"/>
      </w:pPr>
      <w:r>
        <w:t>3.4.6 Panel docente — seguimiento del grupo</w:t>
      </w:r>
    </w:p>
    <w:p w14:paraId="75D06606" w14:textId="77777777" w:rsidR="00AC6863" w:rsidRPr="00AC6863" w:rsidRDefault="00AC6863" w:rsidP="00AC6863"/>
    <w:p w14:paraId="496B45BC" w14:textId="77777777" w:rsidR="00705A8A" w:rsidRPr="00705A8A" w:rsidRDefault="00705A8A" w:rsidP="00705A8A">
      <w:pPr>
        <w:rPr>
          <w:rFonts w:cs="Arial"/>
        </w:rPr>
      </w:pPr>
      <w:r w:rsidRPr="00705A8A">
        <w:rPr>
          <w:rFonts w:cs="Arial"/>
        </w:rPr>
        <w:t>El panel docente presenta en una sola pantalla el estado del grupo durante la jornada. En la parte superior, cuatro indicadores resumen la sesión: porcentaje de misiones completadas, precisión promedio, tiempo promedio por misión y número de estudiantes activos (RF-07, RF-12).</w:t>
      </w:r>
    </w:p>
    <w:p w14:paraId="335F0D2C" w14:textId="77777777" w:rsidR="00705A8A" w:rsidRPr="00705A8A" w:rsidRDefault="00705A8A" w:rsidP="00705A8A">
      <w:pPr>
        <w:rPr>
          <w:rFonts w:cs="Arial"/>
        </w:rPr>
      </w:pPr>
      <w:r w:rsidRPr="00705A8A">
        <w:rPr>
          <w:rFonts w:cs="Arial"/>
        </w:rPr>
        <w:t>La tabla «Progreso del grupo» lista a cada estudiante con su avance en la misión del día, su precisión, su tiempo y su estado (Completó, En curso, Necesita apoyo o Sin empezar), y puede filtrarse por día, semana o mes (RF-08, RF-09, RF-14). Para proteger la identidad de los menores, los estudiantes se identifican únicamente con códigos anonimizados (E01, E02, …) en lugar de sus nombres (RF-06). A la derecha, la tarjeta «Requieren apoyo» destaca a los estudiantes que presentan dificultades o llevan tiempo sin actividad, junto con el motivo (RF-11); debajo se muestran las misiones de la semana con su nivel de cumplimiento y un gráfico con los minutos de concentración promedio por día de la semana (RF-10). Los estados se distinguen con colores apagados, de modo que el docente identifica de un vistazo a quién debe atender sin que la pantalla resulte recargada.</w:t>
      </w:r>
    </w:p>
    <w:p w14:paraId="60891C96" w14:textId="77777777" w:rsidR="00705A8A" w:rsidRPr="00705A8A" w:rsidRDefault="00705A8A" w:rsidP="00705A8A">
      <w:pPr>
        <w:rPr>
          <w:rFonts w:cs="Arial"/>
        </w:rPr>
      </w:pPr>
    </w:p>
    <w:p w14:paraId="5B939AAD" w14:textId="77777777" w:rsidR="00333E45" w:rsidRDefault="00333E45" w:rsidP="00333E45">
      <w:pPr>
        <w:rPr>
          <w:rFonts w:cs="Arial"/>
        </w:rPr>
      </w:pPr>
    </w:p>
    <w:p w14:paraId="30DB5AE8" w14:textId="66BBBCAA" w:rsidR="00ED5AD2" w:rsidRDefault="00ED5AD2" w:rsidP="00333E45">
      <w:pPr>
        <w:rPr>
          <w:b/>
          <w:i/>
          <w:sz w:val="20"/>
        </w:rPr>
      </w:pPr>
    </w:p>
    <w:p w14:paraId="01329ECA" w14:textId="77777777" w:rsidR="00ED5AD2" w:rsidRDefault="00ED5AD2" w:rsidP="00333E45">
      <w:pPr>
        <w:rPr>
          <w:b/>
          <w:i/>
          <w:sz w:val="20"/>
        </w:rPr>
      </w:pPr>
    </w:p>
    <w:p w14:paraId="0D42C0FC" w14:textId="77777777" w:rsidR="00ED5AD2" w:rsidRDefault="00ED5AD2" w:rsidP="00333E45">
      <w:pPr>
        <w:rPr>
          <w:b/>
          <w:i/>
          <w:sz w:val="20"/>
        </w:rPr>
      </w:pPr>
    </w:p>
    <w:p w14:paraId="6C1198F5" w14:textId="77777777" w:rsidR="00ED5AD2" w:rsidRDefault="00ED5AD2" w:rsidP="00333E45">
      <w:pPr>
        <w:rPr>
          <w:b/>
          <w:i/>
          <w:sz w:val="20"/>
        </w:rPr>
      </w:pPr>
    </w:p>
    <w:p w14:paraId="18266651" w14:textId="77777777" w:rsidR="00ED5AD2" w:rsidRDefault="00ED5AD2" w:rsidP="00333E45">
      <w:pPr>
        <w:rPr>
          <w:b/>
          <w:i/>
          <w:sz w:val="20"/>
        </w:rPr>
      </w:pPr>
    </w:p>
    <w:p w14:paraId="0EDA27A9" w14:textId="77777777" w:rsidR="00ED5AD2" w:rsidRDefault="00ED5AD2" w:rsidP="00333E45">
      <w:pPr>
        <w:rPr>
          <w:b/>
          <w:i/>
          <w:sz w:val="20"/>
        </w:rPr>
      </w:pPr>
    </w:p>
    <w:p w14:paraId="0C16F6BB" w14:textId="6C18BC8B" w:rsidR="00ED5AD2" w:rsidRDefault="00ED5AD2" w:rsidP="00333E45">
      <w:pPr>
        <w:rPr>
          <w:b/>
          <w:i/>
          <w:sz w:val="20"/>
        </w:rPr>
      </w:pPr>
    </w:p>
    <w:p w14:paraId="7F818EA2" w14:textId="4BC9092A" w:rsidR="00ED5AD2" w:rsidRDefault="00ED5AD2" w:rsidP="00333E45">
      <w:pPr>
        <w:rPr>
          <w:b/>
          <w:i/>
          <w:sz w:val="20"/>
        </w:rPr>
      </w:pPr>
    </w:p>
    <w:p w14:paraId="26E97A1D" w14:textId="1CCF6C71" w:rsidR="005D4BDE" w:rsidRDefault="005D4BDE" w:rsidP="00333E45">
      <w:pPr>
        <w:rPr>
          <w:b/>
          <w:i/>
          <w:sz w:val="20"/>
        </w:rPr>
      </w:pPr>
    </w:p>
    <w:p w14:paraId="33AC9F87" w14:textId="1F2481D1" w:rsidR="00ED5AD2" w:rsidRDefault="00ED5AD2" w:rsidP="00333E45">
      <w:pPr>
        <w:rPr>
          <w:b/>
          <w:i/>
          <w:sz w:val="20"/>
        </w:rPr>
      </w:pPr>
    </w:p>
    <w:p w14:paraId="02BAFA6D" w14:textId="7A716B38" w:rsidR="00ED5AD2" w:rsidRDefault="00E80901" w:rsidP="00333E45">
      <w:pPr>
        <w:rPr>
          <w:b/>
          <w:i/>
          <w:sz w:val="20"/>
        </w:rPr>
      </w:pPr>
      <w:r w:rsidRPr="005D4BDE">
        <w:rPr>
          <w:b/>
          <w:i/>
          <w:sz w:val="20"/>
        </w:rPr>
        <w:lastRenderedPageBreak/>
        <w:drawing>
          <wp:anchor distT="0" distB="0" distL="114300" distR="114300" simplePos="0" relativeHeight="251672064" behindDoc="0" locked="0" layoutInCell="1" allowOverlap="1" wp14:anchorId="0F163F3E" wp14:editId="076AD08D">
            <wp:simplePos x="0" y="0"/>
            <wp:positionH relativeFrom="margin">
              <wp:align>center</wp:align>
            </wp:positionH>
            <wp:positionV relativeFrom="paragraph">
              <wp:posOffset>-438150</wp:posOffset>
            </wp:positionV>
            <wp:extent cx="5128260" cy="3381648"/>
            <wp:effectExtent l="0" t="0" r="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t="725"/>
                    <a:stretch/>
                  </pic:blipFill>
                  <pic:spPr bwMode="auto">
                    <a:xfrm>
                      <a:off x="0" y="0"/>
                      <a:ext cx="5128260" cy="33816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E8DEB8" w14:textId="53A6A9CD" w:rsidR="00ED5AD2" w:rsidRDefault="00ED5AD2" w:rsidP="00333E45">
      <w:pPr>
        <w:rPr>
          <w:b/>
          <w:i/>
          <w:sz w:val="20"/>
        </w:rPr>
      </w:pPr>
    </w:p>
    <w:p w14:paraId="0C781722" w14:textId="50DE0032" w:rsidR="00ED5AD2" w:rsidRDefault="00ED5AD2" w:rsidP="00333E45">
      <w:pPr>
        <w:rPr>
          <w:b/>
          <w:i/>
          <w:sz w:val="20"/>
        </w:rPr>
      </w:pPr>
    </w:p>
    <w:p w14:paraId="31779FC6" w14:textId="77777777" w:rsidR="00ED5AD2" w:rsidRDefault="00ED5AD2" w:rsidP="00333E45">
      <w:pPr>
        <w:rPr>
          <w:b/>
          <w:i/>
          <w:sz w:val="20"/>
        </w:rPr>
      </w:pPr>
    </w:p>
    <w:p w14:paraId="111F8573" w14:textId="77777777" w:rsidR="00ED5AD2" w:rsidRDefault="00ED5AD2" w:rsidP="00333E45">
      <w:pPr>
        <w:rPr>
          <w:b/>
          <w:i/>
          <w:sz w:val="20"/>
        </w:rPr>
      </w:pPr>
    </w:p>
    <w:p w14:paraId="593585B7" w14:textId="77777777" w:rsidR="00ED5AD2" w:rsidRDefault="00ED5AD2" w:rsidP="00333E45">
      <w:pPr>
        <w:rPr>
          <w:b/>
          <w:i/>
          <w:sz w:val="20"/>
        </w:rPr>
      </w:pPr>
    </w:p>
    <w:p w14:paraId="3C8E7F57" w14:textId="77777777" w:rsidR="00ED5AD2" w:rsidRDefault="00ED5AD2" w:rsidP="00333E45">
      <w:pPr>
        <w:rPr>
          <w:b/>
          <w:i/>
          <w:sz w:val="20"/>
        </w:rPr>
      </w:pPr>
    </w:p>
    <w:p w14:paraId="49BFAD66" w14:textId="77777777" w:rsidR="00ED5AD2" w:rsidRDefault="00ED5AD2" w:rsidP="00333E45">
      <w:pPr>
        <w:rPr>
          <w:b/>
          <w:i/>
          <w:sz w:val="20"/>
        </w:rPr>
      </w:pPr>
    </w:p>
    <w:p w14:paraId="1FB985B5" w14:textId="77777777" w:rsidR="00ED5AD2" w:rsidRDefault="00ED5AD2" w:rsidP="00333E45">
      <w:pPr>
        <w:rPr>
          <w:b/>
          <w:i/>
          <w:sz w:val="20"/>
        </w:rPr>
      </w:pPr>
    </w:p>
    <w:p w14:paraId="01D88223" w14:textId="77777777" w:rsidR="00ED5AD2" w:rsidRDefault="00ED5AD2" w:rsidP="00333E45">
      <w:pPr>
        <w:rPr>
          <w:b/>
          <w:i/>
          <w:sz w:val="20"/>
        </w:rPr>
      </w:pPr>
    </w:p>
    <w:p w14:paraId="50751FC8" w14:textId="77777777" w:rsidR="00ED5AD2" w:rsidRDefault="00ED5AD2" w:rsidP="00333E45">
      <w:pPr>
        <w:rPr>
          <w:b/>
          <w:i/>
          <w:sz w:val="20"/>
        </w:rPr>
      </w:pPr>
    </w:p>
    <w:p w14:paraId="1D6CCFE0" w14:textId="77777777" w:rsidR="00ED5AD2" w:rsidRDefault="00ED5AD2" w:rsidP="00333E45">
      <w:pPr>
        <w:rPr>
          <w:b/>
          <w:i/>
          <w:sz w:val="20"/>
        </w:rPr>
      </w:pPr>
    </w:p>
    <w:p w14:paraId="3B32E266" w14:textId="77777777" w:rsidR="00ED5AD2" w:rsidRDefault="00ED5AD2" w:rsidP="00333E45">
      <w:pPr>
        <w:rPr>
          <w:b/>
          <w:i/>
          <w:sz w:val="20"/>
        </w:rPr>
      </w:pPr>
    </w:p>
    <w:p w14:paraId="4C26E484" w14:textId="77777777" w:rsidR="00ED5AD2" w:rsidRDefault="00ED5AD2" w:rsidP="00333E45">
      <w:pPr>
        <w:rPr>
          <w:b/>
          <w:i/>
          <w:sz w:val="20"/>
        </w:rPr>
      </w:pPr>
    </w:p>
    <w:p w14:paraId="6D0D644B" w14:textId="77777777" w:rsidR="00ED5AD2" w:rsidRDefault="00ED5AD2" w:rsidP="00333E45">
      <w:pPr>
        <w:rPr>
          <w:b/>
          <w:i/>
          <w:sz w:val="20"/>
        </w:rPr>
      </w:pPr>
    </w:p>
    <w:p w14:paraId="263B699A" w14:textId="657269CD" w:rsidR="00ED5AD2" w:rsidRDefault="00ED5AD2" w:rsidP="00333E45">
      <w:pPr>
        <w:rPr>
          <w:b/>
          <w:i/>
          <w:sz w:val="20"/>
        </w:rPr>
      </w:pPr>
    </w:p>
    <w:p w14:paraId="00604AEF" w14:textId="77777777" w:rsidR="00ED5AD2" w:rsidRDefault="00ED5AD2" w:rsidP="00333E45">
      <w:pPr>
        <w:rPr>
          <w:b/>
          <w:i/>
          <w:sz w:val="20"/>
        </w:rPr>
      </w:pPr>
    </w:p>
    <w:p w14:paraId="6382E537" w14:textId="77777777" w:rsidR="00ED5AD2" w:rsidRDefault="00ED5AD2" w:rsidP="00333E45">
      <w:pPr>
        <w:rPr>
          <w:b/>
          <w:i/>
          <w:sz w:val="20"/>
        </w:rPr>
      </w:pPr>
    </w:p>
    <w:p w14:paraId="353B7943" w14:textId="77777777" w:rsidR="00ED5AD2" w:rsidRDefault="00ED5AD2" w:rsidP="00333E45">
      <w:pPr>
        <w:rPr>
          <w:b/>
          <w:i/>
          <w:sz w:val="20"/>
        </w:rPr>
      </w:pPr>
    </w:p>
    <w:p w14:paraId="0E5CF300" w14:textId="3B3328FF" w:rsidR="00ED5AD2" w:rsidRDefault="00ED5AD2" w:rsidP="00333E45">
      <w:pPr>
        <w:rPr>
          <w:b/>
          <w:i/>
          <w:sz w:val="20"/>
        </w:rPr>
      </w:pPr>
    </w:p>
    <w:p w14:paraId="07E04744" w14:textId="6E90F86E" w:rsidR="00ED5AD2" w:rsidRDefault="00ED5AD2" w:rsidP="00333E45">
      <w:pPr>
        <w:rPr>
          <w:b/>
          <w:i/>
          <w:sz w:val="20"/>
        </w:rPr>
      </w:pPr>
    </w:p>
    <w:p w14:paraId="021128C4" w14:textId="3D1FACE5" w:rsidR="00333E45" w:rsidRPr="00ED5AD2" w:rsidRDefault="00333E45" w:rsidP="00ED5AD2">
      <w:pPr>
        <w:jc w:val="center"/>
        <w:rPr>
          <w:rFonts w:ascii="Times New Roman" w:hAnsi="Times New Roman"/>
          <w:bCs/>
          <w:i/>
          <w:iCs/>
          <w:color w:val="767171" w:themeColor="background2" w:themeShade="80"/>
          <w:sz w:val="20"/>
        </w:rPr>
      </w:pPr>
      <w:r w:rsidRPr="00ED5AD2">
        <w:rPr>
          <w:rFonts w:ascii="Times New Roman" w:hAnsi="Times New Roman"/>
          <w:bCs/>
          <w:i/>
          <w:iCs/>
          <w:color w:val="767171" w:themeColor="background2" w:themeShade="80"/>
          <w:sz w:val="20"/>
        </w:rPr>
        <w:t>Figura 3.10. Mockup del panel docente de seguimiento del grupo</w:t>
      </w:r>
    </w:p>
    <w:p w14:paraId="67558F4A" w14:textId="0460BDA8" w:rsidR="00333E45" w:rsidRDefault="00333E45" w:rsidP="00333E45">
      <w:pPr>
        <w:rPr>
          <w:rFonts w:cs="Arial"/>
        </w:rPr>
      </w:pPr>
    </w:p>
    <w:p w14:paraId="1EC88D69" w14:textId="02C9F393" w:rsidR="009A095D" w:rsidRDefault="009A095D" w:rsidP="009A095D">
      <w:pPr>
        <w:rPr>
          <w:rFonts w:cs="Arial"/>
        </w:rPr>
      </w:pPr>
      <w:r w:rsidRPr="009A095D">
        <w:rPr>
          <w:rFonts w:cs="Arial"/>
        </w:rPr>
        <w:t>Al seleccionar a un estudiante, ya sea desde la tabla o desde la tarjeta «Requieren apoyo», se abre una ventana de detalle con su avance del día, su precisión en las últimas cinco sesiones, lo que observa el sistema sobre su desempeño y una sugerencia de acción para el docente (RF-09, RF-10). El filtro de periodo permite consultar la información del día, de la semana o del mes.</w:t>
      </w:r>
    </w:p>
    <w:p w14:paraId="35A757E4" w14:textId="781CD658" w:rsidR="005F3159" w:rsidRDefault="005F3159" w:rsidP="009A095D">
      <w:pPr>
        <w:rPr>
          <w:rFonts w:cs="Arial"/>
        </w:rPr>
      </w:pPr>
      <w:r w:rsidRPr="005F3159">
        <w:rPr>
          <w:rFonts w:cs="Arial"/>
          <w:b/>
        </w:rPr>
        <w:drawing>
          <wp:anchor distT="0" distB="0" distL="114300" distR="114300" simplePos="0" relativeHeight="251673088" behindDoc="0" locked="0" layoutInCell="1" allowOverlap="1" wp14:anchorId="76F73243" wp14:editId="2BA646FC">
            <wp:simplePos x="0" y="0"/>
            <wp:positionH relativeFrom="margin">
              <wp:posOffset>681990</wp:posOffset>
            </wp:positionH>
            <wp:positionV relativeFrom="paragraph">
              <wp:posOffset>94615</wp:posOffset>
            </wp:positionV>
            <wp:extent cx="5090160" cy="3397962"/>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090160" cy="3397962"/>
                    </a:xfrm>
                    <a:prstGeom prst="rect">
                      <a:avLst/>
                    </a:prstGeom>
                  </pic:spPr>
                </pic:pic>
              </a:graphicData>
            </a:graphic>
            <wp14:sizeRelH relativeFrom="margin">
              <wp14:pctWidth>0</wp14:pctWidth>
            </wp14:sizeRelH>
            <wp14:sizeRelV relativeFrom="margin">
              <wp14:pctHeight>0</wp14:pctHeight>
            </wp14:sizeRelV>
          </wp:anchor>
        </w:drawing>
      </w:r>
    </w:p>
    <w:p w14:paraId="07327A2C" w14:textId="3C92CA3A" w:rsidR="005F3159" w:rsidRDefault="005F3159" w:rsidP="009A095D">
      <w:pPr>
        <w:rPr>
          <w:rFonts w:cs="Arial"/>
        </w:rPr>
      </w:pPr>
    </w:p>
    <w:p w14:paraId="3F2A4736" w14:textId="77777777" w:rsidR="005F3159" w:rsidRDefault="005F3159" w:rsidP="009A095D">
      <w:pPr>
        <w:rPr>
          <w:rFonts w:cs="Arial"/>
        </w:rPr>
      </w:pPr>
    </w:p>
    <w:p w14:paraId="556D228E" w14:textId="25EF7ADE" w:rsidR="005F3159" w:rsidRDefault="005F3159" w:rsidP="009A095D">
      <w:pPr>
        <w:rPr>
          <w:rFonts w:cs="Arial"/>
        </w:rPr>
      </w:pPr>
    </w:p>
    <w:p w14:paraId="0A161791" w14:textId="77777777" w:rsidR="005F3159" w:rsidRDefault="005F3159" w:rsidP="009A095D">
      <w:pPr>
        <w:rPr>
          <w:rFonts w:cs="Arial"/>
        </w:rPr>
      </w:pPr>
    </w:p>
    <w:p w14:paraId="7697AAB3" w14:textId="3EEDD3A5" w:rsidR="005F3159" w:rsidRDefault="005F3159" w:rsidP="009A095D">
      <w:pPr>
        <w:rPr>
          <w:rFonts w:cs="Arial"/>
        </w:rPr>
      </w:pPr>
    </w:p>
    <w:p w14:paraId="4AE0A7ED" w14:textId="77777777" w:rsidR="005F3159" w:rsidRDefault="005F3159" w:rsidP="009A095D">
      <w:pPr>
        <w:rPr>
          <w:rFonts w:cs="Arial"/>
        </w:rPr>
      </w:pPr>
    </w:p>
    <w:p w14:paraId="67899901" w14:textId="77777777" w:rsidR="005F3159" w:rsidRDefault="005F3159" w:rsidP="009A095D">
      <w:pPr>
        <w:rPr>
          <w:rFonts w:cs="Arial"/>
        </w:rPr>
      </w:pPr>
    </w:p>
    <w:p w14:paraId="69242B83" w14:textId="77777777" w:rsidR="005F3159" w:rsidRDefault="005F3159" w:rsidP="009A095D">
      <w:pPr>
        <w:rPr>
          <w:rFonts w:cs="Arial"/>
        </w:rPr>
      </w:pPr>
    </w:p>
    <w:p w14:paraId="20B50417" w14:textId="77777777" w:rsidR="005F3159" w:rsidRDefault="005F3159" w:rsidP="009A095D">
      <w:pPr>
        <w:rPr>
          <w:rFonts w:cs="Arial"/>
        </w:rPr>
      </w:pPr>
    </w:p>
    <w:p w14:paraId="243A6AF1" w14:textId="77777777" w:rsidR="005F3159" w:rsidRDefault="005F3159" w:rsidP="009A095D">
      <w:pPr>
        <w:rPr>
          <w:rFonts w:cs="Arial"/>
        </w:rPr>
      </w:pPr>
    </w:p>
    <w:p w14:paraId="6364DFE9" w14:textId="77777777" w:rsidR="005F3159" w:rsidRDefault="005F3159" w:rsidP="009A095D">
      <w:pPr>
        <w:rPr>
          <w:rFonts w:cs="Arial"/>
        </w:rPr>
      </w:pPr>
    </w:p>
    <w:p w14:paraId="79C60AEB" w14:textId="77777777" w:rsidR="005F3159" w:rsidRDefault="005F3159" w:rsidP="009A095D">
      <w:pPr>
        <w:rPr>
          <w:rFonts w:cs="Arial"/>
        </w:rPr>
      </w:pPr>
    </w:p>
    <w:p w14:paraId="09EDF48E" w14:textId="77777777" w:rsidR="005F3159" w:rsidRDefault="005F3159" w:rsidP="009A095D">
      <w:pPr>
        <w:rPr>
          <w:rFonts w:cs="Arial"/>
        </w:rPr>
      </w:pPr>
    </w:p>
    <w:p w14:paraId="056B8875" w14:textId="5C534283" w:rsidR="005F3159" w:rsidRDefault="005F3159" w:rsidP="009A095D">
      <w:pPr>
        <w:rPr>
          <w:rFonts w:cs="Arial"/>
        </w:rPr>
      </w:pPr>
    </w:p>
    <w:p w14:paraId="6A51FDED" w14:textId="77777777" w:rsidR="005F3159" w:rsidRDefault="005F3159" w:rsidP="009A095D">
      <w:pPr>
        <w:rPr>
          <w:rFonts w:cs="Arial"/>
        </w:rPr>
      </w:pPr>
    </w:p>
    <w:p w14:paraId="704E849F" w14:textId="77777777" w:rsidR="005F3159" w:rsidRPr="009A095D" w:rsidRDefault="005F3159" w:rsidP="009A095D">
      <w:pPr>
        <w:rPr>
          <w:rFonts w:cs="Arial"/>
        </w:rPr>
      </w:pPr>
    </w:p>
    <w:p w14:paraId="0EE5C6BF" w14:textId="3C35D443" w:rsidR="009A095D" w:rsidRDefault="009A095D" w:rsidP="009A095D">
      <w:pPr>
        <w:rPr>
          <w:rFonts w:cs="Arial"/>
        </w:rPr>
      </w:pPr>
    </w:p>
    <w:p w14:paraId="6C2D3F94" w14:textId="77777777" w:rsidR="005F3159" w:rsidRDefault="005F3159" w:rsidP="009A095D">
      <w:pPr>
        <w:rPr>
          <w:rFonts w:cs="Arial"/>
        </w:rPr>
      </w:pPr>
    </w:p>
    <w:p w14:paraId="4CC713B5" w14:textId="77777777" w:rsidR="005F3159" w:rsidRDefault="005F3159" w:rsidP="009A095D">
      <w:pPr>
        <w:rPr>
          <w:rFonts w:cs="Arial"/>
        </w:rPr>
      </w:pPr>
    </w:p>
    <w:p w14:paraId="7C6DFBCD" w14:textId="77777777" w:rsidR="005F3159" w:rsidRPr="009A095D" w:rsidRDefault="005F3159" w:rsidP="009A095D">
      <w:pPr>
        <w:rPr>
          <w:rFonts w:cs="Arial"/>
        </w:rPr>
      </w:pPr>
    </w:p>
    <w:p w14:paraId="501977D0" w14:textId="55156E4F" w:rsidR="009A095D" w:rsidRPr="005F3159" w:rsidRDefault="009A095D" w:rsidP="005F3159">
      <w:pPr>
        <w:jc w:val="center"/>
        <w:rPr>
          <w:rFonts w:ascii="Times New Roman" w:hAnsi="Times New Roman"/>
          <w:bCs/>
          <w:i/>
          <w:iCs/>
          <w:color w:val="767171" w:themeColor="background2" w:themeShade="80"/>
          <w:sz w:val="20"/>
          <w:szCs w:val="20"/>
        </w:rPr>
      </w:pPr>
      <w:r w:rsidRPr="005F3159">
        <w:rPr>
          <w:rFonts w:ascii="Times New Roman" w:hAnsi="Times New Roman"/>
          <w:bCs/>
          <w:i/>
          <w:iCs/>
          <w:color w:val="767171" w:themeColor="background2" w:themeShade="80"/>
          <w:sz w:val="20"/>
          <w:szCs w:val="20"/>
        </w:rPr>
        <w:t>Figura 3.1</w:t>
      </w:r>
      <w:r w:rsidR="005F3159">
        <w:rPr>
          <w:rFonts w:ascii="Times New Roman" w:hAnsi="Times New Roman"/>
          <w:bCs/>
          <w:i/>
          <w:iCs/>
          <w:color w:val="767171" w:themeColor="background2" w:themeShade="80"/>
          <w:sz w:val="20"/>
          <w:szCs w:val="20"/>
        </w:rPr>
        <w:t>1</w:t>
      </w:r>
      <w:r w:rsidRPr="005F3159">
        <w:rPr>
          <w:rFonts w:ascii="Times New Roman" w:hAnsi="Times New Roman"/>
          <w:bCs/>
          <w:i/>
          <w:iCs/>
          <w:color w:val="767171" w:themeColor="background2" w:themeShade="80"/>
          <w:sz w:val="20"/>
          <w:szCs w:val="20"/>
        </w:rPr>
        <w:t>. Mockup de la ventana de detalle de un estudiante en el panel docente</w:t>
      </w:r>
    </w:p>
    <w:p w14:paraId="3BFB5CE4" w14:textId="77777777" w:rsidR="009A095D" w:rsidRDefault="009A095D" w:rsidP="00333E45">
      <w:pPr>
        <w:rPr>
          <w:rFonts w:cs="Arial"/>
        </w:rPr>
      </w:pPr>
    </w:p>
    <w:p w14:paraId="5866EA8B" w14:textId="77777777" w:rsidR="00333E45" w:rsidRDefault="00333E45" w:rsidP="00333E45">
      <w:pPr>
        <w:pStyle w:val="Ttulo3"/>
        <w:jc w:val="both"/>
      </w:pPr>
      <w:r>
        <w:lastRenderedPageBreak/>
        <w:t>3.4.7 Panel de métricas de la investigadora</w:t>
      </w:r>
    </w:p>
    <w:p w14:paraId="3BC7DF08" w14:textId="77777777" w:rsidR="00ED5AD2" w:rsidRPr="00ED5AD2" w:rsidRDefault="00ED5AD2" w:rsidP="00ED5AD2"/>
    <w:p w14:paraId="7F40AD1C" w14:textId="77777777" w:rsidR="00333E45" w:rsidRDefault="00333E45" w:rsidP="00333E45">
      <w:r>
        <w:t>El panel de métricas está dirigido a la investigadora, quien accede como administradora técnica externa y no como un rol dentro de la aplicación (RF-01). El panel consolida automáticamente los datos registrados por la plataforma durante el piloto (RF-35) y se organiza como un tablero de resumen. Cuatro indicadores muestran el tiempo promedio de concentración por sesión, el tiempo inactivo promedio, la precisión promedio y las sesiones completadas frente a las programadas (RF-30, RF-34).</w:t>
      </w:r>
    </w:p>
    <w:p w14:paraId="3C513C80" w14:textId="77777777" w:rsidR="007A4C5C" w:rsidRDefault="007A4C5C" w:rsidP="00333E45">
      <w:pPr>
        <w:rPr>
          <w:rFonts w:cs="Arial"/>
        </w:rPr>
      </w:pPr>
    </w:p>
    <w:p w14:paraId="6F3E0A79" w14:textId="77777777" w:rsidR="00333E45" w:rsidRDefault="00333E45" w:rsidP="00333E45">
      <w:r>
        <w:t>El gráfico principal, de barras apiladas, presenta para cada estudiante (E01 a E28) cómo se distribuye el tiempo promedio de una sesión entre tiempo concentrado jugando, pausas cortas y tiempo inactivo. Para estas métricas se definió como pausa corta un intervalo de entre 3 y 10 segundos sin interacción con la pantalla, y como tiempo inactivo un intervalo superior a 10 segundos. Un gráfico de anillo complementa esta información con la distribución promedio del tiempo de una sesión, incluido el tiempo fuera de la aplicación.</w:t>
      </w:r>
    </w:p>
    <w:p w14:paraId="51D28A53" w14:textId="77777777" w:rsidR="007A4C5C" w:rsidRDefault="007A4C5C" w:rsidP="00333E45">
      <w:pPr>
        <w:rPr>
          <w:rFonts w:cs="Arial"/>
        </w:rPr>
      </w:pPr>
    </w:p>
    <w:p w14:paraId="3A24B52D" w14:textId="77777777" w:rsidR="00333E45" w:rsidRDefault="00333E45" w:rsidP="00333E45">
      <w:pPr>
        <w:rPr>
          <w:rFonts w:cs="Arial"/>
        </w:rPr>
      </w:pPr>
      <w:r>
        <w:t>La tabla «Detalle por estudiante» reúne, para cada código, las sesiones realizadas, el tiempo concentrado, el tiempo inactivo, el número de pausas superiores a 10 segundos, las veces que salió de la aplicación o cambió de pestaña (RF-31), la precisión y la tendencia (RF-32, RF-33). Por último, el gráfico «Concentración durante la sesión» muestra el porcentaje de tiempo concentrado por tramos de tres minutos, lo que permite identificar en qué momento empieza a decaer la atención y ajustar la duración de las misiones. El botón «Exportar CSV» permite descargar el conjunto de datos para su análisis en SPSS, JASP o R (RF-36).</w:t>
      </w:r>
    </w:p>
    <w:p w14:paraId="7DC0562D" w14:textId="2CA9AA8C" w:rsidR="00D22645" w:rsidRDefault="00D22645" w:rsidP="00333E45">
      <w:pPr>
        <w:rPr>
          <w:b/>
          <w:i/>
          <w:sz w:val="20"/>
        </w:rPr>
      </w:pPr>
    </w:p>
    <w:p w14:paraId="2D474482" w14:textId="2D5A56CA" w:rsidR="00333E45" w:rsidRDefault="00D22645" w:rsidP="00333E45">
      <w:pPr>
        <w:rPr>
          <w:rFonts w:cs="Arial"/>
        </w:rPr>
      </w:pPr>
      <w:r w:rsidRPr="00D22645">
        <w:rPr>
          <w:b/>
          <w:i/>
          <w:sz w:val="20"/>
        </w:rPr>
        <w:drawing>
          <wp:anchor distT="0" distB="0" distL="114300" distR="114300" simplePos="0" relativeHeight="251670016" behindDoc="0" locked="0" layoutInCell="1" allowOverlap="1" wp14:anchorId="78AF94FE" wp14:editId="149FAB8C">
            <wp:simplePos x="0" y="0"/>
            <wp:positionH relativeFrom="margin">
              <wp:align>center</wp:align>
            </wp:positionH>
            <wp:positionV relativeFrom="paragraph">
              <wp:posOffset>24765</wp:posOffset>
            </wp:positionV>
            <wp:extent cx="5082540" cy="3344829"/>
            <wp:effectExtent l="0" t="0" r="3810" b="825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1235"/>
                    <a:stretch/>
                  </pic:blipFill>
                  <pic:spPr bwMode="auto">
                    <a:xfrm>
                      <a:off x="0" y="0"/>
                      <a:ext cx="5082540" cy="33448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AAC465" w14:textId="1E2D228B" w:rsidR="007A4C5C" w:rsidRDefault="007A4C5C" w:rsidP="00333E45">
      <w:pPr>
        <w:rPr>
          <w:b/>
          <w:i/>
          <w:sz w:val="20"/>
        </w:rPr>
      </w:pPr>
    </w:p>
    <w:p w14:paraId="6645ED78" w14:textId="77777777" w:rsidR="007A4C5C" w:rsidRDefault="007A4C5C" w:rsidP="00333E45">
      <w:pPr>
        <w:rPr>
          <w:b/>
          <w:i/>
          <w:sz w:val="20"/>
        </w:rPr>
      </w:pPr>
    </w:p>
    <w:p w14:paraId="4CDF7B2E" w14:textId="2C033553" w:rsidR="007A4C5C" w:rsidRDefault="007A4C5C" w:rsidP="00333E45">
      <w:pPr>
        <w:rPr>
          <w:b/>
          <w:i/>
          <w:sz w:val="20"/>
        </w:rPr>
      </w:pPr>
    </w:p>
    <w:p w14:paraId="760EA9DB" w14:textId="57C0F9B8" w:rsidR="00D22645" w:rsidRDefault="00D22645" w:rsidP="00333E45">
      <w:pPr>
        <w:rPr>
          <w:b/>
          <w:i/>
          <w:sz w:val="20"/>
        </w:rPr>
      </w:pPr>
    </w:p>
    <w:p w14:paraId="5F4B548E" w14:textId="1F6EF3D1" w:rsidR="00D22645" w:rsidRDefault="00D22645" w:rsidP="00333E45">
      <w:pPr>
        <w:rPr>
          <w:b/>
          <w:i/>
          <w:sz w:val="20"/>
        </w:rPr>
      </w:pPr>
    </w:p>
    <w:p w14:paraId="268E8A5C" w14:textId="77777777" w:rsidR="00D22645" w:rsidRDefault="00D22645" w:rsidP="00333E45">
      <w:pPr>
        <w:rPr>
          <w:b/>
          <w:i/>
          <w:sz w:val="20"/>
        </w:rPr>
      </w:pPr>
    </w:p>
    <w:p w14:paraId="5EEAD6B6" w14:textId="77777777" w:rsidR="00D22645" w:rsidRDefault="00D22645" w:rsidP="00333E45">
      <w:pPr>
        <w:rPr>
          <w:b/>
          <w:i/>
          <w:sz w:val="20"/>
        </w:rPr>
      </w:pPr>
    </w:p>
    <w:p w14:paraId="7E00EEB3" w14:textId="77777777" w:rsidR="00D22645" w:rsidRDefault="00D22645" w:rsidP="00333E45">
      <w:pPr>
        <w:rPr>
          <w:b/>
          <w:i/>
          <w:sz w:val="20"/>
        </w:rPr>
      </w:pPr>
    </w:p>
    <w:p w14:paraId="0F8D0DFF" w14:textId="77777777" w:rsidR="00D22645" w:rsidRDefault="00D22645" w:rsidP="00333E45">
      <w:pPr>
        <w:rPr>
          <w:b/>
          <w:i/>
          <w:sz w:val="20"/>
        </w:rPr>
      </w:pPr>
    </w:p>
    <w:p w14:paraId="1A1119C4" w14:textId="77777777" w:rsidR="00D22645" w:rsidRDefault="00D22645" w:rsidP="00333E45">
      <w:pPr>
        <w:rPr>
          <w:b/>
          <w:i/>
          <w:sz w:val="20"/>
        </w:rPr>
      </w:pPr>
    </w:p>
    <w:p w14:paraId="7747A102" w14:textId="77777777" w:rsidR="00D22645" w:rsidRDefault="00D22645" w:rsidP="00333E45">
      <w:pPr>
        <w:rPr>
          <w:b/>
          <w:i/>
          <w:sz w:val="20"/>
        </w:rPr>
      </w:pPr>
    </w:p>
    <w:p w14:paraId="0E4DF952" w14:textId="5670EC65" w:rsidR="00D22645" w:rsidRDefault="00D22645" w:rsidP="00333E45">
      <w:pPr>
        <w:rPr>
          <w:b/>
          <w:i/>
          <w:sz w:val="20"/>
        </w:rPr>
      </w:pPr>
    </w:p>
    <w:p w14:paraId="3C368755" w14:textId="77777777" w:rsidR="00D22645" w:rsidRDefault="00D22645" w:rsidP="00333E45">
      <w:pPr>
        <w:rPr>
          <w:b/>
          <w:i/>
          <w:sz w:val="20"/>
        </w:rPr>
      </w:pPr>
    </w:p>
    <w:p w14:paraId="5FF86790" w14:textId="77777777" w:rsidR="00D22645" w:rsidRDefault="00D22645" w:rsidP="00333E45">
      <w:pPr>
        <w:rPr>
          <w:b/>
          <w:i/>
          <w:sz w:val="20"/>
        </w:rPr>
      </w:pPr>
    </w:p>
    <w:p w14:paraId="54C4D287" w14:textId="77777777" w:rsidR="00D22645" w:rsidRDefault="00D22645" w:rsidP="00333E45">
      <w:pPr>
        <w:rPr>
          <w:b/>
          <w:i/>
          <w:sz w:val="20"/>
        </w:rPr>
      </w:pPr>
    </w:p>
    <w:p w14:paraId="6C532389" w14:textId="77777777" w:rsidR="00D22645" w:rsidRDefault="00D22645" w:rsidP="00333E45">
      <w:pPr>
        <w:rPr>
          <w:b/>
          <w:i/>
          <w:sz w:val="20"/>
        </w:rPr>
      </w:pPr>
    </w:p>
    <w:p w14:paraId="7A9ED2C0" w14:textId="164F3737" w:rsidR="00D22645" w:rsidRDefault="00D22645" w:rsidP="00333E45">
      <w:pPr>
        <w:rPr>
          <w:b/>
          <w:i/>
          <w:sz w:val="20"/>
        </w:rPr>
      </w:pPr>
    </w:p>
    <w:p w14:paraId="62A671F8" w14:textId="77777777" w:rsidR="00D22645" w:rsidRDefault="00D22645" w:rsidP="00333E45">
      <w:pPr>
        <w:rPr>
          <w:b/>
          <w:i/>
          <w:sz w:val="20"/>
        </w:rPr>
      </w:pPr>
    </w:p>
    <w:p w14:paraId="146F37E4" w14:textId="77777777" w:rsidR="00D22645" w:rsidRDefault="00D22645" w:rsidP="00333E45">
      <w:pPr>
        <w:rPr>
          <w:b/>
          <w:i/>
          <w:sz w:val="20"/>
        </w:rPr>
      </w:pPr>
    </w:p>
    <w:p w14:paraId="21915B6D" w14:textId="5EA65713" w:rsidR="00D22645" w:rsidRDefault="00D22645" w:rsidP="00CB3403">
      <w:pPr>
        <w:rPr>
          <w:b/>
          <w:i/>
          <w:sz w:val="20"/>
        </w:rPr>
      </w:pPr>
    </w:p>
    <w:p w14:paraId="27BBB8E9" w14:textId="77777777" w:rsidR="00CB3403" w:rsidRDefault="00CB3403" w:rsidP="00CB3403">
      <w:pPr>
        <w:rPr>
          <w:rFonts w:ascii="Times New Roman" w:hAnsi="Times New Roman"/>
          <w:bCs/>
          <w:i/>
          <w:iCs/>
          <w:color w:val="767171" w:themeColor="background2" w:themeShade="80"/>
          <w:sz w:val="20"/>
        </w:rPr>
      </w:pPr>
    </w:p>
    <w:p w14:paraId="56C5459B" w14:textId="77777777" w:rsidR="00D22645" w:rsidRDefault="00D22645" w:rsidP="00D22645">
      <w:pPr>
        <w:jc w:val="center"/>
        <w:rPr>
          <w:rFonts w:ascii="Times New Roman" w:hAnsi="Times New Roman"/>
          <w:bCs/>
          <w:i/>
          <w:iCs/>
          <w:color w:val="767171" w:themeColor="background2" w:themeShade="80"/>
          <w:sz w:val="20"/>
        </w:rPr>
      </w:pPr>
    </w:p>
    <w:p w14:paraId="2697D9BD" w14:textId="4ABC239F" w:rsidR="00333E45" w:rsidRDefault="00333E45" w:rsidP="00D22645">
      <w:pPr>
        <w:jc w:val="center"/>
        <w:rPr>
          <w:rFonts w:ascii="Times New Roman" w:hAnsi="Times New Roman"/>
          <w:bCs/>
          <w:i/>
          <w:iCs/>
          <w:color w:val="767171" w:themeColor="background2" w:themeShade="80"/>
          <w:sz w:val="20"/>
        </w:rPr>
      </w:pPr>
      <w:r w:rsidRPr="00D22645">
        <w:rPr>
          <w:rFonts w:ascii="Times New Roman" w:hAnsi="Times New Roman"/>
          <w:bCs/>
          <w:i/>
          <w:iCs/>
          <w:color w:val="767171" w:themeColor="background2" w:themeShade="80"/>
          <w:sz w:val="20"/>
        </w:rPr>
        <w:t>Figura 3.11. Mockup del panel de métricas de la investigadora</w:t>
      </w:r>
    </w:p>
    <w:p w14:paraId="44635955" w14:textId="77777777" w:rsidR="008F5685" w:rsidRDefault="008F5685" w:rsidP="008F5685">
      <w:pPr>
        <w:jc w:val="left"/>
        <w:rPr>
          <w:rFonts w:cs="Arial"/>
          <w:bCs/>
          <w:color w:val="auto"/>
        </w:rPr>
      </w:pPr>
    </w:p>
    <w:p w14:paraId="7264BA10" w14:textId="77777777" w:rsidR="00E80901" w:rsidRDefault="00E80901" w:rsidP="008F5685">
      <w:pPr>
        <w:jc w:val="left"/>
        <w:rPr>
          <w:rFonts w:cs="Arial"/>
          <w:bCs/>
          <w:color w:val="auto"/>
        </w:rPr>
      </w:pPr>
    </w:p>
    <w:p w14:paraId="296BAEA8" w14:textId="77777777" w:rsidR="00E80901" w:rsidRPr="008F5685" w:rsidRDefault="00E80901" w:rsidP="008F5685">
      <w:pPr>
        <w:jc w:val="left"/>
        <w:rPr>
          <w:rFonts w:cs="Arial"/>
          <w:bCs/>
          <w:color w:val="auto"/>
        </w:rPr>
      </w:pPr>
    </w:p>
    <w:p w14:paraId="48BBB8E5" w14:textId="77777777" w:rsidR="008F5685" w:rsidRDefault="008F5685" w:rsidP="008F5685">
      <w:pPr>
        <w:jc w:val="left"/>
        <w:rPr>
          <w:rFonts w:cs="Arial"/>
          <w:bCs/>
          <w:color w:val="auto"/>
        </w:rPr>
      </w:pPr>
      <w:r w:rsidRPr="008F5685">
        <w:rPr>
          <w:rFonts w:cs="Arial"/>
          <w:bCs/>
          <w:color w:val="auto"/>
        </w:rPr>
        <w:lastRenderedPageBreak/>
        <w:t>El filtro de periodo permite consultar los últimos 7 días, los últimos 30 días o todo el piloto. Al seleccionar la barra o la fila de un estudiante se abre su detalle, con la distribución del tiempo en cada sesión y el patrón observado. El botón «Exportar CSV» abre una ventana en la que se confirman las variables incluidas y se recuerda que los datos se exportan solo con códigos anónimos (RF-06, RF-36).</w:t>
      </w:r>
    </w:p>
    <w:p w14:paraId="3A0903E8" w14:textId="086E3FA0" w:rsidR="009F443B" w:rsidRDefault="009F443B" w:rsidP="008F5685">
      <w:pPr>
        <w:jc w:val="left"/>
        <w:rPr>
          <w:rFonts w:cs="Arial"/>
          <w:bCs/>
          <w:color w:val="auto"/>
        </w:rPr>
      </w:pPr>
    </w:p>
    <w:p w14:paraId="00560C5F" w14:textId="088B9B8B" w:rsidR="009F443B" w:rsidRDefault="009F443B" w:rsidP="008F5685">
      <w:pPr>
        <w:jc w:val="left"/>
        <w:rPr>
          <w:rFonts w:cs="Arial"/>
          <w:bCs/>
          <w:color w:val="auto"/>
        </w:rPr>
      </w:pPr>
      <w:r w:rsidRPr="009F443B">
        <w:rPr>
          <w:rFonts w:cs="Arial"/>
          <w:bCs/>
          <w:color w:val="auto"/>
        </w:rPr>
        <w:drawing>
          <wp:anchor distT="0" distB="0" distL="114300" distR="114300" simplePos="0" relativeHeight="251674112" behindDoc="0" locked="0" layoutInCell="1" allowOverlap="1" wp14:anchorId="7074EA47" wp14:editId="52531C49">
            <wp:simplePos x="0" y="0"/>
            <wp:positionH relativeFrom="margin">
              <wp:align>center</wp:align>
            </wp:positionH>
            <wp:positionV relativeFrom="paragraph">
              <wp:posOffset>10160</wp:posOffset>
            </wp:positionV>
            <wp:extent cx="4937760" cy="327977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937760" cy="3279775"/>
                    </a:xfrm>
                    <a:prstGeom prst="rect">
                      <a:avLst/>
                    </a:prstGeom>
                  </pic:spPr>
                </pic:pic>
              </a:graphicData>
            </a:graphic>
            <wp14:sizeRelH relativeFrom="margin">
              <wp14:pctWidth>0</wp14:pctWidth>
            </wp14:sizeRelH>
            <wp14:sizeRelV relativeFrom="margin">
              <wp14:pctHeight>0</wp14:pctHeight>
            </wp14:sizeRelV>
          </wp:anchor>
        </w:drawing>
      </w:r>
    </w:p>
    <w:p w14:paraId="31A77D2C" w14:textId="77777777" w:rsidR="009F443B" w:rsidRDefault="009F443B" w:rsidP="008F5685">
      <w:pPr>
        <w:jc w:val="left"/>
        <w:rPr>
          <w:rFonts w:cs="Arial"/>
          <w:bCs/>
          <w:color w:val="auto"/>
        </w:rPr>
      </w:pPr>
    </w:p>
    <w:p w14:paraId="6AD4BC15" w14:textId="77777777" w:rsidR="009F443B" w:rsidRDefault="009F443B" w:rsidP="008F5685">
      <w:pPr>
        <w:jc w:val="left"/>
        <w:rPr>
          <w:rFonts w:cs="Arial"/>
          <w:bCs/>
          <w:color w:val="auto"/>
        </w:rPr>
      </w:pPr>
    </w:p>
    <w:p w14:paraId="09D1A4C1" w14:textId="77777777" w:rsidR="009F443B" w:rsidRDefault="009F443B" w:rsidP="008F5685">
      <w:pPr>
        <w:jc w:val="left"/>
        <w:rPr>
          <w:rFonts w:cs="Arial"/>
          <w:bCs/>
          <w:color w:val="auto"/>
        </w:rPr>
      </w:pPr>
    </w:p>
    <w:p w14:paraId="7C2894F1" w14:textId="77777777" w:rsidR="009F443B" w:rsidRDefault="009F443B" w:rsidP="008F5685">
      <w:pPr>
        <w:jc w:val="left"/>
        <w:rPr>
          <w:rFonts w:cs="Arial"/>
          <w:bCs/>
          <w:color w:val="auto"/>
        </w:rPr>
      </w:pPr>
    </w:p>
    <w:p w14:paraId="2210CAA4" w14:textId="77777777" w:rsidR="009F443B" w:rsidRDefault="009F443B" w:rsidP="008F5685">
      <w:pPr>
        <w:jc w:val="left"/>
        <w:rPr>
          <w:rFonts w:cs="Arial"/>
          <w:bCs/>
          <w:color w:val="auto"/>
        </w:rPr>
      </w:pPr>
    </w:p>
    <w:p w14:paraId="5C099D85" w14:textId="77777777" w:rsidR="009F443B" w:rsidRDefault="009F443B" w:rsidP="008F5685">
      <w:pPr>
        <w:jc w:val="left"/>
        <w:rPr>
          <w:rFonts w:cs="Arial"/>
          <w:bCs/>
          <w:color w:val="auto"/>
        </w:rPr>
      </w:pPr>
    </w:p>
    <w:p w14:paraId="57FA8555" w14:textId="77777777" w:rsidR="009F443B" w:rsidRDefault="009F443B" w:rsidP="008F5685">
      <w:pPr>
        <w:jc w:val="left"/>
        <w:rPr>
          <w:rFonts w:cs="Arial"/>
          <w:bCs/>
          <w:color w:val="auto"/>
        </w:rPr>
      </w:pPr>
    </w:p>
    <w:p w14:paraId="05F9A8B9" w14:textId="77777777" w:rsidR="009F443B" w:rsidRDefault="009F443B" w:rsidP="008F5685">
      <w:pPr>
        <w:jc w:val="left"/>
        <w:rPr>
          <w:rFonts w:cs="Arial"/>
          <w:bCs/>
          <w:color w:val="auto"/>
        </w:rPr>
      </w:pPr>
    </w:p>
    <w:p w14:paraId="518C7F06" w14:textId="77777777" w:rsidR="009F443B" w:rsidRDefault="009F443B" w:rsidP="008F5685">
      <w:pPr>
        <w:jc w:val="left"/>
        <w:rPr>
          <w:rFonts w:cs="Arial"/>
          <w:bCs/>
          <w:color w:val="auto"/>
        </w:rPr>
      </w:pPr>
    </w:p>
    <w:p w14:paraId="7C290247" w14:textId="77777777" w:rsidR="009F443B" w:rsidRDefault="009F443B" w:rsidP="008F5685">
      <w:pPr>
        <w:jc w:val="left"/>
        <w:rPr>
          <w:rFonts w:cs="Arial"/>
          <w:bCs/>
          <w:color w:val="auto"/>
        </w:rPr>
      </w:pPr>
    </w:p>
    <w:p w14:paraId="34B09C82" w14:textId="77777777" w:rsidR="009F443B" w:rsidRDefault="009F443B" w:rsidP="008F5685">
      <w:pPr>
        <w:jc w:val="left"/>
        <w:rPr>
          <w:rFonts w:cs="Arial"/>
          <w:bCs/>
          <w:color w:val="auto"/>
        </w:rPr>
      </w:pPr>
    </w:p>
    <w:p w14:paraId="28F81683" w14:textId="77777777" w:rsidR="009F443B" w:rsidRDefault="009F443B" w:rsidP="008F5685">
      <w:pPr>
        <w:jc w:val="left"/>
        <w:rPr>
          <w:rFonts w:cs="Arial"/>
          <w:bCs/>
          <w:color w:val="auto"/>
        </w:rPr>
      </w:pPr>
    </w:p>
    <w:p w14:paraId="37FD89E9" w14:textId="02EBA08F" w:rsidR="009F443B" w:rsidRDefault="009F443B" w:rsidP="008F5685">
      <w:pPr>
        <w:jc w:val="left"/>
        <w:rPr>
          <w:rFonts w:cs="Arial"/>
          <w:bCs/>
          <w:color w:val="auto"/>
        </w:rPr>
      </w:pPr>
    </w:p>
    <w:p w14:paraId="6BA67FBA" w14:textId="2007156E" w:rsidR="009F443B" w:rsidRDefault="009F443B" w:rsidP="008F5685">
      <w:pPr>
        <w:jc w:val="left"/>
        <w:rPr>
          <w:rFonts w:cs="Arial"/>
          <w:bCs/>
          <w:color w:val="auto"/>
        </w:rPr>
      </w:pPr>
    </w:p>
    <w:p w14:paraId="45B907D2" w14:textId="77777777" w:rsidR="009F443B" w:rsidRDefault="009F443B" w:rsidP="008F5685">
      <w:pPr>
        <w:jc w:val="left"/>
        <w:rPr>
          <w:rFonts w:cs="Arial"/>
          <w:bCs/>
          <w:color w:val="auto"/>
        </w:rPr>
      </w:pPr>
    </w:p>
    <w:p w14:paraId="046CB5AC" w14:textId="77777777" w:rsidR="009F443B" w:rsidRDefault="009F443B" w:rsidP="008F5685">
      <w:pPr>
        <w:jc w:val="left"/>
        <w:rPr>
          <w:rFonts w:cs="Arial"/>
          <w:bCs/>
          <w:color w:val="auto"/>
        </w:rPr>
      </w:pPr>
    </w:p>
    <w:p w14:paraId="0A0AD88D" w14:textId="161A3918" w:rsidR="001C51D0" w:rsidRDefault="001C51D0" w:rsidP="008F5685">
      <w:pPr>
        <w:jc w:val="left"/>
        <w:rPr>
          <w:rFonts w:cs="Arial"/>
          <w:bCs/>
          <w:color w:val="auto"/>
        </w:rPr>
      </w:pPr>
    </w:p>
    <w:p w14:paraId="64B10DE5" w14:textId="77777777" w:rsidR="008F5685" w:rsidRPr="008F5685" w:rsidRDefault="008F5685" w:rsidP="008F5685">
      <w:pPr>
        <w:jc w:val="left"/>
        <w:rPr>
          <w:rFonts w:cs="Arial"/>
          <w:bCs/>
          <w:color w:val="auto"/>
        </w:rPr>
      </w:pPr>
    </w:p>
    <w:p w14:paraId="65E3A63D" w14:textId="63A2DA14" w:rsidR="009F443B" w:rsidRPr="009F443B" w:rsidRDefault="008F5685" w:rsidP="009F443B">
      <w:pPr>
        <w:jc w:val="center"/>
        <w:rPr>
          <w:rFonts w:ascii="Times New Roman" w:hAnsi="Times New Roman"/>
          <w:i/>
          <w:iCs/>
          <w:color w:val="767171" w:themeColor="background2" w:themeShade="80"/>
          <w:sz w:val="20"/>
          <w:szCs w:val="20"/>
        </w:rPr>
      </w:pPr>
      <w:r w:rsidRPr="008F5685">
        <w:rPr>
          <w:rFonts w:ascii="Times New Roman" w:hAnsi="Times New Roman"/>
          <w:i/>
          <w:iCs/>
          <w:color w:val="767171" w:themeColor="background2" w:themeShade="80"/>
          <w:sz w:val="20"/>
          <w:szCs w:val="20"/>
        </w:rPr>
        <w:t>Figura 3.1</w:t>
      </w:r>
      <w:r w:rsidR="001C51D0" w:rsidRPr="001C51D0">
        <w:rPr>
          <w:rFonts w:ascii="Times New Roman" w:hAnsi="Times New Roman"/>
          <w:i/>
          <w:iCs/>
          <w:color w:val="767171" w:themeColor="background2" w:themeShade="80"/>
          <w:sz w:val="20"/>
          <w:szCs w:val="20"/>
        </w:rPr>
        <w:t>2</w:t>
      </w:r>
      <w:r w:rsidRPr="008F5685">
        <w:rPr>
          <w:rFonts w:ascii="Times New Roman" w:hAnsi="Times New Roman"/>
          <w:i/>
          <w:iCs/>
          <w:color w:val="767171" w:themeColor="background2" w:themeShade="80"/>
          <w:sz w:val="20"/>
          <w:szCs w:val="20"/>
        </w:rPr>
        <w:t>. Mockup de la ventana de exportación de datos del piloto</w:t>
      </w:r>
    </w:p>
    <w:p w14:paraId="0FA720E9" w14:textId="63C51D8D" w:rsidR="000E1B4B" w:rsidRDefault="000E1B4B" w:rsidP="0035202A">
      <w:pPr>
        <w:ind w:left="1277"/>
        <w:jc w:val="center"/>
        <w:rPr>
          <w:rFonts w:cs="Arial"/>
        </w:rPr>
      </w:pPr>
    </w:p>
    <w:p w14:paraId="6C230228" w14:textId="44EC438F" w:rsidR="00896ABE" w:rsidRDefault="00896ABE" w:rsidP="00896ABE">
      <w:pPr>
        <w:jc w:val="left"/>
        <w:rPr>
          <w:rFonts w:cs="Arial"/>
        </w:rPr>
      </w:pPr>
      <w:r>
        <w:rPr>
          <w:rFonts w:cs="Arial"/>
        </w:rPr>
        <w:t xml:space="preserve">Se adjunta el </w:t>
      </w:r>
      <w:r w:rsidR="00926E05">
        <w:rPr>
          <w:rFonts w:cs="Arial"/>
        </w:rPr>
        <w:t xml:space="preserve">código </w:t>
      </w:r>
      <w:r>
        <w:rPr>
          <w:rFonts w:cs="Arial"/>
        </w:rPr>
        <w:t xml:space="preserve">QR para el acceso al diseño del </w:t>
      </w:r>
      <w:hyperlink r:id="rId26" w:history="1">
        <w:r w:rsidRPr="00B970C1">
          <w:rPr>
            <w:rStyle w:val="Hipervnculo"/>
            <w:rFonts w:cs="Arial"/>
          </w:rPr>
          <w:t>mockup</w:t>
        </w:r>
      </w:hyperlink>
      <w:r>
        <w:rPr>
          <w:rFonts w:cs="Arial"/>
        </w:rPr>
        <w:t xml:space="preserve"> realizado en </w:t>
      </w:r>
      <w:proofErr w:type="spellStart"/>
      <w:r>
        <w:rPr>
          <w:rFonts w:cs="Arial"/>
        </w:rPr>
        <w:t>Figma</w:t>
      </w:r>
      <w:proofErr w:type="spellEnd"/>
      <w:r>
        <w:rPr>
          <w:rFonts w:cs="Arial"/>
        </w:rPr>
        <w:t>.</w:t>
      </w:r>
    </w:p>
    <w:p w14:paraId="083505C0" w14:textId="502BDBA5" w:rsidR="00896ABE" w:rsidRDefault="00896ABE" w:rsidP="00896ABE">
      <w:pPr>
        <w:jc w:val="left"/>
        <w:rPr>
          <w:rFonts w:cs="Arial"/>
          <w:b/>
          <w:bCs/>
        </w:rPr>
      </w:pPr>
    </w:p>
    <w:p w14:paraId="18092FB0" w14:textId="6E1A2E5D" w:rsidR="000E1B4B" w:rsidRDefault="009F443B" w:rsidP="0035202A">
      <w:pPr>
        <w:ind w:left="1277"/>
        <w:jc w:val="center"/>
        <w:rPr>
          <w:rFonts w:cs="Arial"/>
          <w:b/>
          <w:bCs/>
        </w:rPr>
      </w:pPr>
      <w:r>
        <w:rPr>
          <w:rFonts w:cs="Arial"/>
          <w:b/>
          <w:bCs/>
          <w:noProof/>
        </w:rPr>
        <w:drawing>
          <wp:anchor distT="0" distB="0" distL="114300" distR="114300" simplePos="0" relativeHeight="251671040" behindDoc="0" locked="0" layoutInCell="1" allowOverlap="1" wp14:anchorId="2954D4C2" wp14:editId="6ED82364">
            <wp:simplePos x="0" y="0"/>
            <wp:positionH relativeFrom="margin">
              <wp:posOffset>2091690</wp:posOffset>
            </wp:positionH>
            <wp:positionV relativeFrom="paragraph">
              <wp:posOffset>170815</wp:posOffset>
            </wp:positionV>
            <wp:extent cx="1950720" cy="195072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50720" cy="1950720"/>
                    </a:xfrm>
                    <a:prstGeom prst="rect">
                      <a:avLst/>
                    </a:prstGeom>
                  </pic:spPr>
                </pic:pic>
              </a:graphicData>
            </a:graphic>
            <wp14:sizeRelH relativeFrom="margin">
              <wp14:pctWidth>0</wp14:pctWidth>
            </wp14:sizeRelH>
            <wp14:sizeRelV relativeFrom="margin">
              <wp14:pctHeight>0</wp14:pctHeight>
            </wp14:sizeRelV>
          </wp:anchor>
        </w:drawing>
      </w:r>
    </w:p>
    <w:p w14:paraId="00483CCF" w14:textId="0D4A1527" w:rsidR="000E1B4B" w:rsidRDefault="000E1B4B" w:rsidP="0035202A">
      <w:pPr>
        <w:ind w:left="1277"/>
        <w:jc w:val="center"/>
        <w:rPr>
          <w:rFonts w:cs="Arial"/>
          <w:b/>
          <w:bCs/>
        </w:rPr>
      </w:pPr>
    </w:p>
    <w:p w14:paraId="48085645" w14:textId="5C3C5B28" w:rsidR="000E1B4B" w:rsidRDefault="000E1B4B" w:rsidP="0035202A">
      <w:pPr>
        <w:ind w:left="1277"/>
        <w:jc w:val="center"/>
        <w:rPr>
          <w:rFonts w:cs="Arial"/>
          <w:b/>
          <w:bCs/>
        </w:rPr>
      </w:pPr>
    </w:p>
    <w:p w14:paraId="4688AC24" w14:textId="77777777" w:rsidR="000E1B4B" w:rsidRDefault="000E1B4B" w:rsidP="0035202A">
      <w:pPr>
        <w:ind w:left="1277"/>
        <w:jc w:val="center"/>
        <w:rPr>
          <w:rFonts w:cs="Arial"/>
          <w:b/>
          <w:bCs/>
        </w:rPr>
      </w:pPr>
    </w:p>
    <w:p w14:paraId="3FCBCF04" w14:textId="77777777" w:rsidR="000E1B4B" w:rsidRDefault="000E1B4B" w:rsidP="0035202A">
      <w:pPr>
        <w:ind w:left="1277"/>
        <w:jc w:val="center"/>
        <w:rPr>
          <w:rFonts w:cs="Arial"/>
          <w:b/>
          <w:bCs/>
        </w:rPr>
      </w:pPr>
    </w:p>
    <w:p w14:paraId="6CD44934" w14:textId="77777777" w:rsidR="000E1B4B" w:rsidRDefault="000E1B4B" w:rsidP="0035202A">
      <w:pPr>
        <w:ind w:left="1277"/>
        <w:jc w:val="center"/>
        <w:rPr>
          <w:rFonts w:cs="Arial"/>
          <w:b/>
          <w:bCs/>
        </w:rPr>
      </w:pPr>
    </w:p>
    <w:p w14:paraId="26AF4FF4" w14:textId="77777777" w:rsidR="000E1B4B" w:rsidRDefault="000E1B4B" w:rsidP="0035202A">
      <w:pPr>
        <w:ind w:left="1277"/>
        <w:jc w:val="center"/>
        <w:rPr>
          <w:rFonts w:cs="Arial"/>
          <w:b/>
          <w:bCs/>
        </w:rPr>
      </w:pPr>
    </w:p>
    <w:p w14:paraId="0E25FC1C" w14:textId="77777777" w:rsidR="000E1B4B" w:rsidRDefault="000E1B4B" w:rsidP="0035202A">
      <w:pPr>
        <w:ind w:left="1277"/>
        <w:jc w:val="center"/>
        <w:rPr>
          <w:rFonts w:cs="Arial"/>
          <w:b/>
          <w:bCs/>
        </w:rPr>
      </w:pPr>
    </w:p>
    <w:p w14:paraId="2064799B" w14:textId="77777777" w:rsidR="000E1B4B" w:rsidRDefault="000E1B4B" w:rsidP="0035202A">
      <w:pPr>
        <w:ind w:left="1277"/>
        <w:jc w:val="center"/>
        <w:rPr>
          <w:rFonts w:cs="Arial"/>
          <w:b/>
          <w:bCs/>
        </w:rPr>
      </w:pPr>
    </w:p>
    <w:p w14:paraId="2F4AAE71" w14:textId="77777777" w:rsidR="000E1B4B" w:rsidRDefault="000E1B4B" w:rsidP="0035202A">
      <w:pPr>
        <w:ind w:left="1277"/>
        <w:jc w:val="center"/>
        <w:rPr>
          <w:rFonts w:cs="Arial"/>
          <w:b/>
          <w:bCs/>
        </w:rPr>
      </w:pPr>
    </w:p>
    <w:p w14:paraId="77619BA5" w14:textId="77777777" w:rsidR="000E1B4B" w:rsidRDefault="000E1B4B" w:rsidP="0035202A">
      <w:pPr>
        <w:ind w:left="1277"/>
        <w:jc w:val="center"/>
        <w:rPr>
          <w:rFonts w:cs="Arial"/>
          <w:b/>
          <w:bCs/>
        </w:rPr>
      </w:pPr>
    </w:p>
    <w:p w14:paraId="0BED0068" w14:textId="77777777" w:rsidR="000E1B4B" w:rsidRDefault="000E1B4B" w:rsidP="0035202A">
      <w:pPr>
        <w:ind w:left="1277"/>
        <w:jc w:val="center"/>
        <w:rPr>
          <w:rFonts w:cs="Arial"/>
          <w:b/>
          <w:bCs/>
        </w:rPr>
      </w:pPr>
    </w:p>
    <w:p w14:paraId="1D2208E2" w14:textId="77777777" w:rsidR="00D052CE" w:rsidRDefault="00D052CE" w:rsidP="0035202A">
      <w:pPr>
        <w:ind w:left="1277"/>
        <w:jc w:val="center"/>
        <w:rPr>
          <w:rFonts w:cs="Arial"/>
          <w:b/>
          <w:bCs/>
        </w:rPr>
      </w:pPr>
    </w:p>
    <w:p w14:paraId="71DFF104" w14:textId="77777777" w:rsidR="00774F4F" w:rsidRDefault="00774F4F" w:rsidP="0035202A">
      <w:pPr>
        <w:ind w:left="1277"/>
        <w:jc w:val="center"/>
        <w:rPr>
          <w:rFonts w:cs="Arial"/>
          <w:b/>
          <w:bCs/>
        </w:rPr>
      </w:pPr>
    </w:p>
    <w:p w14:paraId="0307AAAC" w14:textId="7241D114" w:rsidR="00B541E3" w:rsidRDefault="00926E05" w:rsidP="009F443B">
      <w:pPr>
        <w:jc w:val="center"/>
        <w:rPr>
          <w:rFonts w:ascii="Times New Roman" w:hAnsi="Times New Roman"/>
          <w:bCs/>
          <w:i/>
          <w:iCs/>
          <w:color w:val="767171" w:themeColor="background2" w:themeShade="80"/>
          <w:sz w:val="20"/>
        </w:rPr>
      </w:pPr>
      <w:r w:rsidRPr="00D22645">
        <w:rPr>
          <w:rFonts w:ascii="Times New Roman" w:hAnsi="Times New Roman"/>
          <w:bCs/>
          <w:i/>
          <w:iCs/>
          <w:color w:val="767171" w:themeColor="background2" w:themeShade="80"/>
          <w:sz w:val="20"/>
        </w:rPr>
        <w:t>Figura 3.1</w:t>
      </w:r>
      <w:r w:rsidR="001C51D0">
        <w:rPr>
          <w:rFonts w:ascii="Times New Roman" w:hAnsi="Times New Roman"/>
          <w:bCs/>
          <w:i/>
          <w:iCs/>
          <w:color w:val="767171" w:themeColor="background2" w:themeShade="80"/>
          <w:sz w:val="20"/>
        </w:rPr>
        <w:t>3</w:t>
      </w:r>
      <w:r w:rsidRPr="00D22645">
        <w:rPr>
          <w:rFonts w:ascii="Times New Roman" w:hAnsi="Times New Roman"/>
          <w:bCs/>
          <w:i/>
          <w:iCs/>
          <w:color w:val="767171" w:themeColor="background2" w:themeShade="80"/>
          <w:sz w:val="20"/>
        </w:rPr>
        <w:t xml:space="preserve">. </w:t>
      </w:r>
      <w:r>
        <w:rPr>
          <w:rFonts w:ascii="Times New Roman" w:hAnsi="Times New Roman"/>
          <w:bCs/>
          <w:i/>
          <w:iCs/>
          <w:color w:val="767171" w:themeColor="background2" w:themeShade="80"/>
          <w:sz w:val="20"/>
        </w:rPr>
        <w:t xml:space="preserve">Código QR </w:t>
      </w:r>
      <w:r w:rsidR="00D052CE">
        <w:rPr>
          <w:rFonts w:ascii="Times New Roman" w:hAnsi="Times New Roman"/>
          <w:bCs/>
          <w:i/>
          <w:iCs/>
          <w:color w:val="767171" w:themeColor="background2" w:themeShade="80"/>
          <w:sz w:val="20"/>
        </w:rPr>
        <w:t xml:space="preserve">del diseño realizado en </w:t>
      </w:r>
      <w:proofErr w:type="spellStart"/>
      <w:r w:rsidR="00D052CE">
        <w:rPr>
          <w:rFonts w:ascii="Times New Roman" w:hAnsi="Times New Roman"/>
          <w:bCs/>
          <w:i/>
          <w:iCs/>
          <w:color w:val="767171" w:themeColor="background2" w:themeShade="80"/>
          <w:sz w:val="20"/>
        </w:rPr>
        <w:t>Figma</w:t>
      </w:r>
      <w:proofErr w:type="spellEnd"/>
    </w:p>
    <w:p w14:paraId="6FA85970" w14:textId="77777777" w:rsidR="00E80901" w:rsidRDefault="00E80901" w:rsidP="009F443B">
      <w:pPr>
        <w:jc w:val="center"/>
        <w:rPr>
          <w:rFonts w:ascii="Times New Roman" w:hAnsi="Times New Roman"/>
          <w:bCs/>
          <w:i/>
          <w:iCs/>
          <w:color w:val="767171" w:themeColor="background2" w:themeShade="80"/>
          <w:sz w:val="20"/>
        </w:rPr>
      </w:pPr>
    </w:p>
    <w:p w14:paraId="399F8783" w14:textId="77777777" w:rsidR="00E80901" w:rsidRDefault="00E80901" w:rsidP="009F443B">
      <w:pPr>
        <w:jc w:val="center"/>
        <w:rPr>
          <w:rFonts w:ascii="Times New Roman" w:hAnsi="Times New Roman"/>
          <w:bCs/>
          <w:i/>
          <w:iCs/>
          <w:color w:val="767171" w:themeColor="background2" w:themeShade="80"/>
          <w:sz w:val="20"/>
        </w:rPr>
      </w:pPr>
    </w:p>
    <w:p w14:paraId="14869513" w14:textId="77777777" w:rsidR="00774F4F" w:rsidRDefault="00774F4F" w:rsidP="009F443B">
      <w:pPr>
        <w:jc w:val="center"/>
        <w:rPr>
          <w:rFonts w:ascii="Times New Roman" w:hAnsi="Times New Roman"/>
          <w:bCs/>
          <w:i/>
          <w:iCs/>
          <w:color w:val="767171" w:themeColor="background2" w:themeShade="80"/>
          <w:sz w:val="20"/>
        </w:rPr>
      </w:pPr>
    </w:p>
    <w:p w14:paraId="62E79766" w14:textId="77777777" w:rsidR="00774F4F" w:rsidRPr="009F443B" w:rsidRDefault="00774F4F" w:rsidP="009F443B">
      <w:pPr>
        <w:jc w:val="center"/>
        <w:rPr>
          <w:rFonts w:ascii="Times New Roman" w:hAnsi="Times New Roman"/>
          <w:bCs/>
          <w:i/>
          <w:iCs/>
          <w:color w:val="767171" w:themeColor="background2" w:themeShade="80"/>
          <w:sz w:val="20"/>
        </w:rPr>
      </w:pPr>
    </w:p>
    <w:p w14:paraId="0F65AA00" w14:textId="77777777" w:rsidR="00B541E3" w:rsidRDefault="00B541E3" w:rsidP="0035202A">
      <w:pPr>
        <w:ind w:left="1277"/>
        <w:jc w:val="center"/>
        <w:rPr>
          <w:rFonts w:cs="Arial"/>
          <w:b/>
          <w:bCs/>
        </w:rPr>
      </w:pPr>
    </w:p>
    <w:p w14:paraId="42737EDB" w14:textId="582B4793" w:rsidR="00D011BC" w:rsidRPr="0035202A" w:rsidRDefault="0035202A" w:rsidP="0035202A">
      <w:pPr>
        <w:ind w:left="1277"/>
        <w:jc w:val="center"/>
        <w:rPr>
          <w:rFonts w:cs="Arial"/>
          <w:b/>
          <w:bCs/>
        </w:rPr>
      </w:pPr>
      <w:r>
        <w:rPr>
          <w:rFonts w:cs="Arial"/>
          <w:b/>
          <w:bCs/>
        </w:rPr>
        <w:t xml:space="preserve">4. </w:t>
      </w:r>
      <w:r w:rsidRPr="0035202A">
        <w:rPr>
          <w:rFonts w:cs="Arial"/>
          <w:b/>
          <w:bCs/>
        </w:rPr>
        <w:t>DESARROLLO DEL TERCER OBJETIVO</w:t>
      </w:r>
    </w:p>
    <w:p w14:paraId="32369CD8" w14:textId="54146840" w:rsidR="00BC18B2" w:rsidRDefault="00D011BC" w:rsidP="00BC18B2">
      <w:pPr>
        <w:jc w:val="center"/>
        <w:rPr>
          <w:rFonts w:cs="Arial"/>
        </w:rPr>
      </w:pPr>
      <w:r w:rsidRPr="00862105">
        <w:rPr>
          <w:rFonts w:cs="Arial"/>
        </w:rPr>
        <w:t>(Usted define el nombre del capítulo según su objetivo)</w:t>
      </w:r>
    </w:p>
    <w:p w14:paraId="2DF04827" w14:textId="5C33A74D" w:rsidR="00BC18B2" w:rsidRDefault="00BC18B2" w:rsidP="00BC18B2">
      <w:pPr>
        <w:rPr>
          <w:rFonts w:cs="Arial"/>
        </w:rPr>
      </w:pPr>
    </w:p>
    <w:p w14:paraId="44A60A64" w14:textId="2970B8C8" w:rsidR="00BC18B2" w:rsidRPr="00862105" w:rsidRDefault="00301F02" w:rsidP="00BC18B2">
      <w:pPr>
        <w:rPr>
          <w:rFonts w:cs="Arial"/>
        </w:rPr>
      </w:pPr>
      <w:r>
        <w:rPr>
          <w:rFonts w:cs="Arial"/>
        </w:rPr>
        <w:t>Aquí explica todo el desarrollo del objetivo, el resultado y su conclusión</w:t>
      </w:r>
    </w:p>
    <w:p w14:paraId="32399D5F" w14:textId="77777777" w:rsidR="00D011BC" w:rsidRPr="00862105" w:rsidRDefault="00D011BC" w:rsidP="00862105">
      <w:pPr>
        <w:jc w:val="center"/>
        <w:rPr>
          <w:rFonts w:cs="Arial"/>
        </w:rPr>
      </w:pPr>
    </w:p>
    <w:p w14:paraId="444D93C3" w14:textId="2DDE41FA" w:rsidR="00D011BC" w:rsidRPr="00862105" w:rsidRDefault="00D011BC" w:rsidP="00862105">
      <w:pPr>
        <w:rPr>
          <w:rFonts w:cs="Arial"/>
        </w:rPr>
      </w:pPr>
    </w:p>
    <w:p w14:paraId="4295CE6A" w14:textId="710E7247" w:rsidR="009D56BC" w:rsidRPr="00862105" w:rsidRDefault="009D56BC" w:rsidP="00862105">
      <w:pPr>
        <w:rPr>
          <w:rFonts w:cs="Arial"/>
        </w:rPr>
      </w:pPr>
    </w:p>
    <w:p w14:paraId="524304DA" w14:textId="56DE5BDC" w:rsidR="009D56BC" w:rsidRPr="00862105" w:rsidRDefault="009D56BC" w:rsidP="00862105">
      <w:pPr>
        <w:rPr>
          <w:rFonts w:cs="Arial"/>
        </w:rPr>
      </w:pPr>
    </w:p>
    <w:p w14:paraId="2B76E363" w14:textId="79B16EB5" w:rsidR="009D56BC" w:rsidRPr="00862105" w:rsidRDefault="009D56BC" w:rsidP="00862105">
      <w:pPr>
        <w:rPr>
          <w:rFonts w:cs="Arial"/>
        </w:rPr>
      </w:pPr>
    </w:p>
    <w:p w14:paraId="26F11210" w14:textId="64E335A8" w:rsidR="009D56BC" w:rsidRPr="00862105" w:rsidRDefault="009D56BC" w:rsidP="00862105">
      <w:pPr>
        <w:rPr>
          <w:rFonts w:cs="Arial"/>
        </w:rPr>
      </w:pPr>
    </w:p>
    <w:p w14:paraId="7B8E4AF0" w14:textId="5932D874" w:rsidR="009D56BC" w:rsidRPr="00862105" w:rsidRDefault="009D56BC" w:rsidP="00862105">
      <w:pPr>
        <w:rPr>
          <w:rFonts w:cs="Arial"/>
        </w:rPr>
      </w:pPr>
    </w:p>
    <w:p w14:paraId="0EA6AD8A" w14:textId="78634E9B" w:rsidR="009D56BC" w:rsidRPr="00862105" w:rsidRDefault="009D56BC" w:rsidP="00862105">
      <w:pPr>
        <w:rPr>
          <w:rFonts w:cs="Arial"/>
        </w:rPr>
      </w:pPr>
    </w:p>
    <w:p w14:paraId="14CB8AAB" w14:textId="15965917" w:rsidR="009D56BC" w:rsidRPr="00862105" w:rsidRDefault="009D56BC" w:rsidP="00862105">
      <w:pPr>
        <w:rPr>
          <w:rFonts w:cs="Arial"/>
        </w:rPr>
      </w:pPr>
    </w:p>
    <w:p w14:paraId="43E477E9" w14:textId="05B2A3E2" w:rsidR="009D56BC" w:rsidRPr="00862105" w:rsidRDefault="009D56BC" w:rsidP="00862105">
      <w:pPr>
        <w:rPr>
          <w:rFonts w:cs="Arial"/>
        </w:rPr>
      </w:pPr>
    </w:p>
    <w:p w14:paraId="3145BA44" w14:textId="6ADD493B" w:rsidR="009D56BC" w:rsidRPr="00862105" w:rsidRDefault="009D56BC" w:rsidP="00862105">
      <w:pPr>
        <w:rPr>
          <w:rFonts w:cs="Arial"/>
        </w:rPr>
      </w:pPr>
    </w:p>
    <w:p w14:paraId="464F5631" w14:textId="4C5C9C6A" w:rsidR="009D56BC" w:rsidRPr="00862105" w:rsidRDefault="009D56BC" w:rsidP="00862105">
      <w:pPr>
        <w:rPr>
          <w:rFonts w:cs="Arial"/>
        </w:rPr>
      </w:pPr>
    </w:p>
    <w:p w14:paraId="17E97324" w14:textId="043B5002" w:rsidR="009D56BC" w:rsidRPr="00862105" w:rsidRDefault="009D56BC" w:rsidP="00862105">
      <w:pPr>
        <w:rPr>
          <w:rFonts w:cs="Arial"/>
        </w:rPr>
      </w:pPr>
    </w:p>
    <w:p w14:paraId="72790230" w14:textId="7BD17FF4" w:rsidR="009D56BC" w:rsidRPr="00862105" w:rsidRDefault="009D56BC" w:rsidP="00862105">
      <w:pPr>
        <w:rPr>
          <w:rFonts w:cs="Arial"/>
        </w:rPr>
      </w:pPr>
    </w:p>
    <w:p w14:paraId="2F26B917" w14:textId="3246EF1A" w:rsidR="009D56BC" w:rsidRPr="00862105" w:rsidRDefault="009D56BC" w:rsidP="00862105">
      <w:pPr>
        <w:rPr>
          <w:rFonts w:cs="Arial"/>
        </w:rPr>
      </w:pPr>
    </w:p>
    <w:p w14:paraId="664F7968" w14:textId="49C771EC" w:rsidR="009D56BC" w:rsidRPr="00862105" w:rsidRDefault="009D56BC" w:rsidP="00862105">
      <w:pPr>
        <w:rPr>
          <w:rFonts w:cs="Arial"/>
        </w:rPr>
      </w:pPr>
    </w:p>
    <w:p w14:paraId="036A5776" w14:textId="7A16514A" w:rsidR="009D56BC" w:rsidRPr="00862105" w:rsidRDefault="009D56BC" w:rsidP="00862105">
      <w:pPr>
        <w:rPr>
          <w:rFonts w:cs="Arial"/>
        </w:rPr>
      </w:pPr>
    </w:p>
    <w:p w14:paraId="5D4921ED" w14:textId="0884F465" w:rsidR="009D56BC" w:rsidRPr="00862105" w:rsidRDefault="009D56BC" w:rsidP="00862105">
      <w:pPr>
        <w:rPr>
          <w:rFonts w:cs="Arial"/>
        </w:rPr>
      </w:pPr>
    </w:p>
    <w:p w14:paraId="6FA07C6A" w14:textId="2F5446B9" w:rsidR="009D56BC" w:rsidRPr="00862105" w:rsidRDefault="009D56BC" w:rsidP="00862105">
      <w:pPr>
        <w:rPr>
          <w:rFonts w:cs="Arial"/>
        </w:rPr>
      </w:pPr>
    </w:p>
    <w:p w14:paraId="4F29FC7A" w14:textId="5DF8C315" w:rsidR="009D56BC" w:rsidRPr="00862105" w:rsidRDefault="009D56BC" w:rsidP="00862105">
      <w:pPr>
        <w:rPr>
          <w:rFonts w:cs="Arial"/>
        </w:rPr>
      </w:pPr>
    </w:p>
    <w:p w14:paraId="2B60E24F" w14:textId="12BD871A" w:rsidR="009D56BC" w:rsidRPr="00862105" w:rsidRDefault="009D56BC" w:rsidP="00862105">
      <w:pPr>
        <w:rPr>
          <w:rFonts w:cs="Arial"/>
        </w:rPr>
      </w:pPr>
    </w:p>
    <w:p w14:paraId="5B383AE8" w14:textId="2479EC49" w:rsidR="009D56BC" w:rsidRPr="00862105" w:rsidRDefault="009D56BC" w:rsidP="00862105">
      <w:pPr>
        <w:rPr>
          <w:rFonts w:cs="Arial"/>
        </w:rPr>
      </w:pPr>
    </w:p>
    <w:p w14:paraId="746A7C04" w14:textId="4048FFF8" w:rsidR="009D56BC" w:rsidRPr="00862105" w:rsidRDefault="009D56BC" w:rsidP="00862105">
      <w:pPr>
        <w:rPr>
          <w:rFonts w:cs="Arial"/>
        </w:rPr>
      </w:pPr>
    </w:p>
    <w:p w14:paraId="4B90B2EC" w14:textId="589DB3C8" w:rsidR="009D56BC" w:rsidRPr="00862105" w:rsidRDefault="009D56BC" w:rsidP="00862105">
      <w:pPr>
        <w:rPr>
          <w:rFonts w:cs="Arial"/>
        </w:rPr>
      </w:pPr>
    </w:p>
    <w:p w14:paraId="3506E842" w14:textId="2A2E47AD" w:rsidR="009D56BC" w:rsidRPr="00862105" w:rsidRDefault="009D56BC" w:rsidP="00862105">
      <w:pPr>
        <w:rPr>
          <w:rFonts w:cs="Arial"/>
        </w:rPr>
      </w:pPr>
    </w:p>
    <w:p w14:paraId="4C808B78" w14:textId="0C9E0EF8" w:rsidR="009D56BC" w:rsidRPr="00862105" w:rsidRDefault="009D56BC" w:rsidP="00862105">
      <w:pPr>
        <w:rPr>
          <w:rFonts w:cs="Arial"/>
        </w:rPr>
      </w:pPr>
    </w:p>
    <w:p w14:paraId="26B0E8B5" w14:textId="4C0994BC" w:rsidR="009D56BC" w:rsidRPr="00862105" w:rsidRDefault="009D56BC" w:rsidP="00862105">
      <w:pPr>
        <w:rPr>
          <w:rFonts w:cs="Arial"/>
        </w:rPr>
      </w:pPr>
    </w:p>
    <w:p w14:paraId="412A3443" w14:textId="1016B7A9" w:rsidR="0BE98B60" w:rsidRDefault="0BE98B60" w:rsidP="0BE98B60">
      <w:pPr>
        <w:rPr>
          <w:rFonts w:cs="Arial"/>
        </w:rPr>
      </w:pPr>
    </w:p>
    <w:p w14:paraId="7F7D80B6" w14:textId="4D491F9A" w:rsidR="0BE98B60" w:rsidRDefault="0BE98B60" w:rsidP="0BE98B60">
      <w:pPr>
        <w:rPr>
          <w:rFonts w:cs="Arial"/>
        </w:rPr>
      </w:pPr>
    </w:p>
    <w:p w14:paraId="030C9AC1" w14:textId="79DCCC8B" w:rsidR="0BE98B60" w:rsidRDefault="0BE98B60" w:rsidP="0BE98B60">
      <w:pPr>
        <w:rPr>
          <w:rFonts w:cs="Arial"/>
        </w:rPr>
      </w:pPr>
    </w:p>
    <w:p w14:paraId="2E318522" w14:textId="31F9DA61" w:rsidR="0BE98B60" w:rsidRDefault="0BE98B60" w:rsidP="0BE98B60">
      <w:pPr>
        <w:rPr>
          <w:rFonts w:cs="Arial"/>
        </w:rPr>
      </w:pPr>
    </w:p>
    <w:p w14:paraId="7A1ED13C" w14:textId="50F4195D" w:rsidR="0BE98B60" w:rsidRDefault="0BE98B60" w:rsidP="0BE98B60">
      <w:pPr>
        <w:rPr>
          <w:rFonts w:cs="Arial"/>
        </w:rPr>
      </w:pPr>
    </w:p>
    <w:p w14:paraId="3F7DF22E" w14:textId="17EE76F7" w:rsidR="0035202A" w:rsidRDefault="0035202A" w:rsidP="0BE98B60">
      <w:pPr>
        <w:rPr>
          <w:rFonts w:cs="Arial"/>
        </w:rPr>
      </w:pPr>
    </w:p>
    <w:p w14:paraId="32569B80" w14:textId="7AED4B23" w:rsidR="0035202A" w:rsidRDefault="0035202A" w:rsidP="0BE98B60">
      <w:pPr>
        <w:rPr>
          <w:rFonts w:cs="Arial"/>
        </w:rPr>
      </w:pPr>
    </w:p>
    <w:p w14:paraId="7C68869B" w14:textId="6F449651" w:rsidR="0035202A" w:rsidRDefault="0035202A" w:rsidP="0BE98B60">
      <w:pPr>
        <w:rPr>
          <w:rFonts w:cs="Arial"/>
        </w:rPr>
      </w:pPr>
    </w:p>
    <w:p w14:paraId="35479890" w14:textId="4F8C2849" w:rsidR="0035202A" w:rsidRDefault="0035202A" w:rsidP="0BE98B60">
      <w:pPr>
        <w:rPr>
          <w:rFonts w:cs="Arial"/>
        </w:rPr>
      </w:pPr>
    </w:p>
    <w:p w14:paraId="4EF2567B" w14:textId="5841AB26" w:rsidR="0035202A" w:rsidRDefault="0035202A" w:rsidP="0BE98B60">
      <w:pPr>
        <w:rPr>
          <w:rFonts w:cs="Arial"/>
        </w:rPr>
      </w:pPr>
    </w:p>
    <w:p w14:paraId="6A4FC05F" w14:textId="52C9E3DF" w:rsidR="0035202A" w:rsidRDefault="0035202A" w:rsidP="0BE98B60">
      <w:pPr>
        <w:rPr>
          <w:rFonts w:cs="Arial"/>
        </w:rPr>
      </w:pPr>
    </w:p>
    <w:p w14:paraId="2637C1B2" w14:textId="77777777" w:rsidR="00301F02" w:rsidRDefault="00301F02" w:rsidP="0BE98B60">
      <w:pPr>
        <w:rPr>
          <w:rFonts w:cs="Arial"/>
        </w:rPr>
      </w:pPr>
    </w:p>
    <w:p w14:paraId="0D933959" w14:textId="77777777" w:rsidR="000D6B32" w:rsidRDefault="000D6B32" w:rsidP="0BE98B60">
      <w:pPr>
        <w:rPr>
          <w:rFonts w:cs="Arial"/>
        </w:rPr>
      </w:pPr>
    </w:p>
    <w:p w14:paraId="34305F84" w14:textId="77777777" w:rsidR="000D6B32" w:rsidRDefault="000D6B32" w:rsidP="0BE98B60">
      <w:pPr>
        <w:rPr>
          <w:rFonts w:cs="Arial"/>
        </w:rPr>
      </w:pPr>
    </w:p>
    <w:p w14:paraId="5CC1CBAB" w14:textId="77777777" w:rsidR="000D6B32" w:rsidRDefault="000D6B32" w:rsidP="0BE98B60">
      <w:pPr>
        <w:rPr>
          <w:rFonts w:cs="Arial"/>
        </w:rPr>
      </w:pPr>
    </w:p>
    <w:p w14:paraId="58142A32" w14:textId="77777777" w:rsidR="0035202A" w:rsidRDefault="0035202A" w:rsidP="0BE98B60">
      <w:pPr>
        <w:rPr>
          <w:rFonts w:cs="Arial"/>
        </w:rPr>
      </w:pPr>
    </w:p>
    <w:p w14:paraId="1121CF93" w14:textId="0AD6CAB1" w:rsidR="0BE98B60" w:rsidRDefault="0BE98B60" w:rsidP="0BE98B60">
      <w:pPr>
        <w:rPr>
          <w:rFonts w:cs="Arial"/>
        </w:rPr>
      </w:pPr>
    </w:p>
    <w:p w14:paraId="747DAECD" w14:textId="77777777" w:rsidR="00F536B7" w:rsidRPr="00862105" w:rsidRDefault="00F536B7" w:rsidP="00862105">
      <w:pPr>
        <w:rPr>
          <w:rFonts w:cs="Arial"/>
        </w:rPr>
      </w:pPr>
    </w:p>
    <w:bookmarkEnd w:id="29"/>
    <w:bookmarkEnd w:id="30"/>
    <w:p w14:paraId="5E5AF421" w14:textId="73EDFE5E" w:rsidR="00BB0F5B" w:rsidRPr="00BC18B2" w:rsidRDefault="005B7BDF" w:rsidP="00BC18B2">
      <w:pPr>
        <w:pStyle w:val="Ttulo1"/>
        <w:rPr>
          <w:b/>
        </w:rPr>
      </w:pPr>
      <w:r w:rsidRPr="00BC18B2">
        <w:rPr>
          <w:b/>
        </w:rPr>
        <w:t xml:space="preserve">6. </w:t>
      </w:r>
      <w:r w:rsidR="6EF30555" w:rsidRPr="00BC18B2">
        <w:rPr>
          <w:b/>
        </w:rPr>
        <w:t>CON</w:t>
      </w:r>
      <w:r w:rsidR="57BE677A" w:rsidRPr="00BC18B2">
        <w:rPr>
          <w:b/>
        </w:rPr>
        <w:t>CLU</w:t>
      </w:r>
      <w:r w:rsidR="6EF30555" w:rsidRPr="00BC18B2">
        <w:rPr>
          <w:b/>
        </w:rPr>
        <w:t xml:space="preserve">SIONES </w:t>
      </w:r>
    </w:p>
    <w:p w14:paraId="0197105E" w14:textId="0F0F2B72" w:rsidR="33E009FB" w:rsidRPr="00862105" w:rsidRDefault="33E009FB" w:rsidP="00862105">
      <w:pPr>
        <w:jc w:val="center"/>
        <w:rPr>
          <w:rFonts w:cs="Arial"/>
        </w:rPr>
      </w:pPr>
      <w:bookmarkStart w:id="31" w:name="_Toc475115536"/>
    </w:p>
    <w:p w14:paraId="48736A7D" w14:textId="2F901419" w:rsidR="005A1BA3" w:rsidRPr="00862105" w:rsidRDefault="0BC7026B" w:rsidP="00862105">
      <w:pPr>
        <w:rPr>
          <w:rFonts w:cs="Arial"/>
          <w:color w:val="000000" w:themeColor="text1"/>
          <w:lang w:val="es-ES"/>
        </w:rPr>
      </w:pPr>
      <w:r w:rsidRPr="00862105">
        <w:rPr>
          <w:rFonts w:cs="Arial"/>
          <w:color w:val="000000" w:themeColor="text1"/>
          <w:lang w:val="es-ES"/>
        </w:rPr>
        <w:t>Son párrafos cortos en donde se generalizan los resultados al lector. Recogen información qu</w:t>
      </w:r>
      <w:r w:rsidR="005A1BA3" w:rsidRPr="00862105">
        <w:rPr>
          <w:rFonts w:cs="Arial"/>
          <w:color w:val="000000" w:themeColor="text1"/>
          <w:lang w:val="es-ES"/>
        </w:rPr>
        <w:t>e da respuesta a la pregunta problema, al cumplimiento de los objetivos y a</w:t>
      </w:r>
      <w:r w:rsidRPr="00862105">
        <w:rPr>
          <w:rFonts w:cs="Arial"/>
          <w:color w:val="000000" w:themeColor="text1"/>
          <w:lang w:val="es-ES"/>
        </w:rPr>
        <w:t xml:space="preserve"> las temáticas abordadas a lo largo del trabajo de grado. </w:t>
      </w:r>
    </w:p>
    <w:p w14:paraId="0F6B5B0A" w14:textId="77777777" w:rsidR="005A1BA3" w:rsidRPr="00862105" w:rsidRDefault="005A1BA3" w:rsidP="00862105">
      <w:pPr>
        <w:rPr>
          <w:rFonts w:cs="Arial"/>
          <w:color w:val="000000" w:themeColor="text1"/>
          <w:lang w:val="es-ES"/>
        </w:rPr>
      </w:pPr>
    </w:p>
    <w:p w14:paraId="7CD6C12E" w14:textId="1DF4B16C" w:rsidR="00DC5CCE" w:rsidRPr="00862105" w:rsidRDefault="00DC5CCE" w:rsidP="00862105">
      <w:pPr>
        <w:rPr>
          <w:rFonts w:cs="Arial"/>
          <w:color w:val="000000" w:themeColor="text1"/>
          <w:lang w:val="es-ES"/>
        </w:rPr>
      </w:pPr>
      <w:r w:rsidRPr="00862105">
        <w:rPr>
          <w:rFonts w:cs="Arial"/>
          <w:color w:val="000000" w:themeColor="text1"/>
          <w:lang w:val="es-ES"/>
        </w:rPr>
        <w:t>Las conclusiones se deben escribir en pasado.</w:t>
      </w:r>
    </w:p>
    <w:p w14:paraId="25D6E045" w14:textId="77777777" w:rsidR="00DC5CCE" w:rsidRPr="00862105" w:rsidRDefault="00DC5CCE" w:rsidP="00862105">
      <w:pPr>
        <w:rPr>
          <w:rFonts w:cs="Arial"/>
          <w:color w:val="000000" w:themeColor="text1"/>
          <w:lang w:val="es-ES"/>
        </w:rPr>
      </w:pPr>
    </w:p>
    <w:p w14:paraId="1FD1592F" w14:textId="77777777" w:rsidR="00B826AA" w:rsidRPr="00862105" w:rsidRDefault="00B826AA" w:rsidP="00862105">
      <w:pPr>
        <w:rPr>
          <w:rFonts w:cs="Arial"/>
        </w:rPr>
      </w:pPr>
    </w:p>
    <w:p w14:paraId="1C29F10E" w14:textId="05837097" w:rsidR="2957BB78" w:rsidRPr="00862105" w:rsidRDefault="2957BB78" w:rsidP="00862105">
      <w:pPr>
        <w:rPr>
          <w:rFonts w:eastAsia="Arial" w:cs="Arial"/>
          <w:color w:val="000000" w:themeColor="text1"/>
        </w:rPr>
      </w:pPr>
    </w:p>
    <w:p w14:paraId="4D20C482" w14:textId="77777777" w:rsidR="00B826AA" w:rsidRPr="00862105" w:rsidRDefault="00BB0F5B" w:rsidP="00862105">
      <w:pPr>
        <w:ind w:firstLine="709"/>
        <w:rPr>
          <w:rFonts w:eastAsia="Arial" w:cs="Arial"/>
          <w:color w:val="000000" w:themeColor="text1"/>
        </w:rPr>
      </w:pPr>
      <w:r w:rsidRPr="00862105">
        <w:rPr>
          <w:rFonts w:eastAsia="Arial" w:cs="Arial"/>
          <w:color w:val="000000" w:themeColor="text1"/>
        </w:rPr>
        <w:br w:type="page"/>
      </w:r>
    </w:p>
    <w:p w14:paraId="79F4B9DF" w14:textId="0A1CF014" w:rsidR="74044E05" w:rsidRPr="00BC18B2" w:rsidRDefault="005B7BDF" w:rsidP="36969CC4">
      <w:pPr>
        <w:pStyle w:val="Ttulo1"/>
        <w:rPr>
          <w:b/>
          <w:bCs/>
        </w:rPr>
      </w:pPr>
      <w:r w:rsidRPr="36969CC4">
        <w:rPr>
          <w:b/>
          <w:bCs/>
        </w:rPr>
        <w:lastRenderedPageBreak/>
        <w:t xml:space="preserve">7. </w:t>
      </w:r>
      <w:r w:rsidR="0AADCD13" w:rsidRPr="36969CC4">
        <w:rPr>
          <w:b/>
          <w:bCs/>
        </w:rPr>
        <w:t xml:space="preserve"> RECOMENDACIONES</w:t>
      </w:r>
    </w:p>
    <w:p w14:paraId="46724264" w14:textId="7EBE74A0" w:rsidR="2957BB78" w:rsidRPr="00862105" w:rsidRDefault="2957BB78" w:rsidP="00862105">
      <w:pPr>
        <w:jc w:val="center"/>
        <w:rPr>
          <w:rFonts w:cs="Arial"/>
        </w:rPr>
      </w:pPr>
    </w:p>
    <w:p w14:paraId="52D5374E" w14:textId="77777777" w:rsidR="0035202A" w:rsidRDefault="74044E05" w:rsidP="00862105">
      <w:pPr>
        <w:rPr>
          <w:rFonts w:cs="Arial"/>
          <w:color w:val="000000" w:themeColor="text1"/>
        </w:rPr>
      </w:pPr>
      <w:r w:rsidRPr="00862105">
        <w:rPr>
          <w:rFonts w:cs="Arial"/>
          <w:color w:val="000000" w:themeColor="text1"/>
        </w:rPr>
        <w:t>Las recomendaciones</w:t>
      </w:r>
      <w:r w:rsidR="00D43AE8" w:rsidRPr="00862105">
        <w:rPr>
          <w:rFonts w:cs="Arial"/>
          <w:color w:val="000000" w:themeColor="text1"/>
        </w:rPr>
        <w:t xml:space="preserve"> se debe relacionar los</w:t>
      </w:r>
      <w:r w:rsidRPr="00862105">
        <w:rPr>
          <w:rFonts w:cs="Arial"/>
          <w:color w:val="000000" w:themeColor="text1"/>
        </w:rPr>
        <w:t xml:space="preserve"> </w:t>
      </w:r>
      <w:r w:rsidR="00D43AE8" w:rsidRPr="00862105">
        <w:rPr>
          <w:rFonts w:cs="Arial"/>
          <w:color w:val="000000" w:themeColor="text1"/>
        </w:rPr>
        <w:t xml:space="preserve">posibles alcances al trabajo de grado desarrollado, haciendo relación a variables o problemas que no se </w:t>
      </w:r>
      <w:r w:rsidR="00FE230F" w:rsidRPr="00862105">
        <w:rPr>
          <w:rFonts w:cs="Arial"/>
          <w:color w:val="000000" w:themeColor="text1"/>
        </w:rPr>
        <w:t>abarcaron</w:t>
      </w:r>
      <w:r w:rsidR="00D43AE8" w:rsidRPr="00862105">
        <w:rPr>
          <w:rFonts w:cs="Arial"/>
          <w:color w:val="000000" w:themeColor="text1"/>
        </w:rPr>
        <w:t xml:space="preserve"> en este trabajo.</w:t>
      </w:r>
    </w:p>
    <w:p w14:paraId="4A16AD33" w14:textId="77777777" w:rsidR="0035202A" w:rsidRDefault="0035202A" w:rsidP="00862105">
      <w:pPr>
        <w:rPr>
          <w:rFonts w:cs="Arial"/>
          <w:color w:val="000000" w:themeColor="text1"/>
        </w:rPr>
      </w:pPr>
    </w:p>
    <w:p w14:paraId="25EAFAE1" w14:textId="623DE61E" w:rsidR="74044E05" w:rsidRPr="00862105" w:rsidRDefault="0035202A" w:rsidP="00862105">
      <w:pPr>
        <w:rPr>
          <w:rFonts w:cs="Arial"/>
          <w:color w:val="000000" w:themeColor="text1"/>
        </w:rPr>
      </w:pPr>
      <w:r>
        <w:rPr>
          <w:rFonts w:cs="Arial"/>
          <w:color w:val="000000" w:themeColor="text1"/>
        </w:rPr>
        <w:t>Al igual relacionar si es pertinente l</w:t>
      </w:r>
      <w:r w:rsidR="0054372A">
        <w:rPr>
          <w:rFonts w:cs="Arial"/>
          <w:color w:val="000000" w:themeColor="text1"/>
        </w:rPr>
        <w:t>os trabajos futuros sobre la misma temática</w:t>
      </w:r>
      <w:r w:rsidR="74044E05" w:rsidRPr="00862105">
        <w:rPr>
          <w:rFonts w:cs="Arial"/>
          <w:color w:val="000000" w:themeColor="text1"/>
        </w:rPr>
        <w:t xml:space="preserve"> </w:t>
      </w:r>
    </w:p>
    <w:p w14:paraId="2271258F" w14:textId="226236D0" w:rsidR="2957BB78" w:rsidRPr="00862105" w:rsidRDefault="2957BB78" w:rsidP="00862105">
      <w:pPr>
        <w:jc w:val="left"/>
        <w:rPr>
          <w:rFonts w:cs="Arial"/>
          <w:color w:val="000000" w:themeColor="text1"/>
        </w:rPr>
      </w:pPr>
    </w:p>
    <w:p w14:paraId="5F90A784" w14:textId="0C23346F" w:rsidR="2957BB78" w:rsidRPr="00862105" w:rsidRDefault="2957BB78" w:rsidP="00862105">
      <w:pPr>
        <w:rPr>
          <w:rFonts w:cs="Arial"/>
          <w:color w:val="000000" w:themeColor="text1"/>
        </w:rPr>
      </w:pPr>
      <w:r w:rsidRPr="00862105">
        <w:rPr>
          <w:rFonts w:cs="Arial"/>
          <w:color w:val="000000" w:themeColor="text1"/>
        </w:rPr>
        <w:br w:type="page"/>
      </w:r>
    </w:p>
    <w:bookmarkEnd w:id="31"/>
    <w:p w14:paraId="505D0EC1" w14:textId="533B4C14" w:rsidR="00B826AA" w:rsidRPr="00BC18B2" w:rsidRDefault="18C1DFED" w:rsidP="2A2478EA">
      <w:pPr>
        <w:pStyle w:val="Ttulo1"/>
        <w:rPr>
          <w:rFonts w:cs="Arial"/>
          <w:b/>
          <w:bCs/>
          <w:caps w:val="0"/>
        </w:rPr>
      </w:pPr>
      <w:r w:rsidRPr="2A2478EA">
        <w:rPr>
          <w:rFonts w:cs="Arial"/>
          <w:b/>
          <w:bCs/>
          <w:caps w:val="0"/>
        </w:rPr>
        <w:lastRenderedPageBreak/>
        <w:t>B</w:t>
      </w:r>
      <w:r w:rsidR="7A55C4BF" w:rsidRPr="2A2478EA">
        <w:rPr>
          <w:rFonts w:cs="Arial"/>
          <w:b/>
          <w:bCs/>
          <w:caps w:val="0"/>
        </w:rPr>
        <w:t>IBLIOGRAFÍA</w:t>
      </w:r>
    </w:p>
    <w:p w14:paraId="68E9F7EA" w14:textId="77777777" w:rsidR="00B826AA" w:rsidRPr="00BC18B2" w:rsidRDefault="18C1DFED" w:rsidP="2A2478EA">
      <w:pPr>
        <w:rPr>
          <w:rFonts w:cs="Arial"/>
          <w:b/>
          <w:bCs/>
        </w:rPr>
      </w:pPr>
      <w:r w:rsidRPr="2A2478EA">
        <w:rPr>
          <w:rFonts w:cs="Arial"/>
          <w:b/>
          <w:bCs/>
        </w:rPr>
        <w:t>Se presentan a continuación las fuentes documentales consultadas, referenciadas bajo la norma IEEE y organizadas en orden alfabético según el apellido del primer autor o el nombre de la entidad responsable.</w:t>
      </w:r>
    </w:p>
    <w:p w14:paraId="72D8BEB8" w14:textId="77777777" w:rsidR="00B826AA" w:rsidRPr="00BC18B2" w:rsidRDefault="18C1DFED" w:rsidP="2A2478EA">
      <w:pPr>
        <w:rPr>
          <w:rFonts w:cs="Arial"/>
          <w:b/>
          <w:bCs/>
        </w:rPr>
      </w:pPr>
      <w:r w:rsidRPr="2A2478EA">
        <w:rPr>
          <w:rFonts w:cs="Arial"/>
          <w:b/>
          <w:bCs/>
        </w:rPr>
        <w:t>[1] M. ARAIN et al., "Maturation of the adolescent brain," Neuropsychiatric Disease and Treatment, vol. 9, pp. 449-461, 2013. DOI: 10.2147/NDT.S39776.</w:t>
      </w:r>
    </w:p>
    <w:p w14:paraId="00199C92" w14:textId="77777777" w:rsidR="00B826AA" w:rsidRPr="00BC18B2" w:rsidRDefault="18C1DFED" w:rsidP="2A2478EA">
      <w:pPr>
        <w:rPr>
          <w:rFonts w:cs="Arial"/>
          <w:b/>
          <w:bCs/>
        </w:rPr>
      </w:pPr>
      <w:r w:rsidRPr="2A2478EA">
        <w:rPr>
          <w:rFonts w:cs="Arial"/>
          <w:b/>
          <w:bCs/>
        </w:rPr>
        <w:t>[2] C. BALI y A. N. ZSÍDÓ, "Understanding the cognitive cost of multimedia learning," Cognitive Research: Principles and Implications, 2026. DOI: 10.1186/s41235-026-00577-3.</w:t>
      </w:r>
    </w:p>
    <w:p w14:paraId="71984D1A" w14:textId="77777777" w:rsidR="00B826AA" w:rsidRPr="00BC18B2" w:rsidRDefault="18C1DFED" w:rsidP="2A2478EA">
      <w:pPr>
        <w:rPr>
          <w:rFonts w:cs="Arial"/>
          <w:b/>
          <w:bCs/>
        </w:rPr>
      </w:pPr>
      <w:r w:rsidRPr="2A2478EA">
        <w:rPr>
          <w:rFonts w:cs="Arial"/>
          <w:b/>
          <w:bCs/>
        </w:rPr>
        <w:t>[3] S. E. BAUMGARTNER et al., "The short- and long-term effects of digital media use on attention," en Handbook of Children and Screens. Cham: Springer, 2025, pp. 31-37.</w:t>
      </w:r>
    </w:p>
    <w:p w14:paraId="7AD2C3E5" w14:textId="77777777" w:rsidR="00B826AA" w:rsidRPr="00BC18B2" w:rsidRDefault="18C1DFED" w:rsidP="2A2478EA">
      <w:pPr>
        <w:rPr>
          <w:rFonts w:cs="Arial"/>
          <w:b/>
          <w:bCs/>
        </w:rPr>
      </w:pPr>
      <w:r w:rsidRPr="2A2478EA">
        <w:rPr>
          <w:rFonts w:cs="Arial"/>
          <w:b/>
          <w:bCs/>
        </w:rPr>
        <w:t>[4] P. CARDOSO-LEITE et al., "Media use, attention, mental health and academic performance among 8 to 12 year old children," PLOS ONE, vol. 16, no. 11, e0259163, 2021.</w:t>
      </w:r>
    </w:p>
    <w:p w14:paraId="02B233F0" w14:textId="77777777" w:rsidR="00B826AA" w:rsidRPr="00BC18B2" w:rsidRDefault="18C1DFED" w:rsidP="2A2478EA">
      <w:pPr>
        <w:rPr>
          <w:rFonts w:cs="Arial"/>
          <w:b/>
          <w:bCs/>
        </w:rPr>
      </w:pPr>
      <w:r w:rsidRPr="2A2478EA">
        <w:rPr>
          <w:rFonts w:cs="Arial"/>
          <w:b/>
          <w:bCs/>
        </w:rPr>
        <w:t>[5] B. CARO-PUÉRTOLAS et al., "Effectiveness of an Intervention Program Based on New Technologies for Children and Adolescents with ADHD," European Journal of Investigation in Health, Psychology and Education, vol. 15, art. 167, 2025.</w:t>
      </w:r>
    </w:p>
    <w:p w14:paraId="097F2887" w14:textId="77777777" w:rsidR="00B826AA" w:rsidRPr="00BC18B2" w:rsidRDefault="18C1DFED" w:rsidP="2A2478EA">
      <w:pPr>
        <w:rPr>
          <w:rFonts w:cs="Arial"/>
          <w:b/>
          <w:bCs/>
        </w:rPr>
      </w:pPr>
      <w:r w:rsidRPr="2A2478EA">
        <w:rPr>
          <w:rFonts w:cs="Arial"/>
          <w:b/>
          <w:bCs/>
        </w:rPr>
        <w:t>[6] J. CHEN, "Applying Self-Determination Theory to Explain Student Engagement in Online Learning During COVID-19," Journal of Educational Technology Systems, 2021.</w:t>
      </w:r>
    </w:p>
    <w:p w14:paraId="6E426835" w14:textId="77777777" w:rsidR="00B826AA" w:rsidRPr="00BC18B2" w:rsidRDefault="18C1DFED" w:rsidP="2A2478EA">
      <w:pPr>
        <w:rPr>
          <w:rFonts w:cs="Arial"/>
          <w:b/>
          <w:bCs/>
        </w:rPr>
      </w:pPr>
      <w:r w:rsidRPr="2A2478EA">
        <w:rPr>
          <w:rFonts w:cs="Arial"/>
          <w:b/>
          <w:bCs/>
        </w:rPr>
        <w:t>[7] COLOMBIA, MINISTERIO DE SALUD Y PROTECCIÓN SOCIAL, Resolución 8430 de 1993. Bogotá: Ministerio de Salud, 1993.</w:t>
      </w:r>
    </w:p>
    <w:p w14:paraId="04A4ADB0" w14:textId="77777777" w:rsidR="00B826AA" w:rsidRPr="00BC18B2" w:rsidRDefault="18C1DFED" w:rsidP="2A2478EA">
      <w:pPr>
        <w:rPr>
          <w:rFonts w:cs="Arial"/>
          <w:b/>
          <w:bCs/>
        </w:rPr>
      </w:pPr>
      <w:r w:rsidRPr="2A2478EA">
        <w:rPr>
          <w:rFonts w:cs="Arial"/>
          <w:b/>
          <w:bCs/>
        </w:rPr>
        <w:t>[8] COLOMBIA, CONGRESO DE LA REPÚBLICA, Ley 1098 de 2006, Código de la Infancia y la Adolescencia. Bogotá, 2006.</w:t>
      </w:r>
    </w:p>
    <w:p w14:paraId="3CA7E79E" w14:textId="77777777" w:rsidR="00B826AA" w:rsidRPr="00BC18B2" w:rsidRDefault="18C1DFED" w:rsidP="2A2478EA">
      <w:pPr>
        <w:rPr>
          <w:rFonts w:cs="Arial"/>
          <w:b/>
          <w:bCs/>
        </w:rPr>
      </w:pPr>
      <w:r w:rsidRPr="2A2478EA">
        <w:rPr>
          <w:rFonts w:cs="Arial"/>
          <w:b/>
          <w:bCs/>
        </w:rPr>
        <w:t>[9] COLOMBIA, CONGRESO DE LA REPÚBLICA, Ley 1581 de 2012, Protección de Datos Personales. Bogotá, 2012.</w:t>
      </w:r>
    </w:p>
    <w:p w14:paraId="106D7876" w14:textId="77777777" w:rsidR="00B826AA" w:rsidRPr="00BC18B2" w:rsidRDefault="18C1DFED" w:rsidP="2A2478EA">
      <w:pPr>
        <w:rPr>
          <w:rFonts w:cs="Arial"/>
          <w:b/>
          <w:bCs/>
        </w:rPr>
      </w:pPr>
      <w:r w:rsidRPr="2A2478EA">
        <w:rPr>
          <w:rFonts w:cs="Arial"/>
          <w:b/>
          <w:bCs/>
        </w:rPr>
        <w:t>[10] COLOMBIA, DEPARTAMENTO NACIONAL DE PLANEACIÓN, CONPES 3988: Tecnologías para Aprender. Bogotá: DNP, 2020.</w:t>
      </w:r>
    </w:p>
    <w:p w14:paraId="52B2F519" w14:textId="77777777" w:rsidR="00B826AA" w:rsidRPr="00BC18B2" w:rsidRDefault="18C1DFED" w:rsidP="2A2478EA">
      <w:pPr>
        <w:rPr>
          <w:rFonts w:cs="Arial"/>
          <w:b/>
          <w:bCs/>
        </w:rPr>
      </w:pPr>
      <w:r w:rsidRPr="2A2478EA">
        <w:rPr>
          <w:rFonts w:cs="Arial"/>
          <w:b/>
          <w:bCs/>
        </w:rPr>
        <w:t>[11] COLOMBIA, MINTIC, Documento técnico Observatorio Nacional de TIC (ONTIC). Bogotá: MinTIC, 2024.</w:t>
      </w:r>
    </w:p>
    <w:p w14:paraId="36719CB2" w14:textId="77777777" w:rsidR="00B826AA" w:rsidRPr="00BC18B2" w:rsidRDefault="18C1DFED" w:rsidP="2A2478EA">
      <w:pPr>
        <w:rPr>
          <w:rFonts w:cs="Arial"/>
          <w:b/>
          <w:bCs/>
        </w:rPr>
      </w:pPr>
      <w:r w:rsidRPr="2A2478EA">
        <w:rPr>
          <w:rFonts w:cs="Arial"/>
          <w:b/>
          <w:bCs/>
        </w:rPr>
        <w:t>[12] COMISIÓN DE REGULACIÓN DE COMUNICACIONES (CRC), "Informe sobre el consumo audiovisual de la infancia en Colombia," Bogotá: CRC, 2025.</w:t>
      </w:r>
    </w:p>
    <w:p w14:paraId="3F951F9F" w14:textId="77777777" w:rsidR="00B826AA" w:rsidRPr="00BC18B2" w:rsidRDefault="18C1DFED" w:rsidP="2A2478EA">
      <w:pPr>
        <w:rPr>
          <w:rFonts w:cs="Arial"/>
          <w:b/>
          <w:bCs/>
        </w:rPr>
      </w:pPr>
      <w:r w:rsidRPr="2A2478EA">
        <w:rPr>
          <w:rFonts w:cs="Arial"/>
          <w:b/>
          <w:bCs/>
        </w:rPr>
        <w:t>[13] CONSEJO DE ORGANIZACIONES INTERNACIONALES DE LAS CIENCIAS MÉDICAS (CIOMS), International Ethical Guidelines for Health-related Research Involving Humans. Ginebra: CIOMS, 2016.</w:t>
      </w:r>
    </w:p>
    <w:p w14:paraId="56EAF120" w14:textId="77777777" w:rsidR="00B826AA" w:rsidRPr="00BC18B2" w:rsidRDefault="18C1DFED" w:rsidP="2A2478EA">
      <w:pPr>
        <w:rPr>
          <w:rFonts w:cs="Arial"/>
          <w:b/>
          <w:bCs/>
        </w:rPr>
      </w:pPr>
      <w:r w:rsidRPr="2A2478EA">
        <w:rPr>
          <w:rFonts w:cs="Arial"/>
          <w:b/>
          <w:bCs/>
        </w:rPr>
        <w:t>[14] F.-Y. FAN et al., "A Gamified Cognitive Task for Screening Internalizing Disorders in Adolescents," BMC Psychiatry, 2026.</w:t>
      </w:r>
    </w:p>
    <w:p w14:paraId="0E3134B7" w14:textId="77777777" w:rsidR="00B826AA" w:rsidRPr="00BC18B2" w:rsidRDefault="18C1DFED" w:rsidP="2A2478EA">
      <w:pPr>
        <w:rPr>
          <w:rFonts w:cs="Arial"/>
          <w:b/>
          <w:bCs/>
        </w:rPr>
      </w:pPr>
      <w:r w:rsidRPr="2A2478EA">
        <w:rPr>
          <w:rFonts w:cs="Arial"/>
          <w:b/>
          <w:bCs/>
        </w:rPr>
        <w:t>[15] J. FLORES, A. NAKAKAWA y A. DE LA SERNA-TUYA, "Revisión teórica del proceso de atención sostenida en la infancia y adolescencia," Rev. Chil. Neuropsicol., 2020.</w:t>
      </w:r>
    </w:p>
    <w:p w14:paraId="10C00D07" w14:textId="77777777" w:rsidR="00B826AA" w:rsidRPr="00BC18B2" w:rsidRDefault="18C1DFED" w:rsidP="2A2478EA">
      <w:pPr>
        <w:rPr>
          <w:rFonts w:cs="Arial"/>
          <w:b/>
          <w:bCs/>
        </w:rPr>
      </w:pPr>
      <w:r w:rsidRPr="2A2478EA">
        <w:rPr>
          <w:rFonts w:cs="Arial"/>
          <w:b/>
          <w:bCs/>
        </w:rPr>
        <w:t>[16] J. J. GARCÍA-GARCÍA, N. J. PARADA-MORENO y A. F. OSSA-MONTOYA, "Relación entre el uso de múltiples pantallas, procesos cognitivos y desempeño en jóvenes," Rev. Latinoam. Cienc. Soc. Niñez Juv., vol. 15, no. 2, pp. 839-859, 2017.</w:t>
      </w:r>
    </w:p>
    <w:p w14:paraId="32C07007" w14:textId="77777777" w:rsidR="00B826AA" w:rsidRPr="00BC18B2" w:rsidRDefault="18C1DFED" w:rsidP="2A2478EA">
      <w:pPr>
        <w:rPr>
          <w:rFonts w:cs="Arial"/>
          <w:b/>
          <w:bCs/>
        </w:rPr>
      </w:pPr>
      <w:r w:rsidRPr="2A2478EA">
        <w:rPr>
          <w:rFonts w:cs="Arial"/>
          <w:b/>
          <w:bCs/>
        </w:rPr>
        <w:t>[17] F. GUAY, "Applying Self-Determination Theory to Education," Canadian Journal of School Psychology, vol. 37, no. 1, pp. 75-92, 2022.</w:t>
      </w:r>
    </w:p>
    <w:p w14:paraId="1B969603" w14:textId="77777777" w:rsidR="00B826AA" w:rsidRPr="00BC18B2" w:rsidRDefault="18C1DFED" w:rsidP="2A2478EA">
      <w:pPr>
        <w:rPr>
          <w:rFonts w:cs="Arial"/>
          <w:b/>
          <w:bCs/>
        </w:rPr>
      </w:pPr>
      <w:r w:rsidRPr="2A2478EA">
        <w:rPr>
          <w:rFonts w:cs="Arial"/>
          <w:b/>
          <w:bCs/>
        </w:rPr>
        <w:t>[18] R. HERNÁNDEZ SAMPIERI, C. FERNÁNDEZ COLLADO y P. BAPTISTA LUCIO, Metodología de la investigación, 6.ª ed. México: McGraw-Hill, 2014.</w:t>
      </w:r>
    </w:p>
    <w:p w14:paraId="7B059FEB" w14:textId="77777777" w:rsidR="00B826AA" w:rsidRPr="00BC18B2" w:rsidRDefault="18C1DFED" w:rsidP="2A2478EA">
      <w:pPr>
        <w:rPr>
          <w:rFonts w:cs="Arial"/>
          <w:b/>
          <w:bCs/>
        </w:rPr>
      </w:pPr>
      <w:r w:rsidRPr="2A2478EA">
        <w:rPr>
          <w:rFonts w:cs="Arial"/>
          <w:b/>
          <w:bCs/>
        </w:rPr>
        <w:t>[19] K. LI y X. WANG, "Self-determination theory and the influence of social support on student learning engagement," Frontiers in Psychology, 2025.</w:t>
      </w:r>
    </w:p>
    <w:p w14:paraId="21D4E85E" w14:textId="77777777" w:rsidR="00B826AA" w:rsidRPr="00BC18B2" w:rsidRDefault="18C1DFED" w:rsidP="2A2478EA">
      <w:pPr>
        <w:rPr>
          <w:rFonts w:cs="Arial"/>
          <w:b/>
          <w:bCs/>
        </w:rPr>
      </w:pPr>
      <w:r w:rsidRPr="2A2478EA">
        <w:rPr>
          <w:rFonts w:cs="Arial"/>
          <w:b/>
          <w:bCs/>
        </w:rPr>
        <w:lastRenderedPageBreak/>
        <w:t>[20] X. LU et al., "SDT and student learning engagement in self-directed e-learning," Frontiers in Psychology, 2025.</w:t>
      </w:r>
    </w:p>
    <w:p w14:paraId="7FE32A7F" w14:textId="77777777" w:rsidR="00B826AA" w:rsidRPr="00BC18B2" w:rsidRDefault="18C1DFED" w:rsidP="2A2478EA">
      <w:pPr>
        <w:rPr>
          <w:rFonts w:cs="Arial"/>
          <w:b/>
          <w:bCs/>
        </w:rPr>
      </w:pPr>
      <w:r w:rsidRPr="2A2478EA">
        <w:rPr>
          <w:rFonts w:cs="Arial"/>
          <w:b/>
          <w:bCs/>
        </w:rPr>
        <w:t>[21] R. MAENEJA, J. RATO y I. S. FERREIRA, "How Is the Digital Age Shaping Young Minds?," Children, vol. 12, no. 5, art. 555, 2025.</w:t>
      </w:r>
    </w:p>
    <w:p w14:paraId="48E24DDC" w14:textId="77777777" w:rsidR="00B826AA" w:rsidRPr="00BC18B2" w:rsidRDefault="18C1DFED" w:rsidP="2A2478EA">
      <w:pPr>
        <w:rPr>
          <w:rFonts w:cs="Arial"/>
          <w:b/>
          <w:bCs/>
        </w:rPr>
      </w:pPr>
      <w:r w:rsidRPr="2A2478EA">
        <w:rPr>
          <w:rFonts w:cs="Arial"/>
          <w:b/>
          <w:bCs/>
        </w:rPr>
        <w:t>[22] H. MAHMOUDI, M. MOHAMMADI y A. LASHKARIAN, "The effect of gamified e-learning environment on cognitive engagement," Education and Information Technologies, 2025.</w:t>
      </w:r>
    </w:p>
    <w:p w14:paraId="2CD1D75A" w14:textId="77777777" w:rsidR="00B826AA" w:rsidRPr="00BC18B2" w:rsidRDefault="18C1DFED" w:rsidP="2A2478EA">
      <w:pPr>
        <w:rPr>
          <w:rFonts w:cs="Arial"/>
          <w:b/>
          <w:bCs/>
        </w:rPr>
      </w:pPr>
      <w:r w:rsidRPr="2A2478EA">
        <w:rPr>
          <w:rFonts w:cs="Arial"/>
          <w:b/>
          <w:bCs/>
        </w:rPr>
        <w:t>[23] M. MOHAMMED, A. FATEMAH y L. HASSAN, "Effects of Gamification on Motivations of Elementary School Students," Simulation &amp; Gaming, vol. 55, no. 3, pp. 324-348, 2024.</w:t>
      </w:r>
    </w:p>
    <w:p w14:paraId="093F56CA" w14:textId="77777777" w:rsidR="00B826AA" w:rsidRPr="00BC18B2" w:rsidRDefault="18C1DFED" w:rsidP="2A2478EA">
      <w:pPr>
        <w:rPr>
          <w:rFonts w:cs="Arial"/>
          <w:b/>
          <w:bCs/>
        </w:rPr>
      </w:pPr>
      <w:r w:rsidRPr="2A2478EA">
        <w:rPr>
          <w:rFonts w:cs="Arial"/>
          <w:b/>
          <w:bCs/>
        </w:rPr>
        <w:t>[24] K. Y. MORA BONILLA et al., "Gamificación en la educación," Ciencia y Reflexión, vol. 5, no. 1, pp. 53-67, 2026.</w:t>
      </w:r>
    </w:p>
    <w:p w14:paraId="5DF1349C" w14:textId="77777777" w:rsidR="00B826AA" w:rsidRPr="00BC18B2" w:rsidRDefault="18C1DFED" w:rsidP="2A2478EA">
      <w:pPr>
        <w:rPr>
          <w:rFonts w:cs="Arial"/>
          <w:b/>
          <w:bCs/>
        </w:rPr>
      </w:pPr>
      <w:r w:rsidRPr="2A2478EA">
        <w:rPr>
          <w:rFonts w:cs="Arial"/>
          <w:b/>
          <w:bCs/>
        </w:rPr>
        <w:t>[25] H. NGO, "When technology fails learners: tracing the negative cascade," Discover Education, vol. 5, art. 12, 2026.</w:t>
      </w:r>
    </w:p>
    <w:p w14:paraId="097C2B7A" w14:textId="77777777" w:rsidR="00B826AA" w:rsidRPr="00BC18B2" w:rsidRDefault="18C1DFED" w:rsidP="2A2478EA">
      <w:pPr>
        <w:rPr>
          <w:rFonts w:cs="Arial"/>
          <w:b/>
          <w:bCs/>
        </w:rPr>
      </w:pPr>
      <w:r w:rsidRPr="2A2478EA">
        <w:rPr>
          <w:rFonts w:cs="Arial"/>
          <w:b/>
          <w:bCs/>
        </w:rPr>
        <w:t>[26] NIELSEN NORMAN GROUP, "10 usability heuristics for user interface design," 2024.</w:t>
      </w:r>
    </w:p>
    <w:p w14:paraId="7B9CA2E3" w14:textId="77777777" w:rsidR="00B826AA" w:rsidRPr="00BC18B2" w:rsidRDefault="18C1DFED" w:rsidP="2A2478EA">
      <w:pPr>
        <w:rPr>
          <w:rFonts w:cs="Arial"/>
          <w:b/>
          <w:bCs/>
        </w:rPr>
      </w:pPr>
      <w:r w:rsidRPr="2A2478EA">
        <w:rPr>
          <w:rFonts w:cs="Arial"/>
          <w:b/>
          <w:bCs/>
        </w:rPr>
        <w:t>[27] A. C. NIETO LEMUS, "Arquitectura por componentes JEE, un caso práctico," Gerenc. Tecnol. Inform., vol. 14, no. 38, pp. 31-41, 2015.</w:t>
      </w:r>
    </w:p>
    <w:p w14:paraId="4321C7D0" w14:textId="77777777" w:rsidR="00B826AA" w:rsidRPr="00BC18B2" w:rsidRDefault="18C1DFED" w:rsidP="2A2478EA">
      <w:pPr>
        <w:rPr>
          <w:rFonts w:cs="Arial"/>
          <w:b/>
          <w:bCs/>
        </w:rPr>
      </w:pPr>
      <w:r w:rsidRPr="2A2478EA">
        <w:rPr>
          <w:rFonts w:cs="Arial"/>
          <w:b/>
          <w:bCs/>
        </w:rPr>
        <w:t>[28] S. NIVINS et al., "Digital Media, Genetics and Risk for ADHD Symptoms in Children," Pediatrics Open Science, 2025.</w:t>
      </w:r>
    </w:p>
    <w:p w14:paraId="01FB5F64" w14:textId="77777777" w:rsidR="00B826AA" w:rsidRPr="00BC18B2" w:rsidRDefault="18C1DFED" w:rsidP="2A2478EA">
      <w:pPr>
        <w:rPr>
          <w:rFonts w:cs="Arial"/>
          <w:b/>
          <w:bCs/>
        </w:rPr>
      </w:pPr>
      <w:r w:rsidRPr="2A2478EA">
        <w:rPr>
          <w:rFonts w:cs="Arial"/>
          <w:b/>
          <w:bCs/>
        </w:rPr>
        <w:t>[29] ORGANIZACIÓN DE LAS NACIONES UNIDAS (ONU), Convención sobre los Derechos del Niño. Nueva York: ONU, 1989.</w:t>
      </w:r>
    </w:p>
    <w:p w14:paraId="2387373A" w14:textId="77777777" w:rsidR="00B826AA" w:rsidRPr="00BC18B2" w:rsidRDefault="18C1DFED" w:rsidP="2A2478EA">
      <w:pPr>
        <w:rPr>
          <w:rFonts w:cs="Arial"/>
          <w:b/>
          <w:bCs/>
        </w:rPr>
      </w:pPr>
      <w:r w:rsidRPr="2A2478EA">
        <w:rPr>
          <w:rFonts w:cs="Arial"/>
          <w:b/>
          <w:bCs/>
        </w:rPr>
        <w:t>[30] ORGANIZACIÓN DE LAS NACIONES UNIDAS (ONU), Transformar nuestro mundo: la Agenda 2030 para el Desarrollo Sostenible. Nueva York: ONU, 2015.</w:t>
      </w:r>
    </w:p>
    <w:p w14:paraId="155E72E2" w14:textId="77777777" w:rsidR="00B826AA" w:rsidRPr="00BC18B2" w:rsidRDefault="18C1DFED" w:rsidP="2A2478EA">
      <w:pPr>
        <w:rPr>
          <w:rFonts w:cs="Arial"/>
          <w:b/>
          <w:bCs/>
        </w:rPr>
      </w:pPr>
      <w:r w:rsidRPr="2A2478EA">
        <w:rPr>
          <w:rFonts w:cs="Arial"/>
          <w:b/>
          <w:bCs/>
        </w:rPr>
        <w:t>[31] T. K. OSWALD et al., "Psychological impacts of screen time and green time for children and adolescents," Journal of Environmental Psychology, 2023.</w:t>
      </w:r>
    </w:p>
    <w:p w14:paraId="636A052B" w14:textId="77777777" w:rsidR="00B826AA" w:rsidRPr="00BC18B2" w:rsidRDefault="18C1DFED" w:rsidP="2A2478EA">
      <w:pPr>
        <w:rPr>
          <w:rFonts w:cs="Arial"/>
          <w:b/>
          <w:bCs/>
        </w:rPr>
      </w:pPr>
      <w:r w:rsidRPr="2A2478EA">
        <w:rPr>
          <w:rFonts w:cs="Arial"/>
          <w:b/>
          <w:bCs/>
        </w:rPr>
        <w:t>[32] M. POKORNY et al., "Impact of UI/UX design on visual ergonomics," Designs, vol. 10, no. 1, p. 8, 2026.</w:t>
      </w:r>
    </w:p>
    <w:p w14:paraId="75551DE1" w14:textId="77777777" w:rsidR="00B826AA" w:rsidRPr="00BC18B2" w:rsidRDefault="18C1DFED" w:rsidP="2A2478EA">
      <w:pPr>
        <w:rPr>
          <w:rFonts w:cs="Arial"/>
          <w:b/>
          <w:bCs/>
        </w:rPr>
      </w:pPr>
      <w:r w:rsidRPr="2A2478EA">
        <w:rPr>
          <w:rFonts w:cs="Arial"/>
          <w:b/>
          <w:bCs/>
        </w:rPr>
        <w:t>[33] J. E. RAMÍREZ MIRANDA, "Menores de edad pasan hasta 9 horas en las pantallas sin supervisión en Colombia," El Tiempo, 24 oct. 2025.</w:t>
      </w:r>
    </w:p>
    <w:p w14:paraId="5D684A15" w14:textId="77777777" w:rsidR="00B826AA" w:rsidRPr="00BC18B2" w:rsidRDefault="18C1DFED" w:rsidP="2A2478EA">
      <w:pPr>
        <w:rPr>
          <w:rFonts w:cs="Arial"/>
          <w:b/>
          <w:bCs/>
        </w:rPr>
      </w:pPr>
      <w:r w:rsidRPr="2A2478EA">
        <w:rPr>
          <w:rFonts w:cs="Arial"/>
          <w:b/>
          <w:bCs/>
        </w:rPr>
        <w:t>[34] J. J. RAMÍREZ RUIZ, A. D. VARGAS SÁNCHEZ y O. R. BOUDE FIGUEREDO, "Impact of gamification on school engagement: a systematic review," Frontiers in Education, vol. 9, art. 1466926, 2024.</w:t>
      </w:r>
    </w:p>
    <w:p w14:paraId="04EEDF86" w14:textId="77777777" w:rsidR="00B826AA" w:rsidRPr="00BC18B2" w:rsidRDefault="18C1DFED" w:rsidP="2A2478EA">
      <w:pPr>
        <w:rPr>
          <w:rFonts w:cs="Arial"/>
          <w:b/>
          <w:bCs/>
        </w:rPr>
      </w:pPr>
      <w:r w:rsidRPr="2A2478EA">
        <w:rPr>
          <w:rFonts w:cs="Arial"/>
          <w:b/>
          <w:bCs/>
        </w:rPr>
        <w:t>[35] E. RATINHO y C. MARTINS, "Gamified learning strategies in motivation," Heliyon, vol. 9, no. 8, e19033, 2023.</w:t>
      </w:r>
    </w:p>
    <w:p w14:paraId="5B01CDA0" w14:textId="77777777" w:rsidR="00B826AA" w:rsidRPr="00BC18B2" w:rsidRDefault="18C1DFED" w:rsidP="2A2478EA">
      <w:pPr>
        <w:rPr>
          <w:rFonts w:cs="Arial"/>
          <w:b/>
          <w:bCs/>
        </w:rPr>
      </w:pPr>
      <w:r w:rsidRPr="2A2478EA">
        <w:rPr>
          <w:rFonts w:cs="Arial"/>
          <w:b/>
          <w:bCs/>
        </w:rPr>
        <w:t>[36] K. RIOJA et al., "Unraveling the link between media multitasking and attention," Journal of Media Psychology, 2023.</w:t>
      </w:r>
    </w:p>
    <w:p w14:paraId="6F3A6AEF" w14:textId="77777777" w:rsidR="00B826AA" w:rsidRPr="00BC18B2" w:rsidRDefault="18C1DFED" w:rsidP="2A2478EA">
      <w:pPr>
        <w:rPr>
          <w:rFonts w:cs="Arial"/>
          <w:b/>
          <w:bCs/>
        </w:rPr>
      </w:pPr>
      <w:r w:rsidRPr="2A2478EA">
        <w:rPr>
          <w:rFonts w:cs="Arial"/>
          <w:b/>
          <w:bCs/>
        </w:rPr>
        <w:t>[37] A. RONCONI et al., "Distractions during digital reading: an eye-tracking study," Journal of Computer Assisted Learning, 2025.</w:t>
      </w:r>
    </w:p>
    <w:p w14:paraId="2F253DAC" w14:textId="77777777" w:rsidR="00B826AA" w:rsidRPr="00BC18B2" w:rsidRDefault="18C1DFED" w:rsidP="2A2478EA">
      <w:pPr>
        <w:rPr>
          <w:rFonts w:cs="Arial"/>
          <w:b/>
          <w:bCs/>
        </w:rPr>
      </w:pPr>
      <w:r w:rsidRPr="2A2478EA">
        <w:rPr>
          <w:rFonts w:cs="Arial"/>
          <w:b/>
          <w:bCs/>
        </w:rPr>
        <w:t>[38] R. M. RYAN y E. L. DECI, "Self-determination theory and the facilitation of intrinsic motivation," American Psychologist, vol. 55, no. 1, pp. 68-78, 2000.</w:t>
      </w:r>
    </w:p>
    <w:p w14:paraId="42BBCA39" w14:textId="77777777" w:rsidR="00B826AA" w:rsidRPr="00BC18B2" w:rsidRDefault="18C1DFED" w:rsidP="2A2478EA">
      <w:pPr>
        <w:rPr>
          <w:rFonts w:cs="Arial"/>
          <w:b/>
          <w:bCs/>
        </w:rPr>
      </w:pPr>
      <w:r w:rsidRPr="2A2478EA">
        <w:rPr>
          <w:rFonts w:cs="Arial"/>
          <w:b/>
          <w:bCs/>
        </w:rPr>
        <w:t>[39] U. SCHOLTEN y N. MEYER, "The design of modular web-based collaboration," en Collaborative Systems for Reindustrialization. Berlin: Springer, 2010, pp. 131-138.</w:t>
      </w:r>
    </w:p>
    <w:p w14:paraId="3949C546" w14:textId="77777777" w:rsidR="00B826AA" w:rsidRPr="00BC18B2" w:rsidRDefault="18C1DFED" w:rsidP="2A2478EA">
      <w:pPr>
        <w:rPr>
          <w:rFonts w:cs="Arial"/>
          <w:b/>
          <w:bCs/>
        </w:rPr>
      </w:pPr>
      <w:r w:rsidRPr="2A2478EA">
        <w:rPr>
          <w:rFonts w:cs="Arial"/>
          <w:b/>
          <w:bCs/>
        </w:rPr>
        <w:t>[40] H. SHAH, "Harnessing customized built-in elements: empowering CBSE with HTML5 web components," arXiv, 2023.</w:t>
      </w:r>
    </w:p>
    <w:p w14:paraId="5E21DCBA" w14:textId="77777777" w:rsidR="00B826AA" w:rsidRPr="00BC18B2" w:rsidRDefault="18C1DFED" w:rsidP="2A2478EA">
      <w:pPr>
        <w:rPr>
          <w:rFonts w:cs="Arial"/>
          <w:b/>
          <w:bCs/>
        </w:rPr>
      </w:pPr>
      <w:r w:rsidRPr="2A2478EA">
        <w:rPr>
          <w:rFonts w:cs="Arial"/>
          <w:b/>
          <w:bCs/>
        </w:rPr>
        <w:t>[41] B. T. SHARPE y R. A. SPOONER, "Dopamine-scrolling: a modern public health challenge," Perspectives in Public Health, 2025.</w:t>
      </w:r>
    </w:p>
    <w:p w14:paraId="541DC4A7" w14:textId="77777777" w:rsidR="00B826AA" w:rsidRPr="00BC18B2" w:rsidRDefault="18C1DFED" w:rsidP="2A2478EA">
      <w:pPr>
        <w:rPr>
          <w:rFonts w:cs="Arial"/>
          <w:b/>
          <w:bCs/>
        </w:rPr>
      </w:pPr>
      <w:r w:rsidRPr="2A2478EA">
        <w:rPr>
          <w:rFonts w:cs="Arial"/>
          <w:b/>
          <w:bCs/>
        </w:rPr>
        <w:t>[42] Q. SHIDA et al., "The impact of media multitasking on online learning engagement among nursing students," BMC Nursing, 2026.</w:t>
      </w:r>
    </w:p>
    <w:p w14:paraId="150E28E4" w14:textId="77777777" w:rsidR="00B826AA" w:rsidRPr="00BC18B2" w:rsidRDefault="18C1DFED" w:rsidP="2A2478EA">
      <w:pPr>
        <w:rPr>
          <w:rFonts w:cs="Arial"/>
          <w:b/>
          <w:bCs/>
        </w:rPr>
      </w:pPr>
      <w:r w:rsidRPr="2A2478EA">
        <w:rPr>
          <w:rFonts w:cs="Arial"/>
          <w:b/>
          <w:bCs/>
        </w:rPr>
        <w:lastRenderedPageBreak/>
        <w:t>[43] A. SKULMOWSKI y K. M. XU, "Understanding cognitive load in digital and online learning," Educ. Psychol. Rev., vol. 34, pp. 171-196, 2022.</w:t>
      </w:r>
    </w:p>
    <w:p w14:paraId="5B436DB8" w14:textId="77777777" w:rsidR="00B826AA" w:rsidRPr="00BC18B2" w:rsidRDefault="18C1DFED" w:rsidP="2A2478EA">
      <w:pPr>
        <w:rPr>
          <w:rFonts w:cs="Arial"/>
          <w:b/>
          <w:bCs/>
        </w:rPr>
      </w:pPr>
      <w:r w:rsidRPr="2A2478EA">
        <w:rPr>
          <w:rFonts w:cs="Arial"/>
          <w:b/>
          <w:bCs/>
        </w:rPr>
        <w:t>[44] E. J. C. SMITS, N. WENZEL y A. DE BRUIN, "Investigating the effectiveness of self-regulated, Pomodoro, and Flowtime break-taking techniques," Behavioral Sciences, vol. 15, no. 7, p. 861, 2025.</w:t>
      </w:r>
    </w:p>
    <w:p w14:paraId="44D52334" w14:textId="77777777" w:rsidR="00B826AA" w:rsidRPr="00BC18B2" w:rsidRDefault="18C1DFED" w:rsidP="2A2478EA">
      <w:pPr>
        <w:rPr>
          <w:rFonts w:cs="Arial"/>
          <w:b/>
          <w:bCs/>
        </w:rPr>
      </w:pPr>
      <w:r w:rsidRPr="2A2478EA">
        <w:rPr>
          <w:rFonts w:cs="Arial"/>
          <w:b/>
          <w:bCs/>
        </w:rPr>
        <w:t>[45] J. SWELLER, "Cognitive load during problem solving: effects on learning," Cognitive Science, vol. 12, no. 2, pp. 257-285, 1988.</w:t>
      </w:r>
    </w:p>
    <w:p w14:paraId="3FB4694B" w14:textId="77777777" w:rsidR="00B826AA" w:rsidRPr="00BC18B2" w:rsidRDefault="18C1DFED" w:rsidP="2A2478EA">
      <w:pPr>
        <w:rPr>
          <w:rFonts w:cs="Arial"/>
          <w:b/>
          <w:bCs/>
        </w:rPr>
      </w:pPr>
      <w:r w:rsidRPr="2A2478EA">
        <w:rPr>
          <w:rFonts w:cs="Arial"/>
          <w:b/>
          <w:bCs/>
        </w:rPr>
        <w:t>[46] J. SWELLER, "Cognitive load theory," en Psychology of Learning and Motivation, vol. 55. San Diego: Academic Press, 2011, pp. 37-76.</w:t>
      </w:r>
    </w:p>
    <w:p w14:paraId="07382F34" w14:textId="77777777" w:rsidR="00B826AA" w:rsidRPr="00BC18B2" w:rsidRDefault="18C1DFED" w:rsidP="2A2478EA">
      <w:pPr>
        <w:rPr>
          <w:rFonts w:cs="Arial"/>
          <w:b/>
          <w:bCs/>
        </w:rPr>
      </w:pPr>
      <w:r w:rsidRPr="2A2478EA">
        <w:rPr>
          <w:rFonts w:cs="Arial"/>
          <w:b/>
          <w:bCs/>
        </w:rPr>
        <w:t>[47] UNIÓN EUROPEA, Reglamento (UE) 2016/679 (RGPD). Diario Oficial de la Unión Europea, 2016.</w:t>
      </w:r>
    </w:p>
    <w:p w14:paraId="11777FE9" w14:textId="77777777" w:rsidR="00B826AA" w:rsidRPr="00BC18B2" w:rsidRDefault="18C1DFED" w:rsidP="2A2478EA">
      <w:pPr>
        <w:rPr>
          <w:rFonts w:cs="Arial"/>
          <w:b/>
          <w:bCs/>
        </w:rPr>
      </w:pPr>
      <w:r w:rsidRPr="2A2478EA">
        <w:rPr>
          <w:rFonts w:cs="Arial"/>
          <w:b/>
          <w:bCs/>
        </w:rPr>
        <w:t>[48] UNIVERSIDAD CATÓLICA DE COLOMBIA, Lineamientos de la Investigación – Acuerdo 335 de 2022. Bogotá D.C., 2022.</w:t>
      </w:r>
    </w:p>
    <w:p w14:paraId="3072D2F4" w14:textId="77777777" w:rsidR="00B826AA" w:rsidRPr="00BC18B2" w:rsidRDefault="18C1DFED" w:rsidP="2A2478EA">
      <w:pPr>
        <w:rPr>
          <w:rFonts w:cs="Arial"/>
          <w:b/>
          <w:bCs/>
        </w:rPr>
      </w:pPr>
      <w:r w:rsidRPr="2A2478EA">
        <w:rPr>
          <w:rFonts w:cs="Arial"/>
          <w:b/>
          <w:bCs/>
        </w:rPr>
        <w:t>[49] UNIVERSIDAD CATÓLICA DE COLOMBIA, Manual para la Evaluación Ética de Proyectos de Investigación. Bogotá D.C., 2023.</w:t>
      </w:r>
    </w:p>
    <w:p w14:paraId="4013B528" w14:textId="77777777" w:rsidR="00B826AA" w:rsidRPr="00BC18B2" w:rsidRDefault="18C1DFED" w:rsidP="2A2478EA">
      <w:pPr>
        <w:rPr>
          <w:rFonts w:cs="Arial"/>
          <w:b/>
          <w:bCs/>
        </w:rPr>
      </w:pPr>
      <w:r w:rsidRPr="2A2478EA">
        <w:rPr>
          <w:rFonts w:cs="Arial"/>
          <w:b/>
          <w:bCs/>
        </w:rPr>
        <w:t>[50] UNIVERSIDAD CATÓLICA DE COLOMBIA, Actualización Reglamento Comité de Ética – Acuerdo 387 de 2025. Bogotá D.C., 2025.</w:t>
      </w:r>
    </w:p>
    <w:p w14:paraId="4F198331" w14:textId="77777777" w:rsidR="00B826AA" w:rsidRPr="00BC18B2" w:rsidRDefault="18C1DFED" w:rsidP="2A2478EA">
      <w:pPr>
        <w:rPr>
          <w:rFonts w:cs="Arial"/>
          <w:b/>
          <w:bCs/>
        </w:rPr>
      </w:pPr>
      <w:r w:rsidRPr="2A2478EA">
        <w:rPr>
          <w:rFonts w:cs="Arial"/>
          <w:b/>
          <w:bCs/>
        </w:rPr>
        <w:t>[51] G. VILLALOBOS-GUTIÉRREZ, "Adolescencia: ¿una etapa problemática del desarrollo humano?," Rev. Cienc. Salud, vol. 16, no. 3, pp. 385-388, 2018.</w:t>
      </w:r>
    </w:p>
    <w:p w14:paraId="20CAC977" w14:textId="77777777" w:rsidR="00B826AA" w:rsidRPr="00BC18B2" w:rsidRDefault="18C1DFED" w:rsidP="2A2478EA">
      <w:pPr>
        <w:rPr>
          <w:rFonts w:cs="Arial"/>
          <w:b/>
          <w:bCs/>
        </w:rPr>
      </w:pPr>
      <w:r w:rsidRPr="2A2478EA">
        <w:rPr>
          <w:rFonts w:cs="Arial"/>
          <w:b/>
          <w:bCs/>
        </w:rPr>
        <w:t>[52] C. K. J. WANG et al., "Competence, autonomy, and relatedness in the classroom," Heliyon, vol. 5, no. 7, 2019.</w:t>
      </w:r>
    </w:p>
    <w:p w14:paraId="1E9FABD4" w14:textId="77777777" w:rsidR="00B826AA" w:rsidRPr="00BC18B2" w:rsidRDefault="18C1DFED" w:rsidP="2A2478EA">
      <w:pPr>
        <w:rPr>
          <w:rFonts w:cs="Arial"/>
          <w:b/>
          <w:bCs/>
        </w:rPr>
      </w:pPr>
      <w:r w:rsidRPr="2A2478EA">
        <w:rPr>
          <w:rFonts w:cs="Arial"/>
          <w:b/>
          <w:bCs/>
        </w:rPr>
        <w:t>[53] WORLD MEDICAL ASSOCIATION, "Declaration of Helsinki," JAMA, vol. 310, no. 20, pp. 2191-2194, 2013.</w:t>
      </w:r>
    </w:p>
    <w:p w14:paraId="2C9C5CAF" w14:textId="77777777" w:rsidR="00B826AA" w:rsidRPr="00D41152" w:rsidRDefault="7A55C4BF" w:rsidP="00862105">
      <w:pPr>
        <w:pStyle w:val="Ttulo1"/>
        <w:rPr>
          <w:rFonts w:cs="Arial"/>
          <w:b/>
        </w:rPr>
      </w:pPr>
      <w:r w:rsidRPr="00D41152">
        <w:rPr>
          <w:rFonts w:cs="Arial"/>
          <w:b/>
        </w:rPr>
        <w:t>ANEXOS</w:t>
      </w:r>
    </w:p>
    <w:p w14:paraId="059C5E13" w14:textId="77777777" w:rsidR="00B826AA" w:rsidRPr="00862105" w:rsidRDefault="00B826AA" w:rsidP="00862105">
      <w:pPr>
        <w:rPr>
          <w:rFonts w:eastAsia="Arial" w:cs="Arial"/>
        </w:rPr>
      </w:pPr>
    </w:p>
    <w:p w14:paraId="1867C583" w14:textId="334C93B2" w:rsidR="00B826AA" w:rsidRPr="00862105" w:rsidRDefault="7D36812B" w:rsidP="00862105">
      <w:pPr>
        <w:rPr>
          <w:rFonts w:eastAsia="Arial" w:cs="Arial"/>
          <w:color w:val="202124"/>
        </w:rPr>
      </w:pPr>
      <w:r w:rsidRPr="00862105">
        <w:rPr>
          <w:rFonts w:eastAsia="Arial" w:cs="Arial"/>
          <w:color w:val="202124"/>
        </w:rPr>
        <w:t xml:space="preserve">Los anexos </w:t>
      </w:r>
      <w:r w:rsidRPr="00862105">
        <w:rPr>
          <w:rFonts w:eastAsia="Arial" w:cs="Arial"/>
          <w:color w:val="040C28"/>
        </w:rPr>
        <w:t>incluyen imágenes, datos, mapas, referencias, infografías, diagramas, documentos citados, gráficos, glosarios</w:t>
      </w:r>
      <w:r w:rsidRPr="00862105">
        <w:rPr>
          <w:rFonts w:eastAsia="Arial" w:cs="Arial"/>
          <w:color w:val="202124"/>
        </w:rPr>
        <w:t xml:space="preserve"> que enriquecen y dan sentido global a toda la investigación. Cada anexo debe tener un título claro y conciso que describa su contenido. </w:t>
      </w:r>
      <w:r w:rsidR="00301F02">
        <w:rPr>
          <w:rFonts w:eastAsia="Arial" w:cs="Arial"/>
          <w:color w:val="202124"/>
        </w:rPr>
        <w:t>Los anexos se marcan con letras del abecedario</w:t>
      </w:r>
    </w:p>
    <w:p w14:paraId="7EF709F7" w14:textId="1A37F993" w:rsidR="2957BB78" w:rsidRPr="00862105" w:rsidRDefault="2957BB78" w:rsidP="00862105">
      <w:pPr>
        <w:rPr>
          <w:rFonts w:eastAsia="Arial" w:cs="Arial"/>
          <w:color w:val="202124"/>
        </w:rPr>
      </w:pPr>
    </w:p>
    <w:p w14:paraId="339162AC" w14:textId="24EE8F9D" w:rsidR="1CA7CB82" w:rsidRPr="00862105" w:rsidRDefault="1CA7CB82" w:rsidP="00862105">
      <w:pPr>
        <w:rPr>
          <w:rFonts w:eastAsia="Arial" w:cs="Arial"/>
          <w:color w:val="202124"/>
        </w:rPr>
      </w:pPr>
      <w:r w:rsidRPr="00862105">
        <w:rPr>
          <w:rFonts w:eastAsia="Arial" w:cs="Arial"/>
          <w:color w:val="202124"/>
        </w:rPr>
        <w:t xml:space="preserve">Deben marcar de la forma: </w:t>
      </w:r>
    </w:p>
    <w:p w14:paraId="6C2F3E89" w14:textId="79E4B153" w:rsidR="2957BB78" w:rsidRPr="00862105" w:rsidRDefault="2957BB78" w:rsidP="00862105">
      <w:pPr>
        <w:rPr>
          <w:rFonts w:eastAsia="Arial" w:cs="Arial"/>
          <w:color w:val="202124"/>
        </w:rPr>
      </w:pPr>
    </w:p>
    <w:p w14:paraId="5573A5E7" w14:textId="358F262B" w:rsidR="003E2384" w:rsidRPr="00862105" w:rsidRDefault="003E2384" w:rsidP="00862105">
      <w:pPr>
        <w:rPr>
          <w:rFonts w:eastAsia="Arial" w:cs="Arial"/>
          <w:color w:val="202124"/>
        </w:rPr>
      </w:pPr>
      <w:r w:rsidRPr="00862105">
        <w:rPr>
          <w:rFonts w:eastAsia="Arial" w:cs="Arial"/>
          <w:color w:val="202124"/>
        </w:rPr>
        <w:t>Anexo A. Nombre del Anexo</w:t>
      </w:r>
    </w:p>
    <w:sectPr w:rsidR="003E2384" w:rsidRPr="00862105" w:rsidSect="001665AB">
      <w:footerReference w:type="default" r:id="rId28"/>
      <w:pgSz w:w="12242" w:h="15842"/>
      <w:pgMar w:top="1134" w:right="1134" w:bottom="1134" w:left="1134" w:header="0" w:footer="1134"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97FB1" w14:textId="77777777" w:rsidR="006144BE" w:rsidRDefault="006144BE">
      <w:r>
        <w:separator/>
      </w:r>
    </w:p>
  </w:endnote>
  <w:endnote w:type="continuationSeparator" w:id="0">
    <w:p w14:paraId="731E928C" w14:textId="77777777" w:rsidR="006144BE" w:rsidRDefault="0061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AC67" w14:textId="77777777" w:rsidR="00905D2A" w:rsidRDefault="00905D2A">
    <w:pPr>
      <w:pStyle w:val="Piedepgina"/>
      <w:jc w:val="center"/>
    </w:pPr>
  </w:p>
  <w:p w14:paraId="1388D286" w14:textId="77777777" w:rsidR="00905D2A" w:rsidRDefault="00905D2A">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463779"/>
      <w:docPartObj>
        <w:docPartGallery w:val="AutoText"/>
      </w:docPartObj>
    </w:sdt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9736E" w14:textId="77777777" w:rsidR="006144BE" w:rsidRDefault="006144BE">
      <w:r>
        <w:separator/>
      </w:r>
    </w:p>
  </w:footnote>
  <w:footnote w:type="continuationSeparator" w:id="0">
    <w:p w14:paraId="11BE1DAB" w14:textId="77777777" w:rsidR="006144BE" w:rsidRDefault="00614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2"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3"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4"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6"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7"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8" w15:restartNumberingAfterBreak="0">
    <w:nsid w:val="19853C5A"/>
    <w:multiLevelType w:val="hybridMultilevel"/>
    <w:tmpl w:val="FBF803A6"/>
    <w:lvl w:ilvl="0" w:tplc="240A000F">
      <w:start w:val="1"/>
      <w:numFmt w:val="decimal"/>
      <w:lvlText w:val="%1."/>
      <w:lvlJc w:val="left"/>
      <w:pPr>
        <w:ind w:left="720" w:hanging="360"/>
      </w:pPr>
    </w:lvl>
    <w:lvl w:ilvl="1" w:tplc="B242FC76">
      <w:numFmt w:val="decimal"/>
      <w:lvlText w:val=""/>
      <w:lvlJc w:val="left"/>
    </w:lvl>
    <w:lvl w:ilvl="2" w:tplc="06A41382">
      <w:numFmt w:val="decimal"/>
      <w:lvlText w:val=""/>
      <w:lvlJc w:val="left"/>
    </w:lvl>
    <w:lvl w:ilvl="3" w:tplc="A172FB54">
      <w:numFmt w:val="decimal"/>
      <w:lvlText w:val=""/>
      <w:lvlJc w:val="left"/>
    </w:lvl>
    <w:lvl w:ilvl="4" w:tplc="57862DB0">
      <w:numFmt w:val="decimal"/>
      <w:lvlText w:val=""/>
      <w:lvlJc w:val="left"/>
    </w:lvl>
    <w:lvl w:ilvl="5" w:tplc="1FE266CA">
      <w:numFmt w:val="decimal"/>
      <w:lvlText w:val=""/>
      <w:lvlJc w:val="left"/>
    </w:lvl>
    <w:lvl w:ilvl="6" w:tplc="C04A8188">
      <w:numFmt w:val="decimal"/>
      <w:lvlText w:val=""/>
      <w:lvlJc w:val="left"/>
    </w:lvl>
    <w:lvl w:ilvl="7" w:tplc="D514F980">
      <w:numFmt w:val="decimal"/>
      <w:lvlText w:val=""/>
      <w:lvlJc w:val="left"/>
    </w:lvl>
    <w:lvl w:ilvl="8" w:tplc="37F04214">
      <w:numFmt w:val="decimal"/>
      <w:lvlText w:val=""/>
      <w:lvlJc w:val="left"/>
    </w:lvl>
  </w:abstractNum>
  <w:abstractNum w:abstractNumId="9"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10"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1"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2"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3"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5"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6"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8"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9"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20"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1"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2"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3"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6"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7"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8" w15:restartNumberingAfterBreak="0">
    <w:nsid w:val="4AC414FB"/>
    <w:multiLevelType w:val="hybridMultilevel"/>
    <w:tmpl w:val="4B5C9D82"/>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30"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31"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5"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38"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39"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40"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3"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16cid:durableId="31807082">
    <w:abstractNumId w:val="36"/>
  </w:num>
  <w:num w:numId="2" w16cid:durableId="108864914">
    <w:abstractNumId w:val="35"/>
  </w:num>
  <w:num w:numId="3" w16cid:durableId="1004743798">
    <w:abstractNumId w:val="5"/>
  </w:num>
  <w:num w:numId="4" w16cid:durableId="498933156">
    <w:abstractNumId w:val="19"/>
  </w:num>
  <w:num w:numId="5" w16cid:durableId="1247686161">
    <w:abstractNumId w:val="21"/>
  </w:num>
  <w:num w:numId="6" w16cid:durableId="351880435">
    <w:abstractNumId w:val="38"/>
  </w:num>
  <w:num w:numId="7" w16cid:durableId="341054035">
    <w:abstractNumId w:val="39"/>
  </w:num>
  <w:num w:numId="8" w16cid:durableId="148911334">
    <w:abstractNumId w:val="11"/>
  </w:num>
  <w:num w:numId="9" w16cid:durableId="467748307">
    <w:abstractNumId w:val="34"/>
  </w:num>
  <w:num w:numId="10" w16cid:durableId="963849435">
    <w:abstractNumId w:val="2"/>
  </w:num>
  <w:num w:numId="11" w16cid:durableId="22248666">
    <w:abstractNumId w:val="42"/>
  </w:num>
  <w:num w:numId="12" w16cid:durableId="540290282">
    <w:abstractNumId w:val="15"/>
  </w:num>
  <w:num w:numId="13" w16cid:durableId="1076628710">
    <w:abstractNumId w:val="20"/>
  </w:num>
  <w:num w:numId="14" w16cid:durableId="1101224410">
    <w:abstractNumId w:val="7"/>
  </w:num>
  <w:num w:numId="15" w16cid:durableId="860775495">
    <w:abstractNumId w:val="30"/>
  </w:num>
  <w:num w:numId="16" w16cid:durableId="1982416734">
    <w:abstractNumId w:val="10"/>
  </w:num>
  <w:num w:numId="17" w16cid:durableId="780682825">
    <w:abstractNumId w:val="3"/>
  </w:num>
  <w:num w:numId="18" w16cid:durableId="1742828044">
    <w:abstractNumId w:val="12"/>
  </w:num>
  <w:num w:numId="19" w16cid:durableId="1572429108">
    <w:abstractNumId w:val="27"/>
  </w:num>
  <w:num w:numId="20" w16cid:durableId="1422213288">
    <w:abstractNumId w:val="37"/>
  </w:num>
  <w:num w:numId="21" w16cid:durableId="855119886">
    <w:abstractNumId w:val="9"/>
  </w:num>
  <w:num w:numId="22" w16cid:durableId="993603686">
    <w:abstractNumId w:val="14"/>
  </w:num>
  <w:num w:numId="23" w16cid:durableId="681469279">
    <w:abstractNumId w:val="6"/>
  </w:num>
  <w:num w:numId="24" w16cid:durableId="941763718">
    <w:abstractNumId w:val="25"/>
  </w:num>
  <w:num w:numId="25" w16cid:durableId="184373075">
    <w:abstractNumId w:val="22"/>
  </w:num>
  <w:num w:numId="26" w16cid:durableId="1501239076">
    <w:abstractNumId w:val="29"/>
  </w:num>
  <w:num w:numId="27" w16cid:durableId="1488520026">
    <w:abstractNumId w:val="18"/>
  </w:num>
  <w:num w:numId="28" w16cid:durableId="1366755974">
    <w:abstractNumId w:val="43"/>
  </w:num>
  <w:num w:numId="29" w16cid:durableId="233856560">
    <w:abstractNumId w:val="17"/>
  </w:num>
  <w:num w:numId="30" w16cid:durableId="1029380694">
    <w:abstractNumId w:val="32"/>
  </w:num>
  <w:num w:numId="31" w16cid:durableId="1964069699">
    <w:abstractNumId w:val="26"/>
  </w:num>
  <w:num w:numId="32" w16cid:durableId="1464036384">
    <w:abstractNumId w:val="0"/>
  </w:num>
  <w:num w:numId="33" w16cid:durableId="473523685">
    <w:abstractNumId w:val="1"/>
  </w:num>
  <w:num w:numId="34" w16cid:durableId="1282566408">
    <w:abstractNumId w:val="24"/>
  </w:num>
  <w:num w:numId="35" w16cid:durableId="498888206">
    <w:abstractNumId w:val="4"/>
  </w:num>
  <w:num w:numId="36" w16cid:durableId="1984918376">
    <w:abstractNumId w:val="23"/>
  </w:num>
  <w:num w:numId="37" w16cid:durableId="170724856">
    <w:abstractNumId w:val="16"/>
  </w:num>
  <w:num w:numId="38" w16cid:durableId="821314671">
    <w:abstractNumId w:val="40"/>
  </w:num>
  <w:num w:numId="39" w16cid:durableId="1742363026">
    <w:abstractNumId w:val="31"/>
  </w:num>
  <w:num w:numId="40" w16cid:durableId="561020331">
    <w:abstractNumId w:val="33"/>
  </w:num>
  <w:num w:numId="41" w16cid:durableId="2053259839">
    <w:abstractNumId w:val="41"/>
  </w:num>
  <w:num w:numId="42" w16cid:durableId="365180196">
    <w:abstractNumId w:val="13"/>
  </w:num>
  <w:num w:numId="43" w16cid:durableId="431171687">
    <w:abstractNumId w:val="28"/>
  </w:num>
  <w:num w:numId="44" w16cid:durableId="63799185">
    <w:abstractNumId w:val="8"/>
  </w:num>
  <w:num w:numId="45" w16cid:durableId="5403583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C5"/>
    <w:rsid w:val="000062C6"/>
    <w:rsid w:val="00007D0D"/>
    <w:rsid w:val="00020D7E"/>
    <w:rsid w:val="00021AA2"/>
    <w:rsid w:val="00027A1F"/>
    <w:rsid w:val="000307F8"/>
    <w:rsid w:val="00033175"/>
    <w:rsid w:val="00033F1D"/>
    <w:rsid w:val="00037057"/>
    <w:rsid w:val="00047DB5"/>
    <w:rsid w:val="0004B717"/>
    <w:rsid w:val="0005253D"/>
    <w:rsid w:val="00056785"/>
    <w:rsid w:val="00060C95"/>
    <w:rsid w:val="00061F84"/>
    <w:rsid w:val="00063D71"/>
    <w:rsid w:val="00064548"/>
    <w:rsid w:val="00092205"/>
    <w:rsid w:val="000A324E"/>
    <w:rsid w:val="000A4F03"/>
    <w:rsid w:val="000C3313"/>
    <w:rsid w:val="000C55C1"/>
    <w:rsid w:val="000C7C1A"/>
    <w:rsid w:val="000D6B32"/>
    <w:rsid w:val="000E1B4B"/>
    <w:rsid w:val="000E5F1C"/>
    <w:rsid w:val="000F23D7"/>
    <w:rsid w:val="001024B8"/>
    <w:rsid w:val="0010764C"/>
    <w:rsid w:val="0011030A"/>
    <w:rsid w:val="001121F8"/>
    <w:rsid w:val="00117713"/>
    <w:rsid w:val="001223A0"/>
    <w:rsid w:val="00127FB2"/>
    <w:rsid w:val="0013574E"/>
    <w:rsid w:val="00140542"/>
    <w:rsid w:val="00140DE8"/>
    <w:rsid w:val="0014403D"/>
    <w:rsid w:val="0014A6F0"/>
    <w:rsid w:val="00151A23"/>
    <w:rsid w:val="00152B69"/>
    <w:rsid w:val="00156DD5"/>
    <w:rsid w:val="001623CA"/>
    <w:rsid w:val="00163023"/>
    <w:rsid w:val="001665AB"/>
    <w:rsid w:val="001705A7"/>
    <w:rsid w:val="00172812"/>
    <w:rsid w:val="00183C1D"/>
    <w:rsid w:val="001854D9"/>
    <w:rsid w:val="0019447C"/>
    <w:rsid w:val="001976B2"/>
    <w:rsid w:val="001B2DF4"/>
    <w:rsid w:val="001B399B"/>
    <w:rsid w:val="001B4F2D"/>
    <w:rsid w:val="001C51D0"/>
    <w:rsid w:val="001C5EAC"/>
    <w:rsid w:val="001D1683"/>
    <w:rsid w:val="001D48D4"/>
    <w:rsid w:val="001E0BB9"/>
    <w:rsid w:val="001E247D"/>
    <w:rsid w:val="001F3040"/>
    <w:rsid w:val="00200784"/>
    <w:rsid w:val="00200F15"/>
    <w:rsid w:val="002026AF"/>
    <w:rsid w:val="00205DAD"/>
    <w:rsid w:val="0020780C"/>
    <w:rsid w:val="00215BD4"/>
    <w:rsid w:val="00221107"/>
    <w:rsid w:val="00221D34"/>
    <w:rsid w:val="00242CC2"/>
    <w:rsid w:val="00244C27"/>
    <w:rsid w:val="00252020"/>
    <w:rsid w:val="002657CB"/>
    <w:rsid w:val="00270FB9"/>
    <w:rsid w:val="00277470"/>
    <w:rsid w:val="00285585"/>
    <w:rsid w:val="002865B3"/>
    <w:rsid w:val="00293217"/>
    <w:rsid w:val="00296F5D"/>
    <w:rsid w:val="002A368C"/>
    <w:rsid w:val="002A44DE"/>
    <w:rsid w:val="002A4D6A"/>
    <w:rsid w:val="002A792B"/>
    <w:rsid w:val="002C28C3"/>
    <w:rsid w:val="002CC034"/>
    <w:rsid w:val="002D727B"/>
    <w:rsid w:val="002E7BC0"/>
    <w:rsid w:val="003014D3"/>
    <w:rsid w:val="00301F02"/>
    <w:rsid w:val="003105C1"/>
    <w:rsid w:val="0033032E"/>
    <w:rsid w:val="00331434"/>
    <w:rsid w:val="00333E45"/>
    <w:rsid w:val="00337C1A"/>
    <w:rsid w:val="00346957"/>
    <w:rsid w:val="0035202A"/>
    <w:rsid w:val="00370017"/>
    <w:rsid w:val="00383F21"/>
    <w:rsid w:val="00390F74"/>
    <w:rsid w:val="00393C66"/>
    <w:rsid w:val="003959FE"/>
    <w:rsid w:val="003A135D"/>
    <w:rsid w:val="003A28EC"/>
    <w:rsid w:val="003B11BF"/>
    <w:rsid w:val="003B1FD2"/>
    <w:rsid w:val="003B7398"/>
    <w:rsid w:val="003C1368"/>
    <w:rsid w:val="003C2C7E"/>
    <w:rsid w:val="003D29FA"/>
    <w:rsid w:val="003D3028"/>
    <w:rsid w:val="003E0FD5"/>
    <w:rsid w:val="003E2384"/>
    <w:rsid w:val="003E7DA0"/>
    <w:rsid w:val="003F7A4F"/>
    <w:rsid w:val="00415565"/>
    <w:rsid w:val="00420FF3"/>
    <w:rsid w:val="00431804"/>
    <w:rsid w:val="00437A9C"/>
    <w:rsid w:val="00443469"/>
    <w:rsid w:val="00444D1D"/>
    <w:rsid w:val="004513C1"/>
    <w:rsid w:val="00452BC6"/>
    <w:rsid w:val="00462253"/>
    <w:rsid w:val="00462CA5"/>
    <w:rsid w:val="00463A75"/>
    <w:rsid w:val="00465791"/>
    <w:rsid w:val="00470DD1"/>
    <w:rsid w:val="00492E9F"/>
    <w:rsid w:val="004A1838"/>
    <w:rsid w:val="004A7D2A"/>
    <w:rsid w:val="004B3750"/>
    <w:rsid w:val="004C4EC4"/>
    <w:rsid w:val="004C5A89"/>
    <w:rsid w:val="004E398F"/>
    <w:rsid w:val="0050306D"/>
    <w:rsid w:val="005055CA"/>
    <w:rsid w:val="0051284B"/>
    <w:rsid w:val="005272B9"/>
    <w:rsid w:val="0054372A"/>
    <w:rsid w:val="005470B8"/>
    <w:rsid w:val="00550F70"/>
    <w:rsid w:val="00553A0F"/>
    <w:rsid w:val="00583A58"/>
    <w:rsid w:val="00584DC5"/>
    <w:rsid w:val="00593D6F"/>
    <w:rsid w:val="005A10B9"/>
    <w:rsid w:val="005A1BA3"/>
    <w:rsid w:val="005A1C3C"/>
    <w:rsid w:val="005A325C"/>
    <w:rsid w:val="005A55D8"/>
    <w:rsid w:val="005B164D"/>
    <w:rsid w:val="005B30BE"/>
    <w:rsid w:val="005B7BDF"/>
    <w:rsid w:val="005B7D96"/>
    <w:rsid w:val="005D306F"/>
    <w:rsid w:val="005D4072"/>
    <w:rsid w:val="005D4BDE"/>
    <w:rsid w:val="005D604C"/>
    <w:rsid w:val="005D693C"/>
    <w:rsid w:val="005D7BDB"/>
    <w:rsid w:val="005E120B"/>
    <w:rsid w:val="005E79B1"/>
    <w:rsid w:val="005F3159"/>
    <w:rsid w:val="005F335D"/>
    <w:rsid w:val="005F67C9"/>
    <w:rsid w:val="0061421C"/>
    <w:rsid w:val="006144BE"/>
    <w:rsid w:val="00625149"/>
    <w:rsid w:val="00626496"/>
    <w:rsid w:val="006339F7"/>
    <w:rsid w:val="00640F9B"/>
    <w:rsid w:val="0066345A"/>
    <w:rsid w:val="00663E87"/>
    <w:rsid w:val="006649C7"/>
    <w:rsid w:val="006660E4"/>
    <w:rsid w:val="006661FC"/>
    <w:rsid w:val="006771D5"/>
    <w:rsid w:val="00682A22"/>
    <w:rsid w:val="006837F1"/>
    <w:rsid w:val="00684321"/>
    <w:rsid w:val="006864F8"/>
    <w:rsid w:val="00693B2A"/>
    <w:rsid w:val="0069682E"/>
    <w:rsid w:val="006A3976"/>
    <w:rsid w:val="006A3C0F"/>
    <w:rsid w:val="006B3C5E"/>
    <w:rsid w:val="006B4CF3"/>
    <w:rsid w:val="006D35B4"/>
    <w:rsid w:val="006D6901"/>
    <w:rsid w:val="006E1604"/>
    <w:rsid w:val="006F0716"/>
    <w:rsid w:val="006F1645"/>
    <w:rsid w:val="006F213B"/>
    <w:rsid w:val="00704C82"/>
    <w:rsid w:val="00705A8A"/>
    <w:rsid w:val="0070755C"/>
    <w:rsid w:val="00713F9C"/>
    <w:rsid w:val="00723270"/>
    <w:rsid w:val="007260E8"/>
    <w:rsid w:val="00730053"/>
    <w:rsid w:val="007304E3"/>
    <w:rsid w:val="00742F84"/>
    <w:rsid w:val="007440A7"/>
    <w:rsid w:val="007460F1"/>
    <w:rsid w:val="0075158C"/>
    <w:rsid w:val="00751FB2"/>
    <w:rsid w:val="007607D1"/>
    <w:rsid w:val="0076605A"/>
    <w:rsid w:val="00774F4F"/>
    <w:rsid w:val="00777274"/>
    <w:rsid w:val="00782AAA"/>
    <w:rsid w:val="00783A08"/>
    <w:rsid w:val="00786395"/>
    <w:rsid w:val="007926D9"/>
    <w:rsid w:val="0079611E"/>
    <w:rsid w:val="007A4C5C"/>
    <w:rsid w:val="007B0444"/>
    <w:rsid w:val="007B47F8"/>
    <w:rsid w:val="007B6808"/>
    <w:rsid w:val="007C594F"/>
    <w:rsid w:val="007D5FDC"/>
    <w:rsid w:val="007E22F6"/>
    <w:rsid w:val="007F15A9"/>
    <w:rsid w:val="008013B6"/>
    <w:rsid w:val="00801F5A"/>
    <w:rsid w:val="00804255"/>
    <w:rsid w:val="00811A29"/>
    <w:rsid w:val="008164F9"/>
    <w:rsid w:val="008171B1"/>
    <w:rsid w:val="008373FB"/>
    <w:rsid w:val="00847181"/>
    <w:rsid w:val="00862105"/>
    <w:rsid w:val="00863FF6"/>
    <w:rsid w:val="00866C01"/>
    <w:rsid w:val="00867DF8"/>
    <w:rsid w:val="00872729"/>
    <w:rsid w:val="0087478C"/>
    <w:rsid w:val="008828F1"/>
    <w:rsid w:val="00896ABE"/>
    <w:rsid w:val="008B6E95"/>
    <w:rsid w:val="008E11A9"/>
    <w:rsid w:val="008E3C97"/>
    <w:rsid w:val="008E663B"/>
    <w:rsid w:val="008F5685"/>
    <w:rsid w:val="00905D2A"/>
    <w:rsid w:val="009154D0"/>
    <w:rsid w:val="00923238"/>
    <w:rsid w:val="00925859"/>
    <w:rsid w:val="00926E05"/>
    <w:rsid w:val="009344F8"/>
    <w:rsid w:val="00957D62"/>
    <w:rsid w:val="00984FF9"/>
    <w:rsid w:val="00991EF9"/>
    <w:rsid w:val="009945CD"/>
    <w:rsid w:val="0099481D"/>
    <w:rsid w:val="00995ADA"/>
    <w:rsid w:val="009A095D"/>
    <w:rsid w:val="009B7057"/>
    <w:rsid w:val="009C4EE4"/>
    <w:rsid w:val="009D16C7"/>
    <w:rsid w:val="009D56BC"/>
    <w:rsid w:val="009E52F7"/>
    <w:rsid w:val="009E7CD3"/>
    <w:rsid w:val="009F0287"/>
    <w:rsid w:val="009F443B"/>
    <w:rsid w:val="00A0257B"/>
    <w:rsid w:val="00A045EA"/>
    <w:rsid w:val="00A06885"/>
    <w:rsid w:val="00A21AA2"/>
    <w:rsid w:val="00A2254E"/>
    <w:rsid w:val="00A24C6C"/>
    <w:rsid w:val="00A33F95"/>
    <w:rsid w:val="00A347AF"/>
    <w:rsid w:val="00A422C5"/>
    <w:rsid w:val="00A549C3"/>
    <w:rsid w:val="00A6293E"/>
    <w:rsid w:val="00A71C67"/>
    <w:rsid w:val="00A7427F"/>
    <w:rsid w:val="00A87D1D"/>
    <w:rsid w:val="00A91B31"/>
    <w:rsid w:val="00A91B9C"/>
    <w:rsid w:val="00A93D2E"/>
    <w:rsid w:val="00A9433E"/>
    <w:rsid w:val="00A95722"/>
    <w:rsid w:val="00AA024D"/>
    <w:rsid w:val="00AA74F6"/>
    <w:rsid w:val="00AA78E1"/>
    <w:rsid w:val="00AB0D0A"/>
    <w:rsid w:val="00AB555C"/>
    <w:rsid w:val="00AC1886"/>
    <w:rsid w:val="00AC6863"/>
    <w:rsid w:val="00AD6B08"/>
    <w:rsid w:val="00AF3086"/>
    <w:rsid w:val="00B01913"/>
    <w:rsid w:val="00B03494"/>
    <w:rsid w:val="00B0427E"/>
    <w:rsid w:val="00B05CB9"/>
    <w:rsid w:val="00B07990"/>
    <w:rsid w:val="00B10B92"/>
    <w:rsid w:val="00B10DBB"/>
    <w:rsid w:val="00B22529"/>
    <w:rsid w:val="00B23B63"/>
    <w:rsid w:val="00B23F45"/>
    <w:rsid w:val="00B256F8"/>
    <w:rsid w:val="00B34718"/>
    <w:rsid w:val="00B34889"/>
    <w:rsid w:val="00B469FA"/>
    <w:rsid w:val="00B522B4"/>
    <w:rsid w:val="00B541E3"/>
    <w:rsid w:val="00B54CCF"/>
    <w:rsid w:val="00B577D8"/>
    <w:rsid w:val="00B6608E"/>
    <w:rsid w:val="00B70A0D"/>
    <w:rsid w:val="00B826AA"/>
    <w:rsid w:val="00B8563C"/>
    <w:rsid w:val="00B970C1"/>
    <w:rsid w:val="00BA7DF8"/>
    <w:rsid w:val="00BB0F5B"/>
    <w:rsid w:val="00BC0E69"/>
    <w:rsid w:val="00BC1482"/>
    <w:rsid w:val="00BC18B2"/>
    <w:rsid w:val="00BD3A61"/>
    <w:rsid w:val="00BD43DE"/>
    <w:rsid w:val="00BD6E18"/>
    <w:rsid w:val="00BE220B"/>
    <w:rsid w:val="00BE2EF6"/>
    <w:rsid w:val="00BE3E8C"/>
    <w:rsid w:val="00C07A7C"/>
    <w:rsid w:val="00C142EF"/>
    <w:rsid w:val="00C16C46"/>
    <w:rsid w:val="00C21C9D"/>
    <w:rsid w:val="00C256CD"/>
    <w:rsid w:val="00C30131"/>
    <w:rsid w:val="00C340BB"/>
    <w:rsid w:val="00C347BD"/>
    <w:rsid w:val="00C45958"/>
    <w:rsid w:val="00C45A0A"/>
    <w:rsid w:val="00C4753C"/>
    <w:rsid w:val="00C4798D"/>
    <w:rsid w:val="00C75343"/>
    <w:rsid w:val="00C760EF"/>
    <w:rsid w:val="00C8139A"/>
    <w:rsid w:val="00C867F5"/>
    <w:rsid w:val="00C95B6D"/>
    <w:rsid w:val="00CB3403"/>
    <w:rsid w:val="00CC26D9"/>
    <w:rsid w:val="00CC724A"/>
    <w:rsid w:val="00CD052C"/>
    <w:rsid w:val="00CE35CB"/>
    <w:rsid w:val="00CF3760"/>
    <w:rsid w:val="00CF52C3"/>
    <w:rsid w:val="00D011BC"/>
    <w:rsid w:val="00D0394C"/>
    <w:rsid w:val="00D052CE"/>
    <w:rsid w:val="00D22645"/>
    <w:rsid w:val="00D311B8"/>
    <w:rsid w:val="00D33995"/>
    <w:rsid w:val="00D365EA"/>
    <w:rsid w:val="00D3662A"/>
    <w:rsid w:val="00D37E6A"/>
    <w:rsid w:val="00D41152"/>
    <w:rsid w:val="00D43AE8"/>
    <w:rsid w:val="00D47C5F"/>
    <w:rsid w:val="00D52068"/>
    <w:rsid w:val="00D53D3A"/>
    <w:rsid w:val="00D54CAC"/>
    <w:rsid w:val="00DC5CCE"/>
    <w:rsid w:val="00DC6D5E"/>
    <w:rsid w:val="00DD4E49"/>
    <w:rsid w:val="00DD64DD"/>
    <w:rsid w:val="00DE59DF"/>
    <w:rsid w:val="00DF2380"/>
    <w:rsid w:val="00DF64FD"/>
    <w:rsid w:val="00E11717"/>
    <w:rsid w:val="00E14515"/>
    <w:rsid w:val="00E234E5"/>
    <w:rsid w:val="00E302B1"/>
    <w:rsid w:val="00E47146"/>
    <w:rsid w:val="00E52817"/>
    <w:rsid w:val="00E80901"/>
    <w:rsid w:val="00E83CD9"/>
    <w:rsid w:val="00E83CDA"/>
    <w:rsid w:val="00E84859"/>
    <w:rsid w:val="00E942C2"/>
    <w:rsid w:val="00EA068A"/>
    <w:rsid w:val="00EA1863"/>
    <w:rsid w:val="00EA1E50"/>
    <w:rsid w:val="00EB1C0C"/>
    <w:rsid w:val="00EB79FB"/>
    <w:rsid w:val="00ED2376"/>
    <w:rsid w:val="00ED28B2"/>
    <w:rsid w:val="00ED5AD2"/>
    <w:rsid w:val="00EF05AD"/>
    <w:rsid w:val="00EF3154"/>
    <w:rsid w:val="00F02B5C"/>
    <w:rsid w:val="00F112C2"/>
    <w:rsid w:val="00F1168B"/>
    <w:rsid w:val="00F45FF9"/>
    <w:rsid w:val="00F536B7"/>
    <w:rsid w:val="00F5548A"/>
    <w:rsid w:val="00F57285"/>
    <w:rsid w:val="00F75D26"/>
    <w:rsid w:val="00F80BD9"/>
    <w:rsid w:val="00F92643"/>
    <w:rsid w:val="00F9496B"/>
    <w:rsid w:val="00FB5815"/>
    <w:rsid w:val="00FC3921"/>
    <w:rsid w:val="00FC3A54"/>
    <w:rsid w:val="00FC71F8"/>
    <w:rsid w:val="00FD1094"/>
    <w:rsid w:val="00FD2B45"/>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7D833"/>
  <w15:docId w15:val="{4F116D5F-7382-467A-95E4-B86F42F6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5B164D"/>
    <w:pPr>
      <w:keepNext/>
      <w:keepLines/>
      <w:widowControl/>
      <w:jc w:val="left"/>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 w:type="character" w:styleId="Mencinsinresolver">
    <w:name w:val="Unresolved Mention"/>
    <w:basedOn w:val="Fuentedeprrafopredeter"/>
    <w:uiPriority w:val="99"/>
    <w:semiHidden/>
    <w:unhideWhenUsed/>
    <w:rsid w:val="00B970C1"/>
    <w:rPr>
      <w:color w:val="605E5C"/>
      <w:shd w:val="clear" w:color="auto" w:fill="E1DFDD"/>
    </w:rPr>
  </w:style>
  <w:style w:type="character" w:styleId="Hipervnculovisitado">
    <w:name w:val="FollowedHyperlink"/>
    <w:basedOn w:val="Fuentedeprrafopredeter"/>
    <w:uiPriority w:val="99"/>
    <w:semiHidden/>
    <w:unhideWhenUsed/>
    <w:rsid w:val="00863F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41907">
      <w:bodyDiv w:val="1"/>
      <w:marLeft w:val="0"/>
      <w:marRight w:val="0"/>
      <w:marTop w:val="0"/>
      <w:marBottom w:val="0"/>
      <w:divBdr>
        <w:top w:val="none" w:sz="0" w:space="0" w:color="auto"/>
        <w:left w:val="none" w:sz="0" w:space="0" w:color="auto"/>
        <w:bottom w:val="none" w:sz="0" w:space="0" w:color="auto"/>
        <w:right w:val="none" w:sz="0" w:space="0" w:color="auto"/>
      </w:divBdr>
    </w:div>
    <w:div w:id="264118939">
      <w:bodyDiv w:val="1"/>
      <w:marLeft w:val="0"/>
      <w:marRight w:val="0"/>
      <w:marTop w:val="0"/>
      <w:marBottom w:val="0"/>
      <w:divBdr>
        <w:top w:val="none" w:sz="0" w:space="0" w:color="auto"/>
        <w:left w:val="none" w:sz="0" w:space="0" w:color="auto"/>
        <w:bottom w:val="none" w:sz="0" w:space="0" w:color="auto"/>
        <w:right w:val="none" w:sz="0" w:space="0" w:color="auto"/>
      </w:divBdr>
    </w:div>
    <w:div w:id="357119720">
      <w:bodyDiv w:val="1"/>
      <w:marLeft w:val="0"/>
      <w:marRight w:val="0"/>
      <w:marTop w:val="0"/>
      <w:marBottom w:val="0"/>
      <w:divBdr>
        <w:top w:val="none" w:sz="0" w:space="0" w:color="auto"/>
        <w:left w:val="none" w:sz="0" w:space="0" w:color="auto"/>
        <w:bottom w:val="none" w:sz="0" w:space="0" w:color="auto"/>
        <w:right w:val="none" w:sz="0" w:space="0" w:color="auto"/>
      </w:divBdr>
    </w:div>
    <w:div w:id="490491799">
      <w:bodyDiv w:val="1"/>
      <w:marLeft w:val="0"/>
      <w:marRight w:val="0"/>
      <w:marTop w:val="0"/>
      <w:marBottom w:val="0"/>
      <w:divBdr>
        <w:top w:val="none" w:sz="0" w:space="0" w:color="auto"/>
        <w:left w:val="none" w:sz="0" w:space="0" w:color="auto"/>
        <w:bottom w:val="none" w:sz="0" w:space="0" w:color="auto"/>
        <w:right w:val="none" w:sz="0" w:space="0" w:color="auto"/>
      </w:divBdr>
    </w:div>
    <w:div w:id="512230887">
      <w:bodyDiv w:val="1"/>
      <w:marLeft w:val="0"/>
      <w:marRight w:val="0"/>
      <w:marTop w:val="0"/>
      <w:marBottom w:val="0"/>
      <w:divBdr>
        <w:top w:val="none" w:sz="0" w:space="0" w:color="auto"/>
        <w:left w:val="none" w:sz="0" w:space="0" w:color="auto"/>
        <w:bottom w:val="none" w:sz="0" w:space="0" w:color="auto"/>
        <w:right w:val="none" w:sz="0" w:space="0" w:color="auto"/>
      </w:divBdr>
    </w:div>
    <w:div w:id="625433868">
      <w:bodyDiv w:val="1"/>
      <w:marLeft w:val="0"/>
      <w:marRight w:val="0"/>
      <w:marTop w:val="0"/>
      <w:marBottom w:val="0"/>
      <w:divBdr>
        <w:top w:val="none" w:sz="0" w:space="0" w:color="auto"/>
        <w:left w:val="none" w:sz="0" w:space="0" w:color="auto"/>
        <w:bottom w:val="none" w:sz="0" w:space="0" w:color="auto"/>
        <w:right w:val="none" w:sz="0" w:space="0" w:color="auto"/>
      </w:divBdr>
    </w:div>
    <w:div w:id="646906850">
      <w:bodyDiv w:val="1"/>
      <w:marLeft w:val="0"/>
      <w:marRight w:val="0"/>
      <w:marTop w:val="0"/>
      <w:marBottom w:val="0"/>
      <w:divBdr>
        <w:top w:val="none" w:sz="0" w:space="0" w:color="auto"/>
        <w:left w:val="none" w:sz="0" w:space="0" w:color="auto"/>
        <w:bottom w:val="none" w:sz="0" w:space="0" w:color="auto"/>
        <w:right w:val="none" w:sz="0" w:space="0" w:color="auto"/>
      </w:divBdr>
    </w:div>
    <w:div w:id="692608412">
      <w:bodyDiv w:val="1"/>
      <w:marLeft w:val="0"/>
      <w:marRight w:val="0"/>
      <w:marTop w:val="0"/>
      <w:marBottom w:val="0"/>
      <w:divBdr>
        <w:top w:val="none" w:sz="0" w:space="0" w:color="auto"/>
        <w:left w:val="none" w:sz="0" w:space="0" w:color="auto"/>
        <w:bottom w:val="none" w:sz="0" w:space="0" w:color="auto"/>
        <w:right w:val="none" w:sz="0" w:space="0" w:color="auto"/>
      </w:divBdr>
    </w:div>
    <w:div w:id="727726420">
      <w:bodyDiv w:val="1"/>
      <w:marLeft w:val="0"/>
      <w:marRight w:val="0"/>
      <w:marTop w:val="0"/>
      <w:marBottom w:val="0"/>
      <w:divBdr>
        <w:top w:val="none" w:sz="0" w:space="0" w:color="auto"/>
        <w:left w:val="none" w:sz="0" w:space="0" w:color="auto"/>
        <w:bottom w:val="none" w:sz="0" w:space="0" w:color="auto"/>
        <w:right w:val="none" w:sz="0" w:space="0" w:color="auto"/>
      </w:divBdr>
    </w:div>
    <w:div w:id="935291236">
      <w:bodyDiv w:val="1"/>
      <w:marLeft w:val="0"/>
      <w:marRight w:val="0"/>
      <w:marTop w:val="0"/>
      <w:marBottom w:val="0"/>
      <w:divBdr>
        <w:top w:val="none" w:sz="0" w:space="0" w:color="auto"/>
        <w:left w:val="none" w:sz="0" w:space="0" w:color="auto"/>
        <w:bottom w:val="none" w:sz="0" w:space="0" w:color="auto"/>
        <w:right w:val="none" w:sz="0" w:space="0" w:color="auto"/>
      </w:divBdr>
    </w:div>
    <w:div w:id="1062944669">
      <w:bodyDiv w:val="1"/>
      <w:marLeft w:val="0"/>
      <w:marRight w:val="0"/>
      <w:marTop w:val="0"/>
      <w:marBottom w:val="0"/>
      <w:divBdr>
        <w:top w:val="none" w:sz="0" w:space="0" w:color="auto"/>
        <w:left w:val="none" w:sz="0" w:space="0" w:color="auto"/>
        <w:bottom w:val="none" w:sz="0" w:space="0" w:color="auto"/>
        <w:right w:val="none" w:sz="0" w:space="0" w:color="auto"/>
      </w:divBdr>
    </w:div>
    <w:div w:id="1072582290">
      <w:bodyDiv w:val="1"/>
      <w:marLeft w:val="0"/>
      <w:marRight w:val="0"/>
      <w:marTop w:val="0"/>
      <w:marBottom w:val="0"/>
      <w:divBdr>
        <w:top w:val="none" w:sz="0" w:space="0" w:color="auto"/>
        <w:left w:val="none" w:sz="0" w:space="0" w:color="auto"/>
        <w:bottom w:val="none" w:sz="0" w:space="0" w:color="auto"/>
        <w:right w:val="none" w:sz="0" w:space="0" w:color="auto"/>
      </w:divBdr>
    </w:div>
    <w:div w:id="1122116377">
      <w:bodyDiv w:val="1"/>
      <w:marLeft w:val="0"/>
      <w:marRight w:val="0"/>
      <w:marTop w:val="0"/>
      <w:marBottom w:val="0"/>
      <w:divBdr>
        <w:top w:val="none" w:sz="0" w:space="0" w:color="auto"/>
        <w:left w:val="none" w:sz="0" w:space="0" w:color="auto"/>
        <w:bottom w:val="none" w:sz="0" w:space="0" w:color="auto"/>
        <w:right w:val="none" w:sz="0" w:space="0" w:color="auto"/>
      </w:divBdr>
    </w:div>
    <w:div w:id="1179857845">
      <w:bodyDiv w:val="1"/>
      <w:marLeft w:val="0"/>
      <w:marRight w:val="0"/>
      <w:marTop w:val="0"/>
      <w:marBottom w:val="0"/>
      <w:divBdr>
        <w:top w:val="none" w:sz="0" w:space="0" w:color="auto"/>
        <w:left w:val="none" w:sz="0" w:space="0" w:color="auto"/>
        <w:bottom w:val="none" w:sz="0" w:space="0" w:color="auto"/>
        <w:right w:val="none" w:sz="0" w:space="0" w:color="auto"/>
      </w:divBdr>
    </w:div>
    <w:div w:id="1363483077">
      <w:bodyDiv w:val="1"/>
      <w:marLeft w:val="0"/>
      <w:marRight w:val="0"/>
      <w:marTop w:val="0"/>
      <w:marBottom w:val="0"/>
      <w:divBdr>
        <w:top w:val="none" w:sz="0" w:space="0" w:color="auto"/>
        <w:left w:val="none" w:sz="0" w:space="0" w:color="auto"/>
        <w:bottom w:val="none" w:sz="0" w:space="0" w:color="auto"/>
        <w:right w:val="none" w:sz="0" w:space="0" w:color="auto"/>
      </w:divBdr>
    </w:div>
    <w:div w:id="1368488813">
      <w:bodyDiv w:val="1"/>
      <w:marLeft w:val="0"/>
      <w:marRight w:val="0"/>
      <w:marTop w:val="0"/>
      <w:marBottom w:val="0"/>
      <w:divBdr>
        <w:top w:val="none" w:sz="0" w:space="0" w:color="auto"/>
        <w:left w:val="none" w:sz="0" w:space="0" w:color="auto"/>
        <w:bottom w:val="none" w:sz="0" w:space="0" w:color="auto"/>
        <w:right w:val="none" w:sz="0" w:space="0" w:color="auto"/>
      </w:divBdr>
    </w:div>
    <w:div w:id="1369797654">
      <w:bodyDiv w:val="1"/>
      <w:marLeft w:val="0"/>
      <w:marRight w:val="0"/>
      <w:marTop w:val="0"/>
      <w:marBottom w:val="0"/>
      <w:divBdr>
        <w:top w:val="none" w:sz="0" w:space="0" w:color="auto"/>
        <w:left w:val="none" w:sz="0" w:space="0" w:color="auto"/>
        <w:bottom w:val="none" w:sz="0" w:space="0" w:color="auto"/>
        <w:right w:val="none" w:sz="0" w:space="0" w:color="auto"/>
      </w:divBdr>
    </w:div>
    <w:div w:id="1586955633">
      <w:bodyDiv w:val="1"/>
      <w:marLeft w:val="0"/>
      <w:marRight w:val="0"/>
      <w:marTop w:val="0"/>
      <w:marBottom w:val="0"/>
      <w:divBdr>
        <w:top w:val="none" w:sz="0" w:space="0" w:color="auto"/>
        <w:left w:val="none" w:sz="0" w:space="0" w:color="auto"/>
        <w:bottom w:val="none" w:sz="0" w:space="0" w:color="auto"/>
        <w:right w:val="none" w:sz="0" w:space="0" w:color="auto"/>
      </w:divBdr>
    </w:div>
    <w:div w:id="1616329211">
      <w:bodyDiv w:val="1"/>
      <w:marLeft w:val="0"/>
      <w:marRight w:val="0"/>
      <w:marTop w:val="0"/>
      <w:marBottom w:val="0"/>
      <w:divBdr>
        <w:top w:val="none" w:sz="0" w:space="0" w:color="auto"/>
        <w:left w:val="none" w:sz="0" w:space="0" w:color="auto"/>
        <w:bottom w:val="none" w:sz="0" w:space="0" w:color="auto"/>
        <w:right w:val="none" w:sz="0" w:space="0" w:color="auto"/>
      </w:divBdr>
    </w:div>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681659050">
      <w:bodyDiv w:val="1"/>
      <w:marLeft w:val="0"/>
      <w:marRight w:val="0"/>
      <w:marTop w:val="0"/>
      <w:marBottom w:val="0"/>
      <w:divBdr>
        <w:top w:val="none" w:sz="0" w:space="0" w:color="auto"/>
        <w:left w:val="none" w:sz="0" w:space="0" w:color="auto"/>
        <w:bottom w:val="none" w:sz="0" w:space="0" w:color="auto"/>
        <w:right w:val="none" w:sz="0" w:space="0" w:color="auto"/>
      </w:divBdr>
    </w:div>
    <w:div w:id="1697923382">
      <w:bodyDiv w:val="1"/>
      <w:marLeft w:val="0"/>
      <w:marRight w:val="0"/>
      <w:marTop w:val="0"/>
      <w:marBottom w:val="0"/>
      <w:divBdr>
        <w:top w:val="none" w:sz="0" w:space="0" w:color="auto"/>
        <w:left w:val="none" w:sz="0" w:space="0" w:color="auto"/>
        <w:bottom w:val="none" w:sz="0" w:space="0" w:color="auto"/>
        <w:right w:val="none" w:sz="0" w:space="0" w:color="auto"/>
      </w:divBdr>
    </w:div>
    <w:div w:id="1739673374">
      <w:bodyDiv w:val="1"/>
      <w:marLeft w:val="0"/>
      <w:marRight w:val="0"/>
      <w:marTop w:val="0"/>
      <w:marBottom w:val="0"/>
      <w:divBdr>
        <w:top w:val="none" w:sz="0" w:space="0" w:color="auto"/>
        <w:left w:val="none" w:sz="0" w:space="0" w:color="auto"/>
        <w:bottom w:val="none" w:sz="0" w:space="0" w:color="auto"/>
        <w:right w:val="none" w:sz="0" w:space="0" w:color="auto"/>
      </w:divBdr>
    </w:div>
    <w:div w:id="1876499124">
      <w:bodyDiv w:val="1"/>
      <w:marLeft w:val="0"/>
      <w:marRight w:val="0"/>
      <w:marTop w:val="0"/>
      <w:marBottom w:val="0"/>
      <w:divBdr>
        <w:top w:val="none" w:sz="0" w:space="0" w:color="auto"/>
        <w:left w:val="none" w:sz="0" w:space="0" w:color="auto"/>
        <w:bottom w:val="none" w:sz="0" w:space="0" w:color="auto"/>
        <w:right w:val="none" w:sz="0" w:space="0" w:color="auto"/>
      </w:divBdr>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 w:id="1961380043">
      <w:bodyDiv w:val="1"/>
      <w:marLeft w:val="0"/>
      <w:marRight w:val="0"/>
      <w:marTop w:val="0"/>
      <w:marBottom w:val="0"/>
      <w:divBdr>
        <w:top w:val="none" w:sz="0" w:space="0" w:color="auto"/>
        <w:left w:val="none" w:sz="0" w:space="0" w:color="auto"/>
        <w:bottom w:val="none" w:sz="0" w:space="0" w:color="auto"/>
        <w:right w:val="none" w:sz="0" w:space="0" w:color="auto"/>
      </w:divBdr>
    </w:div>
    <w:div w:id="2046640563">
      <w:bodyDiv w:val="1"/>
      <w:marLeft w:val="0"/>
      <w:marRight w:val="0"/>
      <w:marTop w:val="0"/>
      <w:marBottom w:val="0"/>
      <w:divBdr>
        <w:top w:val="none" w:sz="0" w:space="0" w:color="auto"/>
        <w:left w:val="none" w:sz="0" w:space="0" w:color="auto"/>
        <w:bottom w:val="none" w:sz="0" w:space="0" w:color="auto"/>
        <w:right w:val="none" w:sz="0" w:space="0" w:color="auto"/>
      </w:divBdr>
    </w:div>
    <w:div w:id="2100371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figma.com/design/rhpJaZJpJ3Sb9Bwb8gtd5e/FOCUSLAB?node-id=0-1&amp;t=PqOwLWwBNUhslNgR-1"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62804a8-3270-4f92-b894-5347ac559a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89586C1074094F8358C47F803AF7A7" ma:contentTypeVersion="10" ma:contentTypeDescription="Create a new document." ma:contentTypeScope="" ma:versionID="2024cec32795deb99e9ffe6394f88d9e">
  <xsd:schema xmlns:xsd="http://www.w3.org/2001/XMLSchema" xmlns:xs="http://www.w3.org/2001/XMLSchema" xmlns:p="http://schemas.microsoft.com/office/2006/metadata/properties" xmlns:ns3="962804a8-3270-4f92-b894-5347ac559a03" targetNamespace="http://schemas.microsoft.com/office/2006/metadata/properties" ma:root="true" ma:fieldsID="9537408767d230bd328f8c1f6a02af1f" ns3:_="">
    <xsd:import namespace="962804a8-3270-4f92-b894-5347ac559a0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2804a8-3270-4f92-b894-5347ac559a0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9D8E2A-8D0A-4668-91BB-EC89E67FEBC9}">
  <ds:schemaRefs>
    <ds:schemaRef ds:uri="http://schemas.microsoft.com/office/2006/metadata/properties"/>
    <ds:schemaRef ds:uri="http://schemas.microsoft.com/office/infopath/2007/PartnerControls"/>
    <ds:schemaRef ds:uri="962804a8-3270-4f92-b894-5347ac559a03"/>
  </ds:schemaRefs>
</ds:datastoreItem>
</file>

<file path=customXml/itemProps2.xml><?xml version="1.0" encoding="utf-8"?>
<ds:datastoreItem xmlns:ds="http://schemas.openxmlformats.org/officeDocument/2006/customXml" ds:itemID="{78D4F973-712D-4974-BDBA-789D8167AAED}">
  <ds:schemaRefs>
    <ds:schemaRef ds:uri="http://schemas.microsoft.com/sharepoint/v3/contenttype/forms"/>
  </ds:schemaRefs>
</ds:datastoreItem>
</file>

<file path=customXml/itemProps3.xml><?xml version="1.0" encoding="utf-8"?>
<ds:datastoreItem xmlns:ds="http://schemas.openxmlformats.org/officeDocument/2006/customXml" ds:itemID="{5EC98145-1191-49D5-955D-DE8B76118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2804a8-3270-4f92-b894-5347ac559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806B73-E982-4FE8-9999-F6C3D9376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59</Pages>
  <Words>18417</Words>
  <Characters>101298</Characters>
  <Application>Microsoft Office Word</Application>
  <DocSecurity>0</DocSecurity>
  <Lines>844</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Bernate Bautista</dc:creator>
  <cp:keywords/>
  <dc:description/>
  <cp:lastModifiedBy>sharick ♥</cp:lastModifiedBy>
  <cp:revision>14</cp:revision>
  <dcterms:created xsi:type="dcterms:W3CDTF">2026-10-06T01:18:00Z</dcterms:created>
  <dcterms:modified xsi:type="dcterms:W3CDTF">2026-10-06T02:11:00Z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y fmtid="{D5CDD505-2E9C-101B-9397-08002B2CF9AE}" pid="4" name="ContentTypeId">
    <vt:lpwstr>0x010100E089586C1074094F8358C47F803AF7A7</vt:lpwstr>
  </property>
</Properties>
</file>